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header10.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9.xml" ContentType="application/vnd.openxmlformats-officedocument.wordprocessingml.footer+xml"/>
  <Override PartName="/word/header13.xml" ContentType="application/vnd.openxmlformats-officedocument.wordprocessingml.header+xml"/>
  <Override PartName="/word/footer10.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329BC" w:rsidRPr="0031626D" w:rsidRDefault="005329BC" w:rsidP="001B5D5A">
      <w:pPr>
        <w:ind w:hanging="142"/>
        <w:rPr>
          <w:b/>
        </w:rPr>
      </w:pPr>
      <w:r w:rsidRPr="0031626D">
        <w:rPr>
          <w:b/>
          <w:sz w:val="28"/>
          <w:szCs w:val="28"/>
        </w:rPr>
        <w:t xml:space="preserve">Департамент лесного комплекса </w:t>
      </w:r>
      <w:r w:rsidR="001B5181" w:rsidRPr="0031626D">
        <w:rPr>
          <w:b/>
          <w:sz w:val="28"/>
          <w:szCs w:val="28"/>
        </w:rPr>
        <w:t>Кузбасса</w:t>
      </w: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sz w:val="40"/>
          <w:szCs w:val="40"/>
        </w:rPr>
      </w:pPr>
      <w:r w:rsidRPr="0031626D">
        <w:rPr>
          <w:b/>
          <w:sz w:val="40"/>
          <w:szCs w:val="40"/>
        </w:rPr>
        <w:t xml:space="preserve">ЛЕСОХОЗЯЙСТВЕННЫЙ РЕГЛАМЕНТ </w:t>
      </w:r>
      <w:r w:rsidRPr="0031626D">
        <w:rPr>
          <w:b/>
          <w:sz w:val="40"/>
          <w:szCs w:val="40"/>
        </w:rPr>
        <w:br/>
      </w:r>
      <w:r w:rsidR="00E24D73" w:rsidRPr="0031626D">
        <w:rPr>
          <w:b/>
          <w:sz w:val="40"/>
          <w:szCs w:val="40"/>
        </w:rPr>
        <w:t>МЕЖДУРЕЧЕНСКОГО</w:t>
      </w:r>
      <w:r w:rsidRPr="0031626D">
        <w:rPr>
          <w:b/>
          <w:sz w:val="40"/>
          <w:szCs w:val="40"/>
        </w:rPr>
        <w:t xml:space="preserve"> ЛЕСНИЧЕСТВА </w:t>
      </w:r>
      <w:r w:rsidRPr="0031626D">
        <w:rPr>
          <w:b/>
          <w:sz w:val="40"/>
          <w:szCs w:val="40"/>
        </w:rPr>
        <w:br/>
      </w:r>
      <w:r w:rsidR="00151088" w:rsidRPr="0031626D">
        <w:rPr>
          <w:b/>
          <w:sz w:val="40"/>
          <w:szCs w:val="40"/>
        </w:rPr>
        <w:t>КЕМЕРОВСК</w:t>
      </w:r>
      <w:r w:rsidRPr="0031626D">
        <w:rPr>
          <w:b/>
          <w:sz w:val="40"/>
          <w:szCs w:val="40"/>
        </w:rPr>
        <w:t>ОЙ ОБЛАСТИ</w:t>
      </w: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5329BC" w:rsidRPr="0031626D" w:rsidRDefault="005329BC" w:rsidP="001B5D5A">
      <w:pPr>
        <w:rPr>
          <w:b/>
        </w:rPr>
      </w:pPr>
    </w:p>
    <w:p w:rsidR="000F2F68" w:rsidRPr="0031626D" w:rsidRDefault="000F2F68" w:rsidP="001B5D5A">
      <w:pPr>
        <w:rPr>
          <w:b/>
        </w:rPr>
      </w:pPr>
    </w:p>
    <w:p w:rsidR="000F2F68" w:rsidRPr="0031626D" w:rsidRDefault="000F2F68" w:rsidP="001B5D5A">
      <w:pPr>
        <w:rPr>
          <w:b/>
        </w:rPr>
      </w:pPr>
    </w:p>
    <w:p w:rsidR="000F2F68" w:rsidRPr="0031626D" w:rsidRDefault="000F2F68" w:rsidP="001B5D5A">
      <w:pPr>
        <w:rPr>
          <w:b/>
        </w:rPr>
      </w:pPr>
    </w:p>
    <w:p w:rsidR="000F2F68" w:rsidRPr="0031626D" w:rsidRDefault="000F2F68" w:rsidP="001B5D5A">
      <w:pPr>
        <w:rPr>
          <w:b/>
        </w:rPr>
      </w:pPr>
    </w:p>
    <w:p w:rsidR="000F2F68" w:rsidRPr="0031626D" w:rsidRDefault="000F2F68" w:rsidP="001B5D5A">
      <w:pPr>
        <w:rPr>
          <w:b/>
        </w:rPr>
      </w:pPr>
    </w:p>
    <w:p w:rsidR="000F2F68" w:rsidRPr="0031626D" w:rsidRDefault="000F2F68" w:rsidP="001B5D5A">
      <w:pPr>
        <w:rPr>
          <w:b/>
        </w:rPr>
      </w:pPr>
    </w:p>
    <w:p w:rsidR="005329BC" w:rsidRPr="0031626D" w:rsidRDefault="005329BC" w:rsidP="001B5D5A">
      <w:pPr>
        <w:rPr>
          <w:b/>
        </w:rPr>
      </w:pPr>
    </w:p>
    <w:p w:rsidR="005329BC" w:rsidRPr="0031626D" w:rsidRDefault="005329BC" w:rsidP="001B5D5A">
      <w:pPr>
        <w:rPr>
          <w:sz w:val="26"/>
          <w:szCs w:val="26"/>
        </w:rPr>
      </w:pPr>
      <w:r w:rsidRPr="0031626D">
        <w:rPr>
          <w:sz w:val="26"/>
          <w:szCs w:val="26"/>
        </w:rPr>
        <w:t>Кемерово</w:t>
      </w:r>
    </w:p>
    <w:p w:rsidR="005329BC" w:rsidRPr="0031626D" w:rsidRDefault="005329BC" w:rsidP="001B5D5A">
      <w:pPr>
        <w:tabs>
          <w:tab w:val="left" w:pos="5670"/>
        </w:tabs>
        <w:rPr>
          <w:sz w:val="24"/>
        </w:rPr>
      </w:pPr>
      <w:r w:rsidRPr="0031626D">
        <w:rPr>
          <w:sz w:val="26"/>
          <w:szCs w:val="26"/>
        </w:rPr>
        <w:t>20</w:t>
      </w:r>
      <w:r w:rsidR="001173CF" w:rsidRPr="0031626D">
        <w:rPr>
          <w:sz w:val="26"/>
          <w:szCs w:val="26"/>
        </w:rPr>
        <w:t>2</w:t>
      </w:r>
      <w:r w:rsidR="00C633FF" w:rsidRPr="0031626D">
        <w:rPr>
          <w:sz w:val="26"/>
          <w:szCs w:val="26"/>
        </w:rPr>
        <w:t>5</w:t>
      </w:r>
      <w:r w:rsidRPr="0031626D">
        <w:rPr>
          <w:sz w:val="24"/>
        </w:rPr>
        <w:br w:type="page"/>
      </w:r>
    </w:p>
    <w:p w:rsidR="00140524" w:rsidRPr="0031626D" w:rsidRDefault="00FA6098" w:rsidP="00140524">
      <w:pPr>
        <w:rPr>
          <w:b/>
          <w:spacing w:val="40"/>
          <w:sz w:val="28"/>
          <w:szCs w:val="28"/>
        </w:rPr>
      </w:pPr>
      <w:r w:rsidRPr="0031626D">
        <w:rPr>
          <w:b/>
          <w:spacing w:val="40"/>
          <w:sz w:val="28"/>
          <w:szCs w:val="28"/>
        </w:rPr>
        <w:lastRenderedPageBreak/>
        <w:t>ОГЛАВЛЕНИЕ</w:t>
      </w:r>
    </w:p>
    <w:p w:rsidR="003E7DA7" w:rsidRPr="0031626D" w:rsidRDefault="003E7DA7" w:rsidP="00140524">
      <w:pPr>
        <w:rPr>
          <w:b/>
          <w:spacing w:val="40"/>
          <w:sz w:val="28"/>
          <w:szCs w:val="28"/>
        </w:rPr>
      </w:pPr>
    </w:p>
    <w:p w:rsidR="007811C3" w:rsidRPr="0031626D" w:rsidRDefault="00FA6098">
      <w:pPr>
        <w:pStyle w:val="13"/>
        <w:tabs>
          <w:tab w:val="right" w:leader="dot" w:pos="9345"/>
        </w:tabs>
        <w:rPr>
          <w:rFonts w:asciiTheme="minorHAnsi" w:eastAsiaTheme="minorEastAsia" w:hAnsiTheme="minorHAnsi" w:cstheme="minorBidi"/>
          <w:b w:val="0"/>
          <w:bCs w:val="0"/>
          <w:caps w:val="0"/>
          <w:noProof/>
          <w:sz w:val="22"/>
          <w:szCs w:val="22"/>
        </w:rPr>
      </w:pPr>
      <w:r w:rsidRPr="0031626D">
        <w:rPr>
          <w:sz w:val="28"/>
        </w:rPr>
        <w:fldChar w:fldCharType="begin"/>
      </w:r>
      <w:r w:rsidRPr="0031626D">
        <w:rPr>
          <w:sz w:val="28"/>
        </w:rPr>
        <w:instrText xml:space="preserve"> TOC \o "1-3" \h \z \u </w:instrText>
      </w:r>
      <w:r w:rsidRPr="0031626D">
        <w:rPr>
          <w:sz w:val="28"/>
        </w:rPr>
        <w:fldChar w:fldCharType="separate"/>
      </w:r>
      <w:hyperlink w:anchor="_Toc205456019" w:history="1">
        <w:r w:rsidR="007811C3" w:rsidRPr="0031626D">
          <w:rPr>
            <w:rStyle w:val="af3"/>
            <w:rFonts w:eastAsia="MS Mincho" w:cs="Tahoma"/>
            <w:noProof/>
            <w:color w:val="auto"/>
            <w:kern w:val="32"/>
            <w:lang w:eastAsia="ar-SA"/>
          </w:rPr>
          <w:t>ВВЕДЕНИЕ</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_Toc205456019 \h </w:instrText>
        </w:r>
        <w:r w:rsidR="007811C3" w:rsidRPr="0031626D">
          <w:rPr>
            <w:noProof/>
            <w:webHidden/>
          </w:rPr>
        </w:r>
        <w:r w:rsidR="007811C3" w:rsidRPr="0031626D">
          <w:rPr>
            <w:noProof/>
            <w:webHidden/>
          </w:rPr>
          <w:fldChar w:fldCharType="separate"/>
        </w:r>
        <w:r w:rsidR="00243B52" w:rsidRPr="0031626D">
          <w:rPr>
            <w:noProof/>
            <w:webHidden/>
          </w:rPr>
          <w:t>6</w:t>
        </w:r>
        <w:r w:rsidR="007811C3" w:rsidRPr="0031626D">
          <w:rPr>
            <w:noProof/>
            <w:webHidden/>
          </w:rPr>
          <w:fldChar w:fldCharType="end"/>
        </w:r>
      </w:hyperlink>
    </w:p>
    <w:p w:rsidR="007811C3" w:rsidRPr="0031626D" w:rsidRDefault="00E47E4D">
      <w:pPr>
        <w:pStyle w:val="13"/>
        <w:tabs>
          <w:tab w:val="right" w:leader="dot" w:pos="9345"/>
        </w:tabs>
        <w:rPr>
          <w:rFonts w:asciiTheme="minorHAnsi" w:eastAsiaTheme="minorEastAsia" w:hAnsiTheme="minorHAnsi" w:cstheme="minorBidi"/>
          <w:b w:val="0"/>
          <w:bCs w:val="0"/>
          <w:caps w:val="0"/>
          <w:noProof/>
          <w:sz w:val="22"/>
          <w:szCs w:val="22"/>
        </w:rPr>
      </w:pPr>
      <w:hyperlink w:anchor="_Toc205456020" w:history="1">
        <w:r w:rsidR="007811C3" w:rsidRPr="0031626D">
          <w:rPr>
            <w:rStyle w:val="af3"/>
            <w:noProof/>
            <w:color w:val="auto"/>
          </w:rPr>
          <w:t>Глава 1. ОБЩИЕ СВЕДЕНИЯ</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_Toc205456020 \h </w:instrText>
        </w:r>
        <w:r w:rsidR="007811C3" w:rsidRPr="0031626D">
          <w:rPr>
            <w:noProof/>
            <w:webHidden/>
          </w:rPr>
        </w:r>
        <w:r w:rsidR="007811C3" w:rsidRPr="0031626D">
          <w:rPr>
            <w:noProof/>
            <w:webHidden/>
          </w:rPr>
          <w:fldChar w:fldCharType="separate"/>
        </w:r>
        <w:r w:rsidR="00243B52" w:rsidRPr="0031626D">
          <w:rPr>
            <w:noProof/>
            <w:webHidden/>
          </w:rPr>
          <w:t>10</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021" w:history="1">
        <w:r w:rsidR="007811C3" w:rsidRPr="0031626D">
          <w:rPr>
            <w:rStyle w:val="af3"/>
            <w:noProof/>
            <w:color w:val="auto"/>
          </w:rPr>
          <w:t>1.1. Краткая характеристика лесничества</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_Toc205456021 \h </w:instrText>
        </w:r>
        <w:r w:rsidR="007811C3" w:rsidRPr="0031626D">
          <w:rPr>
            <w:noProof/>
            <w:webHidden/>
          </w:rPr>
        </w:r>
        <w:r w:rsidR="007811C3" w:rsidRPr="0031626D">
          <w:rPr>
            <w:noProof/>
            <w:webHidden/>
          </w:rPr>
          <w:fldChar w:fldCharType="separate"/>
        </w:r>
        <w:r w:rsidR="00243B52" w:rsidRPr="0031626D">
          <w:rPr>
            <w:noProof/>
            <w:webHidden/>
          </w:rPr>
          <w:t>10</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22" w:history="1">
        <w:r w:rsidR="007811C3" w:rsidRPr="0031626D">
          <w:rPr>
            <w:rStyle w:val="af3"/>
            <w:noProof/>
            <w:color w:val="auto"/>
          </w:rPr>
          <w:t>1.1.1. Наименование и местоположение лесничества</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_Toc205456022 \h </w:instrText>
        </w:r>
        <w:r w:rsidR="007811C3" w:rsidRPr="0031626D">
          <w:rPr>
            <w:noProof/>
            <w:webHidden/>
          </w:rPr>
        </w:r>
        <w:r w:rsidR="007811C3" w:rsidRPr="0031626D">
          <w:rPr>
            <w:noProof/>
            <w:webHidden/>
          </w:rPr>
          <w:fldChar w:fldCharType="separate"/>
        </w:r>
        <w:r w:rsidR="00243B52" w:rsidRPr="0031626D">
          <w:rPr>
            <w:noProof/>
            <w:webHidden/>
          </w:rPr>
          <w:t>10</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23" w:history="1">
        <w:r w:rsidR="007811C3" w:rsidRPr="0031626D">
          <w:rPr>
            <w:rStyle w:val="af3"/>
            <w:noProof/>
            <w:color w:val="auto"/>
          </w:rPr>
          <w:t>1.1.2. Общая площадь лесничества и участковых лесничеств</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_Toc205456023 \h </w:instrText>
        </w:r>
        <w:r w:rsidR="007811C3" w:rsidRPr="0031626D">
          <w:rPr>
            <w:noProof/>
            <w:webHidden/>
          </w:rPr>
        </w:r>
        <w:r w:rsidR="007811C3" w:rsidRPr="0031626D">
          <w:rPr>
            <w:noProof/>
            <w:webHidden/>
          </w:rPr>
          <w:fldChar w:fldCharType="separate"/>
        </w:r>
        <w:r w:rsidR="00243B52" w:rsidRPr="0031626D">
          <w:rPr>
            <w:noProof/>
            <w:webHidden/>
          </w:rPr>
          <w:t>10</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24" w:history="1">
        <w:r w:rsidR="007811C3" w:rsidRPr="0031626D">
          <w:rPr>
            <w:rStyle w:val="af3"/>
            <w:noProof/>
            <w:color w:val="auto"/>
          </w:rPr>
          <w:t>1.1.3. Распределение территории лесничества по муниципальным образованиям</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_Toc205456024 \h </w:instrText>
        </w:r>
        <w:r w:rsidR="007811C3" w:rsidRPr="0031626D">
          <w:rPr>
            <w:noProof/>
            <w:webHidden/>
          </w:rPr>
        </w:r>
        <w:r w:rsidR="007811C3" w:rsidRPr="0031626D">
          <w:rPr>
            <w:noProof/>
            <w:webHidden/>
          </w:rPr>
          <w:fldChar w:fldCharType="separate"/>
        </w:r>
        <w:r w:rsidR="00243B52" w:rsidRPr="0031626D">
          <w:rPr>
            <w:noProof/>
            <w:webHidden/>
          </w:rPr>
          <w:t>12</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25" w:history="1">
        <w:r w:rsidR="007811C3" w:rsidRPr="0031626D">
          <w:rPr>
            <w:rStyle w:val="af3"/>
            <w:noProof/>
            <w:color w:val="auto"/>
          </w:rPr>
          <w:t>1.1.4. Распределение лесов лесничества по лесорастительным зонам, лесным районам и зонам лесозащитного и лесосеменного районирования</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_Toc205456025 \h </w:instrText>
        </w:r>
        <w:r w:rsidR="007811C3" w:rsidRPr="0031626D">
          <w:rPr>
            <w:noProof/>
            <w:webHidden/>
          </w:rPr>
        </w:r>
        <w:r w:rsidR="007811C3" w:rsidRPr="0031626D">
          <w:rPr>
            <w:noProof/>
            <w:webHidden/>
          </w:rPr>
          <w:fldChar w:fldCharType="separate"/>
        </w:r>
        <w:r w:rsidR="00243B52" w:rsidRPr="0031626D">
          <w:rPr>
            <w:noProof/>
            <w:webHidden/>
          </w:rPr>
          <w:t>14</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26" w:history="1">
        <w:r w:rsidR="007811C3" w:rsidRPr="0031626D">
          <w:rPr>
            <w:rStyle w:val="af3"/>
            <w:noProof/>
            <w:color w:val="auto"/>
          </w:rPr>
          <w:t>1.1.5. Распределение лесов по целевому назначению и категориям защитных лесов по кварталам или их частям, а также основания выделения защитных, эксплуатационных и резервных лесов</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_Toc205456026 \h </w:instrText>
        </w:r>
        <w:r w:rsidR="007811C3" w:rsidRPr="0031626D">
          <w:rPr>
            <w:noProof/>
            <w:webHidden/>
          </w:rPr>
        </w:r>
        <w:r w:rsidR="007811C3" w:rsidRPr="0031626D">
          <w:rPr>
            <w:noProof/>
            <w:webHidden/>
          </w:rPr>
          <w:fldChar w:fldCharType="separate"/>
        </w:r>
        <w:r w:rsidR="00243B52" w:rsidRPr="0031626D">
          <w:rPr>
            <w:noProof/>
            <w:webHidden/>
          </w:rPr>
          <w:t>17</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27" w:history="1">
        <w:r w:rsidR="007811C3" w:rsidRPr="0031626D">
          <w:rPr>
            <w:rStyle w:val="af3"/>
            <w:noProof/>
            <w:color w:val="auto"/>
          </w:rPr>
          <w:t>1.1.6. Характеристика лесных и нелесных земель из состава земель лесного фонда на территории лесничества</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_Toc205456027 \h </w:instrText>
        </w:r>
        <w:r w:rsidR="007811C3" w:rsidRPr="0031626D">
          <w:rPr>
            <w:noProof/>
            <w:webHidden/>
          </w:rPr>
        </w:r>
        <w:r w:rsidR="007811C3" w:rsidRPr="0031626D">
          <w:rPr>
            <w:noProof/>
            <w:webHidden/>
          </w:rPr>
          <w:fldChar w:fldCharType="separate"/>
        </w:r>
        <w:r w:rsidR="00243B52" w:rsidRPr="0031626D">
          <w:rPr>
            <w:noProof/>
            <w:webHidden/>
          </w:rPr>
          <w:t>24</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28" w:history="1">
        <w:r w:rsidR="007811C3" w:rsidRPr="0031626D">
          <w:rPr>
            <w:rStyle w:val="af3"/>
            <w:noProof/>
            <w:color w:val="auto"/>
          </w:rPr>
          <w:t>1.1.7. Характеристика имеющихся и проектируемых особо охраняемых природных территорий и объектов, планов по их организации, развитию экологических сетей, сохранению биоразнообразия</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_Toc205456028 \h </w:instrText>
        </w:r>
        <w:r w:rsidR="007811C3" w:rsidRPr="0031626D">
          <w:rPr>
            <w:noProof/>
            <w:webHidden/>
          </w:rPr>
        </w:r>
        <w:r w:rsidR="007811C3" w:rsidRPr="0031626D">
          <w:rPr>
            <w:noProof/>
            <w:webHidden/>
          </w:rPr>
          <w:fldChar w:fldCharType="separate"/>
        </w:r>
        <w:r w:rsidR="00243B52" w:rsidRPr="0031626D">
          <w:rPr>
            <w:noProof/>
            <w:webHidden/>
          </w:rPr>
          <w:t>24</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29" w:history="1">
        <w:r w:rsidR="007811C3" w:rsidRPr="0031626D">
          <w:rPr>
            <w:rStyle w:val="af3"/>
            <w:noProof/>
            <w:color w:val="auto"/>
          </w:rPr>
          <w:t>1.1.8. Характеристика проектируемых лесов национального  наследия</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_Toc205456029 \h </w:instrText>
        </w:r>
        <w:r w:rsidR="007811C3" w:rsidRPr="0031626D">
          <w:rPr>
            <w:noProof/>
            <w:webHidden/>
          </w:rPr>
        </w:r>
        <w:r w:rsidR="007811C3" w:rsidRPr="0031626D">
          <w:rPr>
            <w:noProof/>
            <w:webHidden/>
          </w:rPr>
          <w:fldChar w:fldCharType="separate"/>
        </w:r>
        <w:r w:rsidR="00243B52" w:rsidRPr="0031626D">
          <w:rPr>
            <w:noProof/>
            <w:webHidden/>
          </w:rPr>
          <w:t>28</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30" w:history="1">
        <w:r w:rsidR="007811C3" w:rsidRPr="0031626D">
          <w:rPr>
            <w:rStyle w:val="af3"/>
            <w:noProof/>
            <w:color w:val="auto"/>
          </w:rPr>
          <w:t>1.1.9. Перечень видов биологического разнообразия и размеров  буферных зон, подлежащих сохранению при осуществлении лесосечных работ</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_Toc205456030 \h </w:instrText>
        </w:r>
        <w:r w:rsidR="007811C3" w:rsidRPr="0031626D">
          <w:rPr>
            <w:noProof/>
            <w:webHidden/>
          </w:rPr>
        </w:r>
        <w:r w:rsidR="007811C3" w:rsidRPr="0031626D">
          <w:rPr>
            <w:noProof/>
            <w:webHidden/>
          </w:rPr>
          <w:fldChar w:fldCharType="separate"/>
        </w:r>
        <w:r w:rsidR="00243B52" w:rsidRPr="0031626D">
          <w:rPr>
            <w:noProof/>
            <w:webHidden/>
          </w:rPr>
          <w:t>28</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31" w:history="1">
        <w:r w:rsidR="007811C3" w:rsidRPr="0031626D">
          <w:rPr>
            <w:rStyle w:val="af3"/>
            <w:noProof/>
            <w:color w:val="auto"/>
          </w:rPr>
          <w:t>1.1.10. Характеристика существующих объектов лесной,  лесоперерабатывающей инфраструктуры, объектов, не связанных с  созданием лесной инфраструктуры, мероприятий по строительству,  реконструкции и эксплуатации указанных объектов, предусмотренных документами территориального планирования</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_Toc205456031 \h </w:instrText>
        </w:r>
        <w:r w:rsidR="007811C3" w:rsidRPr="0031626D">
          <w:rPr>
            <w:noProof/>
            <w:webHidden/>
          </w:rPr>
        </w:r>
        <w:r w:rsidR="007811C3" w:rsidRPr="0031626D">
          <w:rPr>
            <w:noProof/>
            <w:webHidden/>
          </w:rPr>
          <w:fldChar w:fldCharType="separate"/>
        </w:r>
        <w:r w:rsidR="00243B52" w:rsidRPr="0031626D">
          <w:rPr>
            <w:noProof/>
            <w:webHidden/>
          </w:rPr>
          <w:t>33</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032" w:history="1">
        <w:r w:rsidR="007811C3" w:rsidRPr="0031626D">
          <w:rPr>
            <w:rStyle w:val="af3"/>
            <w:noProof/>
            <w:color w:val="auto"/>
          </w:rPr>
          <w:t>1.2. Виды разрешенного использования лесов на территории лесничества с распределением по кварталам</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_Toc205456032 \h </w:instrText>
        </w:r>
        <w:r w:rsidR="007811C3" w:rsidRPr="0031626D">
          <w:rPr>
            <w:noProof/>
            <w:webHidden/>
          </w:rPr>
        </w:r>
        <w:r w:rsidR="007811C3" w:rsidRPr="0031626D">
          <w:rPr>
            <w:noProof/>
            <w:webHidden/>
          </w:rPr>
          <w:fldChar w:fldCharType="separate"/>
        </w:r>
        <w:r w:rsidR="00243B52" w:rsidRPr="0031626D">
          <w:rPr>
            <w:noProof/>
            <w:webHidden/>
          </w:rPr>
          <w:t>38</w:t>
        </w:r>
        <w:r w:rsidR="007811C3" w:rsidRPr="0031626D">
          <w:rPr>
            <w:noProof/>
            <w:webHidden/>
          </w:rPr>
          <w:fldChar w:fldCharType="end"/>
        </w:r>
      </w:hyperlink>
    </w:p>
    <w:p w:rsidR="007811C3" w:rsidRPr="0031626D" w:rsidRDefault="00E47E4D">
      <w:pPr>
        <w:pStyle w:val="13"/>
        <w:tabs>
          <w:tab w:val="right" w:leader="dot" w:pos="9345"/>
        </w:tabs>
        <w:rPr>
          <w:rFonts w:asciiTheme="minorHAnsi" w:eastAsiaTheme="minorEastAsia" w:hAnsiTheme="minorHAnsi" w:cstheme="minorBidi"/>
          <w:b w:val="0"/>
          <w:bCs w:val="0"/>
          <w:caps w:val="0"/>
          <w:noProof/>
          <w:sz w:val="22"/>
          <w:szCs w:val="22"/>
        </w:rPr>
      </w:pPr>
      <w:hyperlink w:anchor="_Toc205456033" w:history="1">
        <w:r w:rsidR="007811C3" w:rsidRPr="0031626D">
          <w:rPr>
            <w:rStyle w:val="af3"/>
            <w:noProof/>
            <w:color w:val="auto"/>
          </w:rPr>
          <w:t>Глава 2. НОРМАТИВЫ, ПАРАМЕТРЫ И СРОКИ РАЗРЕШЕННОГО ИСПОЛЬЗОВАНИЯ ЛЕСОВ, ТРЕБОВАНИЯ ПО ОХРАНЕ, ЗАЩИТЕ И ВОСПРОИЗВОДСТВУ ЛЕСОВ</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_Toc205456033 \h </w:instrText>
        </w:r>
        <w:r w:rsidR="007811C3" w:rsidRPr="0031626D">
          <w:rPr>
            <w:noProof/>
            <w:webHidden/>
          </w:rPr>
        </w:r>
        <w:r w:rsidR="007811C3" w:rsidRPr="0031626D">
          <w:rPr>
            <w:noProof/>
            <w:webHidden/>
          </w:rPr>
          <w:fldChar w:fldCharType="separate"/>
        </w:r>
        <w:r w:rsidR="00243B52" w:rsidRPr="0031626D">
          <w:rPr>
            <w:noProof/>
            <w:webHidden/>
          </w:rPr>
          <w:t>49</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034" w:history="1">
        <w:r w:rsidR="007811C3" w:rsidRPr="0031626D">
          <w:rPr>
            <w:rStyle w:val="af3"/>
            <w:noProof/>
            <w:color w:val="auto"/>
          </w:rPr>
          <w:t>2.1. Нормативы, параметры и сроки использования лесов для заготовки древесины</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_Toc205456034 \h </w:instrText>
        </w:r>
        <w:r w:rsidR="007811C3" w:rsidRPr="0031626D">
          <w:rPr>
            <w:noProof/>
            <w:webHidden/>
          </w:rPr>
        </w:r>
        <w:r w:rsidR="007811C3" w:rsidRPr="0031626D">
          <w:rPr>
            <w:noProof/>
            <w:webHidden/>
          </w:rPr>
          <w:fldChar w:fldCharType="separate"/>
        </w:r>
        <w:r w:rsidR="00243B52" w:rsidRPr="0031626D">
          <w:rPr>
            <w:noProof/>
            <w:webHidden/>
          </w:rPr>
          <w:t>49</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35" w:history="1">
        <w:r w:rsidR="007811C3" w:rsidRPr="0031626D">
          <w:rPr>
            <w:rStyle w:val="af3"/>
            <w:noProof/>
            <w:color w:val="auto"/>
          </w:rPr>
          <w:t>2.1.1. Расчетная лесосека для осуществления рубок спелых и перестойных лесных насаждений</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_Toc205456035 \h </w:instrText>
        </w:r>
        <w:r w:rsidR="007811C3" w:rsidRPr="0031626D">
          <w:rPr>
            <w:noProof/>
            <w:webHidden/>
          </w:rPr>
        </w:r>
        <w:r w:rsidR="007811C3" w:rsidRPr="0031626D">
          <w:rPr>
            <w:noProof/>
            <w:webHidden/>
          </w:rPr>
          <w:fldChar w:fldCharType="separate"/>
        </w:r>
        <w:r w:rsidR="00243B52" w:rsidRPr="0031626D">
          <w:rPr>
            <w:noProof/>
            <w:webHidden/>
          </w:rPr>
          <w:t>52</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36" w:history="1">
        <w:r w:rsidR="007811C3" w:rsidRPr="0031626D">
          <w:rPr>
            <w:rStyle w:val="af3"/>
            <w:noProof/>
            <w:color w:val="auto"/>
          </w:rPr>
          <w:t>2.1.2. Расчетная лесосека (ежегодный допустимый объем изъятия древесины) для осуществления рубок средневозрастных, приспевающих, спелых, перестойных лесных насаждениях при уходе за лесами</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_Toc205456036 \h </w:instrText>
        </w:r>
        <w:r w:rsidR="007811C3" w:rsidRPr="0031626D">
          <w:rPr>
            <w:noProof/>
            <w:webHidden/>
          </w:rPr>
        </w:r>
        <w:r w:rsidR="007811C3" w:rsidRPr="0031626D">
          <w:rPr>
            <w:noProof/>
            <w:webHidden/>
          </w:rPr>
          <w:fldChar w:fldCharType="separate"/>
        </w:r>
        <w:r w:rsidR="00243B52" w:rsidRPr="0031626D">
          <w:rPr>
            <w:noProof/>
            <w:webHidden/>
          </w:rPr>
          <w:t>66</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37" w:history="1">
        <w:r w:rsidR="007811C3" w:rsidRPr="0031626D">
          <w:rPr>
            <w:rStyle w:val="af3"/>
            <w:noProof/>
            <w:color w:val="auto"/>
          </w:rPr>
          <w:t>2.1.3. Расчетная лесосека (ежегодный допустимый объем изъятия древесины) при всех видах рубок</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_Toc205456037 \h </w:instrText>
        </w:r>
        <w:r w:rsidR="007811C3" w:rsidRPr="0031626D">
          <w:rPr>
            <w:noProof/>
            <w:webHidden/>
          </w:rPr>
        </w:r>
        <w:r w:rsidR="007811C3" w:rsidRPr="0031626D">
          <w:rPr>
            <w:noProof/>
            <w:webHidden/>
          </w:rPr>
          <w:fldChar w:fldCharType="separate"/>
        </w:r>
        <w:r w:rsidR="00243B52" w:rsidRPr="0031626D">
          <w:rPr>
            <w:noProof/>
            <w:webHidden/>
          </w:rPr>
          <w:t>73</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38" w:history="1">
        <w:r w:rsidR="007811C3" w:rsidRPr="0031626D">
          <w:rPr>
            <w:rStyle w:val="af3"/>
            <w:noProof/>
            <w:color w:val="auto"/>
          </w:rPr>
          <w:t>2.1.4. Возрасты рубок</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_Toc205456038 \h </w:instrText>
        </w:r>
        <w:r w:rsidR="007811C3" w:rsidRPr="0031626D">
          <w:rPr>
            <w:noProof/>
            <w:webHidden/>
          </w:rPr>
        </w:r>
        <w:r w:rsidR="007811C3" w:rsidRPr="0031626D">
          <w:rPr>
            <w:noProof/>
            <w:webHidden/>
          </w:rPr>
          <w:fldChar w:fldCharType="separate"/>
        </w:r>
        <w:r w:rsidR="00243B52" w:rsidRPr="0031626D">
          <w:rPr>
            <w:noProof/>
            <w:webHidden/>
          </w:rPr>
          <w:t>75</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39" w:history="1">
        <w:r w:rsidR="007811C3" w:rsidRPr="0031626D">
          <w:rPr>
            <w:rStyle w:val="af3"/>
            <w:noProof/>
            <w:color w:val="auto"/>
          </w:rPr>
          <w:t>2.1.5. Процент (интенсивность) выборки древесины с учетом полноты древостоя и состава</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_Toc205456039 \h </w:instrText>
        </w:r>
        <w:r w:rsidR="007811C3" w:rsidRPr="0031626D">
          <w:rPr>
            <w:noProof/>
            <w:webHidden/>
          </w:rPr>
        </w:r>
        <w:r w:rsidR="007811C3" w:rsidRPr="0031626D">
          <w:rPr>
            <w:noProof/>
            <w:webHidden/>
          </w:rPr>
          <w:fldChar w:fldCharType="separate"/>
        </w:r>
        <w:r w:rsidR="00243B52" w:rsidRPr="0031626D">
          <w:rPr>
            <w:noProof/>
            <w:webHidden/>
          </w:rPr>
          <w:t>76</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40" w:history="1">
        <w:r w:rsidR="007811C3" w:rsidRPr="0031626D">
          <w:rPr>
            <w:rStyle w:val="af3"/>
            <w:noProof/>
            <w:color w:val="auto"/>
          </w:rPr>
          <w:t>2.1.6. Размеры лесосек</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_Toc205456040 \h </w:instrText>
        </w:r>
        <w:r w:rsidR="007811C3" w:rsidRPr="0031626D">
          <w:rPr>
            <w:noProof/>
            <w:webHidden/>
          </w:rPr>
        </w:r>
        <w:r w:rsidR="007811C3" w:rsidRPr="0031626D">
          <w:rPr>
            <w:noProof/>
            <w:webHidden/>
          </w:rPr>
          <w:fldChar w:fldCharType="separate"/>
        </w:r>
        <w:r w:rsidR="00243B52" w:rsidRPr="0031626D">
          <w:rPr>
            <w:noProof/>
            <w:webHidden/>
          </w:rPr>
          <w:t>76</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41" w:history="1">
        <w:r w:rsidR="007811C3" w:rsidRPr="0031626D">
          <w:rPr>
            <w:rStyle w:val="af3"/>
            <w:noProof/>
            <w:color w:val="auto"/>
          </w:rPr>
          <w:t>2.1.7. Сроки примыкания лесосек</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_Toc205456041 \h </w:instrText>
        </w:r>
        <w:r w:rsidR="007811C3" w:rsidRPr="0031626D">
          <w:rPr>
            <w:noProof/>
            <w:webHidden/>
          </w:rPr>
        </w:r>
        <w:r w:rsidR="007811C3" w:rsidRPr="0031626D">
          <w:rPr>
            <w:noProof/>
            <w:webHidden/>
          </w:rPr>
          <w:fldChar w:fldCharType="separate"/>
        </w:r>
        <w:r w:rsidR="00243B52" w:rsidRPr="0031626D">
          <w:rPr>
            <w:noProof/>
            <w:webHidden/>
          </w:rPr>
          <w:t>77</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42" w:history="1">
        <w:r w:rsidR="007811C3" w:rsidRPr="0031626D">
          <w:rPr>
            <w:rStyle w:val="af3"/>
            <w:noProof/>
            <w:color w:val="auto"/>
          </w:rPr>
          <w:t>2.1.8. Количество зарубов</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_Toc205456042 \h </w:instrText>
        </w:r>
        <w:r w:rsidR="007811C3" w:rsidRPr="0031626D">
          <w:rPr>
            <w:noProof/>
            <w:webHidden/>
          </w:rPr>
        </w:r>
        <w:r w:rsidR="007811C3" w:rsidRPr="0031626D">
          <w:rPr>
            <w:noProof/>
            <w:webHidden/>
          </w:rPr>
          <w:fldChar w:fldCharType="separate"/>
        </w:r>
        <w:r w:rsidR="00243B52" w:rsidRPr="0031626D">
          <w:rPr>
            <w:noProof/>
            <w:webHidden/>
          </w:rPr>
          <w:t>78</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43" w:history="1">
        <w:r w:rsidR="007811C3" w:rsidRPr="0031626D">
          <w:rPr>
            <w:rStyle w:val="af3"/>
            <w:noProof/>
            <w:color w:val="auto"/>
          </w:rPr>
          <w:t>2.1.9. Сроки повторяемости рубок</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_Toc205456043 \h </w:instrText>
        </w:r>
        <w:r w:rsidR="007811C3" w:rsidRPr="0031626D">
          <w:rPr>
            <w:noProof/>
            <w:webHidden/>
          </w:rPr>
        </w:r>
        <w:r w:rsidR="007811C3" w:rsidRPr="0031626D">
          <w:rPr>
            <w:noProof/>
            <w:webHidden/>
          </w:rPr>
          <w:fldChar w:fldCharType="separate"/>
        </w:r>
        <w:r w:rsidR="00243B52" w:rsidRPr="0031626D">
          <w:rPr>
            <w:noProof/>
            <w:webHidden/>
          </w:rPr>
          <w:t>78</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44" w:history="1">
        <w:r w:rsidR="007811C3" w:rsidRPr="0031626D">
          <w:rPr>
            <w:rStyle w:val="af3"/>
            <w:noProof/>
            <w:color w:val="auto"/>
          </w:rPr>
          <w:t>2.1.10. Методы лесовосстановления</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_Toc205456044 \h </w:instrText>
        </w:r>
        <w:r w:rsidR="007811C3" w:rsidRPr="0031626D">
          <w:rPr>
            <w:noProof/>
            <w:webHidden/>
          </w:rPr>
        </w:r>
        <w:r w:rsidR="007811C3" w:rsidRPr="0031626D">
          <w:rPr>
            <w:noProof/>
            <w:webHidden/>
          </w:rPr>
          <w:fldChar w:fldCharType="separate"/>
        </w:r>
        <w:r w:rsidR="00243B52" w:rsidRPr="0031626D">
          <w:rPr>
            <w:noProof/>
            <w:webHidden/>
          </w:rPr>
          <w:t>78</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45" w:history="1">
        <w:r w:rsidR="007811C3" w:rsidRPr="0031626D">
          <w:rPr>
            <w:rStyle w:val="af3"/>
            <w:noProof/>
            <w:color w:val="auto"/>
          </w:rPr>
          <w:t>2.1.11. Сроки использования лесов для заготовки древесины и другие сведения</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_Toc205456045 \h </w:instrText>
        </w:r>
        <w:r w:rsidR="007811C3" w:rsidRPr="0031626D">
          <w:rPr>
            <w:noProof/>
            <w:webHidden/>
          </w:rPr>
        </w:r>
        <w:r w:rsidR="007811C3" w:rsidRPr="0031626D">
          <w:rPr>
            <w:noProof/>
            <w:webHidden/>
          </w:rPr>
          <w:fldChar w:fldCharType="separate"/>
        </w:r>
        <w:r w:rsidR="00243B52" w:rsidRPr="0031626D">
          <w:rPr>
            <w:noProof/>
            <w:webHidden/>
          </w:rPr>
          <w:t>79</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046" w:history="1">
        <w:r w:rsidR="007811C3" w:rsidRPr="0031626D">
          <w:rPr>
            <w:rStyle w:val="af3"/>
            <w:noProof/>
            <w:color w:val="auto"/>
          </w:rPr>
          <w:t>2.2. Нормативы, параметры и сроки использования лесов для заготовки живицы</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_Toc205456046 \h </w:instrText>
        </w:r>
        <w:r w:rsidR="007811C3" w:rsidRPr="0031626D">
          <w:rPr>
            <w:noProof/>
            <w:webHidden/>
          </w:rPr>
        </w:r>
        <w:r w:rsidR="007811C3" w:rsidRPr="0031626D">
          <w:rPr>
            <w:noProof/>
            <w:webHidden/>
          </w:rPr>
          <w:fldChar w:fldCharType="separate"/>
        </w:r>
        <w:r w:rsidR="00243B52" w:rsidRPr="0031626D">
          <w:rPr>
            <w:noProof/>
            <w:webHidden/>
          </w:rPr>
          <w:t>82</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47" w:history="1">
        <w:r w:rsidR="007811C3" w:rsidRPr="0031626D">
          <w:rPr>
            <w:rStyle w:val="af3"/>
            <w:noProof/>
            <w:color w:val="auto"/>
          </w:rPr>
          <w:t>2.2.1. Фонд подсочки древостоев</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_Toc205456047 \h </w:instrText>
        </w:r>
        <w:r w:rsidR="007811C3" w:rsidRPr="0031626D">
          <w:rPr>
            <w:noProof/>
            <w:webHidden/>
          </w:rPr>
        </w:r>
        <w:r w:rsidR="007811C3" w:rsidRPr="0031626D">
          <w:rPr>
            <w:noProof/>
            <w:webHidden/>
          </w:rPr>
          <w:fldChar w:fldCharType="separate"/>
        </w:r>
        <w:r w:rsidR="00243B52" w:rsidRPr="0031626D">
          <w:rPr>
            <w:noProof/>
            <w:webHidden/>
          </w:rPr>
          <w:t>83</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48" w:history="1">
        <w:r w:rsidR="007811C3" w:rsidRPr="0031626D">
          <w:rPr>
            <w:rStyle w:val="af3"/>
            <w:noProof/>
            <w:color w:val="auto"/>
          </w:rPr>
          <w:t>2.2.2. Виды подсочки</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_Toc205456048 \h </w:instrText>
        </w:r>
        <w:r w:rsidR="007811C3" w:rsidRPr="0031626D">
          <w:rPr>
            <w:noProof/>
            <w:webHidden/>
          </w:rPr>
        </w:r>
        <w:r w:rsidR="007811C3" w:rsidRPr="0031626D">
          <w:rPr>
            <w:noProof/>
            <w:webHidden/>
          </w:rPr>
          <w:fldChar w:fldCharType="separate"/>
        </w:r>
        <w:r w:rsidR="00243B52" w:rsidRPr="0031626D">
          <w:rPr>
            <w:noProof/>
            <w:webHidden/>
          </w:rPr>
          <w:t>84</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49" w:history="1">
        <w:r w:rsidR="007811C3" w:rsidRPr="0031626D">
          <w:rPr>
            <w:rStyle w:val="af3"/>
            <w:noProof/>
            <w:color w:val="auto"/>
          </w:rPr>
          <w:t>2.2.3. Количество карр на дереве и ширина межкарровых ремней в зависимости от диаметра деревьев</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_Toc205456049 \h </w:instrText>
        </w:r>
        <w:r w:rsidR="007811C3" w:rsidRPr="0031626D">
          <w:rPr>
            <w:noProof/>
            <w:webHidden/>
          </w:rPr>
        </w:r>
        <w:r w:rsidR="007811C3" w:rsidRPr="0031626D">
          <w:rPr>
            <w:noProof/>
            <w:webHidden/>
          </w:rPr>
          <w:fldChar w:fldCharType="separate"/>
        </w:r>
        <w:r w:rsidR="00243B52" w:rsidRPr="0031626D">
          <w:rPr>
            <w:noProof/>
            <w:webHidden/>
          </w:rPr>
          <w:t>85</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50" w:history="1">
        <w:r w:rsidR="007811C3" w:rsidRPr="0031626D">
          <w:rPr>
            <w:rStyle w:val="af3"/>
            <w:noProof/>
            <w:color w:val="auto"/>
          </w:rPr>
          <w:t>2.2.4. Сроки использования лесов для заготовки живицы</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_Toc205456050 \h </w:instrText>
        </w:r>
        <w:r w:rsidR="007811C3" w:rsidRPr="0031626D">
          <w:rPr>
            <w:noProof/>
            <w:webHidden/>
          </w:rPr>
        </w:r>
        <w:r w:rsidR="007811C3" w:rsidRPr="0031626D">
          <w:rPr>
            <w:noProof/>
            <w:webHidden/>
          </w:rPr>
          <w:fldChar w:fldCharType="separate"/>
        </w:r>
        <w:r w:rsidR="00243B52" w:rsidRPr="0031626D">
          <w:rPr>
            <w:noProof/>
            <w:webHidden/>
          </w:rPr>
          <w:t>87</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051" w:history="1">
        <w:r w:rsidR="007811C3" w:rsidRPr="0031626D">
          <w:rPr>
            <w:rStyle w:val="af3"/>
            <w:noProof/>
            <w:color w:val="auto"/>
          </w:rPr>
          <w:t>2.3. Нормативы, параметры и сроки использования лесов для заготовки и сбора недревесных лесных ресурсов</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_Toc205456051 \h </w:instrText>
        </w:r>
        <w:r w:rsidR="007811C3" w:rsidRPr="0031626D">
          <w:rPr>
            <w:noProof/>
            <w:webHidden/>
          </w:rPr>
        </w:r>
        <w:r w:rsidR="007811C3" w:rsidRPr="0031626D">
          <w:rPr>
            <w:noProof/>
            <w:webHidden/>
          </w:rPr>
          <w:fldChar w:fldCharType="separate"/>
        </w:r>
        <w:r w:rsidR="00243B52" w:rsidRPr="0031626D">
          <w:rPr>
            <w:noProof/>
            <w:webHidden/>
          </w:rPr>
          <w:t>88</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52" w:history="1">
        <w:r w:rsidR="007811C3" w:rsidRPr="0031626D">
          <w:rPr>
            <w:rStyle w:val="af3"/>
            <w:rFonts w:eastAsia="MS Mincho" w:cs="Tahoma"/>
            <w:noProof/>
            <w:color w:val="auto"/>
            <w:kern w:val="32"/>
            <w:lang w:eastAsia="ar-SA"/>
          </w:rPr>
          <w:t>2.3.1 Нормативы (ежегодные допустимые объемы) и параметры  использования лесов для заготовки недревесных лесных ресурсов по их видам</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_Toc205456052 \h </w:instrText>
        </w:r>
        <w:r w:rsidR="007811C3" w:rsidRPr="0031626D">
          <w:rPr>
            <w:noProof/>
            <w:webHidden/>
          </w:rPr>
        </w:r>
        <w:r w:rsidR="007811C3" w:rsidRPr="0031626D">
          <w:rPr>
            <w:noProof/>
            <w:webHidden/>
          </w:rPr>
          <w:fldChar w:fldCharType="separate"/>
        </w:r>
        <w:r w:rsidR="00243B52" w:rsidRPr="0031626D">
          <w:rPr>
            <w:noProof/>
            <w:webHidden/>
          </w:rPr>
          <w:t>89</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53" w:history="1">
        <w:r w:rsidR="007811C3" w:rsidRPr="0031626D">
          <w:rPr>
            <w:rStyle w:val="af3"/>
            <w:rFonts w:eastAsia="MS Mincho" w:cs="Tahoma"/>
            <w:noProof/>
            <w:color w:val="auto"/>
            <w:kern w:val="32"/>
            <w:lang w:eastAsia="ar-SA"/>
          </w:rPr>
          <w:t>2.3</w:t>
        </w:r>
        <w:r w:rsidR="007811C3" w:rsidRPr="0031626D">
          <w:rPr>
            <w:rStyle w:val="af3"/>
            <w:noProof/>
            <w:color w:val="auto"/>
          </w:rPr>
          <w:t>.2. Сроки использования лесов для заготовки и сбора недревесных лесных ресурсов</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_Toc205456053 \h </w:instrText>
        </w:r>
        <w:r w:rsidR="007811C3" w:rsidRPr="0031626D">
          <w:rPr>
            <w:noProof/>
            <w:webHidden/>
          </w:rPr>
        </w:r>
        <w:r w:rsidR="007811C3" w:rsidRPr="0031626D">
          <w:rPr>
            <w:noProof/>
            <w:webHidden/>
          </w:rPr>
          <w:fldChar w:fldCharType="separate"/>
        </w:r>
        <w:r w:rsidR="00243B52" w:rsidRPr="0031626D">
          <w:rPr>
            <w:noProof/>
            <w:webHidden/>
          </w:rPr>
          <w:t>94</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054" w:history="1">
        <w:r w:rsidR="007811C3" w:rsidRPr="0031626D">
          <w:rPr>
            <w:rStyle w:val="af3"/>
            <w:noProof/>
            <w:color w:val="auto"/>
          </w:rPr>
          <w:t>2.4. Нормативы, параметры и сроки использования лесов для заготовки пищевых лесных ресурсов и сбора лекарственных растений</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_Toc205456054 \h </w:instrText>
        </w:r>
        <w:r w:rsidR="007811C3" w:rsidRPr="0031626D">
          <w:rPr>
            <w:noProof/>
            <w:webHidden/>
          </w:rPr>
        </w:r>
        <w:r w:rsidR="007811C3" w:rsidRPr="0031626D">
          <w:rPr>
            <w:noProof/>
            <w:webHidden/>
          </w:rPr>
          <w:fldChar w:fldCharType="separate"/>
        </w:r>
        <w:r w:rsidR="00243B52" w:rsidRPr="0031626D">
          <w:rPr>
            <w:noProof/>
            <w:webHidden/>
          </w:rPr>
          <w:t>95</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55" w:history="1">
        <w:r w:rsidR="007811C3" w:rsidRPr="0031626D">
          <w:rPr>
            <w:rStyle w:val="af3"/>
            <w:noProof/>
            <w:color w:val="auto"/>
          </w:rPr>
          <w:t>2.4.1. Нормативы (ежегодные допустимые объемы) и параметры использования лесов для заготовки пищевых лесных ресурсов и сбора лекарственных растений по их видам</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_Toc205456055 \h </w:instrText>
        </w:r>
        <w:r w:rsidR="007811C3" w:rsidRPr="0031626D">
          <w:rPr>
            <w:noProof/>
            <w:webHidden/>
          </w:rPr>
        </w:r>
        <w:r w:rsidR="007811C3" w:rsidRPr="0031626D">
          <w:rPr>
            <w:noProof/>
            <w:webHidden/>
          </w:rPr>
          <w:fldChar w:fldCharType="separate"/>
        </w:r>
        <w:r w:rsidR="00243B52" w:rsidRPr="0031626D">
          <w:rPr>
            <w:noProof/>
            <w:webHidden/>
          </w:rPr>
          <w:t>97</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56" w:history="1">
        <w:r w:rsidR="007811C3" w:rsidRPr="0031626D">
          <w:rPr>
            <w:rStyle w:val="af3"/>
            <w:noProof/>
            <w:color w:val="auto"/>
          </w:rPr>
          <w:t>2.4.2. Сроки заготовки и сбора</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_Toc205456056 \h </w:instrText>
        </w:r>
        <w:r w:rsidR="007811C3" w:rsidRPr="0031626D">
          <w:rPr>
            <w:noProof/>
            <w:webHidden/>
          </w:rPr>
        </w:r>
        <w:r w:rsidR="007811C3" w:rsidRPr="0031626D">
          <w:rPr>
            <w:noProof/>
            <w:webHidden/>
          </w:rPr>
          <w:fldChar w:fldCharType="separate"/>
        </w:r>
        <w:r w:rsidR="00243B52" w:rsidRPr="0031626D">
          <w:rPr>
            <w:noProof/>
            <w:webHidden/>
          </w:rPr>
          <w:t>98</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57" w:history="1">
        <w:r w:rsidR="007811C3" w:rsidRPr="0031626D">
          <w:rPr>
            <w:rStyle w:val="af3"/>
            <w:noProof/>
            <w:color w:val="auto"/>
          </w:rPr>
          <w:t>2.4.3. Заготовка древесных соков – нормативы количества высверливаемых каналов в зависимости от диаметра ствола деревьев и класса бонитета насаждения</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_Toc205456057 \h </w:instrText>
        </w:r>
        <w:r w:rsidR="007811C3" w:rsidRPr="0031626D">
          <w:rPr>
            <w:noProof/>
            <w:webHidden/>
          </w:rPr>
        </w:r>
        <w:r w:rsidR="007811C3" w:rsidRPr="0031626D">
          <w:rPr>
            <w:noProof/>
            <w:webHidden/>
          </w:rPr>
          <w:fldChar w:fldCharType="separate"/>
        </w:r>
        <w:r w:rsidR="00243B52" w:rsidRPr="0031626D">
          <w:rPr>
            <w:noProof/>
            <w:webHidden/>
          </w:rPr>
          <w:t>98</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58" w:history="1">
        <w:r w:rsidR="007811C3" w:rsidRPr="0031626D">
          <w:rPr>
            <w:rStyle w:val="af3"/>
            <w:noProof/>
            <w:color w:val="auto"/>
          </w:rPr>
          <w:t>2.4.4. Сроки использования лесов для заготовки пищевых лесных ресурсов и сбора лекарственных растений</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_Toc205456058 \h </w:instrText>
        </w:r>
        <w:r w:rsidR="007811C3" w:rsidRPr="0031626D">
          <w:rPr>
            <w:noProof/>
            <w:webHidden/>
          </w:rPr>
        </w:r>
        <w:r w:rsidR="007811C3" w:rsidRPr="0031626D">
          <w:rPr>
            <w:noProof/>
            <w:webHidden/>
          </w:rPr>
          <w:fldChar w:fldCharType="separate"/>
        </w:r>
        <w:r w:rsidR="00243B52" w:rsidRPr="0031626D">
          <w:rPr>
            <w:noProof/>
            <w:webHidden/>
          </w:rPr>
          <w:t>99</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059" w:history="1">
        <w:r w:rsidR="007811C3" w:rsidRPr="0031626D">
          <w:rPr>
            <w:rStyle w:val="af3"/>
            <w:noProof/>
            <w:color w:val="auto"/>
          </w:rPr>
          <w:t>2.5. Нормативы, параметры и сроки использования лесов для осуществления видов деятельности в сфере охотничьего хозяйства</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_Toc205456059 \h </w:instrText>
        </w:r>
        <w:r w:rsidR="007811C3" w:rsidRPr="0031626D">
          <w:rPr>
            <w:noProof/>
            <w:webHidden/>
          </w:rPr>
        </w:r>
        <w:r w:rsidR="007811C3" w:rsidRPr="0031626D">
          <w:rPr>
            <w:noProof/>
            <w:webHidden/>
          </w:rPr>
          <w:fldChar w:fldCharType="separate"/>
        </w:r>
        <w:r w:rsidR="00243B52" w:rsidRPr="0031626D">
          <w:rPr>
            <w:noProof/>
            <w:webHidden/>
          </w:rPr>
          <w:t>104</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60" w:history="1">
        <w:r w:rsidR="007811C3" w:rsidRPr="0031626D">
          <w:rPr>
            <w:rStyle w:val="af3"/>
            <w:noProof/>
            <w:color w:val="auto"/>
          </w:rPr>
          <w:t>2.5.1. Параметры использования лесов для осуществления видов деятельности в сфере охотничьего хозяйства</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_Toc205456060 \h </w:instrText>
        </w:r>
        <w:r w:rsidR="007811C3" w:rsidRPr="0031626D">
          <w:rPr>
            <w:noProof/>
            <w:webHidden/>
          </w:rPr>
        </w:r>
        <w:r w:rsidR="007811C3" w:rsidRPr="0031626D">
          <w:rPr>
            <w:noProof/>
            <w:webHidden/>
          </w:rPr>
          <w:fldChar w:fldCharType="separate"/>
        </w:r>
        <w:r w:rsidR="00243B52" w:rsidRPr="0031626D">
          <w:rPr>
            <w:noProof/>
            <w:webHidden/>
          </w:rPr>
          <w:t>105</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61" w:history="1">
        <w:r w:rsidR="007811C3" w:rsidRPr="0031626D">
          <w:rPr>
            <w:rStyle w:val="af3"/>
            <w:noProof/>
            <w:color w:val="auto"/>
          </w:rPr>
          <w:t>2.5.2. Сроки использования лесов для осуществления видов  деятельности в сфере охотничьего хозяйства</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_Toc205456061 \h </w:instrText>
        </w:r>
        <w:r w:rsidR="007811C3" w:rsidRPr="0031626D">
          <w:rPr>
            <w:noProof/>
            <w:webHidden/>
          </w:rPr>
        </w:r>
        <w:r w:rsidR="007811C3" w:rsidRPr="0031626D">
          <w:rPr>
            <w:noProof/>
            <w:webHidden/>
          </w:rPr>
          <w:fldChar w:fldCharType="separate"/>
        </w:r>
        <w:r w:rsidR="00243B52" w:rsidRPr="0031626D">
          <w:rPr>
            <w:noProof/>
            <w:webHidden/>
          </w:rPr>
          <w:t>106</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62" w:history="1">
        <w:r w:rsidR="007811C3" w:rsidRPr="0031626D">
          <w:rPr>
            <w:rStyle w:val="af3"/>
            <w:noProof/>
            <w:color w:val="auto"/>
          </w:rPr>
          <w:t>2.5.3. Перечень и нормы проведения биотехнических мероприятий</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_Toc205456062 \h </w:instrText>
        </w:r>
        <w:r w:rsidR="007811C3" w:rsidRPr="0031626D">
          <w:rPr>
            <w:noProof/>
            <w:webHidden/>
          </w:rPr>
        </w:r>
        <w:r w:rsidR="007811C3" w:rsidRPr="0031626D">
          <w:rPr>
            <w:noProof/>
            <w:webHidden/>
          </w:rPr>
          <w:fldChar w:fldCharType="separate"/>
        </w:r>
        <w:r w:rsidR="00243B52" w:rsidRPr="0031626D">
          <w:rPr>
            <w:noProof/>
            <w:webHidden/>
          </w:rPr>
          <w:t>106</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63" w:history="1">
        <w:r w:rsidR="007811C3" w:rsidRPr="0031626D">
          <w:rPr>
            <w:rStyle w:val="af3"/>
            <w:noProof/>
            <w:color w:val="auto"/>
          </w:rPr>
          <w:t>2.5.4. Перечень разрешенных для размещения объектов охотничьей инфраструктуры</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_Toc205456063 \h </w:instrText>
        </w:r>
        <w:r w:rsidR="007811C3" w:rsidRPr="0031626D">
          <w:rPr>
            <w:noProof/>
            <w:webHidden/>
          </w:rPr>
        </w:r>
        <w:r w:rsidR="007811C3" w:rsidRPr="0031626D">
          <w:rPr>
            <w:noProof/>
            <w:webHidden/>
          </w:rPr>
          <w:fldChar w:fldCharType="separate"/>
        </w:r>
        <w:r w:rsidR="00243B52" w:rsidRPr="0031626D">
          <w:rPr>
            <w:noProof/>
            <w:webHidden/>
          </w:rPr>
          <w:t>110</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064" w:history="1">
        <w:r w:rsidR="007811C3" w:rsidRPr="0031626D">
          <w:rPr>
            <w:rStyle w:val="af3"/>
            <w:noProof/>
            <w:color w:val="auto"/>
          </w:rPr>
          <w:t>2.6. Нормативы, параметры и сроки использования лесов для ведения сельского хозяйства</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_Toc205456064 \h </w:instrText>
        </w:r>
        <w:r w:rsidR="007811C3" w:rsidRPr="0031626D">
          <w:rPr>
            <w:noProof/>
            <w:webHidden/>
          </w:rPr>
        </w:r>
        <w:r w:rsidR="007811C3" w:rsidRPr="0031626D">
          <w:rPr>
            <w:noProof/>
            <w:webHidden/>
          </w:rPr>
          <w:fldChar w:fldCharType="separate"/>
        </w:r>
        <w:r w:rsidR="00243B52" w:rsidRPr="0031626D">
          <w:rPr>
            <w:noProof/>
            <w:webHidden/>
          </w:rPr>
          <w:t>111</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65" w:history="1">
        <w:r w:rsidR="007811C3" w:rsidRPr="0031626D">
          <w:rPr>
            <w:rStyle w:val="af3"/>
            <w:noProof/>
            <w:color w:val="auto"/>
          </w:rPr>
          <w:t>2.6.1. Сведения о площадях лесных участков, на которых возможно сенокошение, выпас сельскохозяйственных животных, пчеловодство, северное оленеводство, мараловодство, выращивание сельскохозяйственных культур и иной сельскохозяйственной деятельности, рыбоводство, а также соответствующие нормативы (допустимые объемы)</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_Toc205456065 \h </w:instrText>
        </w:r>
        <w:r w:rsidR="007811C3" w:rsidRPr="0031626D">
          <w:rPr>
            <w:noProof/>
            <w:webHidden/>
          </w:rPr>
        </w:r>
        <w:r w:rsidR="007811C3" w:rsidRPr="0031626D">
          <w:rPr>
            <w:noProof/>
            <w:webHidden/>
          </w:rPr>
          <w:fldChar w:fldCharType="separate"/>
        </w:r>
        <w:r w:rsidR="00243B52" w:rsidRPr="0031626D">
          <w:rPr>
            <w:noProof/>
            <w:webHidden/>
          </w:rPr>
          <w:t>112</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66" w:history="1">
        <w:r w:rsidR="007811C3" w:rsidRPr="0031626D">
          <w:rPr>
            <w:rStyle w:val="af3"/>
            <w:noProof/>
            <w:color w:val="auto"/>
          </w:rPr>
          <w:t>2.6.2. Параметры использования лесов для ведения сельского хозяйства</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_Toc205456066 \h </w:instrText>
        </w:r>
        <w:r w:rsidR="007811C3" w:rsidRPr="0031626D">
          <w:rPr>
            <w:noProof/>
            <w:webHidden/>
          </w:rPr>
        </w:r>
        <w:r w:rsidR="007811C3" w:rsidRPr="0031626D">
          <w:rPr>
            <w:noProof/>
            <w:webHidden/>
          </w:rPr>
          <w:fldChar w:fldCharType="separate"/>
        </w:r>
        <w:r w:rsidR="00243B52" w:rsidRPr="0031626D">
          <w:rPr>
            <w:noProof/>
            <w:webHidden/>
          </w:rPr>
          <w:t>112</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67" w:history="1">
        <w:r w:rsidR="007811C3" w:rsidRPr="0031626D">
          <w:rPr>
            <w:rStyle w:val="af3"/>
            <w:noProof/>
            <w:color w:val="auto"/>
          </w:rPr>
          <w:t>2.6.2.1. Использование лесов для сенокошения</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_Toc205456067 \h </w:instrText>
        </w:r>
        <w:r w:rsidR="007811C3" w:rsidRPr="0031626D">
          <w:rPr>
            <w:noProof/>
            <w:webHidden/>
          </w:rPr>
        </w:r>
        <w:r w:rsidR="007811C3" w:rsidRPr="0031626D">
          <w:rPr>
            <w:noProof/>
            <w:webHidden/>
          </w:rPr>
          <w:fldChar w:fldCharType="separate"/>
        </w:r>
        <w:r w:rsidR="00243B52" w:rsidRPr="0031626D">
          <w:rPr>
            <w:noProof/>
            <w:webHidden/>
          </w:rPr>
          <w:t>113</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68" w:history="1">
        <w:r w:rsidR="007811C3" w:rsidRPr="0031626D">
          <w:rPr>
            <w:rStyle w:val="af3"/>
            <w:noProof/>
            <w:color w:val="auto"/>
          </w:rPr>
          <w:t>2.6.2.2. Использование лесов для выпаса сельскохозяйственных животных</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_Toc205456068 \h </w:instrText>
        </w:r>
        <w:r w:rsidR="007811C3" w:rsidRPr="0031626D">
          <w:rPr>
            <w:noProof/>
            <w:webHidden/>
          </w:rPr>
        </w:r>
        <w:r w:rsidR="007811C3" w:rsidRPr="0031626D">
          <w:rPr>
            <w:noProof/>
            <w:webHidden/>
          </w:rPr>
          <w:fldChar w:fldCharType="separate"/>
        </w:r>
        <w:r w:rsidR="00243B52" w:rsidRPr="0031626D">
          <w:rPr>
            <w:noProof/>
            <w:webHidden/>
          </w:rPr>
          <w:t>113</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69" w:history="1">
        <w:r w:rsidR="007811C3" w:rsidRPr="0031626D">
          <w:rPr>
            <w:rStyle w:val="af3"/>
            <w:noProof/>
            <w:color w:val="auto"/>
          </w:rPr>
          <w:t>2.6.2.3. Использование лесов для пчеловодства</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_Toc205456069 \h </w:instrText>
        </w:r>
        <w:r w:rsidR="007811C3" w:rsidRPr="0031626D">
          <w:rPr>
            <w:noProof/>
            <w:webHidden/>
          </w:rPr>
        </w:r>
        <w:r w:rsidR="007811C3" w:rsidRPr="0031626D">
          <w:rPr>
            <w:noProof/>
            <w:webHidden/>
          </w:rPr>
          <w:fldChar w:fldCharType="separate"/>
        </w:r>
        <w:r w:rsidR="00243B52" w:rsidRPr="0031626D">
          <w:rPr>
            <w:noProof/>
            <w:webHidden/>
          </w:rPr>
          <w:t>114</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70" w:history="1">
        <w:r w:rsidR="007811C3" w:rsidRPr="0031626D">
          <w:rPr>
            <w:rStyle w:val="af3"/>
            <w:noProof/>
            <w:color w:val="auto"/>
          </w:rPr>
          <w:t>2.6.2.4. Использование лесов для северного оленеводства, пантового оленеводства</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_Toc205456070 \h </w:instrText>
        </w:r>
        <w:r w:rsidR="007811C3" w:rsidRPr="0031626D">
          <w:rPr>
            <w:noProof/>
            <w:webHidden/>
          </w:rPr>
        </w:r>
        <w:r w:rsidR="007811C3" w:rsidRPr="0031626D">
          <w:rPr>
            <w:noProof/>
            <w:webHidden/>
          </w:rPr>
          <w:fldChar w:fldCharType="separate"/>
        </w:r>
        <w:r w:rsidR="00243B52" w:rsidRPr="0031626D">
          <w:rPr>
            <w:noProof/>
            <w:webHidden/>
          </w:rPr>
          <w:t>114</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71" w:history="1">
        <w:r w:rsidR="007811C3" w:rsidRPr="0031626D">
          <w:rPr>
            <w:rStyle w:val="af3"/>
            <w:noProof/>
            <w:color w:val="auto"/>
          </w:rPr>
          <w:t>2.6.2.5. Использование лесов для товарной аквакультуры (товарного рыбоводства)</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_Toc205456071 \h </w:instrText>
        </w:r>
        <w:r w:rsidR="007811C3" w:rsidRPr="0031626D">
          <w:rPr>
            <w:noProof/>
            <w:webHidden/>
          </w:rPr>
        </w:r>
        <w:r w:rsidR="007811C3" w:rsidRPr="0031626D">
          <w:rPr>
            <w:noProof/>
            <w:webHidden/>
          </w:rPr>
          <w:fldChar w:fldCharType="separate"/>
        </w:r>
        <w:r w:rsidR="00243B52" w:rsidRPr="0031626D">
          <w:rPr>
            <w:noProof/>
            <w:webHidden/>
          </w:rPr>
          <w:t>114</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72" w:history="1">
        <w:r w:rsidR="007811C3" w:rsidRPr="0031626D">
          <w:rPr>
            <w:rStyle w:val="af3"/>
            <w:noProof/>
            <w:color w:val="auto"/>
          </w:rPr>
          <w:t>2.6.2.6. Использование лесов для выращивания сельскохозяйственных культур и иной сельскохозяйственной деятельности</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_Toc205456072 \h </w:instrText>
        </w:r>
        <w:r w:rsidR="007811C3" w:rsidRPr="0031626D">
          <w:rPr>
            <w:noProof/>
            <w:webHidden/>
          </w:rPr>
        </w:r>
        <w:r w:rsidR="007811C3" w:rsidRPr="0031626D">
          <w:rPr>
            <w:noProof/>
            <w:webHidden/>
          </w:rPr>
          <w:fldChar w:fldCharType="separate"/>
        </w:r>
        <w:r w:rsidR="00243B52" w:rsidRPr="0031626D">
          <w:rPr>
            <w:noProof/>
            <w:webHidden/>
          </w:rPr>
          <w:t>115</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73" w:history="1">
        <w:r w:rsidR="007811C3" w:rsidRPr="0031626D">
          <w:rPr>
            <w:rStyle w:val="af3"/>
            <w:noProof/>
            <w:color w:val="auto"/>
          </w:rPr>
          <w:t>2.6.3. Нормативы, параметры и сроки использования лесов для осуществления рыболовства</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_Toc205456073 \h </w:instrText>
        </w:r>
        <w:r w:rsidR="007811C3" w:rsidRPr="0031626D">
          <w:rPr>
            <w:noProof/>
            <w:webHidden/>
          </w:rPr>
        </w:r>
        <w:r w:rsidR="007811C3" w:rsidRPr="0031626D">
          <w:rPr>
            <w:noProof/>
            <w:webHidden/>
          </w:rPr>
          <w:fldChar w:fldCharType="separate"/>
        </w:r>
        <w:r w:rsidR="00243B52" w:rsidRPr="0031626D">
          <w:rPr>
            <w:noProof/>
            <w:webHidden/>
          </w:rPr>
          <w:t>115</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74" w:history="1">
        <w:r w:rsidR="007811C3" w:rsidRPr="0031626D">
          <w:rPr>
            <w:rStyle w:val="af3"/>
            <w:noProof/>
            <w:color w:val="auto"/>
          </w:rPr>
          <w:t>2.7. Нормативы, параметры и сроки использования лесов для осуществления научно-исследовательской и образовательной деятельности</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_Toc205456074 \h </w:instrText>
        </w:r>
        <w:r w:rsidR="007811C3" w:rsidRPr="0031626D">
          <w:rPr>
            <w:noProof/>
            <w:webHidden/>
          </w:rPr>
        </w:r>
        <w:r w:rsidR="007811C3" w:rsidRPr="0031626D">
          <w:rPr>
            <w:noProof/>
            <w:webHidden/>
          </w:rPr>
          <w:fldChar w:fldCharType="separate"/>
        </w:r>
        <w:r w:rsidR="00243B52" w:rsidRPr="0031626D">
          <w:rPr>
            <w:noProof/>
            <w:webHidden/>
          </w:rPr>
          <w:t>116</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075" w:history="1">
        <w:r w:rsidR="007811C3" w:rsidRPr="0031626D">
          <w:rPr>
            <w:rStyle w:val="af3"/>
            <w:noProof/>
            <w:color w:val="auto"/>
          </w:rPr>
          <w:t>2.8. Нормативы, параметры и сроки использования лесов для осуществления рекреационной деятельности</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_Toc205456075 \h </w:instrText>
        </w:r>
        <w:r w:rsidR="007811C3" w:rsidRPr="0031626D">
          <w:rPr>
            <w:noProof/>
            <w:webHidden/>
          </w:rPr>
        </w:r>
        <w:r w:rsidR="007811C3" w:rsidRPr="0031626D">
          <w:rPr>
            <w:noProof/>
            <w:webHidden/>
          </w:rPr>
          <w:fldChar w:fldCharType="separate"/>
        </w:r>
        <w:r w:rsidR="00243B52" w:rsidRPr="0031626D">
          <w:rPr>
            <w:noProof/>
            <w:webHidden/>
          </w:rPr>
          <w:t>118</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76" w:history="1">
        <w:r w:rsidR="007811C3" w:rsidRPr="0031626D">
          <w:rPr>
            <w:rStyle w:val="af3"/>
            <w:noProof/>
            <w:color w:val="auto"/>
          </w:rPr>
          <w:t>2.8.1. Нормативы использования лесов для осуществления рекреационной деятельности (допустимая рекреационная нагрузка по типам ландшафтов и другое)</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_Toc205456076 \h </w:instrText>
        </w:r>
        <w:r w:rsidR="007811C3" w:rsidRPr="0031626D">
          <w:rPr>
            <w:noProof/>
            <w:webHidden/>
          </w:rPr>
        </w:r>
        <w:r w:rsidR="007811C3" w:rsidRPr="0031626D">
          <w:rPr>
            <w:noProof/>
            <w:webHidden/>
          </w:rPr>
          <w:fldChar w:fldCharType="separate"/>
        </w:r>
        <w:r w:rsidR="00243B52" w:rsidRPr="0031626D">
          <w:rPr>
            <w:noProof/>
            <w:webHidden/>
          </w:rPr>
          <w:t>119</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77" w:history="1">
        <w:r w:rsidR="007811C3" w:rsidRPr="0031626D">
          <w:rPr>
            <w:rStyle w:val="af3"/>
            <w:noProof/>
            <w:color w:val="auto"/>
          </w:rPr>
          <w:t>2.8.2. Перечень кварталов и (или) частей кварталов зоны рекреационной деятельности, в том числе перечень кварталов и (или) их частей, в которых допускается возведение физкультурно-оздоровительных, спортивных и спортивно-технических сооружений</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_Toc205456077 \h </w:instrText>
        </w:r>
        <w:r w:rsidR="007811C3" w:rsidRPr="0031626D">
          <w:rPr>
            <w:noProof/>
            <w:webHidden/>
          </w:rPr>
        </w:r>
        <w:r w:rsidR="007811C3" w:rsidRPr="0031626D">
          <w:rPr>
            <w:noProof/>
            <w:webHidden/>
          </w:rPr>
          <w:fldChar w:fldCharType="separate"/>
        </w:r>
        <w:r w:rsidR="00243B52" w:rsidRPr="0031626D">
          <w:rPr>
            <w:noProof/>
            <w:webHidden/>
          </w:rPr>
          <w:t>124</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78" w:history="1">
        <w:r w:rsidR="007811C3" w:rsidRPr="0031626D">
          <w:rPr>
            <w:rStyle w:val="af3"/>
            <w:noProof/>
            <w:color w:val="auto"/>
          </w:rPr>
          <w:t>2.8.3. Функциональное зонирование территории зоны рекреационной деятельности</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_Toc205456078 \h </w:instrText>
        </w:r>
        <w:r w:rsidR="007811C3" w:rsidRPr="0031626D">
          <w:rPr>
            <w:noProof/>
            <w:webHidden/>
          </w:rPr>
        </w:r>
        <w:r w:rsidR="007811C3" w:rsidRPr="0031626D">
          <w:rPr>
            <w:noProof/>
            <w:webHidden/>
          </w:rPr>
          <w:fldChar w:fldCharType="separate"/>
        </w:r>
        <w:r w:rsidR="00243B52" w:rsidRPr="0031626D">
          <w:rPr>
            <w:noProof/>
            <w:webHidden/>
          </w:rPr>
          <w:t>124</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79" w:history="1">
        <w:r w:rsidR="007811C3" w:rsidRPr="0031626D">
          <w:rPr>
            <w:rStyle w:val="af3"/>
            <w:noProof/>
            <w:color w:val="auto"/>
          </w:rPr>
          <w:t>2.8.4. Перечень временных построек на лесных участках и нормативы их благоустройства</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_Toc205456079 \h </w:instrText>
        </w:r>
        <w:r w:rsidR="007811C3" w:rsidRPr="0031626D">
          <w:rPr>
            <w:noProof/>
            <w:webHidden/>
          </w:rPr>
        </w:r>
        <w:r w:rsidR="007811C3" w:rsidRPr="0031626D">
          <w:rPr>
            <w:noProof/>
            <w:webHidden/>
          </w:rPr>
          <w:fldChar w:fldCharType="separate"/>
        </w:r>
        <w:r w:rsidR="00243B52" w:rsidRPr="0031626D">
          <w:rPr>
            <w:noProof/>
            <w:webHidden/>
          </w:rPr>
          <w:t>125</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80" w:history="1">
        <w:r w:rsidR="007811C3" w:rsidRPr="0031626D">
          <w:rPr>
            <w:rStyle w:val="af3"/>
            <w:noProof/>
            <w:color w:val="auto"/>
          </w:rPr>
          <w:t>2.8.5. Параметры и сроки использования лесов для осуществления рекреационной деятельности</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_Toc205456080 \h </w:instrText>
        </w:r>
        <w:r w:rsidR="007811C3" w:rsidRPr="0031626D">
          <w:rPr>
            <w:noProof/>
            <w:webHidden/>
          </w:rPr>
        </w:r>
        <w:r w:rsidR="007811C3" w:rsidRPr="0031626D">
          <w:rPr>
            <w:noProof/>
            <w:webHidden/>
          </w:rPr>
          <w:fldChar w:fldCharType="separate"/>
        </w:r>
        <w:r w:rsidR="00243B52" w:rsidRPr="0031626D">
          <w:rPr>
            <w:noProof/>
            <w:webHidden/>
          </w:rPr>
          <w:t>125</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081" w:history="1">
        <w:r w:rsidR="007811C3" w:rsidRPr="0031626D">
          <w:rPr>
            <w:rStyle w:val="af3"/>
            <w:noProof/>
            <w:color w:val="auto"/>
          </w:rPr>
          <w:t>2.9. Нормативы, параметры и сроки использования лесов для создания лесных плантаций и их эксплуатации</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_Toc205456081 \h </w:instrText>
        </w:r>
        <w:r w:rsidR="007811C3" w:rsidRPr="0031626D">
          <w:rPr>
            <w:noProof/>
            <w:webHidden/>
          </w:rPr>
        </w:r>
        <w:r w:rsidR="007811C3" w:rsidRPr="0031626D">
          <w:rPr>
            <w:noProof/>
            <w:webHidden/>
          </w:rPr>
          <w:fldChar w:fldCharType="separate"/>
        </w:r>
        <w:r w:rsidR="00243B52" w:rsidRPr="0031626D">
          <w:rPr>
            <w:noProof/>
            <w:webHidden/>
          </w:rPr>
          <w:t>128</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082" w:history="1">
        <w:r w:rsidR="007811C3" w:rsidRPr="0031626D">
          <w:rPr>
            <w:rStyle w:val="af3"/>
            <w:noProof/>
            <w:color w:val="auto"/>
          </w:rPr>
          <w:t>2.10. Нормативы, параметры и сроки использования лесов для выращивания лесных плодовых, ягодных, декоративных растений и лекарственных растений</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_Toc205456082 \h </w:instrText>
        </w:r>
        <w:r w:rsidR="007811C3" w:rsidRPr="0031626D">
          <w:rPr>
            <w:noProof/>
            <w:webHidden/>
          </w:rPr>
        </w:r>
        <w:r w:rsidR="007811C3" w:rsidRPr="0031626D">
          <w:rPr>
            <w:noProof/>
            <w:webHidden/>
          </w:rPr>
          <w:fldChar w:fldCharType="separate"/>
        </w:r>
        <w:r w:rsidR="00243B52" w:rsidRPr="0031626D">
          <w:rPr>
            <w:noProof/>
            <w:webHidden/>
          </w:rPr>
          <w:t>128</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83" w:history="1">
        <w:r w:rsidR="007811C3" w:rsidRPr="0031626D">
          <w:rPr>
            <w:rStyle w:val="af3"/>
            <w:noProof/>
            <w:color w:val="auto"/>
          </w:rPr>
          <w:t>2.10.1. Перспективы плантационного выращивания пищевой лесной продукции</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_Toc205456083 \h </w:instrText>
        </w:r>
        <w:r w:rsidR="007811C3" w:rsidRPr="0031626D">
          <w:rPr>
            <w:noProof/>
            <w:webHidden/>
          </w:rPr>
        </w:r>
        <w:r w:rsidR="007811C3" w:rsidRPr="0031626D">
          <w:rPr>
            <w:noProof/>
            <w:webHidden/>
          </w:rPr>
          <w:fldChar w:fldCharType="separate"/>
        </w:r>
        <w:r w:rsidR="00243B52" w:rsidRPr="0031626D">
          <w:rPr>
            <w:noProof/>
            <w:webHidden/>
          </w:rPr>
          <w:t>130</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084" w:history="1">
        <w:r w:rsidR="007811C3" w:rsidRPr="0031626D">
          <w:rPr>
            <w:rStyle w:val="af3"/>
            <w:noProof/>
            <w:color w:val="auto"/>
          </w:rPr>
          <w:t>2.11. Нормативы, параметры и сроки использования лесов для создания лесных питомников и их эксплуатация</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_Toc205456084 \h </w:instrText>
        </w:r>
        <w:r w:rsidR="007811C3" w:rsidRPr="0031626D">
          <w:rPr>
            <w:noProof/>
            <w:webHidden/>
          </w:rPr>
        </w:r>
        <w:r w:rsidR="007811C3" w:rsidRPr="0031626D">
          <w:rPr>
            <w:noProof/>
            <w:webHidden/>
          </w:rPr>
          <w:fldChar w:fldCharType="separate"/>
        </w:r>
        <w:r w:rsidR="00243B52" w:rsidRPr="0031626D">
          <w:rPr>
            <w:noProof/>
            <w:webHidden/>
          </w:rPr>
          <w:t>131</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085" w:history="1">
        <w:r w:rsidR="007811C3" w:rsidRPr="0031626D">
          <w:rPr>
            <w:rStyle w:val="af3"/>
            <w:noProof/>
            <w:color w:val="auto"/>
          </w:rPr>
          <w:t>2.12. Нормативы, параметры и сроки использования лесов в целях осуществления геологического изучения недр, разведки и добычи полезных ископаемых</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_Toc205456085 \h </w:instrText>
        </w:r>
        <w:r w:rsidR="007811C3" w:rsidRPr="0031626D">
          <w:rPr>
            <w:noProof/>
            <w:webHidden/>
          </w:rPr>
        </w:r>
        <w:r w:rsidR="007811C3" w:rsidRPr="0031626D">
          <w:rPr>
            <w:noProof/>
            <w:webHidden/>
          </w:rPr>
          <w:fldChar w:fldCharType="separate"/>
        </w:r>
        <w:r w:rsidR="00243B52" w:rsidRPr="0031626D">
          <w:rPr>
            <w:noProof/>
            <w:webHidden/>
          </w:rPr>
          <w:t>133</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086" w:history="1">
        <w:r w:rsidR="007811C3" w:rsidRPr="0031626D">
          <w:rPr>
            <w:rStyle w:val="af3"/>
            <w:noProof/>
            <w:color w:val="auto"/>
          </w:rPr>
          <w:t>2.12.1. Нормативы, параметры и сроки использования лесов для осуществления изыскательской деятельности</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_Toc205456086 \h </w:instrText>
        </w:r>
        <w:r w:rsidR="007811C3" w:rsidRPr="0031626D">
          <w:rPr>
            <w:noProof/>
            <w:webHidden/>
          </w:rPr>
        </w:r>
        <w:r w:rsidR="007811C3" w:rsidRPr="0031626D">
          <w:rPr>
            <w:noProof/>
            <w:webHidden/>
          </w:rPr>
          <w:fldChar w:fldCharType="separate"/>
        </w:r>
        <w:r w:rsidR="00243B52" w:rsidRPr="0031626D">
          <w:rPr>
            <w:noProof/>
            <w:webHidden/>
          </w:rPr>
          <w:t>136</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087" w:history="1">
        <w:r w:rsidR="007811C3" w:rsidRPr="0031626D">
          <w:rPr>
            <w:rStyle w:val="af3"/>
            <w:noProof/>
            <w:color w:val="auto"/>
          </w:rPr>
          <w:t>2.13. Нормативы, параметры и сроки использования лесов для строительства и эксплуатации водохранилищ и иных искусственных водных объектов, создания и расширения территорий морских и речных портов, строительства, реконструкции и эксплуатации гидротехнических сооружений</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_Toc205456087 \h </w:instrText>
        </w:r>
        <w:r w:rsidR="007811C3" w:rsidRPr="0031626D">
          <w:rPr>
            <w:noProof/>
            <w:webHidden/>
          </w:rPr>
        </w:r>
        <w:r w:rsidR="007811C3" w:rsidRPr="0031626D">
          <w:rPr>
            <w:noProof/>
            <w:webHidden/>
          </w:rPr>
          <w:fldChar w:fldCharType="separate"/>
        </w:r>
        <w:r w:rsidR="00243B52" w:rsidRPr="0031626D">
          <w:rPr>
            <w:noProof/>
            <w:webHidden/>
          </w:rPr>
          <w:t>139</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088" w:history="1">
        <w:r w:rsidR="007811C3" w:rsidRPr="0031626D">
          <w:rPr>
            <w:rStyle w:val="af3"/>
            <w:noProof/>
            <w:color w:val="auto"/>
          </w:rPr>
          <w:t>2.14. Нормативы, параметры и сроки использования лесов для строительства, реконструкции, эксплуатации линейных объектов</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_Toc205456088 \h </w:instrText>
        </w:r>
        <w:r w:rsidR="007811C3" w:rsidRPr="0031626D">
          <w:rPr>
            <w:noProof/>
            <w:webHidden/>
          </w:rPr>
        </w:r>
        <w:r w:rsidR="007811C3" w:rsidRPr="0031626D">
          <w:rPr>
            <w:noProof/>
            <w:webHidden/>
          </w:rPr>
          <w:fldChar w:fldCharType="separate"/>
        </w:r>
        <w:r w:rsidR="00243B52" w:rsidRPr="0031626D">
          <w:rPr>
            <w:noProof/>
            <w:webHidden/>
          </w:rPr>
          <w:t>141</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089" w:history="1">
        <w:r w:rsidR="007811C3" w:rsidRPr="0031626D">
          <w:rPr>
            <w:rStyle w:val="af3"/>
            <w:noProof/>
            <w:color w:val="auto"/>
          </w:rPr>
          <w:t>2.15. Нормативы, параметры и сроки использования лесов для создания и эксплуатации объектов лесоперерабатывающей инфраструктуры</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_Toc205456089 \h </w:instrText>
        </w:r>
        <w:r w:rsidR="007811C3" w:rsidRPr="0031626D">
          <w:rPr>
            <w:noProof/>
            <w:webHidden/>
          </w:rPr>
        </w:r>
        <w:r w:rsidR="007811C3" w:rsidRPr="0031626D">
          <w:rPr>
            <w:noProof/>
            <w:webHidden/>
          </w:rPr>
          <w:fldChar w:fldCharType="separate"/>
        </w:r>
        <w:r w:rsidR="00243B52" w:rsidRPr="0031626D">
          <w:rPr>
            <w:noProof/>
            <w:webHidden/>
          </w:rPr>
          <w:t>146</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090" w:history="1">
        <w:r w:rsidR="007811C3" w:rsidRPr="0031626D">
          <w:rPr>
            <w:rStyle w:val="af3"/>
            <w:noProof/>
            <w:color w:val="auto"/>
          </w:rPr>
          <w:t>2.16. Нормативы, параметры и сроки использования лесов для осуществления религиозной деятельности</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_Toc205456090 \h </w:instrText>
        </w:r>
        <w:r w:rsidR="007811C3" w:rsidRPr="0031626D">
          <w:rPr>
            <w:noProof/>
            <w:webHidden/>
          </w:rPr>
        </w:r>
        <w:r w:rsidR="007811C3" w:rsidRPr="0031626D">
          <w:rPr>
            <w:noProof/>
            <w:webHidden/>
          </w:rPr>
          <w:fldChar w:fldCharType="separate"/>
        </w:r>
        <w:r w:rsidR="00243B52" w:rsidRPr="0031626D">
          <w:rPr>
            <w:noProof/>
            <w:webHidden/>
          </w:rPr>
          <w:t>148</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091" w:history="1">
        <w:r w:rsidR="007811C3" w:rsidRPr="0031626D">
          <w:rPr>
            <w:rStyle w:val="af3"/>
            <w:noProof/>
            <w:color w:val="auto"/>
          </w:rPr>
          <w:t>2.17. Требования к охране, защите и воспроизводству лесов</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_Toc205456091 \h </w:instrText>
        </w:r>
        <w:r w:rsidR="007811C3" w:rsidRPr="0031626D">
          <w:rPr>
            <w:noProof/>
            <w:webHidden/>
          </w:rPr>
        </w:r>
        <w:r w:rsidR="007811C3" w:rsidRPr="0031626D">
          <w:rPr>
            <w:noProof/>
            <w:webHidden/>
          </w:rPr>
          <w:fldChar w:fldCharType="separate"/>
        </w:r>
        <w:r w:rsidR="00243B52" w:rsidRPr="0031626D">
          <w:rPr>
            <w:noProof/>
            <w:webHidden/>
          </w:rPr>
          <w:t>148</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92" w:history="1">
        <w:r w:rsidR="007811C3" w:rsidRPr="0031626D">
          <w:rPr>
            <w:rStyle w:val="af3"/>
            <w:noProof/>
            <w:color w:val="auto"/>
          </w:rPr>
          <w:t>2.17.1. Требования к мерам пожарной безопасности в лесах, охране лесов от загрязнения радиоактивными веществами и иного негативного воздействия</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_Toc205456092 \h </w:instrText>
        </w:r>
        <w:r w:rsidR="007811C3" w:rsidRPr="0031626D">
          <w:rPr>
            <w:noProof/>
            <w:webHidden/>
          </w:rPr>
        </w:r>
        <w:r w:rsidR="007811C3" w:rsidRPr="0031626D">
          <w:rPr>
            <w:noProof/>
            <w:webHidden/>
          </w:rPr>
          <w:fldChar w:fldCharType="separate"/>
        </w:r>
        <w:r w:rsidR="00243B52" w:rsidRPr="0031626D">
          <w:rPr>
            <w:noProof/>
            <w:webHidden/>
          </w:rPr>
          <w:t>148</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93" w:history="1">
        <w:r w:rsidR="007811C3" w:rsidRPr="0031626D">
          <w:rPr>
            <w:rStyle w:val="af3"/>
            <w:noProof/>
            <w:color w:val="auto"/>
          </w:rPr>
          <w:t>2.17.2. Требования к защите лесов (нормативы и параметры санитарно-оздоровительных мероприятий, профилактических мероприятий по защите лесов, мероприятий по ликвидации очагов вредных организмов, а также других определенных уполномоченным федеральным органом исполнительной власти мероприятий)</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_Toc205456093 \h </w:instrText>
        </w:r>
        <w:r w:rsidR="007811C3" w:rsidRPr="0031626D">
          <w:rPr>
            <w:noProof/>
            <w:webHidden/>
          </w:rPr>
        </w:r>
        <w:r w:rsidR="007811C3" w:rsidRPr="0031626D">
          <w:rPr>
            <w:noProof/>
            <w:webHidden/>
          </w:rPr>
          <w:fldChar w:fldCharType="separate"/>
        </w:r>
        <w:r w:rsidR="00243B52" w:rsidRPr="0031626D">
          <w:rPr>
            <w:noProof/>
            <w:webHidden/>
          </w:rPr>
          <w:t>174</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94" w:history="1">
        <w:r w:rsidR="007811C3" w:rsidRPr="0031626D">
          <w:rPr>
            <w:rStyle w:val="af3"/>
            <w:noProof/>
            <w:color w:val="auto"/>
          </w:rPr>
          <w:t>2.17.3. Требования к воспроизводству лесов (нормативы, параметры и сроки проведения мероприятий по лесовосстановлению, лесоразведению, уходу за лесами)</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_Toc205456094 \h </w:instrText>
        </w:r>
        <w:r w:rsidR="007811C3" w:rsidRPr="0031626D">
          <w:rPr>
            <w:noProof/>
            <w:webHidden/>
          </w:rPr>
        </w:r>
        <w:r w:rsidR="007811C3" w:rsidRPr="0031626D">
          <w:rPr>
            <w:noProof/>
            <w:webHidden/>
          </w:rPr>
          <w:fldChar w:fldCharType="separate"/>
        </w:r>
        <w:r w:rsidR="00243B52" w:rsidRPr="0031626D">
          <w:rPr>
            <w:noProof/>
            <w:webHidden/>
          </w:rPr>
          <w:t>185</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95" w:history="1">
        <w:r w:rsidR="007811C3" w:rsidRPr="0031626D">
          <w:rPr>
            <w:rStyle w:val="af3"/>
            <w:noProof/>
            <w:color w:val="auto"/>
          </w:rPr>
          <w:t>2.17.4. Климаторегулирующий потенциал лесов</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_Toc205456095 \h </w:instrText>
        </w:r>
        <w:r w:rsidR="007811C3" w:rsidRPr="0031626D">
          <w:rPr>
            <w:noProof/>
            <w:webHidden/>
          </w:rPr>
        </w:r>
        <w:r w:rsidR="007811C3" w:rsidRPr="0031626D">
          <w:rPr>
            <w:noProof/>
            <w:webHidden/>
          </w:rPr>
          <w:fldChar w:fldCharType="separate"/>
        </w:r>
        <w:r w:rsidR="00243B52" w:rsidRPr="0031626D">
          <w:rPr>
            <w:noProof/>
            <w:webHidden/>
          </w:rPr>
          <w:t>212</w:t>
        </w:r>
        <w:r w:rsidR="007811C3" w:rsidRPr="0031626D">
          <w:rPr>
            <w:noProof/>
            <w:webHidden/>
          </w:rPr>
          <w:fldChar w:fldCharType="end"/>
        </w:r>
      </w:hyperlink>
    </w:p>
    <w:p w:rsidR="007811C3" w:rsidRPr="0031626D" w:rsidRDefault="00E47E4D">
      <w:pPr>
        <w:pStyle w:val="36"/>
        <w:rPr>
          <w:rFonts w:asciiTheme="minorHAnsi" w:eastAsiaTheme="minorEastAsia" w:hAnsiTheme="minorHAnsi" w:cstheme="minorBidi"/>
          <w:iCs w:val="0"/>
          <w:noProof/>
          <w:sz w:val="22"/>
          <w:szCs w:val="22"/>
        </w:rPr>
      </w:pPr>
      <w:hyperlink w:anchor="_Toc205456096" w:history="1">
        <w:r w:rsidR="007811C3" w:rsidRPr="0031626D">
          <w:rPr>
            <w:rStyle w:val="af3"/>
            <w:noProof/>
            <w:color w:val="auto"/>
          </w:rPr>
          <w:t>2.17.5. Лесное семеноводство</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_Toc205456096 \h </w:instrText>
        </w:r>
        <w:r w:rsidR="007811C3" w:rsidRPr="0031626D">
          <w:rPr>
            <w:noProof/>
            <w:webHidden/>
          </w:rPr>
        </w:r>
        <w:r w:rsidR="007811C3" w:rsidRPr="0031626D">
          <w:rPr>
            <w:noProof/>
            <w:webHidden/>
          </w:rPr>
          <w:fldChar w:fldCharType="separate"/>
        </w:r>
        <w:r w:rsidR="00243B52" w:rsidRPr="0031626D">
          <w:rPr>
            <w:noProof/>
            <w:webHidden/>
          </w:rPr>
          <w:t>213</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097" w:history="1">
        <w:r w:rsidR="007811C3" w:rsidRPr="0031626D">
          <w:rPr>
            <w:rStyle w:val="af3"/>
            <w:noProof/>
            <w:color w:val="auto"/>
          </w:rPr>
          <w:t>2.18. Особенности требований к использованию лесов по лесорастительным зонам и лесным районам, включающих схему лесорастительного районирования лесничества, особенности требований (по нормативам, параметрам и срокам использования) к различным видам использования лесов в соответствии с лесорастительными зонами и лесными районами</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_Toc205456097 \h </w:instrText>
        </w:r>
        <w:r w:rsidR="007811C3" w:rsidRPr="0031626D">
          <w:rPr>
            <w:noProof/>
            <w:webHidden/>
          </w:rPr>
        </w:r>
        <w:r w:rsidR="007811C3" w:rsidRPr="0031626D">
          <w:rPr>
            <w:noProof/>
            <w:webHidden/>
          </w:rPr>
          <w:fldChar w:fldCharType="separate"/>
        </w:r>
        <w:r w:rsidR="00243B52" w:rsidRPr="0031626D">
          <w:rPr>
            <w:noProof/>
            <w:webHidden/>
          </w:rPr>
          <w:t>216</w:t>
        </w:r>
        <w:r w:rsidR="007811C3" w:rsidRPr="0031626D">
          <w:rPr>
            <w:noProof/>
            <w:webHidden/>
          </w:rPr>
          <w:fldChar w:fldCharType="end"/>
        </w:r>
      </w:hyperlink>
    </w:p>
    <w:p w:rsidR="007811C3" w:rsidRPr="0031626D" w:rsidRDefault="00E47E4D">
      <w:pPr>
        <w:pStyle w:val="13"/>
        <w:tabs>
          <w:tab w:val="right" w:leader="dot" w:pos="9345"/>
        </w:tabs>
        <w:rPr>
          <w:rFonts w:asciiTheme="minorHAnsi" w:eastAsiaTheme="minorEastAsia" w:hAnsiTheme="minorHAnsi" w:cstheme="minorBidi"/>
          <w:b w:val="0"/>
          <w:bCs w:val="0"/>
          <w:caps w:val="0"/>
          <w:noProof/>
          <w:sz w:val="22"/>
          <w:szCs w:val="22"/>
        </w:rPr>
      </w:pPr>
      <w:hyperlink w:anchor="_Toc205456098" w:history="1">
        <w:r w:rsidR="007811C3" w:rsidRPr="0031626D">
          <w:rPr>
            <w:rStyle w:val="af3"/>
            <w:noProof/>
            <w:color w:val="auto"/>
          </w:rPr>
          <w:t>Глава 3. ОГРАНИЧЕНИЯ ПО ИСПОЛЬЗОВАНИЮ ЛЕСОВ</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_Toc205456098 \h </w:instrText>
        </w:r>
        <w:r w:rsidR="007811C3" w:rsidRPr="0031626D">
          <w:rPr>
            <w:noProof/>
            <w:webHidden/>
          </w:rPr>
        </w:r>
        <w:r w:rsidR="007811C3" w:rsidRPr="0031626D">
          <w:rPr>
            <w:noProof/>
            <w:webHidden/>
          </w:rPr>
          <w:fldChar w:fldCharType="separate"/>
        </w:r>
        <w:r w:rsidR="00243B52" w:rsidRPr="0031626D">
          <w:rPr>
            <w:noProof/>
            <w:webHidden/>
          </w:rPr>
          <w:t>217</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099" w:history="1">
        <w:r w:rsidR="007811C3" w:rsidRPr="0031626D">
          <w:rPr>
            <w:rStyle w:val="af3"/>
            <w:noProof/>
            <w:color w:val="auto"/>
          </w:rPr>
          <w:t>3.1. Ограничения по видам целевого назначения лесов</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_Toc205456099 \h </w:instrText>
        </w:r>
        <w:r w:rsidR="007811C3" w:rsidRPr="0031626D">
          <w:rPr>
            <w:noProof/>
            <w:webHidden/>
          </w:rPr>
        </w:r>
        <w:r w:rsidR="007811C3" w:rsidRPr="0031626D">
          <w:rPr>
            <w:noProof/>
            <w:webHidden/>
          </w:rPr>
          <w:fldChar w:fldCharType="separate"/>
        </w:r>
        <w:r w:rsidR="00243B52" w:rsidRPr="0031626D">
          <w:rPr>
            <w:noProof/>
            <w:webHidden/>
          </w:rPr>
          <w:t>217</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100" w:history="1">
        <w:r w:rsidR="007811C3" w:rsidRPr="0031626D">
          <w:rPr>
            <w:rStyle w:val="af3"/>
            <w:noProof/>
            <w:color w:val="auto"/>
          </w:rPr>
          <w:t>3.2. Ограничения по видам особо защитных участков лесов</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_Toc205456100 \h </w:instrText>
        </w:r>
        <w:r w:rsidR="007811C3" w:rsidRPr="0031626D">
          <w:rPr>
            <w:noProof/>
            <w:webHidden/>
          </w:rPr>
        </w:r>
        <w:r w:rsidR="007811C3" w:rsidRPr="0031626D">
          <w:rPr>
            <w:noProof/>
            <w:webHidden/>
          </w:rPr>
          <w:fldChar w:fldCharType="separate"/>
        </w:r>
        <w:r w:rsidR="00243B52" w:rsidRPr="0031626D">
          <w:rPr>
            <w:noProof/>
            <w:webHidden/>
          </w:rPr>
          <w:t>221</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101" w:history="1">
        <w:r w:rsidR="007811C3" w:rsidRPr="0031626D">
          <w:rPr>
            <w:rStyle w:val="af3"/>
            <w:noProof/>
            <w:color w:val="auto"/>
          </w:rPr>
          <w:t>3.3. Ограничения по видам использования лесов</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_Toc205456101 \h </w:instrText>
        </w:r>
        <w:r w:rsidR="007811C3" w:rsidRPr="0031626D">
          <w:rPr>
            <w:noProof/>
            <w:webHidden/>
          </w:rPr>
        </w:r>
        <w:r w:rsidR="007811C3" w:rsidRPr="0031626D">
          <w:rPr>
            <w:noProof/>
            <w:webHidden/>
          </w:rPr>
          <w:fldChar w:fldCharType="separate"/>
        </w:r>
        <w:r w:rsidR="00243B52" w:rsidRPr="0031626D">
          <w:rPr>
            <w:noProof/>
            <w:webHidden/>
          </w:rPr>
          <w:t>223</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102" w:history="1">
        <w:r w:rsidR="007811C3" w:rsidRPr="0031626D">
          <w:rPr>
            <w:rStyle w:val="af3"/>
            <w:noProof/>
            <w:color w:val="auto"/>
          </w:rPr>
          <w:t>Приложение 1</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_Toc205456102 \h </w:instrText>
        </w:r>
        <w:r w:rsidR="007811C3" w:rsidRPr="0031626D">
          <w:rPr>
            <w:noProof/>
            <w:webHidden/>
          </w:rPr>
        </w:r>
        <w:r w:rsidR="007811C3" w:rsidRPr="0031626D">
          <w:rPr>
            <w:noProof/>
            <w:webHidden/>
          </w:rPr>
          <w:fldChar w:fldCharType="separate"/>
        </w:r>
        <w:r w:rsidR="00243B52" w:rsidRPr="0031626D">
          <w:rPr>
            <w:noProof/>
            <w:webHidden/>
          </w:rPr>
          <w:t>235</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103" w:history="1">
        <w:r w:rsidR="007811C3" w:rsidRPr="0031626D">
          <w:rPr>
            <w:rStyle w:val="af3"/>
            <w:noProof/>
            <w:color w:val="auto"/>
          </w:rPr>
          <w:t>Приложение 2</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_Toc205456103 \h </w:instrText>
        </w:r>
        <w:r w:rsidR="007811C3" w:rsidRPr="0031626D">
          <w:rPr>
            <w:noProof/>
            <w:webHidden/>
          </w:rPr>
        </w:r>
        <w:r w:rsidR="007811C3" w:rsidRPr="0031626D">
          <w:rPr>
            <w:noProof/>
            <w:webHidden/>
          </w:rPr>
          <w:fldChar w:fldCharType="separate"/>
        </w:r>
        <w:r w:rsidR="00243B52" w:rsidRPr="0031626D">
          <w:rPr>
            <w:noProof/>
            <w:webHidden/>
          </w:rPr>
          <w:t>243</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104" w:history="1">
        <w:r w:rsidR="007811C3" w:rsidRPr="0031626D">
          <w:rPr>
            <w:rStyle w:val="af3"/>
            <w:noProof/>
            <w:color w:val="auto"/>
          </w:rPr>
          <w:t>Приложение 3</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_Toc205456104 \h </w:instrText>
        </w:r>
        <w:r w:rsidR="007811C3" w:rsidRPr="0031626D">
          <w:rPr>
            <w:noProof/>
            <w:webHidden/>
          </w:rPr>
        </w:r>
        <w:r w:rsidR="007811C3" w:rsidRPr="0031626D">
          <w:rPr>
            <w:noProof/>
            <w:webHidden/>
          </w:rPr>
          <w:fldChar w:fldCharType="separate"/>
        </w:r>
        <w:r w:rsidR="00243B52" w:rsidRPr="0031626D">
          <w:rPr>
            <w:noProof/>
            <w:webHidden/>
          </w:rPr>
          <w:t>251</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105" w:history="1">
        <w:r w:rsidR="007811C3" w:rsidRPr="0031626D">
          <w:rPr>
            <w:rStyle w:val="af3"/>
            <w:noProof/>
            <w:color w:val="auto"/>
          </w:rPr>
          <w:t>Приложение 4</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_Toc205456105 \h </w:instrText>
        </w:r>
        <w:r w:rsidR="007811C3" w:rsidRPr="0031626D">
          <w:rPr>
            <w:noProof/>
            <w:webHidden/>
          </w:rPr>
        </w:r>
        <w:r w:rsidR="007811C3" w:rsidRPr="0031626D">
          <w:rPr>
            <w:noProof/>
            <w:webHidden/>
          </w:rPr>
          <w:fldChar w:fldCharType="separate"/>
        </w:r>
        <w:r w:rsidR="00243B52" w:rsidRPr="0031626D">
          <w:rPr>
            <w:noProof/>
            <w:webHidden/>
          </w:rPr>
          <w:t>265</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106" w:history="1">
        <w:r w:rsidR="007811C3" w:rsidRPr="0031626D">
          <w:rPr>
            <w:rStyle w:val="af3"/>
            <w:noProof/>
            <w:color w:val="auto"/>
          </w:rPr>
          <w:t>Приложение 5</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_Toc205456106 \h </w:instrText>
        </w:r>
        <w:r w:rsidR="007811C3" w:rsidRPr="0031626D">
          <w:rPr>
            <w:noProof/>
            <w:webHidden/>
          </w:rPr>
        </w:r>
        <w:r w:rsidR="007811C3" w:rsidRPr="0031626D">
          <w:rPr>
            <w:noProof/>
            <w:webHidden/>
          </w:rPr>
          <w:fldChar w:fldCharType="separate"/>
        </w:r>
        <w:r w:rsidR="00243B52" w:rsidRPr="0031626D">
          <w:rPr>
            <w:noProof/>
            <w:webHidden/>
          </w:rPr>
          <w:t>267</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107" w:history="1">
        <w:r w:rsidR="007811C3" w:rsidRPr="0031626D">
          <w:rPr>
            <w:rStyle w:val="af3"/>
            <w:noProof/>
            <w:color w:val="auto"/>
          </w:rPr>
          <w:t>Приложение 6</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_Toc205456107 \h </w:instrText>
        </w:r>
        <w:r w:rsidR="007811C3" w:rsidRPr="0031626D">
          <w:rPr>
            <w:noProof/>
            <w:webHidden/>
          </w:rPr>
        </w:r>
        <w:r w:rsidR="007811C3" w:rsidRPr="0031626D">
          <w:rPr>
            <w:noProof/>
            <w:webHidden/>
          </w:rPr>
          <w:fldChar w:fldCharType="separate"/>
        </w:r>
        <w:r w:rsidR="00243B52" w:rsidRPr="0031626D">
          <w:rPr>
            <w:noProof/>
            <w:webHidden/>
          </w:rPr>
          <w:t>268</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108" w:history="1">
        <w:r w:rsidR="007811C3" w:rsidRPr="0031626D">
          <w:rPr>
            <w:rStyle w:val="af3"/>
            <w:noProof/>
            <w:color w:val="auto"/>
          </w:rPr>
          <w:t>Приложение 7</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_Toc205456108 \h </w:instrText>
        </w:r>
        <w:r w:rsidR="007811C3" w:rsidRPr="0031626D">
          <w:rPr>
            <w:noProof/>
            <w:webHidden/>
          </w:rPr>
        </w:r>
        <w:r w:rsidR="007811C3" w:rsidRPr="0031626D">
          <w:rPr>
            <w:noProof/>
            <w:webHidden/>
          </w:rPr>
          <w:fldChar w:fldCharType="separate"/>
        </w:r>
        <w:r w:rsidR="00243B52" w:rsidRPr="0031626D">
          <w:rPr>
            <w:noProof/>
            <w:webHidden/>
          </w:rPr>
          <w:t>269</w:t>
        </w:r>
        <w:r w:rsidR="007811C3" w:rsidRPr="0031626D">
          <w:rPr>
            <w:noProof/>
            <w:webHidden/>
          </w:rPr>
          <w:fldChar w:fldCharType="end"/>
        </w:r>
      </w:hyperlink>
    </w:p>
    <w:p w:rsidR="007811C3" w:rsidRPr="0031626D" w:rsidRDefault="00E47E4D">
      <w:pPr>
        <w:pStyle w:val="26"/>
        <w:rPr>
          <w:rFonts w:asciiTheme="minorHAnsi" w:eastAsiaTheme="minorEastAsia" w:hAnsiTheme="minorHAnsi" w:cstheme="minorBidi"/>
          <w:noProof/>
          <w:sz w:val="22"/>
          <w:szCs w:val="22"/>
        </w:rPr>
      </w:pPr>
      <w:hyperlink w:anchor="_Toc205456109" w:history="1">
        <w:r w:rsidR="007811C3" w:rsidRPr="0031626D">
          <w:rPr>
            <w:rStyle w:val="af3"/>
            <w:noProof/>
            <w:color w:val="auto"/>
          </w:rPr>
          <w:t>Приложение 8</w:t>
        </w:r>
        <w:r w:rsidR="007811C3" w:rsidRPr="0031626D">
          <w:rPr>
            <w:noProof/>
            <w:webHidden/>
          </w:rPr>
          <w:tab/>
        </w:r>
        <w:r w:rsidR="007811C3" w:rsidRPr="0031626D">
          <w:rPr>
            <w:noProof/>
            <w:webHidden/>
          </w:rPr>
          <w:fldChar w:fldCharType="begin"/>
        </w:r>
        <w:r w:rsidR="007811C3" w:rsidRPr="0031626D">
          <w:rPr>
            <w:noProof/>
            <w:webHidden/>
          </w:rPr>
          <w:instrText xml:space="preserve"> PAGEREF _Toc205456109 \h </w:instrText>
        </w:r>
        <w:r w:rsidR="007811C3" w:rsidRPr="0031626D">
          <w:rPr>
            <w:noProof/>
            <w:webHidden/>
          </w:rPr>
        </w:r>
        <w:r w:rsidR="007811C3" w:rsidRPr="0031626D">
          <w:rPr>
            <w:noProof/>
            <w:webHidden/>
          </w:rPr>
          <w:fldChar w:fldCharType="separate"/>
        </w:r>
        <w:r w:rsidR="00243B52" w:rsidRPr="0031626D">
          <w:rPr>
            <w:noProof/>
            <w:webHidden/>
          </w:rPr>
          <w:t>275</w:t>
        </w:r>
        <w:r w:rsidR="007811C3" w:rsidRPr="0031626D">
          <w:rPr>
            <w:noProof/>
            <w:webHidden/>
          </w:rPr>
          <w:fldChar w:fldCharType="end"/>
        </w:r>
      </w:hyperlink>
    </w:p>
    <w:p w:rsidR="00FA6098" w:rsidRPr="0031626D" w:rsidRDefault="00FA6098" w:rsidP="00EA0507">
      <w:pPr>
        <w:contextualSpacing/>
        <w:jc w:val="both"/>
        <w:rPr>
          <w:sz w:val="28"/>
        </w:rPr>
      </w:pPr>
      <w:r w:rsidRPr="0031626D">
        <w:rPr>
          <w:sz w:val="28"/>
        </w:rPr>
        <w:fldChar w:fldCharType="end"/>
      </w:r>
      <w:r w:rsidRPr="0031626D">
        <w:rPr>
          <w:sz w:val="28"/>
        </w:rPr>
        <w:br w:type="page"/>
      </w:r>
    </w:p>
    <w:p w:rsidR="00140524" w:rsidRPr="0031626D" w:rsidRDefault="00140524" w:rsidP="00B93353">
      <w:pPr>
        <w:outlineLvl w:val="0"/>
        <w:rPr>
          <w:rFonts w:eastAsia="MS Mincho" w:cs="Tahoma"/>
          <w:bCs/>
          <w:kern w:val="32"/>
          <w:sz w:val="28"/>
          <w:szCs w:val="28"/>
          <w:lang w:eastAsia="ar-SA"/>
        </w:rPr>
      </w:pPr>
      <w:bookmarkStart w:id="0" w:name="_Toc300830476"/>
      <w:bookmarkStart w:id="1" w:name="_Toc326247187"/>
      <w:bookmarkStart w:id="2" w:name="_Toc435542655"/>
      <w:bookmarkStart w:id="3" w:name="_Toc468870095"/>
      <w:bookmarkStart w:id="4" w:name="_Toc468890960"/>
      <w:bookmarkStart w:id="5" w:name="_Toc508007652"/>
      <w:bookmarkStart w:id="6" w:name="_Toc513811786"/>
      <w:bookmarkStart w:id="7" w:name="_Toc205456019"/>
      <w:r w:rsidRPr="0031626D">
        <w:rPr>
          <w:rFonts w:eastAsia="MS Mincho" w:cs="Tahoma"/>
          <w:b/>
          <w:bCs/>
          <w:kern w:val="32"/>
          <w:sz w:val="28"/>
          <w:szCs w:val="28"/>
          <w:lang w:eastAsia="ar-SA"/>
        </w:rPr>
        <w:lastRenderedPageBreak/>
        <w:t>ВВЕДЕНИЕ</w:t>
      </w:r>
      <w:bookmarkEnd w:id="0"/>
      <w:bookmarkEnd w:id="1"/>
      <w:bookmarkEnd w:id="2"/>
      <w:bookmarkEnd w:id="3"/>
      <w:bookmarkEnd w:id="4"/>
      <w:bookmarkEnd w:id="5"/>
      <w:bookmarkEnd w:id="6"/>
      <w:bookmarkEnd w:id="7"/>
    </w:p>
    <w:p w:rsidR="003E2A9C" w:rsidRPr="0031626D" w:rsidRDefault="003E2A9C" w:rsidP="00677345">
      <w:pPr>
        <w:pStyle w:val="a4"/>
        <w:suppressAutoHyphens/>
        <w:ind w:firstLine="709"/>
        <w:rPr>
          <w:sz w:val="28"/>
          <w:szCs w:val="28"/>
        </w:rPr>
      </w:pPr>
    </w:p>
    <w:p w:rsidR="00140524" w:rsidRPr="0031626D" w:rsidRDefault="00140524" w:rsidP="0093158D">
      <w:pPr>
        <w:pStyle w:val="a4"/>
        <w:suppressAutoHyphens/>
        <w:ind w:firstLine="709"/>
        <w:rPr>
          <w:sz w:val="28"/>
          <w:szCs w:val="28"/>
        </w:rPr>
      </w:pPr>
      <w:r w:rsidRPr="0031626D">
        <w:rPr>
          <w:sz w:val="28"/>
          <w:szCs w:val="28"/>
        </w:rPr>
        <w:t xml:space="preserve">Лесохозяйственный регламент </w:t>
      </w:r>
      <w:r w:rsidR="00E24D73" w:rsidRPr="0031626D">
        <w:rPr>
          <w:sz w:val="28"/>
          <w:szCs w:val="28"/>
        </w:rPr>
        <w:t>Междуреченского</w:t>
      </w:r>
      <w:r w:rsidRPr="0031626D">
        <w:rPr>
          <w:sz w:val="28"/>
          <w:szCs w:val="28"/>
        </w:rPr>
        <w:t xml:space="preserve"> лесничества (далее – Регламент) разработан в соответствии с Лесным кодексом Российской Федерации </w:t>
      </w:r>
      <w:r w:rsidR="00414E1D" w:rsidRPr="0031626D">
        <w:rPr>
          <w:sz w:val="28"/>
          <w:szCs w:val="28"/>
        </w:rPr>
        <w:t>(далее – Лесной кодекс РФ) и приказом Министерства природных ресурсов и экологии Российской Федерации от 27 февраля 2017 года</w:t>
      </w:r>
      <w:r w:rsidR="00B9354D" w:rsidRPr="0031626D">
        <w:rPr>
          <w:sz w:val="28"/>
          <w:szCs w:val="28"/>
        </w:rPr>
        <w:t xml:space="preserve"> №</w:t>
      </w:r>
      <w:r w:rsidR="00E22AC3" w:rsidRPr="0031626D">
        <w:rPr>
          <w:sz w:val="28"/>
          <w:szCs w:val="28"/>
        </w:rPr>
        <w:t> </w:t>
      </w:r>
      <w:r w:rsidR="00414E1D" w:rsidRPr="0031626D">
        <w:rPr>
          <w:sz w:val="28"/>
          <w:szCs w:val="28"/>
        </w:rPr>
        <w:t>72 «Об утверждении состава лесохозяйственных регламентов, порядка их разработки, сроков их действия и порядка внесения в них изменений» (далее, соответственно</w:t>
      </w:r>
      <w:r w:rsidR="004A3F87" w:rsidRPr="0031626D">
        <w:rPr>
          <w:sz w:val="28"/>
          <w:szCs w:val="28"/>
        </w:rPr>
        <w:t>,</w:t>
      </w:r>
      <w:r w:rsidR="00414E1D" w:rsidRPr="0031626D">
        <w:rPr>
          <w:sz w:val="28"/>
          <w:szCs w:val="28"/>
        </w:rPr>
        <w:t xml:space="preserve"> – Минприроды России, Приказ Минприроды России от 27 февраля 2017 года</w:t>
      </w:r>
      <w:r w:rsidR="00B9354D" w:rsidRPr="0031626D">
        <w:rPr>
          <w:sz w:val="28"/>
          <w:szCs w:val="28"/>
        </w:rPr>
        <w:t xml:space="preserve"> №</w:t>
      </w:r>
      <w:r w:rsidR="00E22AC3" w:rsidRPr="0031626D">
        <w:rPr>
          <w:sz w:val="28"/>
          <w:szCs w:val="28"/>
        </w:rPr>
        <w:t> </w:t>
      </w:r>
      <w:r w:rsidR="00414E1D" w:rsidRPr="0031626D">
        <w:rPr>
          <w:sz w:val="28"/>
          <w:szCs w:val="28"/>
        </w:rPr>
        <w:t>72).</w:t>
      </w:r>
    </w:p>
    <w:p w:rsidR="007057A1" w:rsidRPr="0031626D" w:rsidRDefault="007057A1" w:rsidP="007057A1">
      <w:pPr>
        <w:pStyle w:val="a4"/>
        <w:suppressAutoHyphens/>
        <w:ind w:firstLine="709"/>
        <w:rPr>
          <w:sz w:val="28"/>
          <w:szCs w:val="28"/>
        </w:rPr>
      </w:pPr>
      <w:r w:rsidRPr="0031626D">
        <w:rPr>
          <w:sz w:val="28"/>
          <w:szCs w:val="28"/>
        </w:rPr>
        <w:t xml:space="preserve">Регламент является основой освоения лесов при выполнении мероприятий по охране, защите и воспроизводству лесов, а также и по охране, использованию объектов животного мира, водных объектов на основе комплексного подхода при организации использования лесов, расположенных в границах </w:t>
      </w:r>
      <w:r w:rsidR="00E24D73" w:rsidRPr="0031626D">
        <w:rPr>
          <w:sz w:val="28"/>
          <w:szCs w:val="28"/>
        </w:rPr>
        <w:t>Междуреченского</w:t>
      </w:r>
      <w:r w:rsidRPr="0031626D">
        <w:rPr>
          <w:sz w:val="28"/>
          <w:szCs w:val="28"/>
        </w:rPr>
        <w:t xml:space="preserve"> лесничества</w:t>
      </w:r>
      <w:r w:rsidR="001720AD" w:rsidRPr="0031626D">
        <w:rPr>
          <w:sz w:val="28"/>
          <w:szCs w:val="28"/>
        </w:rPr>
        <w:t xml:space="preserve"> </w:t>
      </w:r>
      <w:r w:rsidRPr="0031626D">
        <w:rPr>
          <w:sz w:val="28"/>
          <w:szCs w:val="28"/>
        </w:rPr>
        <w:t xml:space="preserve">на территории </w:t>
      </w:r>
      <w:r w:rsidR="00151088" w:rsidRPr="0031626D">
        <w:rPr>
          <w:sz w:val="28"/>
          <w:szCs w:val="28"/>
        </w:rPr>
        <w:t>Кемеровской области - Кузбасса</w:t>
      </w:r>
      <w:r w:rsidRPr="0031626D">
        <w:rPr>
          <w:sz w:val="28"/>
          <w:szCs w:val="28"/>
        </w:rPr>
        <w:t>.</w:t>
      </w:r>
    </w:p>
    <w:p w:rsidR="007057A1" w:rsidRPr="0031626D" w:rsidRDefault="007057A1" w:rsidP="007057A1">
      <w:pPr>
        <w:pStyle w:val="a4"/>
        <w:suppressAutoHyphens/>
        <w:ind w:firstLine="709"/>
        <w:rPr>
          <w:sz w:val="28"/>
          <w:szCs w:val="28"/>
        </w:rPr>
      </w:pPr>
      <w:r w:rsidRPr="0031626D">
        <w:rPr>
          <w:sz w:val="28"/>
          <w:szCs w:val="28"/>
        </w:rPr>
        <w:t>Регламент является сводом требований лесного законодательства Российской Федерации, нормативов и параметров комплексного освоения лесов применительно к целевому назначению лесов в соответствии с правовым режимом лесных участков, а также лесорастительными условиями терр</w:t>
      </w:r>
      <w:r w:rsidR="00C76948" w:rsidRPr="0031626D">
        <w:rPr>
          <w:sz w:val="28"/>
          <w:szCs w:val="28"/>
        </w:rPr>
        <w:t xml:space="preserve">итории </w:t>
      </w:r>
      <w:r w:rsidR="00E24D73" w:rsidRPr="0031626D">
        <w:rPr>
          <w:sz w:val="28"/>
          <w:szCs w:val="28"/>
        </w:rPr>
        <w:t>Междуреченского</w:t>
      </w:r>
      <w:r w:rsidR="00C76948" w:rsidRPr="0031626D">
        <w:rPr>
          <w:sz w:val="28"/>
          <w:szCs w:val="28"/>
        </w:rPr>
        <w:t xml:space="preserve"> лесничества.</w:t>
      </w:r>
    </w:p>
    <w:p w:rsidR="007057A1" w:rsidRPr="0031626D" w:rsidRDefault="007057A1" w:rsidP="007057A1">
      <w:pPr>
        <w:pStyle w:val="a4"/>
        <w:suppressAutoHyphens/>
        <w:ind w:firstLine="709"/>
        <w:rPr>
          <w:sz w:val="28"/>
          <w:szCs w:val="28"/>
        </w:rPr>
      </w:pPr>
      <w:r w:rsidRPr="0031626D">
        <w:rPr>
          <w:sz w:val="28"/>
          <w:szCs w:val="28"/>
        </w:rPr>
        <w:t>Реализация Регламента</w:t>
      </w:r>
      <w:r w:rsidR="00AB321E" w:rsidRPr="0031626D">
        <w:rPr>
          <w:sz w:val="28"/>
          <w:szCs w:val="28"/>
        </w:rPr>
        <w:t xml:space="preserve"> </w:t>
      </w:r>
      <w:r w:rsidRPr="0031626D">
        <w:rPr>
          <w:sz w:val="28"/>
          <w:szCs w:val="28"/>
        </w:rPr>
        <w:t xml:space="preserve">осуществляется лицами, использующими леса, расположенные в границах </w:t>
      </w:r>
      <w:r w:rsidR="00E24D73" w:rsidRPr="0031626D">
        <w:rPr>
          <w:sz w:val="28"/>
          <w:szCs w:val="28"/>
        </w:rPr>
        <w:t>Междуреченского</w:t>
      </w:r>
      <w:r w:rsidRPr="0031626D">
        <w:rPr>
          <w:sz w:val="28"/>
          <w:szCs w:val="28"/>
        </w:rPr>
        <w:t xml:space="preserve"> лесничества, а также исполнительными органами государственной власти </w:t>
      </w:r>
      <w:r w:rsidR="00654083" w:rsidRPr="0031626D">
        <w:rPr>
          <w:sz w:val="28"/>
          <w:szCs w:val="28"/>
        </w:rPr>
        <w:t xml:space="preserve">Кемеровской области - Кузбасса </w:t>
      </w:r>
      <w:r w:rsidRPr="0031626D">
        <w:rPr>
          <w:sz w:val="28"/>
          <w:szCs w:val="28"/>
        </w:rPr>
        <w:t xml:space="preserve">при организации использования, охраны, защиты и воспроизводства лесов. </w:t>
      </w:r>
    </w:p>
    <w:p w:rsidR="00416151" w:rsidRPr="0031626D" w:rsidRDefault="00416151" w:rsidP="00416151">
      <w:pPr>
        <w:pStyle w:val="a4"/>
        <w:ind w:firstLine="709"/>
        <w:rPr>
          <w:sz w:val="28"/>
          <w:szCs w:val="28"/>
        </w:rPr>
      </w:pPr>
      <w:r w:rsidRPr="0031626D">
        <w:rPr>
          <w:sz w:val="28"/>
          <w:szCs w:val="28"/>
        </w:rPr>
        <w:t xml:space="preserve">Лесной кодекс РФ устанавливает обязательность исполнения включенных в Регламент требований законодательства Российской Федерации всеми гражданами и юридическими лицами, осуществляющими использование, охрану, защиту, воспроизводство лесов в границах </w:t>
      </w:r>
      <w:r w:rsidR="00E24D73" w:rsidRPr="0031626D">
        <w:rPr>
          <w:sz w:val="28"/>
          <w:szCs w:val="28"/>
        </w:rPr>
        <w:t>Междуреченского</w:t>
      </w:r>
      <w:r w:rsidRPr="0031626D">
        <w:rPr>
          <w:sz w:val="28"/>
          <w:szCs w:val="28"/>
        </w:rPr>
        <w:t xml:space="preserve"> лесничества (статья 87 Лесного кодекса РФ).</w:t>
      </w:r>
    </w:p>
    <w:p w:rsidR="00416151" w:rsidRPr="0031626D" w:rsidRDefault="00416151" w:rsidP="00416151">
      <w:pPr>
        <w:pStyle w:val="a4"/>
        <w:ind w:firstLine="709"/>
        <w:rPr>
          <w:sz w:val="28"/>
          <w:szCs w:val="28"/>
        </w:rPr>
      </w:pPr>
      <w:bookmarkStart w:id="8" w:name="edit_2015_111"/>
      <w:bookmarkEnd w:id="8"/>
      <w:r w:rsidRPr="0031626D">
        <w:rPr>
          <w:sz w:val="28"/>
          <w:szCs w:val="28"/>
        </w:rPr>
        <w:t>Невыполнение Регламента является основанием для расторжения договоров аренды лесных участков, договоров купли-продажи лесных насаждений, принудительного прекращения права постоянного (бессрочного) пользования или безвозмездного пользования лесными участками (статьи 24, 51, 60.1, 60.12, 61 Лесного кодекса РФ).</w:t>
      </w:r>
    </w:p>
    <w:p w:rsidR="007057A1" w:rsidRPr="0031626D" w:rsidRDefault="007057A1" w:rsidP="007057A1">
      <w:pPr>
        <w:suppressAutoHyphens/>
        <w:ind w:firstLine="709"/>
        <w:jc w:val="both"/>
        <w:rPr>
          <w:sz w:val="28"/>
          <w:szCs w:val="28"/>
        </w:rPr>
      </w:pPr>
      <w:r w:rsidRPr="0031626D">
        <w:rPr>
          <w:sz w:val="28"/>
          <w:szCs w:val="28"/>
        </w:rPr>
        <w:t>Регламент при организации использования, охраны, защиты, воспроизводства лесов должен обеспечивать:</w:t>
      </w:r>
    </w:p>
    <w:p w:rsidR="00D70F7C" w:rsidRPr="0031626D" w:rsidRDefault="00D70F7C" w:rsidP="00D70F7C">
      <w:pPr>
        <w:ind w:firstLine="709"/>
        <w:jc w:val="both"/>
        <w:rPr>
          <w:sz w:val="28"/>
          <w:szCs w:val="28"/>
        </w:rPr>
      </w:pPr>
      <w:r w:rsidRPr="0031626D">
        <w:rPr>
          <w:sz w:val="28"/>
          <w:szCs w:val="28"/>
        </w:rPr>
        <w:t>сохранение и усиление средообразующих, водоохранных, защитных, санитарно-гигиенических и других полезных свойств леса в интересах здоровья человека;</w:t>
      </w:r>
    </w:p>
    <w:p w:rsidR="00D70F7C" w:rsidRPr="0031626D" w:rsidRDefault="00D70F7C" w:rsidP="00D70F7C">
      <w:pPr>
        <w:ind w:firstLine="709"/>
        <w:jc w:val="both"/>
        <w:rPr>
          <w:sz w:val="28"/>
          <w:szCs w:val="28"/>
        </w:rPr>
      </w:pPr>
      <w:r w:rsidRPr="0031626D">
        <w:rPr>
          <w:sz w:val="28"/>
          <w:szCs w:val="28"/>
        </w:rPr>
        <w:t>многоцелевое, непрерывное, неистощительное пользование лесами для удовлетворения потребностей общества и отдельных граждан в древесине и других лесных ресурсах;</w:t>
      </w:r>
    </w:p>
    <w:p w:rsidR="00D70F7C" w:rsidRPr="0031626D" w:rsidRDefault="00D70F7C" w:rsidP="00D70F7C">
      <w:pPr>
        <w:ind w:firstLine="709"/>
        <w:jc w:val="both"/>
        <w:rPr>
          <w:sz w:val="28"/>
          <w:szCs w:val="28"/>
        </w:rPr>
      </w:pPr>
      <w:r w:rsidRPr="0031626D">
        <w:rPr>
          <w:sz w:val="28"/>
          <w:szCs w:val="28"/>
        </w:rPr>
        <w:lastRenderedPageBreak/>
        <w:t>воспроизводство, улучшение породного состава и качества лесов, повышение их продуктивности, их охрану и защиту;</w:t>
      </w:r>
    </w:p>
    <w:p w:rsidR="00D70F7C" w:rsidRPr="0031626D" w:rsidRDefault="00D70F7C" w:rsidP="00D70F7C">
      <w:pPr>
        <w:ind w:firstLine="709"/>
        <w:jc w:val="both"/>
        <w:rPr>
          <w:sz w:val="28"/>
          <w:szCs w:val="28"/>
        </w:rPr>
      </w:pPr>
      <w:r w:rsidRPr="0031626D">
        <w:rPr>
          <w:sz w:val="28"/>
          <w:szCs w:val="28"/>
        </w:rPr>
        <w:t>рациональное использование земель лесного фонда;</w:t>
      </w:r>
    </w:p>
    <w:p w:rsidR="00D70F7C" w:rsidRPr="0031626D" w:rsidRDefault="00D70F7C" w:rsidP="00D70F7C">
      <w:pPr>
        <w:ind w:firstLine="709"/>
        <w:jc w:val="both"/>
        <w:rPr>
          <w:sz w:val="28"/>
          <w:szCs w:val="28"/>
        </w:rPr>
      </w:pPr>
      <w:r w:rsidRPr="0031626D">
        <w:rPr>
          <w:sz w:val="28"/>
          <w:szCs w:val="28"/>
        </w:rPr>
        <w:t xml:space="preserve">повышение эффективности освоения лесов на основе единой технической политики; </w:t>
      </w:r>
    </w:p>
    <w:p w:rsidR="00D70F7C" w:rsidRPr="0031626D" w:rsidRDefault="00D70F7C" w:rsidP="00D70F7C">
      <w:pPr>
        <w:ind w:firstLine="709"/>
        <w:jc w:val="both"/>
        <w:rPr>
          <w:sz w:val="28"/>
          <w:szCs w:val="28"/>
        </w:rPr>
      </w:pPr>
      <w:r w:rsidRPr="0031626D">
        <w:rPr>
          <w:sz w:val="28"/>
          <w:szCs w:val="28"/>
        </w:rPr>
        <w:t>использование достижений науки, техники и передового опыта;</w:t>
      </w:r>
    </w:p>
    <w:p w:rsidR="00D70F7C" w:rsidRPr="0031626D" w:rsidRDefault="00D70F7C" w:rsidP="00D70F7C">
      <w:pPr>
        <w:ind w:firstLine="709"/>
        <w:jc w:val="both"/>
        <w:rPr>
          <w:sz w:val="28"/>
          <w:szCs w:val="28"/>
        </w:rPr>
      </w:pPr>
      <w:r w:rsidRPr="0031626D">
        <w:rPr>
          <w:sz w:val="28"/>
          <w:szCs w:val="28"/>
        </w:rPr>
        <w:t xml:space="preserve">сохранение биологического разнообразия лесов; </w:t>
      </w:r>
    </w:p>
    <w:p w:rsidR="00D70F7C" w:rsidRPr="0031626D" w:rsidRDefault="00D70F7C" w:rsidP="00D70F7C">
      <w:pPr>
        <w:pStyle w:val="a4"/>
        <w:ind w:firstLine="709"/>
        <w:rPr>
          <w:sz w:val="28"/>
          <w:szCs w:val="28"/>
        </w:rPr>
      </w:pPr>
      <w:r w:rsidRPr="0031626D">
        <w:rPr>
          <w:sz w:val="28"/>
          <w:szCs w:val="28"/>
        </w:rPr>
        <w:t>сохранение объектов историко-культурного и природного наследия</w:t>
      </w:r>
      <w:r w:rsidR="00302EC7" w:rsidRPr="0031626D">
        <w:rPr>
          <w:sz w:val="28"/>
          <w:szCs w:val="28"/>
        </w:rPr>
        <w:t>.</w:t>
      </w:r>
    </w:p>
    <w:p w:rsidR="0093158D" w:rsidRPr="0031626D" w:rsidRDefault="0093158D" w:rsidP="0093158D">
      <w:pPr>
        <w:pStyle w:val="a4"/>
        <w:ind w:firstLine="709"/>
        <w:rPr>
          <w:sz w:val="28"/>
          <w:szCs w:val="28"/>
        </w:rPr>
      </w:pPr>
      <w:r w:rsidRPr="0031626D">
        <w:rPr>
          <w:sz w:val="28"/>
          <w:szCs w:val="28"/>
        </w:rPr>
        <w:t>Приказом Минприроды России от 27 февраля 2017 года</w:t>
      </w:r>
      <w:r w:rsidR="00B9354D" w:rsidRPr="0031626D">
        <w:rPr>
          <w:sz w:val="28"/>
          <w:szCs w:val="28"/>
        </w:rPr>
        <w:t xml:space="preserve"> №</w:t>
      </w:r>
      <w:r w:rsidR="00E22AC3" w:rsidRPr="0031626D">
        <w:rPr>
          <w:sz w:val="28"/>
          <w:szCs w:val="28"/>
        </w:rPr>
        <w:t> </w:t>
      </w:r>
      <w:r w:rsidRPr="0031626D">
        <w:rPr>
          <w:sz w:val="28"/>
          <w:szCs w:val="28"/>
        </w:rPr>
        <w:t>72 определен порядок внесения изменений в Регламент.</w:t>
      </w:r>
    </w:p>
    <w:p w:rsidR="007057A1" w:rsidRPr="0031626D" w:rsidRDefault="007057A1" w:rsidP="007057A1">
      <w:pPr>
        <w:pStyle w:val="a4"/>
        <w:suppressAutoHyphens/>
        <w:ind w:firstLine="709"/>
        <w:rPr>
          <w:sz w:val="28"/>
          <w:szCs w:val="28"/>
        </w:rPr>
      </w:pPr>
      <w:r w:rsidRPr="0031626D">
        <w:rPr>
          <w:sz w:val="28"/>
          <w:szCs w:val="28"/>
        </w:rPr>
        <w:t>Внесение изменений допускается в случаях:</w:t>
      </w:r>
    </w:p>
    <w:p w:rsidR="00416151" w:rsidRPr="0031626D" w:rsidRDefault="00416151" w:rsidP="00416151">
      <w:pPr>
        <w:pStyle w:val="a4"/>
        <w:ind w:firstLine="709"/>
        <w:rPr>
          <w:sz w:val="28"/>
          <w:szCs w:val="28"/>
        </w:rPr>
      </w:pPr>
      <w:r w:rsidRPr="0031626D">
        <w:rPr>
          <w:sz w:val="28"/>
          <w:szCs w:val="28"/>
        </w:rPr>
        <w:t>изменения структуры и состояния лесов, выявленных в процессе проведения лесоустройства, специальных обследований, включающих в себя сведения о лесных пожарах и лесных насаждениях</w:t>
      </w:r>
      <w:r w:rsidR="007F548E" w:rsidRPr="0031626D">
        <w:rPr>
          <w:sz w:val="28"/>
          <w:szCs w:val="28"/>
        </w:rPr>
        <w:t>,</w:t>
      </w:r>
      <w:r w:rsidRPr="0031626D">
        <w:rPr>
          <w:sz w:val="28"/>
          <w:szCs w:val="28"/>
        </w:rPr>
        <w:t xml:space="preserve"> поврежденных вредными организмами, промышленными выбросами, ветровалами (буреломами) и другими негативными воздействиями, а также в результате лесопатологических обследований;</w:t>
      </w:r>
    </w:p>
    <w:p w:rsidR="00416151" w:rsidRPr="0031626D" w:rsidRDefault="00416151" w:rsidP="00416151">
      <w:pPr>
        <w:pStyle w:val="a4"/>
        <w:ind w:firstLine="709"/>
        <w:rPr>
          <w:sz w:val="28"/>
          <w:szCs w:val="28"/>
        </w:rPr>
      </w:pPr>
      <w:r w:rsidRPr="0031626D">
        <w:rPr>
          <w:sz w:val="28"/>
          <w:szCs w:val="28"/>
        </w:rPr>
        <w:t>принятия или изменения нормативных правовых актов в области лесных отношений;</w:t>
      </w:r>
    </w:p>
    <w:p w:rsidR="00416151" w:rsidRPr="0031626D" w:rsidRDefault="00416151" w:rsidP="00416151">
      <w:pPr>
        <w:pStyle w:val="a4"/>
        <w:ind w:firstLine="709"/>
        <w:rPr>
          <w:sz w:val="28"/>
          <w:szCs w:val="28"/>
        </w:rPr>
      </w:pPr>
      <w:r w:rsidRPr="0031626D">
        <w:rPr>
          <w:sz w:val="28"/>
          <w:szCs w:val="28"/>
        </w:rPr>
        <w:t>осуществления санитарно-оздоровительных мероприятий и мероприятий по ликвидации очагов вредных организмов (по результатам их осуществления);</w:t>
      </w:r>
    </w:p>
    <w:p w:rsidR="00416151" w:rsidRPr="0031626D" w:rsidRDefault="00416151" w:rsidP="00416151">
      <w:pPr>
        <w:pStyle w:val="a4"/>
        <w:ind w:firstLine="709"/>
        <w:rPr>
          <w:sz w:val="28"/>
          <w:szCs w:val="28"/>
        </w:rPr>
      </w:pPr>
      <w:r w:rsidRPr="0031626D">
        <w:rPr>
          <w:sz w:val="28"/>
          <w:szCs w:val="28"/>
        </w:rPr>
        <w:t>выявления технических ошибок.</w:t>
      </w:r>
    </w:p>
    <w:p w:rsidR="006B00F7" w:rsidRPr="0031626D" w:rsidRDefault="006B00F7" w:rsidP="00416151">
      <w:pPr>
        <w:pStyle w:val="a4"/>
        <w:ind w:firstLine="709"/>
        <w:rPr>
          <w:sz w:val="28"/>
          <w:szCs w:val="28"/>
        </w:rPr>
      </w:pPr>
    </w:p>
    <w:p w:rsidR="00416151" w:rsidRPr="0031626D" w:rsidRDefault="00416151" w:rsidP="00416151">
      <w:pPr>
        <w:pStyle w:val="a4"/>
        <w:ind w:firstLine="709"/>
        <w:rPr>
          <w:sz w:val="28"/>
          <w:szCs w:val="28"/>
        </w:rPr>
      </w:pPr>
      <w:r w:rsidRPr="0031626D">
        <w:rPr>
          <w:sz w:val="28"/>
          <w:szCs w:val="28"/>
        </w:rPr>
        <w:t xml:space="preserve">В Регламенте в отношении лесов, расположенных в границах </w:t>
      </w:r>
      <w:r w:rsidR="00E24D73" w:rsidRPr="0031626D">
        <w:rPr>
          <w:sz w:val="28"/>
          <w:szCs w:val="28"/>
        </w:rPr>
        <w:t>Междуреченского</w:t>
      </w:r>
      <w:r w:rsidRPr="0031626D">
        <w:rPr>
          <w:sz w:val="28"/>
          <w:szCs w:val="28"/>
        </w:rPr>
        <w:t xml:space="preserve"> лесничества, в соответствии со статьей 25, частью 5 статьи 87 Лесного кодекса РФ установлены:</w:t>
      </w:r>
    </w:p>
    <w:p w:rsidR="00416151" w:rsidRPr="0031626D" w:rsidRDefault="00416151" w:rsidP="00416151">
      <w:pPr>
        <w:pStyle w:val="a4"/>
        <w:ind w:firstLine="709"/>
        <w:rPr>
          <w:sz w:val="28"/>
          <w:szCs w:val="28"/>
        </w:rPr>
      </w:pPr>
      <w:r w:rsidRPr="0031626D">
        <w:rPr>
          <w:sz w:val="28"/>
          <w:szCs w:val="28"/>
        </w:rPr>
        <w:t>1. Виды разрешенного использования лесов:</w:t>
      </w:r>
    </w:p>
    <w:p w:rsidR="00654083" w:rsidRPr="0031626D" w:rsidRDefault="00654083" w:rsidP="00654083">
      <w:pPr>
        <w:pStyle w:val="a4"/>
        <w:ind w:firstLine="709"/>
        <w:rPr>
          <w:sz w:val="28"/>
          <w:szCs w:val="28"/>
        </w:rPr>
      </w:pPr>
      <w:r w:rsidRPr="0031626D">
        <w:rPr>
          <w:sz w:val="28"/>
          <w:szCs w:val="28"/>
        </w:rPr>
        <w:t>1) заготовка древесины;</w:t>
      </w:r>
    </w:p>
    <w:p w:rsidR="00654083" w:rsidRPr="0031626D" w:rsidRDefault="00654083" w:rsidP="00654083">
      <w:pPr>
        <w:pStyle w:val="a4"/>
        <w:ind w:firstLine="709"/>
        <w:rPr>
          <w:sz w:val="28"/>
          <w:szCs w:val="28"/>
        </w:rPr>
      </w:pPr>
      <w:r w:rsidRPr="0031626D">
        <w:rPr>
          <w:sz w:val="28"/>
          <w:szCs w:val="28"/>
        </w:rPr>
        <w:t>2) заготовка живицы;</w:t>
      </w:r>
    </w:p>
    <w:p w:rsidR="00654083" w:rsidRPr="0031626D" w:rsidRDefault="00654083" w:rsidP="00654083">
      <w:pPr>
        <w:pStyle w:val="a4"/>
        <w:ind w:firstLine="709"/>
        <w:rPr>
          <w:sz w:val="28"/>
          <w:szCs w:val="28"/>
        </w:rPr>
      </w:pPr>
      <w:r w:rsidRPr="0031626D">
        <w:rPr>
          <w:sz w:val="28"/>
          <w:szCs w:val="28"/>
        </w:rPr>
        <w:t>3) заготовка и сбор недревесных лесных ресурсов;</w:t>
      </w:r>
    </w:p>
    <w:p w:rsidR="00654083" w:rsidRPr="0031626D" w:rsidRDefault="00654083" w:rsidP="00654083">
      <w:pPr>
        <w:pStyle w:val="a4"/>
        <w:ind w:firstLine="709"/>
        <w:rPr>
          <w:sz w:val="28"/>
          <w:szCs w:val="28"/>
        </w:rPr>
      </w:pPr>
      <w:r w:rsidRPr="0031626D">
        <w:rPr>
          <w:sz w:val="28"/>
          <w:szCs w:val="28"/>
        </w:rPr>
        <w:t>4) заготовка пищевых лесных ресурсов и сбор лекарственных растений;</w:t>
      </w:r>
    </w:p>
    <w:p w:rsidR="00654083" w:rsidRPr="0031626D" w:rsidRDefault="00654083" w:rsidP="00654083">
      <w:pPr>
        <w:pStyle w:val="a4"/>
        <w:ind w:firstLine="709"/>
        <w:rPr>
          <w:sz w:val="28"/>
          <w:szCs w:val="28"/>
        </w:rPr>
      </w:pPr>
      <w:r w:rsidRPr="0031626D">
        <w:rPr>
          <w:sz w:val="28"/>
          <w:szCs w:val="28"/>
        </w:rPr>
        <w:t>5) осуществление видов деятельности в сфере охотничьего хозяйства;</w:t>
      </w:r>
    </w:p>
    <w:p w:rsidR="00654083" w:rsidRPr="0031626D" w:rsidRDefault="00654083" w:rsidP="00654083">
      <w:pPr>
        <w:pStyle w:val="a4"/>
        <w:ind w:firstLine="709"/>
        <w:rPr>
          <w:sz w:val="28"/>
          <w:szCs w:val="28"/>
        </w:rPr>
      </w:pPr>
      <w:r w:rsidRPr="0031626D">
        <w:rPr>
          <w:sz w:val="28"/>
          <w:szCs w:val="28"/>
        </w:rPr>
        <w:t>6) ведение сельского хозяйства;</w:t>
      </w:r>
    </w:p>
    <w:p w:rsidR="00654083" w:rsidRPr="0031626D" w:rsidRDefault="00654083" w:rsidP="00654083">
      <w:pPr>
        <w:pStyle w:val="a4"/>
        <w:ind w:firstLine="709"/>
        <w:rPr>
          <w:sz w:val="28"/>
          <w:szCs w:val="28"/>
        </w:rPr>
      </w:pPr>
      <w:r w:rsidRPr="0031626D">
        <w:rPr>
          <w:sz w:val="28"/>
          <w:szCs w:val="28"/>
        </w:rPr>
        <w:t>6.1) осуществление рыболовства, за исключением любительского рыболовства;</w:t>
      </w:r>
    </w:p>
    <w:p w:rsidR="00654083" w:rsidRPr="0031626D" w:rsidRDefault="00654083" w:rsidP="00654083">
      <w:pPr>
        <w:pStyle w:val="a4"/>
        <w:ind w:firstLine="709"/>
        <w:rPr>
          <w:sz w:val="28"/>
          <w:szCs w:val="28"/>
        </w:rPr>
      </w:pPr>
      <w:r w:rsidRPr="0031626D">
        <w:rPr>
          <w:sz w:val="28"/>
          <w:szCs w:val="28"/>
        </w:rPr>
        <w:t>7) осуществление научно-исследовательской деятельности, образовательной деятельности;</w:t>
      </w:r>
    </w:p>
    <w:p w:rsidR="00654083" w:rsidRPr="0031626D" w:rsidRDefault="00654083" w:rsidP="00654083">
      <w:pPr>
        <w:pStyle w:val="a4"/>
        <w:ind w:firstLine="709"/>
        <w:rPr>
          <w:sz w:val="28"/>
          <w:szCs w:val="28"/>
        </w:rPr>
      </w:pPr>
      <w:r w:rsidRPr="0031626D">
        <w:rPr>
          <w:sz w:val="28"/>
          <w:szCs w:val="28"/>
        </w:rPr>
        <w:t>8) осуществление рекреационной деятельности;</w:t>
      </w:r>
    </w:p>
    <w:p w:rsidR="00654083" w:rsidRPr="0031626D" w:rsidRDefault="00654083" w:rsidP="00654083">
      <w:pPr>
        <w:pStyle w:val="a4"/>
        <w:ind w:firstLine="709"/>
        <w:rPr>
          <w:sz w:val="28"/>
          <w:szCs w:val="28"/>
        </w:rPr>
      </w:pPr>
      <w:r w:rsidRPr="0031626D">
        <w:rPr>
          <w:sz w:val="28"/>
          <w:szCs w:val="28"/>
        </w:rPr>
        <w:t>9) создание лесных плантаций и их эксплуатация;</w:t>
      </w:r>
    </w:p>
    <w:p w:rsidR="00654083" w:rsidRPr="0031626D" w:rsidRDefault="00654083" w:rsidP="00654083">
      <w:pPr>
        <w:pStyle w:val="a4"/>
        <w:ind w:firstLine="709"/>
        <w:rPr>
          <w:sz w:val="28"/>
          <w:szCs w:val="28"/>
        </w:rPr>
      </w:pPr>
      <w:r w:rsidRPr="0031626D">
        <w:rPr>
          <w:sz w:val="28"/>
          <w:szCs w:val="28"/>
        </w:rPr>
        <w:t>10) выращивание лесных плодовых, ягодных, декоративных растений, лекарственных растений;</w:t>
      </w:r>
    </w:p>
    <w:p w:rsidR="00654083" w:rsidRPr="0031626D" w:rsidRDefault="00654083" w:rsidP="00654083">
      <w:pPr>
        <w:pStyle w:val="a4"/>
        <w:ind w:firstLine="709"/>
        <w:rPr>
          <w:sz w:val="28"/>
          <w:szCs w:val="28"/>
        </w:rPr>
      </w:pPr>
      <w:r w:rsidRPr="0031626D">
        <w:rPr>
          <w:sz w:val="28"/>
          <w:szCs w:val="28"/>
        </w:rPr>
        <w:t>10.1) создание лесных питомников и их эксплуатация;</w:t>
      </w:r>
    </w:p>
    <w:p w:rsidR="00654083" w:rsidRPr="0031626D" w:rsidRDefault="00654083" w:rsidP="00654083">
      <w:pPr>
        <w:pStyle w:val="a4"/>
        <w:ind w:firstLine="709"/>
        <w:rPr>
          <w:sz w:val="28"/>
          <w:szCs w:val="28"/>
        </w:rPr>
      </w:pPr>
      <w:r w:rsidRPr="0031626D">
        <w:rPr>
          <w:sz w:val="28"/>
          <w:szCs w:val="28"/>
        </w:rPr>
        <w:t>11) осуществление геологического изучения недр, разведка и добыча полезных ископаемых;</w:t>
      </w:r>
    </w:p>
    <w:p w:rsidR="00654083" w:rsidRPr="0031626D" w:rsidRDefault="00654083" w:rsidP="00654083">
      <w:pPr>
        <w:pStyle w:val="a4"/>
        <w:ind w:firstLine="709"/>
        <w:rPr>
          <w:sz w:val="28"/>
          <w:szCs w:val="28"/>
        </w:rPr>
      </w:pPr>
      <w:r w:rsidRPr="0031626D">
        <w:rPr>
          <w:sz w:val="28"/>
          <w:szCs w:val="28"/>
        </w:rPr>
        <w:lastRenderedPageBreak/>
        <w:t>11.1) осуществление изыскательской деятельности;</w:t>
      </w:r>
    </w:p>
    <w:p w:rsidR="00654083" w:rsidRPr="0031626D" w:rsidRDefault="00654083" w:rsidP="00654083">
      <w:pPr>
        <w:pStyle w:val="a4"/>
        <w:ind w:firstLine="709"/>
        <w:rPr>
          <w:sz w:val="28"/>
          <w:szCs w:val="28"/>
        </w:rPr>
      </w:pPr>
      <w:r w:rsidRPr="0031626D">
        <w:rPr>
          <w:sz w:val="28"/>
          <w:szCs w:val="28"/>
        </w:rPr>
        <w:t>12) строительство и эксплуатация водохранилищ и иных искусственных водных объектов, создание и расширение морских и речных портов, строительство, реконструкция и эксплуатация гидротехнических сооружений;</w:t>
      </w:r>
    </w:p>
    <w:p w:rsidR="00654083" w:rsidRPr="0031626D" w:rsidRDefault="00654083" w:rsidP="00654083">
      <w:pPr>
        <w:pStyle w:val="a4"/>
        <w:ind w:firstLine="709"/>
        <w:rPr>
          <w:sz w:val="28"/>
          <w:szCs w:val="28"/>
        </w:rPr>
      </w:pPr>
      <w:r w:rsidRPr="0031626D">
        <w:rPr>
          <w:sz w:val="28"/>
          <w:szCs w:val="28"/>
        </w:rPr>
        <w:t>13) строительство, реконструкция, эксплуатация линейных объектов;</w:t>
      </w:r>
    </w:p>
    <w:p w:rsidR="00654083" w:rsidRPr="0031626D" w:rsidRDefault="00654083" w:rsidP="00654083">
      <w:pPr>
        <w:pStyle w:val="a4"/>
        <w:ind w:firstLine="709"/>
        <w:rPr>
          <w:sz w:val="28"/>
          <w:szCs w:val="28"/>
        </w:rPr>
      </w:pPr>
      <w:r w:rsidRPr="0031626D">
        <w:rPr>
          <w:sz w:val="28"/>
          <w:szCs w:val="28"/>
        </w:rPr>
        <w:t>14) создание и эксплуатация объектов лесоперерабатывающей инфраструктуры;</w:t>
      </w:r>
    </w:p>
    <w:p w:rsidR="00654083" w:rsidRPr="0031626D" w:rsidRDefault="00654083" w:rsidP="00654083">
      <w:pPr>
        <w:pStyle w:val="a4"/>
        <w:ind w:firstLine="709"/>
        <w:rPr>
          <w:sz w:val="28"/>
          <w:szCs w:val="28"/>
        </w:rPr>
      </w:pPr>
      <w:r w:rsidRPr="0031626D">
        <w:rPr>
          <w:sz w:val="28"/>
          <w:szCs w:val="28"/>
        </w:rPr>
        <w:t>15) осуществление религиозной деятельности;</w:t>
      </w:r>
    </w:p>
    <w:p w:rsidR="00416151" w:rsidRPr="0031626D" w:rsidRDefault="00654083" w:rsidP="00654083">
      <w:pPr>
        <w:pStyle w:val="a4"/>
        <w:ind w:firstLine="709"/>
        <w:rPr>
          <w:sz w:val="28"/>
          <w:szCs w:val="28"/>
        </w:rPr>
      </w:pPr>
      <w:r w:rsidRPr="0031626D">
        <w:rPr>
          <w:sz w:val="28"/>
          <w:szCs w:val="28"/>
        </w:rPr>
        <w:t>16) иные виды, определенные в соответствии с частью 2 статьи 6 Лесного кодекса РФ.</w:t>
      </w:r>
    </w:p>
    <w:p w:rsidR="00416151" w:rsidRPr="0031626D" w:rsidRDefault="00416151" w:rsidP="00416151">
      <w:pPr>
        <w:pStyle w:val="a4"/>
        <w:ind w:firstLine="709"/>
        <w:rPr>
          <w:sz w:val="28"/>
          <w:szCs w:val="28"/>
        </w:rPr>
      </w:pPr>
      <w:r w:rsidRPr="0031626D">
        <w:rPr>
          <w:sz w:val="28"/>
          <w:szCs w:val="28"/>
        </w:rPr>
        <w:t>2. Возрасты рубок, расчетная лесосека, сроки использования лесов и другие параметры их разрешенного использования.</w:t>
      </w:r>
    </w:p>
    <w:p w:rsidR="00416151" w:rsidRPr="0031626D" w:rsidRDefault="00416151" w:rsidP="00416151">
      <w:pPr>
        <w:pStyle w:val="a4"/>
        <w:ind w:firstLine="709"/>
        <w:rPr>
          <w:sz w:val="28"/>
          <w:szCs w:val="28"/>
        </w:rPr>
      </w:pPr>
      <w:r w:rsidRPr="0031626D">
        <w:rPr>
          <w:sz w:val="28"/>
          <w:szCs w:val="28"/>
        </w:rPr>
        <w:t>3. Ограничения использования лесов в случаях запрета на осуществление одного или нескольких видов использования лесов, запрета на проведение рубок, иные ограничения, в соответствии с Лесным</w:t>
      </w:r>
      <w:r w:rsidR="006D7646" w:rsidRPr="0031626D">
        <w:rPr>
          <w:sz w:val="28"/>
          <w:szCs w:val="28"/>
        </w:rPr>
        <w:t xml:space="preserve"> </w:t>
      </w:r>
      <w:r w:rsidRPr="0031626D">
        <w:rPr>
          <w:sz w:val="28"/>
          <w:szCs w:val="28"/>
        </w:rPr>
        <w:t xml:space="preserve">кодексом РФ и другими федеральными законами. </w:t>
      </w:r>
    </w:p>
    <w:p w:rsidR="00416151" w:rsidRPr="0031626D" w:rsidRDefault="00416151" w:rsidP="00416151">
      <w:pPr>
        <w:pStyle w:val="a4"/>
        <w:ind w:firstLine="709"/>
        <w:rPr>
          <w:sz w:val="28"/>
          <w:szCs w:val="28"/>
        </w:rPr>
      </w:pPr>
      <w:r w:rsidRPr="0031626D">
        <w:rPr>
          <w:sz w:val="28"/>
          <w:szCs w:val="28"/>
        </w:rPr>
        <w:t>4. Требования к охране, защите, воспроизводству лесов.</w:t>
      </w:r>
    </w:p>
    <w:p w:rsidR="00416151" w:rsidRPr="0031626D" w:rsidRDefault="00416151" w:rsidP="00416151">
      <w:pPr>
        <w:pStyle w:val="a4"/>
        <w:ind w:firstLine="709"/>
        <w:rPr>
          <w:sz w:val="28"/>
          <w:szCs w:val="28"/>
        </w:rPr>
      </w:pPr>
    </w:p>
    <w:p w:rsidR="00416151" w:rsidRPr="0031626D" w:rsidRDefault="00416151" w:rsidP="00416151">
      <w:pPr>
        <w:pStyle w:val="a4"/>
        <w:ind w:firstLine="709"/>
        <w:rPr>
          <w:b/>
          <w:sz w:val="28"/>
          <w:szCs w:val="28"/>
        </w:rPr>
      </w:pPr>
      <w:r w:rsidRPr="0031626D">
        <w:rPr>
          <w:b/>
          <w:sz w:val="28"/>
          <w:szCs w:val="28"/>
        </w:rPr>
        <w:t>Основание для разработки Регламента</w:t>
      </w:r>
    </w:p>
    <w:p w:rsidR="006B00F7" w:rsidRPr="0031626D" w:rsidRDefault="006B00F7" w:rsidP="006B00F7">
      <w:pPr>
        <w:suppressAutoHyphens/>
        <w:ind w:firstLine="709"/>
        <w:jc w:val="both"/>
        <w:rPr>
          <w:sz w:val="28"/>
          <w:szCs w:val="28"/>
        </w:rPr>
      </w:pPr>
      <w:r w:rsidRPr="0031626D">
        <w:rPr>
          <w:sz w:val="28"/>
          <w:szCs w:val="28"/>
        </w:rPr>
        <w:t>Основанием для разработки Регламента являются:</w:t>
      </w:r>
    </w:p>
    <w:p w:rsidR="006B00F7" w:rsidRPr="0031626D" w:rsidRDefault="006B00F7" w:rsidP="006B00F7">
      <w:pPr>
        <w:suppressAutoHyphens/>
        <w:ind w:firstLine="709"/>
        <w:jc w:val="both"/>
        <w:rPr>
          <w:sz w:val="28"/>
          <w:szCs w:val="28"/>
        </w:rPr>
      </w:pPr>
      <w:r w:rsidRPr="0031626D">
        <w:rPr>
          <w:sz w:val="28"/>
          <w:szCs w:val="28"/>
        </w:rPr>
        <w:t>Лесной кодекс РФ;</w:t>
      </w:r>
    </w:p>
    <w:p w:rsidR="006B00F7" w:rsidRPr="0031626D" w:rsidRDefault="006B00F7" w:rsidP="006B00F7">
      <w:pPr>
        <w:suppressAutoHyphens/>
        <w:ind w:firstLine="709"/>
        <w:jc w:val="both"/>
        <w:rPr>
          <w:sz w:val="28"/>
          <w:szCs w:val="28"/>
        </w:rPr>
      </w:pPr>
      <w:r w:rsidRPr="0031626D">
        <w:rPr>
          <w:sz w:val="28"/>
          <w:szCs w:val="28"/>
        </w:rPr>
        <w:t>Приказ Минприроды России от 27 февраля 2017 года</w:t>
      </w:r>
      <w:r w:rsidR="00B9354D" w:rsidRPr="0031626D">
        <w:rPr>
          <w:sz w:val="28"/>
          <w:szCs w:val="28"/>
        </w:rPr>
        <w:t xml:space="preserve"> №</w:t>
      </w:r>
      <w:r w:rsidR="00E22AC3" w:rsidRPr="0031626D">
        <w:rPr>
          <w:sz w:val="28"/>
          <w:szCs w:val="28"/>
        </w:rPr>
        <w:t> </w:t>
      </w:r>
      <w:r w:rsidRPr="0031626D">
        <w:rPr>
          <w:sz w:val="28"/>
          <w:szCs w:val="28"/>
        </w:rPr>
        <w:t>72.</w:t>
      </w:r>
    </w:p>
    <w:p w:rsidR="0093158D" w:rsidRPr="0031626D" w:rsidRDefault="0093158D" w:rsidP="0093158D">
      <w:pPr>
        <w:suppressAutoHyphens/>
        <w:jc w:val="both"/>
        <w:rPr>
          <w:sz w:val="28"/>
          <w:szCs w:val="28"/>
        </w:rPr>
      </w:pPr>
    </w:p>
    <w:p w:rsidR="006B00F7" w:rsidRPr="0031626D" w:rsidRDefault="0093158D" w:rsidP="006B00F7">
      <w:pPr>
        <w:suppressAutoHyphens/>
        <w:ind w:firstLine="709"/>
        <w:jc w:val="both"/>
        <w:rPr>
          <w:sz w:val="28"/>
          <w:szCs w:val="28"/>
        </w:rPr>
      </w:pPr>
      <w:r w:rsidRPr="0031626D">
        <w:rPr>
          <w:sz w:val="28"/>
          <w:szCs w:val="28"/>
        </w:rPr>
        <w:t xml:space="preserve">В основу разработки Регламента положены материалы лесоустройства территории </w:t>
      </w:r>
      <w:r w:rsidR="00E24D73" w:rsidRPr="0031626D">
        <w:rPr>
          <w:sz w:val="28"/>
          <w:szCs w:val="28"/>
        </w:rPr>
        <w:t>Междуреченского</w:t>
      </w:r>
      <w:r w:rsidRPr="0031626D">
        <w:rPr>
          <w:sz w:val="28"/>
          <w:szCs w:val="28"/>
        </w:rPr>
        <w:t xml:space="preserve"> лесничества, </w:t>
      </w:r>
      <w:r w:rsidR="006B00F7" w:rsidRPr="0031626D">
        <w:rPr>
          <w:sz w:val="28"/>
          <w:szCs w:val="28"/>
        </w:rPr>
        <w:t xml:space="preserve">данные государственного лесного реестра, ведомственная и статистическая отчетность, документы территориального планирования, нормативные правовые акты Правительства Российской Федерации (далее – Правительство РФ), приказы Минприроды России, приказы Федерального агентства лесного хозяйства (далее – Рослесхоз), нормативные правовые акты </w:t>
      </w:r>
      <w:r w:rsidR="00654083" w:rsidRPr="0031626D">
        <w:rPr>
          <w:sz w:val="28"/>
          <w:szCs w:val="28"/>
        </w:rPr>
        <w:t xml:space="preserve">Кемеровской области - Кузбасса </w:t>
      </w:r>
      <w:r w:rsidR="006B00F7" w:rsidRPr="0031626D">
        <w:rPr>
          <w:sz w:val="28"/>
          <w:szCs w:val="28"/>
        </w:rPr>
        <w:t>(законы, постановления, распоряжения), методические указания, справочная и другая тематическая литература.</w:t>
      </w:r>
    </w:p>
    <w:p w:rsidR="00302EC7" w:rsidRPr="0031626D" w:rsidRDefault="00302EC7" w:rsidP="006B00F7">
      <w:pPr>
        <w:suppressAutoHyphens/>
        <w:ind w:firstLine="709"/>
        <w:jc w:val="both"/>
        <w:rPr>
          <w:sz w:val="28"/>
          <w:szCs w:val="28"/>
        </w:rPr>
      </w:pPr>
    </w:p>
    <w:p w:rsidR="00953723" w:rsidRPr="0031626D" w:rsidRDefault="00953723" w:rsidP="00953723">
      <w:pPr>
        <w:ind w:left="709"/>
        <w:jc w:val="both"/>
        <w:rPr>
          <w:b/>
          <w:sz w:val="28"/>
          <w:szCs w:val="28"/>
        </w:rPr>
      </w:pPr>
      <w:r w:rsidRPr="0031626D">
        <w:rPr>
          <w:b/>
          <w:sz w:val="28"/>
          <w:szCs w:val="28"/>
        </w:rPr>
        <w:t>Срок действия Регламента</w:t>
      </w:r>
    </w:p>
    <w:p w:rsidR="000246D6" w:rsidRPr="0031626D" w:rsidRDefault="00953723" w:rsidP="006B00F7">
      <w:pPr>
        <w:suppressAutoHyphens/>
        <w:ind w:firstLine="709"/>
        <w:jc w:val="both"/>
        <w:rPr>
          <w:snapToGrid w:val="0"/>
          <w:sz w:val="28"/>
          <w:szCs w:val="28"/>
        </w:rPr>
      </w:pPr>
      <w:r w:rsidRPr="0031626D">
        <w:rPr>
          <w:sz w:val="28"/>
          <w:szCs w:val="28"/>
        </w:rPr>
        <w:t>Срок действия Регламента по 31 декабря 202</w:t>
      </w:r>
      <w:r w:rsidR="00302EC7" w:rsidRPr="0031626D">
        <w:rPr>
          <w:sz w:val="28"/>
          <w:szCs w:val="28"/>
        </w:rPr>
        <w:t>8</w:t>
      </w:r>
      <w:r w:rsidRPr="0031626D">
        <w:rPr>
          <w:sz w:val="28"/>
          <w:szCs w:val="28"/>
        </w:rPr>
        <w:t xml:space="preserve"> года. В течение указанного периода в него могут вноситься изменения в порядке, определенном приказом Минприроды Р</w:t>
      </w:r>
      <w:r w:rsidR="006B00F7" w:rsidRPr="0031626D">
        <w:rPr>
          <w:sz w:val="28"/>
          <w:szCs w:val="28"/>
        </w:rPr>
        <w:t>оссии от 27 февраля 2017 года</w:t>
      </w:r>
      <w:r w:rsidR="00B9354D" w:rsidRPr="0031626D">
        <w:rPr>
          <w:sz w:val="28"/>
          <w:szCs w:val="28"/>
        </w:rPr>
        <w:t xml:space="preserve"> №</w:t>
      </w:r>
      <w:r w:rsidR="00E22AC3" w:rsidRPr="0031626D">
        <w:rPr>
          <w:sz w:val="28"/>
          <w:szCs w:val="28"/>
        </w:rPr>
        <w:t> </w:t>
      </w:r>
      <w:r w:rsidRPr="0031626D">
        <w:rPr>
          <w:sz w:val="28"/>
          <w:szCs w:val="28"/>
        </w:rPr>
        <w:t>72</w:t>
      </w:r>
      <w:r w:rsidR="000246D6" w:rsidRPr="0031626D">
        <w:rPr>
          <w:sz w:val="28"/>
          <w:szCs w:val="28"/>
        </w:rPr>
        <w:t>.</w:t>
      </w:r>
    </w:p>
    <w:p w:rsidR="00302EC7" w:rsidRPr="0031626D" w:rsidRDefault="00302EC7">
      <w:pPr>
        <w:jc w:val="left"/>
        <w:rPr>
          <w:snapToGrid w:val="0"/>
          <w:sz w:val="28"/>
          <w:szCs w:val="28"/>
        </w:rPr>
      </w:pPr>
    </w:p>
    <w:p w:rsidR="0023010F" w:rsidRPr="0031626D" w:rsidRDefault="0023010F">
      <w:pPr>
        <w:jc w:val="left"/>
        <w:rPr>
          <w:b/>
          <w:sz w:val="28"/>
          <w:szCs w:val="28"/>
        </w:rPr>
      </w:pPr>
      <w:r w:rsidRPr="0031626D">
        <w:rPr>
          <w:b/>
          <w:sz w:val="28"/>
          <w:szCs w:val="28"/>
        </w:rPr>
        <w:br w:type="page"/>
      </w:r>
    </w:p>
    <w:p w:rsidR="00602C15" w:rsidRPr="0031626D" w:rsidRDefault="00602C15" w:rsidP="00602C15">
      <w:pPr>
        <w:suppressAutoHyphens/>
        <w:ind w:firstLine="709"/>
        <w:jc w:val="both"/>
        <w:rPr>
          <w:b/>
          <w:sz w:val="28"/>
          <w:szCs w:val="28"/>
        </w:rPr>
      </w:pPr>
      <w:r w:rsidRPr="0031626D">
        <w:rPr>
          <w:b/>
          <w:sz w:val="28"/>
          <w:szCs w:val="28"/>
        </w:rPr>
        <w:lastRenderedPageBreak/>
        <w:t xml:space="preserve">Сведения о разработчиках </w:t>
      </w:r>
    </w:p>
    <w:p w:rsidR="00602C15" w:rsidRPr="0031626D" w:rsidRDefault="00602C15" w:rsidP="00602C15">
      <w:pPr>
        <w:ind w:firstLine="709"/>
        <w:jc w:val="both"/>
        <w:rPr>
          <w:sz w:val="28"/>
          <w:szCs w:val="28"/>
        </w:rPr>
      </w:pPr>
    </w:p>
    <w:p w:rsidR="00654083" w:rsidRPr="0031626D" w:rsidRDefault="00654083" w:rsidP="00654083">
      <w:pPr>
        <w:ind w:firstLine="709"/>
        <w:jc w:val="both"/>
        <w:rPr>
          <w:sz w:val="28"/>
          <w:szCs w:val="28"/>
        </w:rPr>
      </w:pPr>
      <w:r w:rsidRPr="0031626D">
        <w:rPr>
          <w:sz w:val="28"/>
          <w:szCs w:val="28"/>
        </w:rPr>
        <w:t xml:space="preserve">Разработчиком Регламента является Федеральное государственное бюджетное учреждение «Рослесинфорг» (далее – ФГБУ «Рослесинфорг»), исполнитель – Западно </w:t>
      </w:r>
      <w:r w:rsidRPr="0031626D">
        <w:rPr>
          <w:sz w:val="28"/>
          <w:szCs w:val="28"/>
        </w:rPr>
        <w:noBreakHyphen/>
        <w:t xml:space="preserve"> Сибирский филиал ФГБУ «Рослесинфорг» (далее – филиал ФГБУ «Рослесинфорг» «Запсиблеспроект»).</w:t>
      </w:r>
    </w:p>
    <w:p w:rsidR="00654083" w:rsidRPr="0031626D" w:rsidRDefault="00654083" w:rsidP="00654083">
      <w:pPr>
        <w:rPr>
          <w:sz w:val="28"/>
          <w:szCs w:val="20"/>
        </w:rPr>
      </w:pPr>
    </w:p>
    <w:p w:rsidR="00654083" w:rsidRPr="0031626D" w:rsidRDefault="00654083" w:rsidP="00654083">
      <w:pPr>
        <w:jc w:val="both"/>
        <w:rPr>
          <w:sz w:val="28"/>
          <w:szCs w:val="20"/>
        </w:rPr>
      </w:pPr>
      <w:r w:rsidRPr="0031626D">
        <w:rPr>
          <w:sz w:val="28"/>
          <w:szCs w:val="20"/>
        </w:rPr>
        <w:t>Юридический адрес:</w:t>
      </w:r>
    </w:p>
    <w:p w:rsidR="00654083" w:rsidRPr="0031626D" w:rsidRDefault="00654083" w:rsidP="00654083">
      <w:pPr>
        <w:jc w:val="both"/>
        <w:rPr>
          <w:sz w:val="28"/>
          <w:szCs w:val="20"/>
        </w:rPr>
      </w:pPr>
      <w:r w:rsidRPr="0031626D">
        <w:rPr>
          <w:sz w:val="28"/>
          <w:szCs w:val="20"/>
        </w:rPr>
        <w:t>ФГБУ «Рослесинфорг»</w:t>
      </w:r>
    </w:p>
    <w:p w:rsidR="00654083" w:rsidRPr="0031626D" w:rsidRDefault="00654083" w:rsidP="00654083">
      <w:pPr>
        <w:jc w:val="both"/>
        <w:rPr>
          <w:sz w:val="28"/>
          <w:szCs w:val="20"/>
        </w:rPr>
      </w:pPr>
      <w:r w:rsidRPr="0031626D">
        <w:rPr>
          <w:sz w:val="28"/>
          <w:szCs w:val="20"/>
        </w:rPr>
        <w:t>109316, г. Москва, Волгоградский пр., дом 45, строение 1</w:t>
      </w:r>
    </w:p>
    <w:p w:rsidR="00654083" w:rsidRPr="0031626D" w:rsidRDefault="00654083" w:rsidP="00654083">
      <w:pPr>
        <w:jc w:val="both"/>
        <w:rPr>
          <w:sz w:val="28"/>
          <w:szCs w:val="20"/>
        </w:rPr>
      </w:pPr>
    </w:p>
    <w:p w:rsidR="00654083" w:rsidRPr="0031626D" w:rsidRDefault="00654083" w:rsidP="00654083">
      <w:pPr>
        <w:jc w:val="both"/>
        <w:rPr>
          <w:sz w:val="28"/>
          <w:szCs w:val="20"/>
        </w:rPr>
      </w:pPr>
      <w:r w:rsidRPr="0031626D">
        <w:rPr>
          <w:sz w:val="28"/>
          <w:szCs w:val="20"/>
        </w:rPr>
        <w:t>Филиал ФГБУ «Рослесинфорг» «Запсиблеспроект»</w:t>
      </w:r>
    </w:p>
    <w:p w:rsidR="00654083" w:rsidRPr="0031626D" w:rsidRDefault="00654083" w:rsidP="00654083">
      <w:pPr>
        <w:jc w:val="both"/>
        <w:rPr>
          <w:sz w:val="28"/>
          <w:szCs w:val="20"/>
        </w:rPr>
      </w:pPr>
      <w:r w:rsidRPr="0031626D">
        <w:rPr>
          <w:sz w:val="28"/>
          <w:szCs w:val="20"/>
        </w:rPr>
        <w:t>630048, г. Новосибирск, ул. Немировича-Данченко, дом 137/1</w:t>
      </w:r>
    </w:p>
    <w:p w:rsidR="00654083" w:rsidRPr="0031626D" w:rsidRDefault="00654083" w:rsidP="00654083">
      <w:pPr>
        <w:jc w:val="both"/>
        <w:rPr>
          <w:sz w:val="28"/>
          <w:szCs w:val="20"/>
        </w:rPr>
      </w:pPr>
    </w:p>
    <w:p w:rsidR="00654083" w:rsidRPr="0031626D" w:rsidRDefault="00654083" w:rsidP="00654083">
      <w:pPr>
        <w:jc w:val="both"/>
        <w:rPr>
          <w:sz w:val="28"/>
          <w:szCs w:val="20"/>
          <w:lang w:val="en-US"/>
        </w:rPr>
      </w:pPr>
      <w:r w:rsidRPr="0031626D">
        <w:rPr>
          <w:sz w:val="28"/>
          <w:szCs w:val="20"/>
        </w:rPr>
        <w:t>Тел</w:t>
      </w:r>
      <w:r w:rsidRPr="0031626D">
        <w:rPr>
          <w:sz w:val="28"/>
          <w:szCs w:val="20"/>
          <w:lang w:val="en-US"/>
        </w:rPr>
        <w:t xml:space="preserve">./fax: (383) - 314 28 05 / 314 09 46 </w:t>
      </w:r>
    </w:p>
    <w:p w:rsidR="00654083" w:rsidRPr="0031626D" w:rsidRDefault="00654083" w:rsidP="00654083">
      <w:pPr>
        <w:jc w:val="both"/>
        <w:rPr>
          <w:sz w:val="28"/>
          <w:szCs w:val="20"/>
          <w:lang w:val="en-US"/>
        </w:rPr>
      </w:pPr>
      <w:r w:rsidRPr="0031626D">
        <w:rPr>
          <w:sz w:val="28"/>
          <w:szCs w:val="28"/>
          <w:lang w:val="en-US"/>
        </w:rPr>
        <w:t xml:space="preserve">e-mail: </w:t>
      </w:r>
      <w:r w:rsidRPr="0031626D">
        <w:rPr>
          <w:sz w:val="28"/>
          <w:lang w:val="en-AU"/>
        </w:rPr>
        <w:t>zapsib</w:t>
      </w:r>
      <w:r w:rsidRPr="0031626D">
        <w:rPr>
          <w:sz w:val="28"/>
          <w:lang w:val="en-US"/>
        </w:rPr>
        <w:t>.</w:t>
      </w:r>
      <w:r w:rsidRPr="0031626D">
        <w:rPr>
          <w:sz w:val="28"/>
          <w:lang w:val="en-AU"/>
        </w:rPr>
        <w:t>lp</w:t>
      </w:r>
      <w:r w:rsidRPr="0031626D">
        <w:rPr>
          <w:sz w:val="28"/>
          <w:lang w:val="en-US"/>
        </w:rPr>
        <w:t>@54.</w:t>
      </w:r>
      <w:r w:rsidRPr="0031626D">
        <w:rPr>
          <w:sz w:val="28"/>
          <w:lang w:val="en-AU"/>
        </w:rPr>
        <w:t>roslesinforg</w:t>
      </w:r>
      <w:r w:rsidRPr="0031626D">
        <w:rPr>
          <w:sz w:val="28"/>
          <w:lang w:val="en-US"/>
        </w:rPr>
        <w:t>.</w:t>
      </w:r>
      <w:r w:rsidRPr="0031626D">
        <w:rPr>
          <w:sz w:val="28"/>
          <w:lang w:val="en-AU"/>
        </w:rPr>
        <w:t>ru</w:t>
      </w:r>
    </w:p>
    <w:p w:rsidR="00654083" w:rsidRPr="0031626D" w:rsidRDefault="00654083" w:rsidP="00654083">
      <w:pPr>
        <w:jc w:val="both"/>
        <w:rPr>
          <w:sz w:val="28"/>
          <w:szCs w:val="20"/>
          <w:lang w:val="en-US"/>
        </w:rPr>
      </w:pPr>
    </w:p>
    <w:p w:rsidR="00654083" w:rsidRPr="0031626D" w:rsidRDefault="00654083" w:rsidP="00654083">
      <w:pPr>
        <w:jc w:val="both"/>
        <w:rPr>
          <w:sz w:val="28"/>
          <w:szCs w:val="20"/>
        </w:rPr>
      </w:pPr>
      <w:r w:rsidRPr="0031626D">
        <w:rPr>
          <w:sz w:val="28"/>
          <w:szCs w:val="20"/>
        </w:rPr>
        <w:t>ИНН/КПП 7722319952/540343001</w:t>
      </w:r>
    </w:p>
    <w:p w:rsidR="00654083" w:rsidRPr="0031626D" w:rsidRDefault="00654083" w:rsidP="00654083">
      <w:pPr>
        <w:jc w:val="both"/>
        <w:rPr>
          <w:sz w:val="28"/>
          <w:szCs w:val="20"/>
        </w:rPr>
      </w:pPr>
      <w:r w:rsidRPr="0031626D">
        <w:rPr>
          <w:sz w:val="28"/>
          <w:szCs w:val="20"/>
        </w:rPr>
        <w:t xml:space="preserve">р/сч 40501810700042000002 Сибирское ГУ банка России г. Новосибирск, </w:t>
      </w:r>
    </w:p>
    <w:p w:rsidR="00654083" w:rsidRPr="0031626D" w:rsidRDefault="00654083" w:rsidP="00654083">
      <w:pPr>
        <w:jc w:val="both"/>
        <w:rPr>
          <w:sz w:val="28"/>
          <w:szCs w:val="20"/>
        </w:rPr>
      </w:pPr>
      <w:r w:rsidRPr="0031626D">
        <w:rPr>
          <w:sz w:val="28"/>
          <w:szCs w:val="20"/>
        </w:rPr>
        <w:t>БИК 045004001 ОГРН 1157746215527</w:t>
      </w:r>
    </w:p>
    <w:p w:rsidR="00654083" w:rsidRPr="0031626D" w:rsidRDefault="00654083" w:rsidP="00654083">
      <w:pPr>
        <w:jc w:val="both"/>
        <w:rPr>
          <w:sz w:val="28"/>
          <w:szCs w:val="20"/>
        </w:rPr>
      </w:pPr>
    </w:p>
    <w:p w:rsidR="00654083" w:rsidRPr="0031626D" w:rsidRDefault="003B1E49" w:rsidP="00654083">
      <w:pPr>
        <w:jc w:val="both"/>
        <w:rPr>
          <w:sz w:val="28"/>
          <w:szCs w:val="20"/>
        </w:rPr>
      </w:pPr>
      <w:r w:rsidRPr="0031626D">
        <w:rPr>
          <w:sz w:val="28"/>
          <w:szCs w:val="20"/>
        </w:rPr>
        <w:t>И.о. д</w:t>
      </w:r>
      <w:r w:rsidR="00654083" w:rsidRPr="0031626D">
        <w:rPr>
          <w:sz w:val="28"/>
          <w:szCs w:val="20"/>
        </w:rPr>
        <w:t>иректор</w:t>
      </w:r>
      <w:r w:rsidRPr="0031626D">
        <w:rPr>
          <w:sz w:val="28"/>
          <w:szCs w:val="20"/>
        </w:rPr>
        <w:t>а</w:t>
      </w:r>
      <w:r w:rsidR="00654083" w:rsidRPr="0031626D">
        <w:rPr>
          <w:sz w:val="28"/>
          <w:szCs w:val="20"/>
        </w:rPr>
        <w:t xml:space="preserve"> ФГБУ «Рослесинфорг» </w:t>
      </w:r>
    </w:p>
    <w:p w:rsidR="00654083" w:rsidRPr="0031626D" w:rsidRDefault="003B1E49" w:rsidP="00654083">
      <w:pPr>
        <w:jc w:val="both"/>
        <w:rPr>
          <w:sz w:val="28"/>
          <w:szCs w:val="20"/>
        </w:rPr>
      </w:pPr>
      <w:r w:rsidRPr="0031626D">
        <w:rPr>
          <w:sz w:val="28"/>
          <w:szCs w:val="20"/>
        </w:rPr>
        <w:t>Капиталинин Дмитрий Юрьевич</w:t>
      </w:r>
      <w:r w:rsidR="00654083" w:rsidRPr="0031626D">
        <w:rPr>
          <w:sz w:val="28"/>
          <w:szCs w:val="20"/>
        </w:rPr>
        <w:tab/>
      </w:r>
      <w:r w:rsidR="00654083" w:rsidRPr="0031626D">
        <w:rPr>
          <w:sz w:val="28"/>
          <w:szCs w:val="20"/>
        </w:rPr>
        <w:tab/>
      </w:r>
      <w:r w:rsidR="00654083" w:rsidRPr="0031626D">
        <w:rPr>
          <w:sz w:val="28"/>
          <w:szCs w:val="20"/>
        </w:rPr>
        <w:tab/>
      </w:r>
      <w:r w:rsidR="00654083" w:rsidRPr="0031626D">
        <w:rPr>
          <w:sz w:val="28"/>
          <w:szCs w:val="20"/>
        </w:rPr>
        <w:tab/>
        <w:t>тел.: (495) 951-00-00</w:t>
      </w:r>
    </w:p>
    <w:p w:rsidR="00654083" w:rsidRPr="0031626D" w:rsidRDefault="00654083" w:rsidP="00654083">
      <w:pPr>
        <w:jc w:val="both"/>
        <w:rPr>
          <w:sz w:val="28"/>
          <w:szCs w:val="20"/>
        </w:rPr>
      </w:pPr>
    </w:p>
    <w:p w:rsidR="00654083" w:rsidRPr="0031626D" w:rsidRDefault="00654083" w:rsidP="00654083">
      <w:pPr>
        <w:jc w:val="both"/>
        <w:rPr>
          <w:sz w:val="28"/>
          <w:szCs w:val="20"/>
        </w:rPr>
      </w:pPr>
      <w:r w:rsidRPr="0031626D">
        <w:rPr>
          <w:sz w:val="28"/>
          <w:szCs w:val="20"/>
        </w:rPr>
        <w:t>Директор филиала</w:t>
      </w:r>
    </w:p>
    <w:p w:rsidR="00654083" w:rsidRPr="0031626D" w:rsidRDefault="00654083" w:rsidP="00654083">
      <w:pPr>
        <w:jc w:val="both"/>
        <w:rPr>
          <w:sz w:val="28"/>
          <w:szCs w:val="20"/>
        </w:rPr>
      </w:pPr>
      <w:r w:rsidRPr="0031626D">
        <w:rPr>
          <w:sz w:val="28"/>
          <w:szCs w:val="20"/>
        </w:rPr>
        <w:t>Метяев Андрей Владимирович</w:t>
      </w:r>
      <w:r w:rsidRPr="0031626D">
        <w:rPr>
          <w:sz w:val="28"/>
          <w:szCs w:val="20"/>
        </w:rPr>
        <w:tab/>
      </w:r>
      <w:r w:rsidRPr="0031626D">
        <w:rPr>
          <w:sz w:val="28"/>
          <w:szCs w:val="20"/>
        </w:rPr>
        <w:tab/>
      </w:r>
      <w:r w:rsidRPr="0031626D">
        <w:rPr>
          <w:sz w:val="28"/>
          <w:szCs w:val="20"/>
        </w:rPr>
        <w:tab/>
      </w:r>
      <w:r w:rsidRPr="0031626D">
        <w:rPr>
          <w:sz w:val="28"/>
          <w:szCs w:val="20"/>
        </w:rPr>
        <w:tab/>
        <w:t>тел.: (383) 314-12-55</w:t>
      </w:r>
    </w:p>
    <w:p w:rsidR="00654083" w:rsidRPr="0031626D" w:rsidRDefault="00654083" w:rsidP="00654083">
      <w:pPr>
        <w:jc w:val="both"/>
        <w:rPr>
          <w:sz w:val="28"/>
          <w:szCs w:val="20"/>
        </w:rPr>
      </w:pPr>
    </w:p>
    <w:p w:rsidR="00654083" w:rsidRPr="0031626D" w:rsidRDefault="00654083" w:rsidP="00654083">
      <w:pPr>
        <w:jc w:val="both"/>
        <w:rPr>
          <w:sz w:val="28"/>
          <w:szCs w:val="20"/>
        </w:rPr>
      </w:pPr>
      <w:r w:rsidRPr="0031626D">
        <w:rPr>
          <w:sz w:val="28"/>
          <w:szCs w:val="20"/>
        </w:rPr>
        <w:t>Заместитель директора</w:t>
      </w:r>
    </w:p>
    <w:p w:rsidR="00654083" w:rsidRPr="0031626D" w:rsidRDefault="00654083" w:rsidP="00654083">
      <w:pPr>
        <w:widowControl w:val="0"/>
        <w:contextualSpacing/>
        <w:jc w:val="both"/>
        <w:rPr>
          <w:b/>
          <w:sz w:val="28"/>
          <w:szCs w:val="28"/>
        </w:rPr>
      </w:pPr>
      <w:r w:rsidRPr="0031626D">
        <w:rPr>
          <w:sz w:val="28"/>
          <w:szCs w:val="20"/>
        </w:rPr>
        <w:t xml:space="preserve">Игошин Виктор Николаевич   </w:t>
      </w:r>
      <w:r w:rsidRPr="0031626D">
        <w:rPr>
          <w:sz w:val="28"/>
          <w:szCs w:val="20"/>
        </w:rPr>
        <w:tab/>
      </w:r>
      <w:r w:rsidRPr="0031626D">
        <w:rPr>
          <w:sz w:val="28"/>
          <w:szCs w:val="20"/>
        </w:rPr>
        <w:tab/>
      </w:r>
      <w:r w:rsidRPr="0031626D">
        <w:rPr>
          <w:sz w:val="28"/>
          <w:szCs w:val="20"/>
        </w:rPr>
        <w:tab/>
      </w:r>
      <w:r w:rsidRPr="0031626D">
        <w:rPr>
          <w:sz w:val="28"/>
          <w:szCs w:val="20"/>
        </w:rPr>
        <w:tab/>
        <w:t>тел.: (383) 315-39-76</w:t>
      </w:r>
    </w:p>
    <w:p w:rsidR="00654083" w:rsidRPr="0031626D" w:rsidRDefault="00654083" w:rsidP="00654083">
      <w:pPr>
        <w:jc w:val="both"/>
        <w:rPr>
          <w:rFonts w:eastAsia="Calibri"/>
          <w:sz w:val="28"/>
          <w:szCs w:val="28"/>
        </w:rPr>
      </w:pPr>
    </w:p>
    <w:p w:rsidR="00602C15" w:rsidRPr="0031626D" w:rsidRDefault="00602C15" w:rsidP="00746A89">
      <w:pPr>
        <w:ind w:firstLine="709"/>
        <w:jc w:val="both"/>
        <w:rPr>
          <w:b/>
          <w:sz w:val="28"/>
          <w:szCs w:val="28"/>
        </w:rPr>
      </w:pPr>
    </w:p>
    <w:p w:rsidR="00746A89" w:rsidRPr="0031626D" w:rsidRDefault="00746A89" w:rsidP="00746A89">
      <w:pPr>
        <w:ind w:firstLine="709"/>
        <w:jc w:val="both"/>
        <w:rPr>
          <w:b/>
          <w:sz w:val="28"/>
          <w:szCs w:val="28"/>
        </w:rPr>
      </w:pPr>
      <w:r w:rsidRPr="0031626D">
        <w:rPr>
          <w:b/>
          <w:sz w:val="28"/>
          <w:szCs w:val="28"/>
        </w:rPr>
        <w:t xml:space="preserve">Перечень законодательных и иных нормативных правовых </w:t>
      </w:r>
      <w:r w:rsidR="002A75C8" w:rsidRPr="0031626D">
        <w:rPr>
          <w:b/>
          <w:sz w:val="28"/>
          <w:szCs w:val="28"/>
        </w:rPr>
        <w:br/>
      </w:r>
      <w:r w:rsidRPr="0031626D">
        <w:rPr>
          <w:b/>
          <w:sz w:val="28"/>
          <w:szCs w:val="28"/>
        </w:rPr>
        <w:t>актов</w:t>
      </w:r>
    </w:p>
    <w:p w:rsidR="00746A89" w:rsidRPr="0031626D" w:rsidRDefault="00746A89" w:rsidP="00746A89">
      <w:pPr>
        <w:ind w:firstLine="709"/>
        <w:jc w:val="both"/>
        <w:rPr>
          <w:sz w:val="28"/>
          <w:szCs w:val="28"/>
        </w:rPr>
      </w:pPr>
      <w:r w:rsidRPr="0031626D">
        <w:rPr>
          <w:sz w:val="28"/>
          <w:szCs w:val="28"/>
        </w:rPr>
        <w:t>Перечень законодательных, нормативных правовых, нормативных технических, методических документов, которые были использо</w:t>
      </w:r>
      <w:r w:rsidR="000246D6" w:rsidRPr="0031626D">
        <w:rPr>
          <w:sz w:val="28"/>
          <w:szCs w:val="28"/>
        </w:rPr>
        <w:t>ваны при разработке Регламента</w:t>
      </w:r>
      <w:r w:rsidR="007F548E" w:rsidRPr="0031626D">
        <w:rPr>
          <w:sz w:val="28"/>
          <w:szCs w:val="28"/>
        </w:rPr>
        <w:t xml:space="preserve"> и внесении в него изменений</w:t>
      </w:r>
      <w:r w:rsidRPr="0031626D">
        <w:rPr>
          <w:sz w:val="28"/>
          <w:szCs w:val="28"/>
        </w:rPr>
        <w:t>, приведен в приложении 1 к настоящему Регламенту.</w:t>
      </w:r>
    </w:p>
    <w:p w:rsidR="00746A89" w:rsidRPr="0031626D" w:rsidRDefault="00746A89" w:rsidP="00746A89">
      <w:pPr>
        <w:ind w:firstLine="709"/>
        <w:jc w:val="both"/>
        <w:rPr>
          <w:sz w:val="28"/>
          <w:szCs w:val="28"/>
        </w:rPr>
      </w:pPr>
      <w:r w:rsidRPr="0031626D">
        <w:rPr>
          <w:sz w:val="28"/>
          <w:szCs w:val="28"/>
        </w:rPr>
        <w:t>Термины и определения приводятся по ОСТ 56-108-98 «Лесоводство. Термины и определения», утвержденно</w:t>
      </w:r>
      <w:r w:rsidR="00D9643A" w:rsidRPr="0031626D">
        <w:rPr>
          <w:sz w:val="28"/>
          <w:szCs w:val="28"/>
        </w:rPr>
        <w:t>му</w:t>
      </w:r>
      <w:r w:rsidRPr="0031626D">
        <w:rPr>
          <w:sz w:val="28"/>
          <w:szCs w:val="28"/>
        </w:rPr>
        <w:t xml:space="preserve"> приказом Федеральной службы лесного хозяйства России от 3 декабря 1998 года</w:t>
      </w:r>
      <w:r w:rsidR="00B9354D" w:rsidRPr="0031626D">
        <w:rPr>
          <w:sz w:val="28"/>
          <w:szCs w:val="28"/>
        </w:rPr>
        <w:t xml:space="preserve"> №</w:t>
      </w:r>
      <w:r w:rsidR="00E22AC3" w:rsidRPr="0031626D">
        <w:rPr>
          <w:sz w:val="28"/>
          <w:szCs w:val="28"/>
        </w:rPr>
        <w:t> </w:t>
      </w:r>
      <w:r w:rsidRPr="0031626D">
        <w:rPr>
          <w:sz w:val="28"/>
          <w:szCs w:val="28"/>
        </w:rPr>
        <w:t>203 «Об утверждении отраслевого стандарта ОСТ 56-108-98 «Лесоводство. Термины и определения».</w:t>
      </w:r>
    </w:p>
    <w:p w:rsidR="0055071A" w:rsidRPr="0031626D" w:rsidRDefault="0055071A">
      <w:pPr>
        <w:jc w:val="left"/>
        <w:rPr>
          <w:b/>
          <w:sz w:val="28"/>
          <w:szCs w:val="28"/>
        </w:rPr>
      </w:pPr>
      <w:bookmarkStart w:id="9" w:name="_Toc323736950"/>
      <w:bookmarkStart w:id="10" w:name="_Toc466475714"/>
      <w:bookmarkStart w:id="11" w:name="_Toc499022589"/>
      <w:bookmarkStart w:id="12" w:name="_Toc508007653"/>
      <w:r w:rsidRPr="0031626D">
        <w:rPr>
          <w:bCs/>
          <w:sz w:val="28"/>
          <w:szCs w:val="28"/>
        </w:rPr>
        <w:br w:type="page"/>
      </w:r>
    </w:p>
    <w:p w:rsidR="002E1C4F" w:rsidRPr="0031626D" w:rsidRDefault="00000A84" w:rsidP="00B93353">
      <w:pPr>
        <w:pStyle w:val="1"/>
      </w:pPr>
      <w:bookmarkStart w:id="13" w:name="_Toc513811787"/>
      <w:bookmarkStart w:id="14" w:name="_Toc205456020"/>
      <w:r w:rsidRPr="0031626D">
        <w:lastRenderedPageBreak/>
        <w:t>Г</w:t>
      </w:r>
      <w:r w:rsidR="005D6131" w:rsidRPr="0031626D">
        <w:t>лава</w:t>
      </w:r>
      <w:r w:rsidR="002E1C4F" w:rsidRPr="0031626D">
        <w:t xml:space="preserve"> 1</w:t>
      </w:r>
      <w:r w:rsidRPr="0031626D">
        <w:t xml:space="preserve">. </w:t>
      </w:r>
      <w:r w:rsidR="002E1C4F" w:rsidRPr="0031626D">
        <w:t>ОБЩИЕ СВЕДЕНИЯ</w:t>
      </w:r>
      <w:bookmarkEnd w:id="9"/>
      <w:bookmarkEnd w:id="10"/>
      <w:bookmarkEnd w:id="11"/>
      <w:bookmarkEnd w:id="12"/>
      <w:bookmarkEnd w:id="13"/>
      <w:bookmarkEnd w:id="14"/>
    </w:p>
    <w:p w:rsidR="00C32B59" w:rsidRPr="0031626D" w:rsidRDefault="00C32B59" w:rsidP="007C0519">
      <w:pPr>
        <w:suppressAutoHyphens/>
        <w:jc w:val="left"/>
        <w:rPr>
          <w:sz w:val="28"/>
          <w:szCs w:val="28"/>
        </w:rPr>
      </w:pPr>
    </w:p>
    <w:p w:rsidR="00B84C77" w:rsidRPr="0031626D" w:rsidRDefault="00955ED3" w:rsidP="00955ED3">
      <w:pPr>
        <w:pStyle w:val="20"/>
      </w:pPr>
      <w:bookmarkStart w:id="15" w:name="_Toc193543049"/>
      <w:bookmarkStart w:id="16" w:name="_Toc213131757"/>
      <w:bookmarkStart w:id="17" w:name="_Toc323736951"/>
      <w:bookmarkStart w:id="18" w:name="_Toc466475715"/>
      <w:bookmarkStart w:id="19" w:name="_Toc499022590"/>
      <w:bookmarkStart w:id="20" w:name="_Toc508007654"/>
      <w:bookmarkStart w:id="21" w:name="_Toc513811788"/>
      <w:bookmarkStart w:id="22" w:name="_Toc205456021"/>
      <w:r w:rsidRPr="0031626D">
        <w:t>1.</w:t>
      </w:r>
      <w:r w:rsidR="002E1C4F" w:rsidRPr="0031626D">
        <w:t>1.</w:t>
      </w:r>
      <w:r w:rsidR="00B84C77" w:rsidRPr="0031626D">
        <w:t xml:space="preserve"> Краткая характеристика лесничества</w:t>
      </w:r>
      <w:bookmarkEnd w:id="15"/>
      <w:bookmarkEnd w:id="16"/>
      <w:bookmarkEnd w:id="17"/>
      <w:bookmarkEnd w:id="18"/>
      <w:bookmarkEnd w:id="19"/>
      <w:bookmarkEnd w:id="20"/>
      <w:bookmarkEnd w:id="21"/>
      <w:bookmarkEnd w:id="22"/>
    </w:p>
    <w:p w:rsidR="008365C1" w:rsidRPr="0031626D" w:rsidRDefault="008365C1" w:rsidP="00E1091F">
      <w:pPr>
        <w:pStyle w:val="a4"/>
        <w:suppressAutoHyphens/>
        <w:ind w:firstLine="709"/>
        <w:rPr>
          <w:sz w:val="28"/>
          <w:szCs w:val="28"/>
        </w:rPr>
      </w:pPr>
    </w:p>
    <w:p w:rsidR="00B84C77" w:rsidRPr="0031626D" w:rsidRDefault="00955ED3" w:rsidP="007324AC">
      <w:pPr>
        <w:pStyle w:val="30"/>
      </w:pPr>
      <w:bookmarkStart w:id="23" w:name="_Toc193543050"/>
      <w:bookmarkStart w:id="24" w:name="_Toc213131758"/>
      <w:bookmarkStart w:id="25" w:name="_Toc323736952"/>
      <w:bookmarkStart w:id="26" w:name="_Toc466475716"/>
      <w:bookmarkStart w:id="27" w:name="_Toc499022591"/>
      <w:bookmarkStart w:id="28" w:name="_Toc508007655"/>
      <w:bookmarkStart w:id="29" w:name="_Toc513811789"/>
      <w:bookmarkStart w:id="30" w:name="_Toc205456022"/>
      <w:r w:rsidRPr="0031626D">
        <w:t>1.</w:t>
      </w:r>
      <w:r w:rsidR="009F4B6F" w:rsidRPr="0031626D">
        <w:t>1.1</w:t>
      </w:r>
      <w:r w:rsidR="004E4117" w:rsidRPr="0031626D">
        <w:t xml:space="preserve">. </w:t>
      </w:r>
      <w:r w:rsidR="004D09D0" w:rsidRPr="0031626D">
        <w:t>Наименование</w:t>
      </w:r>
      <w:r w:rsidR="00B84C77" w:rsidRPr="0031626D">
        <w:t xml:space="preserve"> и местоположение лесничества</w:t>
      </w:r>
      <w:bookmarkEnd w:id="23"/>
      <w:bookmarkEnd w:id="24"/>
      <w:bookmarkEnd w:id="25"/>
      <w:bookmarkEnd w:id="26"/>
      <w:bookmarkEnd w:id="27"/>
      <w:bookmarkEnd w:id="28"/>
      <w:bookmarkEnd w:id="29"/>
      <w:bookmarkEnd w:id="30"/>
    </w:p>
    <w:p w:rsidR="007D35DB" w:rsidRPr="0031626D" w:rsidRDefault="00E24D73" w:rsidP="007B1B39">
      <w:pPr>
        <w:suppressAutoHyphens/>
        <w:ind w:firstLine="709"/>
        <w:jc w:val="both"/>
        <w:rPr>
          <w:sz w:val="28"/>
        </w:rPr>
      </w:pPr>
      <w:r w:rsidRPr="0031626D">
        <w:rPr>
          <w:sz w:val="28"/>
        </w:rPr>
        <w:t>Междуреченское</w:t>
      </w:r>
      <w:r w:rsidR="007D35DB" w:rsidRPr="0031626D">
        <w:rPr>
          <w:sz w:val="28"/>
        </w:rPr>
        <w:t xml:space="preserve"> лесничество </w:t>
      </w:r>
      <w:r w:rsidR="00151088" w:rsidRPr="0031626D">
        <w:rPr>
          <w:sz w:val="28"/>
        </w:rPr>
        <w:t>Кемеровск</w:t>
      </w:r>
      <w:r w:rsidR="007D35DB" w:rsidRPr="0031626D">
        <w:rPr>
          <w:sz w:val="28"/>
        </w:rPr>
        <w:t xml:space="preserve">ой области (далее – Лесничество) расположено в </w:t>
      </w:r>
      <w:r w:rsidR="00A67807" w:rsidRPr="0031626D">
        <w:rPr>
          <w:sz w:val="28"/>
        </w:rPr>
        <w:t>юго</w:t>
      </w:r>
      <w:r w:rsidRPr="0031626D">
        <w:rPr>
          <w:sz w:val="28"/>
        </w:rPr>
        <w:t>-восточной</w:t>
      </w:r>
      <w:r w:rsidR="007D35DB" w:rsidRPr="0031626D">
        <w:rPr>
          <w:sz w:val="28"/>
        </w:rPr>
        <w:t xml:space="preserve"> части </w:t>
      </w:r>
      <w:r w:rsidR="00A357FF" w:rsidRPr="0031626D">
        <w:rPr>
          <w:sz w:val="28"/>
        </w:rPr>
        <w:t xml:space="preserve">Кемеровской области </w:t>
      </w:r>
      <w:r w:rsidR="00A357FF" w:rsidRPr="0031626D">
        <w:rPr>
          <w:sz w:val="28"/>
          <w:szCs w:val="28"/>
        </w:rPr>
        <w:t>- Кузбасса</w:t>
      </w:r>
      <w:r w:rsidR="007D35DB" w:rsidRPr="0031626D">
        <w:rPr>
          <w:sz w:val="28"/>
        </w:rPr>
        <w:t xml:space="preserve"> на территории </w:t>
      </w:r>
      <w:r w:rsidRPr="0031626D">
        <w:rPr>
          <w:sz w:val="28"/>
        </w:rPr>
        <w:t>Междуреченского</w:t>
      </w:r>
      <w:r w:rsidR="007D35DB" w:rsidRPr="0031626D">
        <w:rPr>
          <w:sz w:val="28"/>
        </w:rPr>
        <w:t xml:space="preserve"> административного района.</w:t>
      </w:r>
    </w:p>
    <w:p w:rsidR="007D35DB" w:rsidRPr="0031626D" w:rsidRDefault="007D35DB" w:rsidP="007D35DB">
      <w:pPr>
        <w:suppressAutoHyphens/>
        <w:ind w:firstLine="709"/>
        <w:jc w:val="both"/>
        <w:rPr>
          <w:sz w:val="28"/>
        </w:rPr>
      </w:pPr>
      <w:r w:rsidRPr="0031626D">
        <w:rPr>
          <w:sz w:val="28"/>
        </w:rPr>
        <w:t>Почтовый адрес лесничества:</w:t>
      </w:r>
      <w:r w:rsidR="00E24D73" w:rsidRPr="0031626D">
        <w:rPr>
          <w:sz w:val="28"/>
        </w:rPr>
        <w:t xml:space="preserve"> </w:t>
      </w:r>
      <w:r w:rsidR="00A67807" w:rsidRPr="0031626D">
        <w:rPr>
          <w:sz w:val="28"/>
        </w:rPr>
        <w:t>652870</w:t>
      </w:r>
      <w:r w:rsidRPr="0031626D">
        <w:rPr>
          <w:sz w:val="28"/>
        </w:rPr>
        <w:t xml:space="preserve"> г. </w:t>
      </w:r>
      <w:r w:rsidR="00A67807" w:rsidRPr="0031626D">
        <w:rPr>
          <w:sz w:val="28"/>
        </w:rPr>
        <w:t>Междуреченск, ул. Усинская</w:t>
      </w:r>
      <w:r w:rsidRPr="0031626D">
        <w:rPr>
          <w:sz w:val="28"/>
        </w:rPr>
        <w:t>, дом 2</w:t>
      </w:r>
      <w:r w:rsidR="00A67807" w:rsidRPr="0031626D">
        <w:rPr>
          <w:sz w:val="28"/>
        </w:rPr>
        <w:t>7</w:t>
      </w:r>
      <w:r w:rsidRPr="0031626D">
        <w:rPr>
          <w:sz w:val="28"/>
        </w:rPr>
        <w:t>.</w:t>
      </w:r>
    </w:p>
    <w:p w:rsidR="007D35DB" w:rsidRPr="0031626D" w:rsidRDefault="007D35DB" w:rsidP="007D35DB">
      <w:pPr>
        <w:suppressAutoHyphens/>
        <w:ind w:firstLine="709"/>
        <w:jc w:val="both"/>
        <w:rPr>
          <w:sz w:val="28"/>
        </w:rPr>
      </w:pPr>
      <w:r w:rsidRPr="0031626D">
        <w:rPr>
          <w:sz w:val="28"/>
        </w:rPr>
        <w:t>Лесничество граничит:</w:t>
      </w:r>
    </w:p>
    <w:p w:rsidR="007D35DB" w:rsidRPr="0031626D" w:rsidRDefault="007D35DB" w:rsidP="007D35DB">
      <w:pPr>
        <w:suppressAutoHyphens/>
        <w:ind w:firstLine="709"/>
        <w:jc w:val="both"/>
        <w:rPr>
          <w:sz w:val="28"/>
        </w:rPr>
      </w:pPr>
      <w:r w:rsidRPr="0031626D">
        <w:rPr>
          <w:sz w:val="28"/>
        </w:rPr>
        <w:t xml:space="preserve">на севере с </w:t>
      </w:r>
      <w:r w:rsidR="004A0FE3" w:rsidRPr="0031626D">
        <w:rPr>
          <w:sz w:val="28"/>
        </w:rPr>
        <w:t>з</w:t>
      </w:r>
      <w:r w:rsidR="00A67807" w:rsidRPr="0031626D">
        <w:rPr>
          <w:sz w:val="28"/>
        </w:rPr>
        <w:t>аповедником «Кузнецкий Алатау»</w:t>
      </w:r>
      <w:r w:rsidRPr="0031626D">
        <w:rPr>
          <w:sz w:val="28"/>
        </w:rPr>
        <w:t>,</w:t>
      </w:r>
    </w:p>
    <w:p w:rsidR="007D35DB" w:rsidRPr="0031626D" w:rsidRDefault="007D35DB" w:rsidP="007D35DB">
      <w:pPr>
        <w:suppressAutoHyphens/>
        <w:ind w:firstLine="709"/>
        <w:jc w:val="both"/>
        <w:rPr>
          <w:sz w:val="28"/>
        </w:rPr>
      </w:pPr>
      <w:r w:rsidRPr="0031626D">
        <w:rPr>
          <w:sz w:val="28"/>
        </w:rPr>
        <w:t xml:space="preserve">на востоке с </w:t>
      </w:r>
      <w:r w:rsidR="004A0FE3" w:rsidRPr="0031626D">
        <w:rPr>
          <w:sz w:val="28"/>
        </w:rPr>
        <w:t>Республикой Хакасия</w:t>
      </w:r>
      <w:r w:rsidRPr="0031626D">
        <w:rPr>
          <w:sz w:val="28"/>
        </w:rPr>
        <w:t>,</w:t>
      </w:r>
    </w:p>
    <w:p w:rsidR="007D35DB" w:rsidRPr="0031626D" w:rsidRDefault="007D35DB" w:rsidP="007D35DB">
      <w:pPr>
        <w:suppressAutoHyphens/>
        <w:ind w:firstLine="709"/>
        <w:jc w:val="both"/>
        <w:rPr>
          <w:sz w:val="28"/>
        </w:rPr>
      </w:pPr>
      <w:r w:rsidRPr="0031626D">
        <w:rPr>
          <w:sz w:val="28"/>
        </w:rPr>
        <w:t xml:space="preserve">на юге с </w:t>
      </w:r>
      <w:r w:rsidR="004A0FE3" w:rsidRPr="0031626D">
        <w:rPr>
          <w:sz w:val="28"/>
        </w:rPr>
        <w:t>Таштагольским</w:t>
      </w:r>
      <w:r w:rsidRPr="0031626D">
        <w:rPr>
          <w:sz w:val="28"/>
        </w:rPr>
        <w:t xml:space="preserve"> лесничеством,</w:t>
      </w:r>
    </w:p>
    <w:p w:rsidR="007D35DB" w:rsidRPr="0031626D" w:rsidRDefault="007D35DB" w:rsidP="007D35DB">
      <w:pPr>
        <w:suppressAutoHyphens/>
        <w:ind w:firstLine="709"/>
        <w:jc w:val="both"/>
        <w:rPr>
          <w:sz w:val="28"/>
        </w:rPr>
      </w:pPr>
      <w:r w:rsidRPr="0031626D">
        <w:rPr>
          <w:sz w:val="28"/>
        </w:rPr>
        <w:t xml:space="preserve">на западе с </w:t>
      </w:r>
      <w:r w:rsidR="00445071" w:rsidRPr="0031626D">
        <w:rPr>
          <w:sz w:val="28"/>
        </w:rPr>
        <w:t>Мысковским</w:t>
      </w:r>
      <w:r w:rsidRPr="0031626D">
        <w:rPr>
          <w:sz w:val="28"/>
        </w:rPr>
        <w:t xml:space="preserve"> лесничеством.</w:t>
      </w:r>
    </w:p>
    <w:p w:rsidR="00827A0D" w:rsidRPr="0031626D" w:rsidRDefault="007F548E" w:rsidP="007B1B39">
      <w:pPr>
        <w:suppressAutoHyphens/>
        <w:ind w:firstLine="709"/>
        <w:jc w:val="both"/>
        <w:rPr>
          <w:sz w:val="28"/>
          <w:szCs w:val="28"/>
        </w:rPr>
      </w:pPr>
      <w:r w:rsidRPr="0031626D">
        <w:rPr>
          <w:sz w:val="28"/>
          <w:szCs w:val="28"/>
        </w:rPr>
        <w:t>Карта</w:t>
      </w:r>
      <w:r w:rsidRPr="0031626D">
        <w:rPr>
          <w:sz w:val="28"/>
          <w:szCs w:val="28"/>
        </w:rPr>
        <w:noBreakHyphen/>
      </w:r>
      <w:r w:rsidR="00746A89" w:rsidRPr="0031626D">
        <w:rPr>
          <w:sz w:val="28"/>
          <w:szCs w:val="28"/>
        </w:rPr>
        <w:t>с</w:t>
      </w:r>
      <w:r w:rsidR="00827A0D" w:rsidRPr="0031626D">
        <w:rPr>
          <w:sz w:val="28"/>
          <w:szCs w:val="28"/>
        </w:rPr>
        <w:t>хема</w:t>
      </w:r>
      <w:r w:rsidR="00746A89" w:rsidRPr="0031626D">
        <w:rPr>
          <w:sz w:val="28"/>
          <w:szCs w:val="28"/>
        </w:rPr>
        <w:t xml:space="preserve"> </w:t>
      </w:r>
      <w:r w:rsidR="00A357FF" w:rsidRPr="0031626D">
        <w:rPr>
          <w:sz w:val="28"/>
        </w:rPr>
        <w:t xml:space="preserve">Кемеровской области </w:t>
      </w:r>
      <w:r w:rsidR="00A357FF" w:rsidRPr="0031626D">
        <w:rPr>
          <w:sz w:val="28"/>
          <w:szCs w:val="28"/>
        </w:rPr>
        <w:t>- Кузбасса</w:t>
      </w:r>
      <w:r w:rsidR="00827A0D" w:rsidRPr="0031626D">
        <w:rPr>
          <w:sz w:val="28"/>
          <w:szCs w:val="28"/>
        </w:rPr>
        <w:t xml:space="preserve"> с обозначением территории Лесничества прилагается.</w:t>
      </w:r>
    </w:p>
    <w:p w:rsidR="00746A89" w:rsidRPr="0031626D" w:rsidRDefault="00746A89" w:rsidP="007B1B39">
      <w:pPr>
        <w:suppressAutoHyphens/>
        <w:ind w:firstLine="709"/>
        <w:jc w:val="both"/>
        <w:rPr>
          <w:sz w:val="28"/>
          <w:szCs w:val="28"/>
        </w:rPr>
      </w:pPr>
    </w:p>
    <w:p w:rsidR="002E1C4F" w:rsidRPr="0031626D" w:rsidRDefault="00955ED3" w:rsidP="007324AC">
      <w:pPr>
        <w:pStyle w:val="30"/>
      </w:pPr>
      <w:bookmarkStart w:id="31" w:name="_Toc323736953"/>
      <w:bookmarkStart w:id="32" w:name="_Toc466475717"/>
      <w:bookmarkStart w:id="33" w:name="_Toc499022592"/>
      <w:bookmarkStart w:id="34" w:name="_Toc508007656"/>
      <w:bookmarkStart w:id="35" w:name="_Toc513811790"/>
      <w:bookmarkStart w:id="36" w:name="_Toc205456023"/>
      <w:r w:rsidRPr="0031626D">
        <w:t>1.</w:t>
      </w:r>
      <w:r w:rsidR="00EF1E34" w:rsidRPr="0031626D">
        <w:t>1.</w:t>
      </w:r>
      <w:r w:rsidR="004E4117" w:rsidRPr="0031626D">
        <w:t xml:space="preserve">2. </w:t>
      </w:r>
      <w:r w:rsidR="00B84C77" w:rsidRPr="0031626D">
        <w:t>Общая площадь лесничества</w:t>
      </w:r>
      <w:r w:rsidR="002E1C4F" w:rsidRPr="0031626D">
        <w:t xml:space="preserve"> и участковых лесничеств</w:t>
      </w:r>
      <w:bookmarkEnd w:id="31"/>
      <w:bookmarkEnd w:id="32"/>
      <w:bookmarkEnd w:id="33"/>
      <w:bookmarkEnd w:id="34"/>
      <w:bookmarkEnd w:id="35"/>
      <w:bookmarkEnd w:id="36"/>
    </w:p>
    <w:p w:rsidR="007F548E" w:rsidRPr="0031626D" w:rsidRDefault="007F548E" w:rsidP="007F548E">
      <w:pPr>
        <w:suppressAutoHyphens/>
        <w:ind w:firstLine="709"/>
        <w:jc w:val="both"/>
        <w:rPr>
          <w:sz w:val="28"/>
          <w:szCs w:val="28"/>
        </w:rPr>
      </w:pPr>
      <w:r w:rsidRPr="0031626D">
        <w:rPr>
          <w:sz w:val="28"/>
          <w:szCs w:val="28"/>
        </w:rPr>
        <w:t>Общая площадь Лесничества и по участковым лесничествам по данным государственн</w:t>
      </w:r>
      <w:r w:rsidR="00A357FF" w:rsidRPr="0031626D">
        <w:rPr>
          <w:sz w:val="28"/>
          <w:szCs w:val="28"/>
        </w:rPr>
        <w:t>ого лесного реестра на 01.01.2025</w:t>
      </w:r>
      <w:r w:rsidRPr="0031626D">
        <w:rPr>
          <w:sz w:val="28"/>
          <w:szCs w:val="28"/>
        </w:rPr>
        <w:t xml:space="preserve"> приведена в таблице 1</w:t>
      </w:r>
      <w:r w:rsidR="00B9354D" w:rsidRPr="0031626D">
        <w:rPr>
          <w:sz w:val="28"/>
          <w:szCs w:val="28"/>
        </w:rPr>
        <w:t>.1.2.1</w:t>
      </w:r>
      <w:r w:rsidRPr="0031626D">
        <w:rPr>
          <w:sz w:val="28"/>
          <w:szCs w:val="28"/>
        </w:rPr>
        <w:t>.</w:t>
      </w:r>
    </w:p>
    <w:p w:rsidR="00523F70" w:rsidRPr="0031626D" w:rsidRDefault="00523F70" w:rsidP="00BF22F4">
      <w:pPr>
        <w:ind w:firstLine="709"/>
        <w:jc w:val="right"/>
        <w:rPr>
          <w:i/>
          <w:sz w:val="28"/>
          <w:szCs w:val="28"/>
        </w:rPr>
      </w:pPr>
    </w:p>
    <w:p w:rsidR="00BF22F4" w:rsidRPr="0031626D" w:rsidRDefault="00BF22F4" w:rsidP="00BF22F4">
      <w:pPr>
        <w:ind w:firstLine="709"/>
        <w:jc w:val="right"/>
        <w:rPr>
          <w:i/>
          <w:sz w:val="28"/>
          <w:szCs w:val="28"/>
        </w:rPr>
      </w:pPr>
      <w:r w:rsidRPr="0031626D">
        <w:rPr>
          <w:i/>
          <w:sz w:val="28"/>
          <w:szCs w:val="28"/>
        </w:rPr>
        <w:t>Таблица 1</w:t>
      </w:r>
      <w:r w:rsidR="00B9354D" w:rsidRPr="0031626D">
        <w:rPr>
          <w:i/>
          <w:sz w:val="28"/>
          <w:szCs w:val="28"/>
        </w:rPr>
        <w:t>.1.2.1</w:t>
      </w:r>
    </w:p>
    <w:p w:rsidR="00BF22F4" w:rsidRPr="0031626D" w:rsidRDefault="00BF22F4" w:rsidP="00BF22F4">
      <w:pPr>
        <w:ind w:firstLine="709"/>
        <w:rPr>
          <w:i/>
          <w:sz w:val="24"/>
        </w:rPr>
      </w:pPr>
      <w:r w:rsidRPr="0031626D">
        <w:rPr>
          <w:sz w:val="28"/>
          <w:szCs w:val="28"/>
        </w:rPr>
        <w:t>Площадь Лесничества и участковых лесничеств</w:t>
      </w:r>
    </w:p>
    <w:tbl>
      <w:tblPr>
        <w:tblW w:w="50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6"/>
        <w:gridCol w:w="2177"/>
        <w:gridCol w:w="5324"/>
        <w:gridCol w:w="1557"/>
      </w:tblGrid>
      <w:tr w:rsidR="0031626D" w:rsidRPr="0031626D" w:rsidTr="00816233">
        <w:trPr>
          <w:trHeight w:val="57"/>
          <w:tblHeader/>
          <w:jc w:val="center"/>
        </w:trPr>
        <w:tc>
          <w:tcPr>
            <w:tcW w:w="299" w:type="pct"/>
            <w:shd w:val="clear" w:color="auto" w:fill="auto"/>
            <w:vAlign w:val="center"/>
            <w:hideMark/>
          </w:tcPr>
          <w:p w:rsidR="00B07C65" w:rsidRPr="0031626D" w:rsidRDefault="00523F70" w:rsidP="00045BE1">
            <w:pPr>
              <w:rPr>
                <w:szCs w:val="22"/>
              </w:rPr>
            </w:pPr>
            <w:r w:rsidRPr="0031626D">
              <w:rPr>
                <w:szCs w:val="22"/>
              </w:rPr>
              <w:t xml:space="preserve">№ </w:t>
            </w:r>
            <w:r w:rsidR="00B07C65" w:rsidRPr="0031626D">
              <w:rPr>
                <w:szCs w:val="22"/>
              </w:rPr>
              <w:t>п/п</w:t>
            </w:r>
          </w:p>
        </w:tc>
        <w:tc>
          <w:tcPr>
            <w:tcW w:w="1130" w:type="pct"/>
            <w:shd w:val="clear" w:color="auto" w:fill="auto"/>
            <w:vAlign w:val="center"/>
            <w:hideMark/>
          </w:tcPr>
          <w:p w:rsidR="00B07C65" w:rsidRPr="0031626D" w:rsidRDefault="00B07C65" w:rsidP="00045BE1">
            <w:pPr>
              <w:rPr>
                <w:szCs w:val="22"/>
              </w:rPr>
            </w:pPr>
            <w:r w:rsidRPr="0031626D">
              <w:rPr>
                <w:szCs w:val="22"/>
              </w:rPr>
              <w:t>Наименование участковых лесничеств</w:t>
            </w:r>
          </w:p>
        </w:tc>
        <w:tc>
          <w:tcPr>
            <w:tcW w:w="2763" w:type="pct"/>
            <w:shd w:val="clear" w:color="auto" w:fill="auto"/>
            <w:vAlign w:val="center"/>
            <w:hideMark/>
          </w:tcPr>
          <w:p w:rsidR="00B07C65" w:rsidRPr="0031626D" w:rsidRDefault="00B07C65" w:rsidP="00045BE1">
            <w:pPr>
              <w:rPr>
                <w:szCs w:val="22"/>
              </w:rPr>
            </w:pPr>
            <w:r w:rsidRPr="0031626D">
              <w:rPr>
                <w:szCs w:val="22"/>
              </w:rPr>
              <w:t>Номера кварталов</w:t>
            </w:r>
          </w:p>
        </w:tc>
        <w:tc>
          <w:tcPr>
            <w:tcW w:w="808" w:type="pct"/>
            <w:shd w:val="clear" w:color="auto" w:fill="auto"/>
            <w:vAlign w:val="center"/>
            <w:hideMark/>
          </w:tcPr>
          <w:p w:rsidR="00B07C65" w:rsidRPr="0031626D" w:rsidRDefault="00B07C65" w:rsidP="00045BE1">
            <w:pPr>
              <w:rPr>
                <w:szCs w:val="22"/>
              </w:rPr>
            </w:pPr>
            <w:r w:rsidRPr="0031626D">
              <w:rPr>
                <w:szCs w:val="22"/>
              </w:rPr>
              <w:t>Общая площадь, га</w:t>
            </w:r>
          </w:p>
        </w:tc>
      </w:tr>
      <w:tr w:rsidR="0031626D" w:rsidRPr="0031626D" w:rsidTr="00142109">
        <w:trPr>
          <w:trHeight w:val="57"/>
          <w:jc w:val="center"/>
        </w:trPr>
        <w:tc>
          <w:tcPr>
            <w:tcW w:w="299" w:type="pct"/>
            <w:vMerge w:val="restart"/>
            <w:shd w:val="clear" w:color="auto" w:fill="auto"/>
            <w:vAlign w:val="center"/>
            <w:hideMark/>
          </w:tcPr>
          <w:p w:rsidR="00194170" w:rsidRPr="0031626D" w:rsidRDefault="00194170" w:rsidP="00194170">
            <w:pPr>
              <w:rPr>
                <w:szCs w:val="22"/>
              </w:rPr>
            </w:pPr>
            <w:r w:rsidRPr="0031626D">
              <w:rPr>
                <w:szCs w:val="22"/>
              </w:rPr>
              <w:t>1</w:t>
            </w:r>
          </w:p>
        </w:tc>
        <w:tc>
          <w:tcPr>
            <w:tcW w:w="1130" w:type="pct"/>
            <w:vMerge w:val="restart"/>
            <w:shd w:val="clear" w:color="auto" w:fill="auto"/>
            <w:vAlign w:val="center"/>
            <w:hideMark/>
          </w:tcPr>
          <w:p w:rsidR="00194170" w:rsidRPr="0031626D" w:rsidRDefault="00194170" w:rsidP="00194170">
            <w:pPr>
              <w:rPr>
                <w:szCs w:val="22"/>
              </w:rPr>
            </w:pPr>
            <w:r w:rsidRPr="0031626D">
              <w:rPr>
                <w:szCs w:val="22"/>
              </w:rPr>
              <w:t>Ольжерасское</w:t>
            </w:r>
          </w:p>
        </w:tc>
        <w:tc>
          <w:tcPr>
            <w:tcW w:w="2763" w:type="pct"/>
            <w:shd w:val="clear" w:color="auto" w:fill="auto"/>
            <w:noWrap/>
            <w:hideMark/>
          </w:tcPr>
          <w:p w:rsidR="00194170" w:rsidRPr="0031626D" w:rsidRDefault="00194170" w:rsidP="00194170">
            <w:pPr>
              <w:jc w:val="left"/>
              <w:rPr>
                <w:b/>
                <w:bCs/>
                <w:szCs w:val="22"/>
              </w:rPr>
            </w:pPr>
            <w:r w:rsidRPr="0031626D">
              <w:rPr>
                <w:b/>
                <w:bCs/>
                <w:szCs w:val="22"/>
              </w:rPr>
              <w:t>Всего:</w:t>
            </w:r>
          </w:p>
        </w:tc>
        <w:tc>
          <w:tcPr>
            <w:tcW w:w="808" w:type="pct"/>
            <w:shd w:val="clear" w:color="auto" w:fill="auto"/>
            <w:noWrap/>
          </w:tcPr>
          <w:p w:rsidR="00194170" w:rsidRPr="0031626D" w:rsidRDefault="00194170" w:rsidP="00194170">
            <w:pPr>
              <w:rPr>
                <w:b/>
              </w:rPr>
            </w:pPr>
            <w:r w:rsidRPr="0031626D">
              <w:rPr>
                <w:b/>
              </w:rPr>
              <w:t>96436,8753</w:t>
            </w:r>
          </w:p>
        </w:tc>
      </w:tr>
      <w:tr w:rsidR="0031626D" w:rsidRPr="0031626D" w:rsidTr="00142109">
        <w:trPr>
          <w:trHeight w:val="57"/>
          <w:jc w:val="center"/>
        </w:trPr>
        <w:tc>
          <w:tcPr>
            <w:tcW w:w="299" w:type="pct"/>
            <w:vMerge/>
            <w:vAlign w:val="center"/>
            <w:hideMark/>
          </w:tcPr>
          <w:p w:rsidR="00194170" w:rsidRPr="0031626D" w:rsidRDefault="00194170" w:rsidP="00194170">
            <w:pPr>
              <w:jc w:val="left"/>
              <w:rPr>
                <w:szCs w:val="22"/>
              </w:rPr>
            </w:pPr>
          </w:p>
        </w:tc>
        <w:tc>
          <w:tcPr>
            <w:tcW w:w="1130" w:type="pct"/>
            <w:vMerge/>
            <w:vAlign w:val="center"/>
            <w:hideMark/>
          </w:tcPr>
          <w:p w:rsidR="00194170" w:rsidRPr="0031626D" w:rsidRDefault="00194170" w:rsidP="00194170">
            <w:pPr>
              <w:jc w:val="left"/>
              <w:rPr>
                <w:szCs w:val="22"/>
              </w:rPr>
            </w:pPr>
          </w:p>
        </w:tc>
        <w:tc>
          <w:tcPr>
            <w:tcW w:w="2763" w:type="pct"/>
            <w:noWrap/>
            <w:hideMark/>
          </w:tcPr>
          <w:p w:rsidR="00194170" w:rsidRPr="0031626D" w:rsidRDefault="00194170" w:rsidP="00194170">
            <w:pPr>
              <w:jc w:val="left"/>
              <w:rPr>
                <w:szCs w:val="22"/>
              </w:rPr>
            </w:pPr>
            <w:r w:rsidRPr="0031626D">
              <w:rPr>
                <w:szCs w:val="22"/>
              </w:rPr>
              <w:t>урочище Ольжерасское, кварталы: 1-62, 64-72, 74, 75, 77-82, 84, 93</w:t>
            </w:r>
          </w:p>
        </w:tc>
        <w:tc>
          <w:tcPr>
            <w:tcW w:w="808" w:type="pct"/>
            <w:noWrap/>
          </w:tcPr>
          <w:p w:rsidR="00194170" w:rsidRPr="0031626D" w:rsidRDefault="00194170" w:rsidP="00194170">
            <w:r w:rsidRPr="0031626D">
              <w:t>36566,4903</w:t>
            </w:r>
          </w:p>
        </w:tc>
      </w:tr>
      <w:tr w:rsidR="0031626D" w:rsidRPr="0031626D" w:rsidTr="00142109">
        <w:trPr>
          <w:trHeight w:val="57"/>
          <w:jc w:val="center"/>
        </w:trPr>
        <w:tc>
          <w:tcPr>
            <w:tcW w:w="299" w:type="pct"/>
            <w:vMerge/>
            <w:vAlign w:val="center"/>
            <w:hideMark/>
          </w:tcPr>
          <w:p w:rsidR="00194170" w:rsidRPr="0031626D" w:rsidRDefault="00194170" w:rsidP="00194170">
            <w:pPr>
              <w:jc w:val="left"/>
              <w:rPr>
                <w:szCs w:val="22"/>
              </w:rPr>
            </w:pPr>
          </w:p>
        </w:tc>
        <w:tc>
          <w:tcPr>
            <w:tcW w:w="1130" w:type="pct"/>
            <w:vMerge/>
            <w:vAlign w:val="center"/>
            <w:hideMark/>
          </w:tcPr>
          <w:p w:rsidR="00194170" w:rsidRPr="0031626D" w:rsidRDefault="00194170" w:rsidP="00194170">
            <w:pPr>
              <w:jc w:val="left"/>
              <w:rPr>
                <w:szCs w:val="22"/>
              </w:rPr>
            </w:pPr>
          </w:p>
        </w:tc>
        <w:tc>
          <w:tcPr>
            <w:tcW w:w="2763" w:type="pct"/>
            <w:shd w:val="clear" w:color="auto" w:fill="auto"/>
            <w:noWrap/>
            <w:hideMark/>
          </w:tcPr>
          <w:p w:rsidR="00194170" w:rsidRPr="0031626D" w:rsidRDefault="00194170" w:rsidP="00194170">
            <w:pPr>
              <w:jc w:val="left"/>
              <w:rPr>
                <w:szCs w:val="22"/>
              </w:rPr>
            </w:pPr>
            <w:r w:rsidRPr="0031626D">
              <w:rPr>
                <w:szCs w:val="22"/>
              </w:rPr>
              <w:t>урочище Чексу, кварталы: 31, 66, 73, 80-82, 89, 90, 92-101, 104-115, 126-138, 145-152, 154-157, 163, 164</w:t>
            </w:r>
          </w:p>
        </w:tc>
        <w:tc>
          <w:tcPr>
            <w:tcW w:w="808" w:type="pct"/>
            <w:noWrap/>
          </w:tcPr>
          <w:p w:rsidR="00194170" w:rsidRPr="0031626D" w:rsidRDefault="00194170" w:rsidP="00194170">
            <w:r w:rsidRPr="0031626D">
              <w:t>59870,3850</w:t>
            </w:r>
          </w:p>
        </w:tc>
      </w:tr>
      <w:tr w:rsidR="0031626D" w:rsidRPr="0031626D" w:rsidTr="00142109">
        <w:trPr>
          <w:trHeight w:val="57"/>
          <w:jc w:val="center"/>
        </w:trPr>
        <w:tc>
          <w:tcPr>
            <w:tcW w:w="299" w:type="pct"/>
            <w:vMerge w:val="restart"/>
            <w:vAlign w:val="center"/>
          </w:tcPr>
          <w:p w:rsidR="00194170" w:rsidRPr="0031626D" w:rsidRDefault="00194170" w:rsidP="00194170">
            <w:pPr>
              <w:rPr>
                <w:szCs w:val="22"/>
              </w:rPr>
            </w:pPr>
            <w:r w:rsidRPr="0031626D">
              <w:rPr>
                <w:szCs w:val="22"/>
              </w:rPr>
              <w:t>2</w:t>
            </w:r>
          </w:p>
        </w:tc>
        <w:tc>
          <w:tcPr>
            <w:tcW w:w="1130" w:type="pct"/>
            <w:vMerge w:val="restart"/>
            <w:vAlign w:val="center"/>
          </w:tcPr>
          <w:p w:rsidR="00194170" w:rsidRPr="0031626D" w:rsidRDefault="00194170" w:rsidP="00194170">
            <w:pPr>
              <w:rPr>
                <w:szCs w:val="22"/>
              </w:rPr>
            </w:pPr>
            <w:r w:rsidRPr="0031626D">
              <w:rPr>
                <w:szCs w:val="22"/>
              </w:rPr>
              <w:t>Междуреченское</w:t>
            </w:r>
          </w:p>
        </w:tc>
        <w:tc>
          <w:tcPr>
            <w:tcW w:w="2763" w:type="pct"/>
            <w:shd w:val="clear" w:color="auto" w:fill="auto"/>
            <w:noWrap/>
          </w:tcPr>
          <w:p w:rsidR="00194170" w:rsidRPr="0031626D" w:rsidRDefault="00194170" w:rsidP="00194170">
            <w:pPr>
              <w:jc w:val="left"/>
              <w:rPr>
                <w:b/>
                <w:bCs/>
                <w:szCs w:val="22"/>
              </w:rPr>
            </w:pPr>
            <w:r w:rsidRPr="0031626D">
              <w:rPr>
                <w:b/>
                <w:bCs/>
                <w:szCs w:val="22"/>
              </w:rPr>
              <w:t>Всего:</w:t>
            </w:r>
          </w:p>
        </w:tc>
        <w:tc>
          <w:tcPr>
            <w:tcW w:w="808" w:type="pct"/>
            <w:shd w:val="clear" w:color="auto" w:fill="auto"/>
            <w:noWrap/>
          </w:tcPr>
          <w:p w:rsidR="00194170" w:rsidRPr="0031626D" w:rsidRDefault="00194170" w:rsidP="00194170">
            <w:pPr>
              <w:rPr>
                <w:b/>
              </w:rPr>
            </w:pPr>
            <w:r w:rsidRPr="0031626D">
              <w:rPr>
                <w:b/>
              </w:rPr>
              <w:t>181518,6184</w:t>
            </w:r>
          </w:p>
        </w:tc>
      </w:tr>
      <w:tr w:rsidR="0031626D" w:rsidRPr="0031626D" w:rsidTr="00142109">
        <w:trPr>
          <w:trHeight w:val="66"/>
          <w:jc w:val="center"/>
        </w:trPr>
        <w:tc>
          <w:tcPr>
            <w:tcW w:w="299" w:type="pct"/>
            <w:vMerge/>
            <w:vAlign w:val="center"/>
          </w:tcPr>
          <w:p w:rsidR="00194170" w:rsidRPr="0031626D" w:rsidRDefault="00194170" w:rsidP="00194170">
            <w:pPr>
              <w:rPr>
                <w:szCs w:val="22"/>
              </w:rPr>
            </w:pPr>
          </w:p>
        </w:tc>
        <w:tc>
          <w:tcPr>
            <w:tcW w:w="1130" w:type="pct"/>
            <w:vMerge/>
            <w:vAlign w:val="center"/>
          </w:tcPr>
          <w:p w:rsidR="00194170" w:rsidRPr="0031626D" w:rsidRDefault="00194170" w:rsidP="00194170">
            <w:pPr>
              <w:rPr>
                <w:szCs w:val="22"/>
              </w:rPr>
            </w:pPr>
          </w:p>
        </w:tc>
        <w:tc>
          <w:tcPr>
            <w:tcW w:w="2763" w:type="pct"/>
            <w:shd w:val="clear" w:color="auto" w:fill="auto"/>
            <w:noWrap/>
            <w:vAlign w:val="center"/>
          </w:tcPr>
          <w:p w:rsidR="00194170" w:rsidRPr="0031626D" w:rsidRDefault="00194170" w:rsidP="00194170">
            <w:pPr>
              <w:jc w:val="left"/>
            </w:pPr>
            <w:r w:rsidRPr="0031626D">
              <w:t>урочище Междуреченское, кварталы: 1-46, 50-66, 68, 70-75, 77</w:t>
            </w:r>
          </w:p>
        </w:tc>
        <w:tc>
          <w:tcPr>
            <w:tcW w:w="808" w:type="pct"/>
            <w:noWrap/>
          </w:tcPr>
          <w:p w:rsidR="00194170" w:rsidRPr="0031626D" w:rsidRDefault="00194170" w:rsidP="00194170">
            <w:r w:rsidRPr="0031626D">
              <w:t>33654,0000</w:t>
            </w:r>
          </w:p>
        </w:tc>
      </w:tr>
      <w:tr w:rsidR="0031626D" w:rsidRPr="0031626D" w:rsidTr="00142109">
        <w:trPr>
          <w:trHeight w:val="66"/>
          <w:jc w:val="center"/>
        </w:trPr>
        <w:tc>
          <w:tcPr>
            <w:tcW w:w="299" w:type="pct"/>
            <w:vMerge/>
            <w:vAlign w:val="center"/>
          </w:tcPr>
          <w:p w:rsidR="00194170" w:rsidRPr="0031626D" w:rsidRDefault="00194170" w:rsidP="00194170">
            <w:pPr>
              <w:rPr>
                <w:szCs w:val="22"/>
              </w:rPr>
            </w:pPr>
          </w:p>
        </w:tc>
        <w:tc>
          <w:tcPr>
            <w:tcW w:w="1130" w:type="pct"/>
            <w:vMerge/>
            <w:vAlign w:val="center"/>
          </w:tcPr>
          <w:p w:rsidR="00194170" w:rsidRPr="0031626D" w:rsidRDefault="00194170" w:rsidP="00194170">
            <w:pPr>
              <w:rPr>
                <w:szCs w:val="22"/>
              </w:rPr>
            </w:pPr>
          </w:p>
        </w:tc>
        <w:tc>
          <w:tcPr>
            <w:tcW w:w="2763" w:type="pct"/>
            <w:shd w:val="clear" w:color="auto" w:fill="auto"/>
            <w:noWrap/>
            <w:vAlign w:val="center"/>
          </w:tcPr>
          <w:p w:rsidR="00194170" w:rsidRPr="0031626D" w:rsidRDefault="00194170" w:rsidP="00194170">
            <w:pPr>
              <w:jc w:val="left"/>
            </w:pPr>
            <w:r w:rsidRPr="0031626D">
              <w:t>урочище Усинское, кварталы: 11, 12, 20, 23-25, 32-40, 53-60, 67-72, 83-88, 102,103, 116-125, 139-144, 153, 158-162, 165-213</w:t>
            </w:r>
          </w:p>
        </w:tc>
        <w:tc>
          <w:tcPr>
            <w:tcW w:w="808" w:type="pct"/>
            <w:noWrap/>
          </w:tcPr>
          <w:p w:rsidR="00194170" w:rsidRPr="0031626D" w:rsidRDefault="00194170" w:rsidP="00194170">
            <w:r w:rsidRPr="0031626D">
              <w:t>147864,6184</w:t>
            </w:r>
          </w:p>
        </w:tc>
      </w:tr>
      <w:tr w:rsidR="0031626D" w:rsidRPr="0031626D" w:rsidTr="00142109">
        <w:trPr>
          <w:trHeight w:val="57"/>
          <w:jc w:val="center"/>
        </w:trPr>
        <w:tc>
          <w:tcPr>
            <w:tcW w:w="299" w:type="pct"/>
            <w:vMerge w:val="restart"/>
            <w:shd w:val="clear" w:color="auto" w:fill="auto"/>
            <w:noWrap/>
            <w:vAlign w:val="center"/>
            <w:hideMark/>
          </w:tcPr>
          <w:p w:rsidR="00194170" w:rsidRPr="0031626D" w:rsidRDefault="00194170" w:rsidP="00194170">
            <w:pPr>
              <w:rPr>
                <w:szCs w:val="22"/>
              </w:rPr>
            </w:pPr>
            <w:r w:rsidRPr="0031626D">
              <w:rPr>
                <w:szCs w:val="22"/>
              </w:rPr>
              <w:t>3</w:t>
            </w:r>
          </w:p>
        </w:tc>
        <w:tc>
          <w:tcPr>
            <w:tcW w:w="1130" w:type="pct"/>
            <w:vMerge w:val="restart"/>
            <w:shd w:val="clear" w:color="auto" w:fill="auto"/>
            <w:noWrap/>
            <w:vAlign w:val="center"/>
            <w:hideMark/>
          </w:tcPr>
          <w:p w:rsidR="00194170" w:rsidRPr="0031626D" w:rsidRDefault="00194170" w:rsidP="00194170">
            <w:r w:rsidRPr="0031626D">
              <w:t>Поднебесные зубья</w:t>
            </w:r>
          </w:p>
        </w:tc>
        <w:tc>
          <w:tcPr>
            <w:tcW w:w="2763" w:type="pct"/>
            <w:shd w:val="clear" w:color="auto" w:fill="auto"/>
            <w:noWrap/>
            <w:hideMark/>
          </w:tcPr>
          <w:p w:rsidR="00194170" w:rsidRPr="0031626D" w:rsidRDefault="00194170" w:rsidP="00194170">
            <w:pPr>
              <w:jc w:val="left"/>
              <w:rPr>
                <w:b/>
                <w:bCs/>
                <w:szCs w:val="22"/>
              </w:rPr>
            </w:pPr>
            <w:r w:rsidRPr="0031626D">
              <w:rPr>
                <w:b/>
                <w:bCs/>
                <w:szCs w:val="22"/>
              </w:rPr>
              <w:t>Всего:</w:t>
            </w:r>
          </w:p>
        </w:tc>
        <w:tc>
          <w:tcPr>
            <w:tcW w:w="808" w:type="pct"/>
            <w:shd w:val="clear" w:color="auto" w:fill="auto"/>
            <w:noWrap/>
          </w:tcPr>
          <w:p w:rsidR="00194170" w:rsidRPr="0031626D" w:rsidRDefault="00194170" w:rsidP="00194170">
            <w:pPr>
              <w:rPr>
                <w:b/>
              </w:rPr>
            </w:pPr>
            <w:r w:rsidRPr="0031626D">
              <w:rPr>
                <w:b/>
              </w:rPr>
              <w:t>94668,6015</w:t>
            </w:r>
          </w:p>
        </w:tc>
      </w:tr>
      <w:tr w:rsidR="0031626D" w:rsidRPr="0031626D" w:rsidTr="00142109">
        <w:trPr>
          <w:trHeight w:val="57"/>
          <w:jc w:val="center"/>
        </w:trPr>
        <w:tc>
          <w:tcPr>
            <w:tcW w:w="299" w:type="pct"/>
            <w:vMerge/>
            <w:vAlign w:val="center"/>
            <w:hideMark/>
          </w:tcPr>
          <w:p w:rsidR="00194170" w:rsidRPr="0031626D" w:rsidRDefault="00194170" w:rsidP="00194170">
            <w:pPr>
              <w:jc w:val="left"/>
              <w:rPr>
                <w:szCs w:val="22"/>
              </w:rPr>
            </w:pPr>
          </w:p>
        </w:tc>
        <w:tc>
          <w:tcPr>
            <w:tcW w:w="1130" w:type="pct"/>
            <w:vMerge/>
            <w:vAlign w:val="center"/>
            <w:hideMark/>
          </w:tcPr>
          <w:p w:rsidR="00194170" w:rsidRPr="0031626D" w:rsidRDefault="00194170" w:rsidP="00194170">
            <w:pPr>
              <w:jc w:val="left"/>
              <w:rPr>
                <w:szCs w:val="22"/>
              </w:rPr>
            </w:pPr>
          </w:p>
        </w:tc>
        <w:tc>
          <w:tcPr>
            <w:tcW w:w="2763" w:type="pct"/>
            <w:shd w:val="clear" w:color="auto" w:fill="auto"/>
            <w:noWrap/>
            <w:hideMark/>
          </w:tcPr>
          <w:p w:rsidR="00194170" w:rsidRPr="0031626D" w:rsidRDefault="00194170" w:rsidP="00194170">
            <w:pPr>
              <w:jc w:val="left"/>
              <w:rPr>
                <w:szCs w:val="22"/>
              </w:rPr>
            </w:pPr>
            <w:r w:rsidRPr="0031626D">
              <w:rPr>
                <w:szCs w:val="22"/>
              </w:rPr>
              <w:t xml:space="preserve">урочище Алгуйское, кварталы: </w:t>
            </w:r>
            <w:r w:rsidRPr="0031626D">
              <w:t>1-44</w:t>
            </w:r>
          </w:p>
        </w:tc>
        <w:tc>
          <w:tcPr>
            <w:tcW w:w="808" w:type="pct"/>
            <w:shd w:val="clear" w:color="auto" w:fill="auto"/>
            <w:noWrap/>
          </w:tcPr>
          <w:p w:rsidR="00194170" w:rsidRPr="0031626D" w:rsidRDefault="00194170" w:rsidP="00194170">
            <w:r w:rsidRPr="0031626D">
              <w:t>54545,7213</w:t>
            </w:r>
          </w:p>
        </w:tc>
      </w:tr>
      <w:tr w:rsidR="0031626D" w:rsidRPr="0031626D" w:rsidTr="00142109">
        <w:trPr>
          <w:trHeight w:val="57"/>
          <w:jc w:val="center"/>
        </w:trPr>
        <w:tc>
          <w:tcPr>
            <w:tcW w:w="299" w:type="pct"/>
            <w:vMerge/>
            <w:vAlign w:val="center"/>
            <w:hideMark/>
          </w:tcPr>
          <w:p w:rsidR="00194170" w:rsidRPr="0031626D" w:rsidRDefault="00194170" w:rsidP="00194170">
            <w:pPr>
              <w:jc w:val="left"/>
              <w:rPr>
                <w:szCs w:val="22"/>
              </w:rPr>
            </w:pPr>
          </w:p>
        </w:tc>
        <w:tc>
          <w:tcPr>
            <w:tcW w:w="1130" w:type="pct"/>
            <w:vMerge/>
            <w:vAlign w:val="center"/>
            <w:hideMark/>
          </w:tcPr>
          <w:p w:rsidR="00194170" w:rsidRPr="0031626D" w:rsidRDefault="00194170" w:rsidP="00194170">
            <w:pPr>
              <w:jc w:val="left"/>
              <w:rPr>
                <w:szCs w:val="22"/>
              </w:rPr>
            </w:pPr>
          </w:p>
        </w:tc>
        <w:tc>
          <w:tcPr>
            <w:tcW w:w="2763" w:type="pct"/>
            <w:shd w:val="clear" w:color="auto" w:fill="auto"/>
            <w:noWrap/>
            <w:hideMark/>
          </w:tcPr>
          <w:p w:rsidR="00194170" w:rsidRPr="0031626D" w:rsidRDefault="00194170" w:rsidP="00194170">
            <w:pPr>
              <w:jc w:val="left"/>
              <w:rPr>
                <w:szCs w:val="22"/>
              </w:rPr>
            </w:pPr>
            <w:r w:rsidRPr="0031626D">
              <w:rPr>
                <w:szCs w:val="22"/>
              </w:rPr>
              <w:t xml:space="preserve">урочище Бельсу, кварталы: </w:t>
            </w:r>
            <w:r w:rsidRPr="0031626D">
              <w:t>1-41</w:t>
            </w:r>
          </w:p>
        </w:tc>
        <w:tc>
          <w:tcPr>
            <w:tcW w:w="808" w:type="pct"/>
            <w:shd w:val="clear" w:color="auto" w:fill="auto"/>
            <w:noWrap/>
          </w:tcPr>
          <w:p w:rsidR="00194170" w:rsidRPr="0031626D" w:rsidRDefault="00194170" w:rsidP="00194170">
            <w:r w:rsidRPr="0031626D">
              <w:t>40122,8802</w:t>
            </w:r>
          </w:p>
        </w:tc>
      </w:tr>
      <w:tr w:rsidR="0031626D" w:rsidRPr="0031626D" w:rsidTr="00142109">
        <w:trPr>
          <w:trHeight w:val="57"/>
          <w:jc w:val="center"/>
        </w:trPr>
        <w:tc>
          <w:tcPr>
            <w:tcW w:w="299" w:type="pct"/>
            <w:shd w:val="clear" w:color="auto" w:fill="auto"/>
            <w:vAlign w:val="center"/>
            <w:hideMark/>
          </w:tcPr>
          <w:p w:rsidR="00194170" w:rsidRPr="0031626D" w:rsidRDefault="00194170" w:rsidP="00194170">
            <w:pPr>
              <w:rPr>
                <w:szCs w:val="22"/>
              </w:rPr>
            </w:pPr>
            <w:r w:rsidRPr="0031626D">
              <w:rPr>
                <w:szCs w:val="22"/>
              </w:rPr>
              <w:t>4</w:t>
            </w:r>
          </w:p>
        </w:tc>
        <w:tc>
          <w:tcPr>
            <w:tcW w:w="1130" w:type="pct"/>
            <w:shd w:val="clear" w:color="auto" w:fill="auto"/>
            <w:vAlign w:val="center"/>
            <w:hideMark/>
          </w:tcPr>
          <w:p w:rsidR="00194170" w:rsidRPr="0031626D" w:rsidRDefault="00194170" w:rsidP="00194170">
            <w:pPr>
              <w:rPr>
                <w:szCs w:val="22"/>
              </w:rPr>
            </w:pPr>
            <w:r w:rsidRPr="0031626D">
              <w:rPr>
                <w:szCs w:val="22"/>
              </w:rPr>
              <w:t>Майзасское</w:t>
            </w:r>
          </w:p>
        </w:tc>
        <w:tc>
          <w:tcPr>
            <w:tcW w:w="2763" w:type="pct"/>
            <w:shd w:val="clear" w:color="auto" w:fill="auto"/>
            <w:noWrap/>
          </w:tcPr>
          <w:p w:rsidR="00194170" w:rsidRPr="0031626D" w:rsidRDefault="00194170" w:rsidP="00194170">
            <w:pPr>
              <w:jc w:val="left"/>
              <w:rPr>
                <w:szCs w:val="22"/>
              </w:rPr>
            </w:pPr>
            <w:r w:rsidRPr="0031626D">
              <w:rPr>
                <w:szCs w:val="22"/>
              </w:rPr>
              <w:t>кварталы</w:t>
            </w:r>
            <w:r w:rsidRPr="0031626D">
              <w:t>: 2, 3, 9-16, 20, 21, 23-31, 37-45, 47-129</w:t>
            </w:r>
          </w:p>
        </w:tc>
        <w:tc>
          <w:tcPr>
            <w:tcW w:w="808" w:type="pct"/>
            <w:shd w:val="clear" w:color="auto" w:fill="auto"/>
            <w:noWrap/>
          </w:tcPr>
          <w:p w:rsidR="00194170" w:rsidRPr="0031626D" w:rsidRDefault="00194170" w:rsidP="00194170">
            <w:pPr>
              <w:rPr>
                <w:b/>
              </w:rPr>
            </w:pPr>
            <w:r w:rsidRPr="0031626D">
              <w:rPr>
                <w:b/>
              </w:rPr>
              <w:t>54408,8368</w:t>
            </w:r>
          </w:p>
        </w:tc>
      </w:tr>
      <w:tr w:rsidR="0031626D" w:rsidRPr="0031626D" w:rsidTr="00142109">
        <w:trPr>
          <w:trHeight w:val="57"/>
          <w:jc w:val="center"/>
        </w:trPr>
        <w:tc>
          <w:tcPr>
            <w:tcW w:w="299" w:type="pct"/>
            <w:vMerge w:val="restart"/>
            <w:vAlign w:val="center"/>
          </w:tcPr>
          <w:p w:rsidR="00194170" w:rsidRPr="0031626D" w:rsidRDefault="00194170" w:rsidP="00194170">
            <w:pPr>
              <w:rPr>
                <w:szCs w:val="22"/>
              </w:rPr>
            </w:pPr>
            <w:r w:rsidRPr="0031626D">
              <w:rPr>
                <w:szCs w:val="22"/>
              </w:rPr>
              <w:t>5</w:t>
            </w:r>
          </w:p>
        </w:tc>
        <w:tc>
          <w:tcPr>
            <w:tcW w:w="1130" w:type="pct"/>
            <w:vMerge w:val="restart"/>
            <w:vAlign w:val="center"/>
          </w:tcPr>
          <w:p w:rsidR="00194170" w:rsidRPr="0031626D" w:rsidRDefault="00194170" w:rsidP="00194170">
            <w:pPr>
              <w:pStyle w:val="af5"/>
              <w:ind w:left="-57" w:right="-57"/>
              <w:rPr>
                <w:szCs w:val="22"/>
              </w:rPr>
            </w:pPr>
            <w:r w:rsidRPr="0031626D">
              <w:rPr>
                <w:szCs w:val="22"/>
              </w:rPr>
              <w:t>Тебинское</w:t>
            </w:r>
          </w:p>
        </w:tc>
        <w:tc>
          <w:tcPr>
            <w:tcW w:w="2763" w:type="pct"/>
            <w:shd w:val="clear" w:color="auto" w:fill="auto"/>
            <w:noWrap/>
          </w:tcPr>
          <w:p w:rsidR="00194170" w:rsidRPr="0031626D" w:rsidRDefault="00194170" w:rsidP="00194170">
            <w:pPr>
              <w:jc w:val="left"/>
              <w:rPr>
                <w:b/>
                <w:bCs/>
                <w:szCs w:val="22"/>
              </w:rPr>
            </w:pPr>
            <w:r w:rsidRPr="0031626D">
              <w:rPr>
                <w:b/>
                <w:bCs/>
                <w:szCs w:val="22"/>
              </w:rPr>
              <w:t>Всего:</w:t>
            </w:r>
          </w:p>
        </w:tc>
        <w:tc>
          <w:tcPr>
            <w:tcW w:w="808" w:type="pct"/>
            <w:shd w:val="clear" w:color="auto" w:fill="auto"/>
            <w:noWrap/>
          </w:tcPr>
          <w:p w:rsidR="00194170" w:rsidRPr="0031626D" w:rsidRDefault="00194170" w:rsidP="00194170">
            <w:pPr>
              <w:rPr>
                <w:b/>
              </w:rPr>
            </w:pPr>
            <w:r w:rsidRPr="0031626D">
              <w:rPr>
                <w:b/>
              </w:rPr>
              <w:t>80447,0359</w:t>
            </w:r>
          </w:p>
        </w:tc>
      </w:tr>
      <w:tr w:rsidR="0031626D" w:rsidRPr="0031626D" w:rsidTr="00142109">
        <w:trPr>
          <w:trHeight w:val="57"/>
          <w:jc w:val="center"/>
        </w:trPr>
        <w:tc>
          <w:tcPr>
            <w:tcW w:w="299" w:type="pct"/>
            <w:vMerge/>
            <w:vAlign w:val="center"/>
          </w:tcPr>
          <w:p w:rsidR="00194170" w:rsidRPr="0031626D" w:rsidRDefault="00194170" w:rsidP="00194170">
            <w:pPr>
              <w:rPr>
                <w:szCs w:val="22"/>
              </w:rPr>
            </w:pPr>
          </w:p>
        </w:tc>
        <w:tc>
          <w:tcPr>
            <w:tcW w:w="1130" w:type="pct"/>
            <w:vMerge/>
            <w:shd w:val="clear" w:color="auto" w:fill="auto"/>
            <w:vAlign w:val="center"/>
          </w:tcPr>
          <w:p w:rsidR="00194170" w:rsidRPr="0031626D" w:rsidRDefault="00194170" w:rsidP="00194170">
            <w:pPr>
              <w:pStyle w:val="af5"/>
              <w:ind w:left="-57" w:right="-57"/>
            </w:pPr>
          </w:p>
        </w:tc>
        <w:tc>
          <w:tcPr>
            <w:tcW w:w="2763" w:type="pct"/>
            <w:shd w:val="clear" w:color="auto" w:fill="auto"/>
            <w:noWrap/>
          </w:tcPr>
          <w:p w:rsidR="00194170" w:rsidRPr="0031626D" w:rsidRDefault="00194170" w:rsidP="00194170">
            <w:pPr>
              <w:jc w:val="left"/>
              <w:rPr>
                <w:szCs w:val="22"/>
              </w:rPr>
            </w:pPr>
            <w:r w:rsidRPr="0031626D">
              <w:rPr>
                <w:szCs w:val="22"/>
              </w:rPr>
              <w:t>урочище Тебинское, кварталы</w:t>
            </w:r>
            <w:r w:rsidRPr="0031626D">
              <w:t>: 1-53</w:t>
            </w:r>
          </w:p>
        </w:tc>
        <w:tc>
          <w:tcPr>
            <w:tcW w:w="808" w:type="pct"/>
            <w:noWrap/>
          </w:tcPr>
          <w:p w:rsidR="00194170" w:rsidRPr="0031626D" w:rsidRDefault="00194170" w:rsidP="00194170">
            <w:r w:rsidRPr="0031626D">
              <w:t>54397,6750</w:t>
            </w:r>
          </w:p>
        </w:tc>
      </w:tr>
      <w:tr w:rsidR="0031626D" w:rsidRPr="0031626D" w:rsidTr="00142109">
        <w:trPr>
          <w:trHeight w:val="57"/>
          <w:jc w:val="center"/>
        </w:trPr>
        <w:tc>
          <w:tcPr>
            <w:tcW w:w="299" w:type="pct"/>
            <w:vMerge/>
            <w:vAlign w:val="center"/>
          </w:tcPr>
          <w:p w:rsidR="00194170" w:rsidRPr="0031626D" w:rsidRDefault="00194170" w:rsidP="00194170">
            <w:pPr>
              <w:jc w:val="left"/>
              <w:rPr>
                <w:szCs w:val="22"/>
              </w:rPr>
            </w:pPr>
          </w:p>
        </w:tc>
        <w:tc>
          <w:tcPr>
            <w:tcW w:w="1130" w:type="pct"/>
            <w:vMerge/>
            <w:vAlign w:val="center"/>
          </w:tcPr>
          <w:p w:rsidR="00194170" w:rsidRPr="0031626D" w:rsidRDefault="00194170" w:rsidP="00194170">
            <w:pPr>
              <w:jc w:val="left"/>
              <w:rPr>
                <w:szCs w:val="22"/>
              </w:rPr>
            </w:pPr>
          </w:p>
        </w:tc>
        <w:tc>
          <w:tcPr>
            <w:tcW w:w="2763" w:type="pct"/>
            <w:shd w:val="clear" w:color="auto" w:fill="auto"/>
            <w:noWrap/>
          </w:tcPr>
          <w:p w:rsidR="00194170" w:rsidRPr="0031626D" w:rsidRDefault="00194170" w:rsidP="00194170">
            <w:pPr>
              <w:jc w:val="left"/>
              <w:rPr>
                <w:szCs w:val="22"/>
              </w:rPr>
            </w:pPr>
            <w:r w:rsidRPr="0031626D">
              <w:rPr>
                <w:szCs w:val="22"/>
              </w:rPr>
              <w:t>урочище Барсук, кварталы</w:t>
            </w:r>
            <w:r w:rsidRPr="0031626D">
              <w:t>: 42-48</w:t>
            </w:r>
          </w:p>
        </w:tc>
        <w:tc>
          <w:tcPr>
            <w:tcW w:w="808" w:type="pct"/>
            <w:noWrap/>
          </w:tcPr>
          <w:p w:rsidR="00194170" w:rsidRPr="0031626D" w:rsidRDefault="00194170" w:rsidP="00194170">
            <w:r w:rsidRPr="0031626D">
              <w:t>7213,7284</w:t>
            </w:r>
          </w:p>
        </w:tc>
      </w:tr>
      <w:tr w:rsidR="0031626D" w:rsidRPr="0031626D" w:rsidTr="00142109">
        <w:trPr>
          <w:trHeight w:val="57"/>
          <w:jc w:val="center"/>
        </w:trPr>
        <w:tc>
          <w:tcPr>
            <w:tcW w:w="299" w:type="pct"/>
            <w:vMerge/>
            <w:vAlign w:val="center"/>
          </w:tcPr>
          <w:p w:rsidR="00194170" w:rsidRPr="0031626D" w:rsidRDefault="00194170" w:rsidP="00194170">
            <w:pPr>
              <w:jc w:val="left"/>
              <w:rPr>
                <w:szCs w:val="22"/>
              </w:rPr>
            </w:pPr>
          </w:p>
        </w:tc>
        <w:tc>
          <w:tcPr>
            <w:tcW w:w="1130" w:type="pct"/>
            <w:vMerge/>
            <w:vAlign w:val="center"/>
          </w:tcPr>
          <w:p w:rsidR="00194170" w:rsidRPr="0031626D" w:rsidRDefault="00194170" w:rsidP="00194170">
            <w:pPr>
              <w:jc w:val="left"/>
              <w:rPr>
                <w:szCs w:val="22"/>
              </w:rPr>
            </w:pPr>
          </w:p>
        </w:tc>
        <w:tc>
          <w:tcPr>
            <w:tcW w:w="2763" w:type="pct"/>
            <w:shd w:val="clear" w:color="auto" w:fill="auto"/>
            <w:noWrap/>
            <w:vAlign w:val="center"/>
          </w:tcPr>
          <w:p w:rsidR="00194170" w:rsidRPr="0031626D" w:rsidRDefault="00194170" w:rsidP="00194170">
            <w:pPr>
              <w:jc w:val="left"/>
              <w:rPr>
                <w:szCs w:val="22"/>
              </w:rPr>
            </w:pPr>
            <w:r w:rsidRPr="0031626D">
              <w:rPr>
                <w:szCs w:val="22"/>
              </w:rPr>
              <w:t xml:space="preserve">урочище </w:t>
            </w:r>
            <w:r w:rsidRPr="0031626D">
              <w:t>Лужба</w:t>
            </w:r>
            <w:r w:rsidRPr="0031626D">
              <w:rPr>
                <w:szCs w:val="22"/>
              </w:rPr>
              <w:t xml:space="preserve">, кварталы: </w:t>
            </w:r>
            <w:r w:rsidRPr="0031626D">
              <w:t>41, 43-60</w:t>
            </w:r>
          </w:p>
        </w:tc>
        <w:tc>
          <w:tcPr>
            <w:tcW w:w="808" w:type="pct"/>
            <w:noWrap/>
          </w:tcPr>
          <w:p w:rsidR="00194170" w:rsidRPr="0031626D" w:rsidRDefault="00194170" w:rsidP="00194170">
            <w:r w:rsidRPr="0031626D">
              <w:t>18835,6325</w:t>
            </w:r>
          </w:p>
        </w:tc>
      </w:tr>
      <w:tr w:rsidR="0031626D" w:rsidRPr="0031626D" w:rsidTr="00142109">
        <w:trPr>
          <w:trHeight w:val="57"/>
          <w:jc w:val="center"/>
        </w:trPr>
        <w:tc>
          <w:tcPr>
            <w:tcW w:w="299" w:type="pct"/>
            <w:vAlign w:val="center"/>
          </w:tcPr>
          <w:p w:rsidR="00194170" w:rsidRPr="0031626D" w:rsidRDefault="00194170" w:rsidP="00194170">
            <w:pPr>
              <w:rPr>
                <w:szCs w:val="22"/>
              </w:rPr>
            </w:pPr>
            <w:r w:rsidRPr="0031626D">
              <w:rPr>
                <w:szCs w:val="22"/>
              </w:rPr>
              <w:t>6</w:t>
            </w:r>
          </w:p>
        </w:tc>
        <w:tc>
          <w:tcPr>
            <w:tcW w:w="1130" w:type="pct"/>
            <w:vAlign w:val="center"/>
          </w:tcPr>
          <w:p w:rsidR="00194170" w:rsidRPr="0031626D" w:rsidRDefault="00194170" w:rsidP="00194170">
            <w:r w:rsidRPr="0031626D">
              <w:t>Хомутовское</w:t>
            </w:r>
          </w:p>
        </w:tc>
        <w:tc>
          <w:tcPr>
            <w:tcW w:w="2763" w:type="pct"/>
            <w:shd w:val="clear" w:color="auto" w:fill="auto"/>
            <w:noWrap/>
          </w:tcPr>
          <w:p w:rsidR="00194170" w:rsidRPr="0031626D" w:rsidRDefault="00194170" w:rsidP="00194170">
            <w:pPr>
              <w:jc w:val="left"/>
              <w:rPr>
                <w:szCs w:val="22"/>
              </w:rPr>
            </w:pPr>
            <w:r w:rsidRPr="0031626D">
              <w:rPr>
                <w:szCs w:val="22"/>
              </w:rPr>
              <w:t>кварталы</w:t>
            </w:r>
            <w:r w:rsidRPr="0031626D">
              <w:t>: 1-28, 30-43, 45-56, 59-71, 77-94, 98-113, 121-134, 146-151</w:t>
            </w:r>
          </w:p>
        </w:tc>
        <w:tc>
          <w:tcPr>
            <w:tcW w:w="808" w:type="pct"/>
            <w:shd w:val="clear" w:color="auto" w:fill="auto"/>
            <w:noWrap/>
          </w:tcPr>
          <w:p w:rsidR="00194170" w:rsidRPr="0031626D" w:rsidRDefault="00194170" w:rsidP="00194170">
            <w:pPr>
              <w:rPr>
                <w:b/>
              </w:rPr>
            </w:pPr>
            <w:r w:rsidRPr="0031626D">
              <w:rPr>
                <w:b/>
              </w:rPr>
              <w:t>111034,4180</w:t>
            </w:r>
          </w:p>
        </w:tc>
      </w:tr>
      <w:tr w:rsidR="0031626D" w:rsidRPr="0031626D" w:rsidTr="006023A8">
        <w:trPr>
          <w:trHeight w:val="57"/>
          <w:jc w:val="center"/>
        </w:trPr>
        <w:tc>
          <w:tcPr>
            <w:tcW w:w="4192" w:type="pct"/>
            <w:gridSpan w:val="3"/>
            <w:shd w:val="clear" w:color="auto" w:fill="auto"/>
            <w:noWrap/>
            <w:vAlign w:val="bottom"/>
            <w:hideMark/>
          </w:tcPr>
          <w:p w:rsidR="00816233" w:rsidRPr="0031626D" w:rsidRDefault="00816233" w:rsidP="00816233">
            <w:pPr>
              <w:jc w:val="left"/>
              <w:rPr>
                <w:b/>
                <w:bCs/>
                <w:szCs w:val="22"/>
              </w:rPr>
            </w:pPr>
            <w:r w:rsidRPr="0031626D">
              <w:rPr>
                <w:b/>
                <w:bCs/>
                <w:szCs w:val="22"/>
              </w:rPr>
              <w:t>Всего по лесничеству</w:t>
            </w:r>
          </w:p>
        </w:tc>
        <w:tc>
          <w:tcPr>
            <w:tcW w:w="808" w:type="pct"/>
            <w:shd w:val="clear" w:color="auto" w:fill="auto"/>
            <w:noWrap/>
            <w:vAlign w:val="center"/>
          </w:tcPr>
          <w:p w:rsidR="00816233" w:rsidRPr="0031626D" w:rsidRDefault="00252546" w:rsidP="006023A8">
            <w:pPr>
              <w:rPr>
                <w:b/>
                <w:bCs/>
                <w:szCs w:val="22"/>
              </w:rPr>
            </w:pPr>
            <w:r w:rsidRPr="0031626D">
              <w:rPr>
                <w:b/>
                <w:bCs/>
                <w:szCs w:val="22"/>
              </w:rPr>
              <w:t>618514,3859</w:t>
            </w:r>
          </w:p>
        </w:tc>
      </w:tr>
    </w:tbl>
    <w:p w:rsidR="00671D30" w:rsidRPr="0031626D" w:rsidRDefault="00671D30" w:rsidP="007B1B39">
      <w:pPr>
        <w:suppressAutoHyphens/>
        <w:ind w:firstLine="851"/>
        <w:outlineLvl w:val="0"/>
        <w:rPr>
          <w:sz w:val="28"/>
          <w:szCs w:val="28"/>
        </w:rPr>
        <w:sectPr w:rsidR="00671D30" w:rsidRPr="0031626D" w:rsidSect="009E1715">
          <w:headerReference w:type="default" r:id="rId8"/>
          <w:footerReference w:type="even" r:id="rId9"/>
          <w:footerReference w:type="first" r:id="rId10"/>
          <w:pgSz w:w="11907" w:h="16840" w:code="9"/>
          <w:pgMar w:top="1134" w:right="851" w:bottom="1134" w:left="1701" w:header="709" w:footer="709" w:gutter="0"/>
          <w:cols w:space="720"/>
          <w:titlePg/>
          <w:docGrid w:linePitch="299"/>
        </w:sectPr>
      </w:pPr>
    </w:p>
    <w:p w:rsidR="004313CA" w:rsidRPr="0031626D" w:rsidRDefault="003D4557" w:rsidP="007324AC">
      <w:pPr>
        <w:suppressAutoHyphens/>
        <w:ind w:firstLine="851"/>
        <w:rPr>
          <w:sz w:val="28"/>
          <w:szCs w:val="28"/>
        </w:rPr>
      </w:pPr>
      <w:r w:rsidRPr="0031626D">
        <w:rPr>
          <w:noProof/>
          <w:sz w:val="28"/>
          <w:szCs w:val="28"/>
        </w:rPr>
        <w:lastRenderedPageBreak/>
        <w:drawing>
          <wp:inline distT="0" distB="0" distL="0" distR="0" wp14:anchorId="3E87910C" wp14:editId="71D449FB">
            <wp:extent cx="8558005" cy="6372392"/>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общ.jpg"/>
                    <pic:cNvPicPr/>
                  </pic:nvPicPr>
                  <pic:blipFill>
                    <a:blip r:embed="rId11">
                      <a:extLst>
                        <a:ext uri="{28A0092B-C50C-407E-A947-70E740481C1C}">
                          <a14:useLocalDpi xmlns:a14="http://schemas.microsoft.com/office/drawing/2010/main" val="0"/>
                        </a:ext>
                      </a:extLst>
                    </a:blip>
                    <a:stretch>
                      <a:fillRect/>
                    </a:stretch>
                  </pic:blipFill>
                  <pic:spPr>
                    <a:xfrm>
                      <a:off x="0" y="0"/>
                      <a:ext cx="8561724" cy="6375161"/>
                    </a:xfrm>
                    <a:prstGeom prst="rect">
                      <a:avLst/>
                    </a:prstGeom>
                  </pic:spPr>
                </pic:pic>
              </a:graphicData>
            </a:graphic>
          </wp:inline>
        </w:drawing>
      </w:r>
    </w:p>
    <w:p w:rsidR="00671D30" w:rsidRPr="0031626D" w:rsidRDefault="00671D30" w:rsidP="007B1B39">
      <w:pPr>
        <w:suppressAutoHyphens/>
        <w:ind w:firstLine="851"/>
        <w:outlineLvl w:val="0"/>
        <w:rPr>
          <w:sz w:val="28"/>
          <w:szCs w:val="28"/>
        </w:rPr>
        <w:sectPr w:rsidR="00671D30" w:rsidRPr="0031626D" w:rsidSect="000F45EE">
          <w:type w:val="nextColumn"/>
          <w:pgSz w:w="16840" w:h="11907" w:orient="landscape" w:code="9"/>
          <w:pgMar w:top="1134" w:right="851" w:bottom="1134" w:left="1701" w:header="709" w:footer="709" w:gutter="0"/>
          <w:cols w:space="720"/>
          <w:titlePg/>
          <w:docGrid w:linePitch="299"/>
        </w:sectPr>
      </w:pPr>
    </w:p>
    <w:p w:rsidR="00ED17F3" w:rsidRPr="0031626D" w:rsidRDefault="00955ED3" w:rsidP="007324AC">
      <w:pPr>
        <w:pStyle w:val="3-3"/>
      </w:pPr>
      <w:bookmarkStart w:id="37" w:name="_Toc499022593"/>
      <w:bookmarkStart w:id="38" w:name="_Toc508007657"/>
      <w:bookmarkStart w:id="39" w:name="_Toc513811791"/>
      <w:bookmarkStart w:id="40" w:name="_Toc205456024"/>
      <w:r w:rsidRPr="0031626D">
        <w:lastRenderedPageBreak/>
        <w:t>1.</w:t>
      </w:r>
      <w:r w:rsidR="00A32E3C" w:rsidRPr="0031626D">
        <w:t xml:space="preserve">1.3. </w:t>
      </w:r>
      <w:bookmarkEnd w:id="37"/>
      <w:bookmarkEnd w:id="38"/>
      <w:bookmarkEnd w:id="39"/>
      <w:r w:rsidR="00523F70" w:rsidRPr="0031626D">
        <w:t>Распределение территории лесничества по муниципальным образованиям</w:t>
      </w:r>
      <w:bookmarkEnd w:id="40"/>
    </w:p>
    <w:p w:rsidR="007D35DB" w:rsidRPr="0031626D" w:rsidRDefault="007D35DB" w:rsidP="007D35DB">
      <w:pPr>
        <w:ind w:firstLine="709"/>
        <w:jc w:val="both"/>
        <w:rPr>
          <w:spacing w:val="-4"/>
          <w:sz w:val="28"/>
          <w:szCs w:val="28"/>
        </w:rPr>
      </w:pPr>
      <w:r w:rsidRPr="0031626D">
        <w:rPr>
          <w:spacing w:val="-4"/>
          <w:sz w:val="28"/>
          <w:szCs w:val="28"/>
        </w:rPr>
        <w:t xml:space="preserve">Лесничество организовано приказом Рослесхоза от </w:t>
      </w:r>
      <w:r w:rsidR="001215AE" w:rsidRPr="0031626D">
        <w:rPr>
          <w:spacing w:val="-4"/>
          <w:sz w:val="28"/>
          <w:szCs w:val="28"/>
        </w:rPr>
        <w:t>16 октября 2008 года</w:t>
      </w:r>
      <w:r w:rsidRPr="0031626D">
        <w:rPr>
          <w:spacing w:val="-4"/>
          <w:sz w:val="28"/>
          <w:szCs w:val="28"/>
        </w:rPr>
        <w:t xml:space="preserve"> </w:t>
      </w:r>
      <w:r w:rsidR="00E22AC3" w:rsidRPr="0031626D">
        <w:rPr>
          <w:spacing w:val="-4"/>
          <w:sz w:val="28"/>
          <w:szCs w:val="28"/>
        </w:rPr>
        <w:t>№ </w:t>
      </w:r>
      <w:r w:rsidRPr="0031626D">
        <w:rPr>
          <w:spacing w:val="-4"/>
          <w:sz w:val="28"/>
          <w:szCs w:val="28"/>
        </w:rPr>
        <w:t xml:space="preserve">300 «Об определении количества лесничеств на территории </w:t>
      </w:r>
      <w:r w:rsidR="00151088" w:rsidRPr="0031626D">
        <w:rPr>
          <w:spacing w:val="-4"/>
          <w:sz w:val="28"/>
          <w:szCs w:val="28"/>
        </w:rPr>
        <w:t>Кемеровск</w:t>
      </w:r>
      <w:r w:rsidRPr="0031626D">
        <w:rPr>
          <w:spacing w:val="-4"/>
          <w:sz w:val="28"/>
          <w:szCs w:val="28"/>
        </w:rPr>
        <w:t>ой области и установлении их границ».</w:t>
      </w:r>
    </w:p>
    <w:p w:rsidR="00ED17F3" w:rsidRPr="0031626D" w:rsidRDefault="007D35DB" w:rsidP="007D35DB">
      <w:pPr>
        <w:ind w:firstLine="709"/>
        <w:jc w:val="both"/>
        <w:rPr>
          <w:sz w:val="28"/>
          <w:szCs w:val="28"/>
        </w:rPr>
      </w:pPr>
      <w:r w:rsidRPr="0031626D">
        <w:rPr>
          <w:spacing w:val="-4"/>
          <w:sz w:val="28"/>
          <w:szCs w:val="28"/>
        </w:rPr>
        <w:t xml:space="preserve">Структура лесничества определена приказом Федерального агентства лесного хозяйства (Рослесхоза) от 13.11.2010 </w:t>
      </w:r>
      <w:r w:rsidR="00E22AC3" w:rsidRPr="0031626D">
        <w:rPr>
          <w:spacing w:val="-4"/>
          <w:sz w:val="28"/>
          <w:szCs w:val="28"/>
        </w:rPr>
        <w:t>№ </w:t>
      </w:r>
      <w:r w:rsidRPr="0031626D">
        <w:rPr>
          <w:spacing w:val="-4"/>
          <w:sz w:val="28"/>
          <w:szCs w:val="28"/>
        </w:rPr>
        <w:t xml:space="preserve">431 «О внесение изменений в приказ Федерального агентства лесного хозяйства от </w:t>
      </w:r>
      <w:r w:rsidR="001215AE" w:rsidRPr="0031626D">
        <w:rPr>
          <w:spacing w:val="-4"/>
          <w:sz w:val="28"/>
          <w:szCs w:val="28"/>
        </w:rPr>
        <w:t>16 октября 2008 года</w:t>
      </w:r>
      <w:r w:rsidRPr="0031626D">
        <w:rPr>
          <w:spacing w:val="-4"/>
          <w:sz w:val="28"/>
          <w:szCs w:val="28"/>
        </w:rPr>
        <w:t xml:space="preserve"> </w:t>
      </w:r>
      <w:r w:rsidR="00E22AC3" w:rsidRPr="0031626D">
        <w:rPr>
          <w:spacing w:val="-4"/>
          <w:sz w:val="28"/>
          <w:szCs w:val="28"/>
        </w:rPr>
        <w:t>№ </w:t>
      </w:r>
      <w:r w:rsidRPr="0031626D">
        <w:rPr>
          <w:spacing w:val="-4"/>
          <w:sz w:val="28"/>
          <w:szCs w:val="28"/>
        </w:rPr>
        <w:t xml:space="preserve">300 «Об определении количества лесничеств на территории </w:t>
      </w:r>
      <w:r w:rsidR="00151088" w:rsidRPr="0031626D">
        <w:rPr>
          <w:spacing w:val="-4"/>
          <w:sz w:val="28"/>
          <w:szCs w:val="28"/>
        </w:rPr>
        <w:t>Кемеровск</w:t>
      </w:r>
      <w:r w:rsidRPr="0031626D">
        <w:rPr>
          <w:spacing w:val="-4"/>
          <w:sz w:val="28"/>
          <w:szCs w:val="28"/>
        </w:rPr>
        <w:t>ой области и установлении их границ»</w:t>
      </w:r>
      <w:r w:rsidR="00ED17F3" w:rsidRPr="0031626D">
        <w:rPr>
          <w:spacing w:val="-4"/>
          <w:sz w:val="28"/>
          <w:szCs w:val="28"/>
        </w:rPr>
        <w:t>.</w:t>
      </w:r>
    </w:p>
    <w:p w:rsidR="001215AE" w:rsidRPr="0031626D" w:rsidRDefault="001215AE" w:rsidP="001215AE">
      <w:pPr>
        <w:ind w:firstLine="709"/>
        <w:jc w:val="both"/>
        <w:rPr>
          <w:spacing w:val="-4"/>
          <w:sz w:val="28"/>
          <w:szCs w:val="28"/>
        </w:rPr>
      </w:pPr>
      <w:r w:rsidRPr="0031626D">
        <w:rPr>
          <w:spacing w:val="-4"/>
          <w:sz w:val="28"/>
          <w:szCs w:val="28"/>
        </w:rPr>
        <w:t xml:space="preserve">Деление на участковые лесничества приведено в соответствии с приказом Департамента лесного комплекса </w:t>
      </w:r>
      <w:r w:rsidR="00151088" w:rsidRPr="0031626D">
        <w:rPr>
          <w:spacing w:val="-4"/>
          <w:sz w:val="28"/>
          <w:szCs w:val="28"/>
        </w:rPr>
        <w:t>Кемеровск</w:t>
      </w:r>
      <w:r w:rsidRPr="0031626D">
        <w:rPr>
          <w:spacing w:val="-4"/>
          <w:sz w:val="28"/>
          <w:szCs w:val="28"/>
        </w:rPr>
        <w:t xml:space="preserve">ой области от 14 августа 2008 года № 650 «Об участковых лесничествах». </w:t>
      </w:r>
    </w:p>
    <w:p w:rsidR="00ED17F3" w:rsidRPr="0031626D" w:rsidRDefault="00ED17F3" w:rsidP="00ED17F3">
      <w:pPr>
        <w:suppressAutoHyphens/>
        <w:ind w:firstLine="720"/>
        <w:jc w:val="both"/>
        <w:rPr>
          <w:sz w:val="28"/>
          <w:szCs w:val="28"/>
        </w:rPr>
      </w:pPr>
      <w:r w:rsidRPr="0031626D">
        <w:rPr>
          <w:sz w:val="28"/>
          <w:szCs w:val="28"/>
        </w:rPr>
        <w:t xml:space="preserve">Структура Лесничества приведена в таблице </w:t>
      </w:r>
      <w:r w:rsidR="00B9354D" w:rsidRPr="0031626D">
        <w:rPr>
          <w:sz w:val="28"/>
          <w:szCs w:val="28"/>
        </w:rPr>
        <w:t>1.1.3.1</w:t>
      </w:r>
      <w:r w:rsidRPr="0031626D">
        <w:rPr>
          <w:sz w:val="28"/>
          <w:szCs w:val="28"/>
        </w:rPr>
        <w:t>.</w:t>
      </w:r>
    </w:p>
    <w:p w:rsidR="00ED17F3" w:rsidRPr="0031626D" w:rsidRDefault="00ED17F3" w:rsidP="00ED17F3">
      <w:pPr>
        <w:suppressAutoHyphens/>
        <w:ind w:firstLine="720"/>
        <w:jc w:val="right"/>
        <w:rPr>
          <w:i/>
          <w:sz w:val="28"/>
          <w:szCs w:val="28"/>
        </w:rPr>
      </w:pPr>
      <w:r w:rsidRPr="0031626D">
        <w:rPr>
          <w:i/>
          <w:sz w:val="28"/>
          <w:szCs w:val="28"/>
        </w:rPr>
        <w:t xml:space="preserve">Таблица </w:t>
      </w:r>
      <w:r w:rsidR="00B9354D" w:rsidRPr="0031626D">
        <w:rPr>
          <w:i/>
          <w:sz w:val="28"/>
          <w:szCs w:val="28"/>
        </w:rPr>
        <w:t>1.1.3.1</w:t>
      </w:r>
    </w:p>
    <w:p w:rsidR="00ED17F3" w:rsidRPr="0031626D" w:rsidRDefault="00ED17F3" w:rsidP="007D35DB">
      <w:pPr>
        <w:suppressAutoHyphens/>
        <w:rPr>
          <w:sz w:val="28"/>
          <w:szCs w:val="28"/>
        </w:rPr>
      </w:pPr>
      <w:r w:rsidRPr="0031626D">
        <w:rPr>
          <w:sz w:val="28"/>
          <w:szCs w:val="28"/>
        </w:rPr>
        <w:t>Структура Лесничества</w:t>
      </w:r>
    </w:p>
    <w:p w:rsidR="00ED17F3" w:rsidRPr="0031626D" w:rsidRDefault="00ED17F3" w:rsidP="007D35DB">
      <w:pPr>
        <w:suppressAutoHyphens/>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4259"/>
        <w:gridCol w:w="3067"/>
        <w:gridCol w:w="1449"/>
      </w:tblGrid>
      <w:tr w:rsidR="0031626D" w:rsidRPr="0031626D" w:rsidTr="000520F2">
        <w:trPr>
          <w:cantSplit/>
          <w:trHeight w:val="20"/>
        </w:trPr>
        <w:tc>
          <w:tcPr>
            <w:tcW w:w="416" w:type="pct"/>
            <w:shd w:val="clear" w:color="auto" w:fill="auto"/>
            <w:vAlign w:val="center"/>
            <w:hideMark/>
          </w:tcPr>
          <w:p w:rsidR="007D35DB" w:rsidRPr="0031626D" w:rsidRDefault="00E22AC3" w:rsidP="007D35DB">
            <w:pPr>
              <w:rPr>
                <w:szCs w:val="22"/>
              </w:rPr>
            </w:pPr>
            <w:r w:rsidRPr="0031626D">
              <w:rPr>
                <w:szCs w:val="22"/>
              </w:rPr>
              <w:t>№ </w:t>
            </w:r>
            <w:r w:rsidR="007D35DB" w:rsidRPr="0031626D">
              <w:rPr>
                <w:szCs w:val="22"/>
              </w:rPr>
              <w:t>п/п</w:t>
            </w:r>
          </w:p>
        </w:tc>
        <w:tc>
          <w:tcPr>
            <w:tcW w:w="2225" w:type="pct"/>
            <w:shd w:val="clear" w:color="auto" w:fill="auto"/>
            <w:vAlign w:val="center"/>
            <w:hideMark/>
          </w:tcPr>
          <w:p w:rsidR="007D35DB" w:rsidRPr="0031626D" w:rsidRDefault="007D35DB" w:rsidP="007D35DB">
            <w:pPr>
              <w:rPr>
                <w:szCs w:val="22"/>
              </w:rPr>
            </w:pPr>
            <w:r w:rsidRPr="0031626D">
              <w:rPr>
                <w:szCs w:val="22"/>
              </w:rPr>
              <w:t>Наименование участковых лесничеств, урочищ</w:t>
            </w:r>
          </w:p>
        </w:tc>
        <w:tc>
          <w:tcPr>
            <w:tcW w:w="1602" w:type="pct"/>
            <w:shd w:val="clear" w:color="auto" w:fill="auto"/>
            <w:vAlign w:val="center"/>
            <w:hideMark/>
          </w:tcPr>
          <w:p w:rsidR="007D35DB" w:rsidRPr="0031626D" w:rsidRDefault="007D35DB" w:rsidP="007D35DB">
            <w:pPr>
              <w:rPr>
                <w:szCs w:val="22"/>
              </w:rPr>
            </w:pPr>
            <w:r w:rsidRPr="0031626D">
              <w:rPr>
                <w:szCs w:val="22"/>
              </w:rPr>
              <w:t>Административный район (муниципальное образование)</w:t>
            </w:r>
          </w:p>
        </w:tc>
        <w:tc>
          <w:tcPr>
            <w:tcW w:w="757" w:type="pct"/>
            <w:shd w:val="clear" w:color="auto" w:fill="auto"/>
            <w:vAlign w:val="center"/>
            <w:hideMark/>
          </w:tcPr>
          <w:p w:rsidR="007D35DB" w:rsidRPr="0031626D" w:rsidRDefault="007D35DB" w:rsidP="007D35DB">
            <w:pPr>
              <w:rPr>
                <w:szCs w:val="22"/>
              </w:rPr>
            </w:pPr>
            <w:r w:rsidRPr="0031626D">
              <w:rPr>
                <w:szCs w:val="22"/>
              </w:rPr>
              <w:t>Общая площадь, га</w:t>
            </w:r>
          </w:p>
        </w:tc>
      </w:tr>
      <w:tr w:rsidR="0031626D" w:rsidRPr="0031626D" w:rsidTr="00142109">
        <w:trPr>
          <w:trHeight w:val="20"/>
        </w:trPr>
        <w:tc>
          <w:tcPr>
            <w:tcW w:w="416" w:type="pct"/>
            <w:vMerge w:val="restart"/>
            <w:shd w:val="clear" w:color="auto" w:fill="auto"/>
            <w:vAlign w:val="center"/>
            <w:hideMark/>
          </w:tcPr>
          <w:p w:rsidR="00194170" w:rsidRPr="0031626D" w:rsidRDefault="00194170" w:rsidP="00194170">
            <w:pPr>
              <w:rPr>
                <w:szCs w:val="22"/>
              </w:rPr>
            </w:pPr>
            <w:r w:rsidRPr="0031626D">
              <w:rPr>
                <w:szCs w:val="22"/>
              </w:rPr>
              <w:t>1</w:t>
            </w:r>
          </w:p>
        </w:tc>
        <w:tc>
          <w:tcPr>
            <w:tcW w:w="2225" w:type="pct"/>
            <w:shd w:val="clear" w:color="auto" w:fill="auto"/>
            <w:hideMark/>
          </w:tcPr>
          <w:p w:rsidR="00194170" w:rsidRPr="0031626D" w:rsidRDefault="00194170" w:rsidP="00194170">
            <w:pPr>
              <w:jc w:val="left"/>
              <w:rPr>
                <w:b/>
                <w:bCs/>
                <w:szCs w:val="22"/>
              </w:rPr>
            </w:pPr>
            <w:r w:rsidRPr="0031626D">
              <w:rPr>
                <w:b/>
                <w:szCs w:val="22"/>
              </w:rPr>
              <w:t>Ольжерасское</w:t>
            </w:r>
          </w:p>
        </w:tc>
        <w:tc>
          <w:tcPr>
            <w:tcW w:w="1602" w:type="pct"/>
            <w:vMerge w:val="restart"/>
            <w:shd w:val="clear" w:color="auto" w:fill="auto"/>
            <w:vAlign w:val="center"/>
            <w:hideMark/>
          </w:tcPr>
          <w:p w:rsidR="00194170" w:rsidRPr="0031626D" w:rsidRDefault="00194170" w:rsidP="00194170">
            <w:pPr>
              <w:rPr>
                <w:szCs w:val="22"/>
              </w:rPr>
            </w:pPr>
            <w:r w:rsidRPr="0031626D">
              <w:rPr>
                <w:szCs w:val="22"/>
              </w:rPr>
              <w:t>Междуреченский</w:t>
            </w:r>
          </w:p>
        </w:tc>
        <w:tc>
          <w:tcPr>
            <w:tcW w:w="757" w:type="pct"/>
            <w:shd w:val="clear" w:color="auto" w:fill="auto"/>
            <w:noWrap/>
          </w:tcPr>
          <w:p w:rsidR="00194170" w:rsidRPr="0031626D" w:rsidRDefault="00194170" w:rsidP="00194170">
            <w:pPr>
              <w:rPr>
                <w:b/>
              </w:rPr>
            </w:pPr>
            <w:r w:rsidRPr="0031626D">
              <w:rPr>
                <w:b/>
              </w:rPr>
              <w:t>96436,8753</w:t>
            </w:r>
          </w:p>
        </w:tc>
      </w:tr>
      <w:tr w:rsidR="0031626D" w:rsidRPr="0031626D" w:rsidTr="00142109">
        <w:trPr>
          <w:trHeight w:val="20"/>
        </w:trPr>
        <w:tc>
          <w:tcPr>
            <w:tcW w:w="416" w:type="pct"/>
            <w:vMerge/>
            <w:vAlign w:val="center"/>
            <w:hideMark/>
          </w:tcPr>
          <w:p w:rsidR="00194170" w:rsidRPr="0031626D" w:rsidRDefault="00194170" w:rsidP="00194170">
            <w:pPr>
              <w:jc w:val="left"/>
              <w:rPr>
                <w:szCs w:val="22"/>
              </w:rPr>
            </w:pPr>
          </w:p>
        </w:tc>
        <w:tc>
          <w:tcPr>
            <w:tcW w:w="2225" w:type="pct"/>
            <w:shd w:val="clear" w:color="auto" w:fill="auto"/>
            <w:noWrap/>
            <w:hideMark/>
          </w:tcPr>
          <w:p w:rsidR="00194170" w:rsidRPr="0031626D" w:rsidRDefault="00194170" w:rsidP="00194170">
            <w:pPr>
              <w:jc w:val="left"/>
              <w:rPr>
                <w:szCs w:val="22"/>
              </w:rPr>
            </w:pPr>
            <w:r w:rsidRPr="0031626D">
              <w:rPr>
                <w:szCs w:val="22"/>
              </w:rPr>
              <w:t>урочище Ольжерасское</w:t>
            </w:r>
          </w:p>
        </w:tc>
        <w:tc>
          <w:tcPr>
            <w:tcW w:w="1602" w:type="pct"/>
            <w:vMerge/>
            <w:vAlign w:val="center"/>
            <w:hideMark/>
          </w:tcPr>
          <w:p w:rsidR="00194170" w:rsidRPr="0031626D" w:rsidRDefault="00194170" w:rsidP="00194170">
            <w:pPr>
              <w:jc w:val="left"/>
              <w:rPr>
                <w:szCs w:val="22"/>
              </w:rPr>
            </w:pPr>
          </w:p>
        </w:tc>
        <w:tc>
          <w:tcPr>
            <w:tcW w:w="757" w:type="pct"/>
            <w:noWrap/>
          </w:tcPr>
          <w:p w:rsidR="00194170" w:rsidRPr="0031626D" w:rsidRDefault="00194170" w:rsidP="00194170">
            <w:r w:rsidRPr="0031626D">
              <w:t>36566,4903</w:t>
            </w:r>
          </w:p>
        </w:tc>
      </w:tr>
      <w:tr w:rsidR="0031626D" w:rsidRPr="0031626D" w:rsidTr="00142109">
        <w:trPr>
          <w:trHeight w:val="20"/>
        </w:trPr>
        <w:tc>
          <w:tcPr>
            <w:tcW w:w="416" w:type="pct"/>
            <w:vMerge/>
            <w:vAlign w:val="center"/>
            <w:hideMark/>
          </w:tcPr>
          <w:p w:rsidR="00194170" w:rsidRPr="0031626D" w:rsidRDefault="00194170" w:rsidP="00194170">
            <w:pPr>
              <w:jc w:val="left"/>
              <w:rPr>
                <w:szCs w:val="22"/>
              </w:rPr>
            </w:pPr>
          </w:p>
        </w:tc>
        <w:tc>
          <w:tcPr>
            <w:tcW w:w="2225" w:type="pct"/>
            <w:shd w:val="clear" w:color="auto" w:fill="auto"/>
            <w:noWrap/>
            <w:hideMark/>
          </w:tcPr>
          <w:p w:rsidR="00194170" w:rsidRPr="0031626D" w:rsidRDefault="00194170" w:rsidP="00194170">
            <w:pPr>
              <w:jc w:val="left"/>
              <w:rPr>
                <w:szCs w:val="22"/>
              </w:rPr>
            </w:pPr>
            <w:r w:rsidRPr="0031626D">
              <w:rPr>
                <w:szCs w:val="22"/>
              </w:rPr>
              <w:t>урочище Чексу</w:t>
            </w:r>
          </w:p>
        </w:tc>
        <w:tc>
          <w:tcPr>
            <w:tcW w:w="1602" w:type="pct"/>
            <w:vMerge/>
            <w:vAlign w:val="center"/>
            <w:hideMark/>
          </w:tcPr>
          <w:p w:rsidR="00194170" w:rsidRPr="0031626D" w:rsidRDefault="00194170" w:rsidP="00194170">
            <w:pPr>
              <w:jc w:val="left"/>
              <w:rPr>
                <w:szCs w:val="22"/>
              </w:rPr>
            </w:pPr>
          </w:p>
        </w:tc>
        <w:tc>
          <w:tcPr>
            <w:tcW w:w="757" w:type="pct"/>
            <w:noWrap/>
          </w:tcPr>
          <w:p w:rsidR="00194170" w:rsidRPr="0031626D" w:rsidRDefault="00194170" w:rsidP="00194170">
            <w:r w:rsidRPr="0031626D">
              <w:t>59870,3850</w:t>
            </w:r>
          </w:p>
        </w:tc>
      </w:tr>
      <w:tr w:rsidR="0031626D" w:rsidRPr="0031626D" w:rsidTr="00142109">
        <w:trPr>
          <w:trHeight w:val="20"/>
        </w:trPr>
        <w:tc>
          <w:tcPr>
            <w:tcW w:w="416" w:type="pct"/>
            <w:vMerge w:val="restart"/>
            <w:shd w:val="clear" w:color="auto" w:fill="auto"/>
            <w:noWrap/>
            <w:vAlign w:val="center"/>
            <w:hideMark/>
          </w:tcPr>
          <w:p w:rsidR="00194170" w:rsidRPr="0031626D" w:rsidRDefault="00194170" w:rsidP="00194170">
            <w:pPr>
              <w:rPr>
                <w:szCs w:val="22"/>
              </w:rPr>
            </w:pPr>
            <w:r w:rsidRPr="0031626D">
              <w:rPr>
                <w:szCs w:val="22"/>
              </w:rPr>
              <w:t>2</w:t>
            </w:r>
          </w:p>
        </w:tc>
        <w:tc>
          <w:tcPr>
            <w:tcW w:w="2225" w:type="pct"/>
            <w:shd w:val="clear" w:color="auto" w:fill="auto"/>
            <w:noWrap/>
            <w:hideMark/>
          </w:tcPr>
          <w:p w:rsidR="00194170" w:rsidRPr="0031626D" w:rsidRDefault="00194170" w:rsidP="00194170">
            <w:pPr>
              <w:jc w:val="left"/>
              <w:rPr>
                <w:b/>
                <w:bCs/>
                <w:szCs w:val="22"/>
              </w:rPr>
            </w:pPr>
            <w:r w:rsidRPr="0031626D">
              <w:rPr>
                <w:b/>
                <w:bCs/>
                <w:szCs w:val="22"/>
              </w:rPr>
              <w:t>Междуреченское</w:t>
            </w:r>
          </w:p>
        </w:tc>
        <w:tc>
          <w:tcPr>
            <w:tcW w:w="1602" w:type="pct"/>
            <w:vMerge/>
            <w:vAlign w:val="center"/>
            <w:hideMark/>
          </w:tcPr>
          <w:p w:rsidR="00194170" w:rsidRPr="0031626D" w:rsidRDefault="00194170" w:rsidP="00194170">
            <w:pPr>
              <w:jc w:val="left"/>
              <w:rPr>
                <w:szCs w:val="22"/>
              </w:rPr>
            </w:pPr>
          </w:p>
        </w:tc>
        <w:tc>
          <w:tcPr>
            <w:tcW w:w="757" w:type="pct"/>
            <w:shd w:val="clear" w:color="auto" w:fill="auto"/>
            <w:noWrap/>
          </w:tcPr>
          <w:p w:rsidR="00194170" w:rsidRPr="0031626D" w:rsidRDefault="00194170" w:rsidP="00194170">
            <w:pPr>
              <w:rPr>
                <w:b/>
              </w:rPr>
            </w:pPr>
            <w:r w:rsidRPr="0031626D">
              <w:rPr>
                <w:b/>
              </w:rPr>
              <w:t>181518,6184</w:t>
            </w:r>
          </w:p>
        </w:tc>
      </w:tr>
      <w:tr w:rsidR="0031626D" w:rsidRPr="0031626D" w:rsidTr="00142109">
        <w:trPr>
          <w:trHeight w:val="20"/>
        </w:trPr>
        <w:tc>
          <w:tcPr>
            <w:tcW w:w="416" w:type="pct"/>
            <w:vMerge/>
            <w:vAlign w:val="center"/>
            <w:hideMark/>
          </w:tcPr>
          <w:p w:rsidR="00194170" w:rsidRPr="0031626D" w:rsidRDefault="00194170" w:rsidP="00194170">
            <w:pPr>
              <w:jc w:val="left"/>
              <w:rPr>
                <w:szCs w:val="22"/>
              </w:rPr>
            </w:pPr>
          </w:p>
        </w:tc>
        <w:tc>
          <w:tcPr>
            <w:tcW w:w="2225" w:type="pct"/>
            <w:shd w:val="clear" w:color="auto" w:fill="auto"/>
            <w:noWrap/>
            <w:hideMark/>
          </w:tcPr>
          <w:p w:rsidR="00194170" w:rsidRPr="0031626D" w:rsidRDefault="00194170" w:rsidP="00194170">
            <w:pPr>
              <w:jc w:val="left"/>
              <w:rPr>
                <w:szCs w:val="22"/>
              </w:rPr>
            </w:pPr>
            <w:r w:rsidRPr="0031626D">
              <w:rPr>
                <w:szCs w:val="22"/>
              </w:rPr>
              <w:t>урочище Междуреченское</w:t>
            </w:r>
          </w:p>
        </w:tc>
        <w:tc>
          <w:tcPr>
            <w:tcW w:w="1602" w:type="pct"/>
            <w:vMerge/>
            <w:vAlign w:val="center"/>
            <w:hideMark/>
          </w:tcPr>
          <w:p w:rsidR="00194170" w:rsidRPr="0031626D" w:rsidRDefault="00194170" w:rsidP="00194170">
            <w:pPr>
              <w:jc w:val="left"/>
              <w:rPr>
                <w:szCs w:val="22"/>
              </w:rPr>
            </w:pPr>
          </w:p>
        </w:tc>
        <w:tc>
          <w:tcPr>
            <w:tcW w:w="757" w:type="pct"/>
            <w:noWrap/>
          </w:tcPr>
          <w:p w:rsidR="00194170" w:rsidRPr="0031626D" w:rsidRDefault="00194170" w:rsidP="00194170">
            <w:r w:rsidRPr="0031626D">
              <w:t>33654,0000</w:t>
            </w:r>
          </w:p>
        </w:tc>
      </w:tr>
      <w:tr w:rsidR="0031626D" w:rsidRPr="0031626D" w:rsidTr="00142109">
        <w:trPr>
          <w:trHeight w:val="20"/>
        </w:trPr>
        <w:tc>
          <w:tcPr>
            <w:tcW w:w="416" w:type="pct"/>
            <w:vMerge/>
            <w:vAlign w:val="center"/>
            <w:hideMark/>
          </w:tcPr>
          <w:p w:rsidR="00194170" w:rsidRPr="0031626D" w:rsidRDefault="00194170" w:rsidP="00194170">
            <w:pPr>
              <w:jc w:val="left"/>
              <w:rPr>
                <w:szCs w:val="22"/>
              </w:rPr>
            </w:pPr>
          </w:p>
        </w:tc>
        <w:tc>
          <w:tcPr>
            <w:tcW w:w="2225" w:type="pct"/>
            <w:shd w:val="clear" w:color="auto" w:fill="auto"/>
            <w:noWrap/>
            <w:hideMark/>
          </w:tcPr>
          <w:p w:rsidR="00194170" w:rsidRPr="0031626D" w:rsidRDefault="00194170" w:rsidP="00194170">
            <w:pPr>
              <w:jc w:val="left"/>
              <w:rPr>
                <w:szCs w:val="22"/>
              </w:rPr>
            </w:pPr>
            <w:r w:rsidRPr="0031626D">
              <w:rPr>
                <w:szCs w:val="22"/>
              </w:rPr>
              <w:t xml:space="preserve">урочище </w:t>
            </w:r>
            <w:r w:rsidRPr="0031626D">
              <w:t>Усинское</w:t>
            </w:r>
          </w:p>
        </w:tc>
        <w:tc>
          <w:tcPr>
            <w:tcW w:w="1602" w:type="pct"/>
            <w:vMerge/>
            <w:vAlign w:val="center"/>
            <w:hideMark/>
          </w:tcPr>
          <w:p w:rsidR="00194170" w:rsidRPr="0031626D" w:rsidRDefault="00194170" w:rsidP="00194170">
            <w:pPr>
              <w:jc w:val="left"/>
              <w:rPr>
                <w:szCs w:val="22"/>
              </w:rPr>
            </w:pPr>
          </w:p>
        </w:tc>
        <w:tc>
          <w:tcPr>
            <w:tcW w:w="757" w:type="pct"/>
            <w:noWrap/>
          </w:tcPr>
          <w:p w:rsidR="00194170" w:rsidRPr="0031626D" w:rsidRDefault="00194170" w:rsidP="00194170">
            <w:r w:rsidRPr="0031626D">
              <w:t>147864,6184</w:t>
            </w:r>
          </w:p>
        </w:tc>
      </w:tr>
      <w:tr w:rsidR="0031626D" w:rsidRPr="0031626D" w:rsidTr="00142109">
        <w:trPr>
          <w:trHeight w:val="20"/>
        </w:trPr>
        <w:tc>
          <w:tcPr>
            <w:tcW w:w="416" w:type="pct"/>
            <w:vMerge w:val="restart"/>
            <w:shd w:val="clear" w:color="auto" w:fill="auto"/>
            <w:vAlign w:val="center"/>
            <w:hideMark/>
          </w:tcPr>
          <w:p w:rsidR="00194170" w:rsidRPr="0031626D" w:rsidRDefault="00194170" w:rsidP="00194170">
            <w:pPr>
              <w:rPr>
                <w:szCs w:val="22"/>
              </w:rPr>
            </w:pPr>
            <w:r w:rsidRPr="0031626D">
              <w:rPr>
                <w:szCs w:val="22"/>
              </w:rPr>
              <w:t>3</w:t>
            </w:r>
          </w:p>
        </w:tc>
        <w:tc>
          <w:tcPr>
            <w:tcW w:w="2225" w:type="pct"/>
            <w:shd w:val="clear" w:color="auto" w:fill="auto"/>
            <w:hideMark/>
          </w:tcPr>
          <w:p w:rsidR="00194170" w:rsidRPr="0031626D" w:rsidRDefault="00194170" w:rsidP="00194170">
            <w:pPr>
              <w:jc w:val="left"/>
              <w:rPr>
                <w:b/>
                <w:bCs/>
                <w:szCs w:val="22"/>
              </w:rPr>
            </w:pPr>
            <w:r w:rsidRPr="0031626D">
              <w:rPr>
                <w:b/>
                <w:bCs/>
                <w:szCs w:val="22"/>
              </w:rPr>
              <w:t>Поднебесные зубья</w:t>
            </w:r>
          </w:p>
        </w:tc>
        <w:tc>
          <w:tcPr>
            <w:tcW w:w="1602" w:type="pct"/>
            <w:vMerge/>
            <w:vAlign w:val="center"/>
            <w:hideMark/>
          </w:tcPr>
          <w:p w:rsidR="00194170" w:rsidRPr="0031626D" w:rsidRDefault="00194170" w:rsidP="00194170">
            <w:pPr>
              <w:jc w:val="left"/>
              <w:rPr>
                <w:szCs w:val="22"/>
              </w:rPr>
            </w:pPr>
          </w:p>
        </w:tc>
        <w:tc>
          <w:tcPr>
            <w:tcW w:w="757" w:type="pct"/>
            <w:shd w:val="clear" w:color="auto" w:fill="auto"/>
            <w:noWrap/>
          </w:tcPr>
          <w:p w:rsidR="00194170" w:rsidRPr="0031626D" w:rsidRDefault="00194170" w:rsidP="00194170">
            <w:pPr>
              <w:rPr>
                <w:b/>
              </w:rPr>
            </w:pPr>
            <w:r w:rsidRPr="0031626D">
              <w:rPr>
                <w:b/>
              </w:rPr>
              <w:t>94668,6015</w:t>
            </w:r>
          </w:p>
        </w:tc>
      </w:tr>
      <w:tr w:rsidR="0031626D" w:rsidRPr="0031626D" w:rsidTr="00142109">
        <w:trPr>
          <w:trHeight w:val="20"/>
        </w:trPr>
        <w:tc>
          <w:tcPr>
            <w:tcW w:w="416" w:type="pct"/>
            <w:vMerge/>
            <w:vAlign w:val="center"/>
            <w:hideMark/>
          </w:tcPr>
          <w:p w:rsidR="00194170" w:rsidRPr="0031626D" w:rsidRDefault="00194170" w:rsidP="00194170">
            <w:pPr>
              <w:jc w:val="left"/>
              <w:rPr>
                <w:szCs w:val="22"/>
              </w:rPr>
            </w:pPr>
          </w:p>
        </w:tc>
        <w:tc>
          <w:tcPr>
            <w:tcW w:w="2225" w:type="pct"/>
            <w:shd w:val="clear" w:color="auto" w:fill="auto"/>
            <w:noWrap/>
            <w:hideMark/>
          </w:tcPr>
          <w:p w:rsidR="00194170" w:rsidRPr="0031626D" w:rsidRDefault="00194170" w:rsidP="00194170">
            <w:pPr>
              <w:jc w:val="left"/>
              <w:rPr>
                <w:szCs w:val="22"/>
              </w:rPr>
            </w:pPr>
            <w:r w:rsidRPr="0031626D">
              <w:rPr>
                <w:szCs w:val="22"/>
              </w:rPr>
              <w:t>урочище Алгуйское</w:t>
            </w:r>
          </w:p>
        </w:tc>
        <w:tc>
          <w:tcPr>
            <w:tcW w:w="1602" w:type="pct"/>
            <w:vMerge/>
            <w:vAlign w:val="center"/>
            <w:hideMark/>
          </w:tcPr>
          <w:p w:rsidR="00194170" w:rsidRPr="0031626D" w:rsidRDefault="00194170" w:rsidP="00194170">
            <w:pPr>
              <w:jc w:val="left"/>
              <w:rPr>
                <w:szCs w:val="22"/>
              </w:rPr>
            </w:pPr>
          </w:p>
        </w:tc>
        <w:tc>
          <w:tcPr>
            <w:tcW w:w="757" w:type="pct"/>
            <w:shd w:val="clear" w:color="auto" w:fill="auto"/>
            <w:noWrap/>
          </w:tcPr>
          <w:p w:rsidR="00194170" w:rsidRPr="0031626D" w:rsidRDefault="00194170" w:rsidP="00194170">
            <w:r w:rsidRPr="0031626D">
              <w:t>54545,7213</w:t>
            </w:r>
          </w:p>
        </w:tc>
      </w:tr>
      <w:tr w:rsidR="0031626D" w:rsidRPr="0031626D" w:rsidTr="00142109">
        <w:trPr>
          <w:trHeight w:val="20"/>
        </w:trPr>
        <w:tc>
          <w:tcPr>
            <w:tcW w:w="416" w:type="pct"/>
            <w:vMerge/>
            <w:vAlign w:val="center"/>
            <w:hideMark/>
          </w:tcPr>
          <w:p w:rsidR="00194170" w:rsidRPr="0031626D" w:rsidRDefault="00194170" w:rsidP="00194170">
            <w:pPr>
              <w:jc w:val="left"/>
              <w:rPr>
                <w:szCs w:val="22"/>
              </w:rPr>
            </w:pPr>
          </w:p>
        </w:tc>
        <w:tc>
          <w:tcPr>
            <w:tcW w:w="2225" w:type="pct"/>
            <w:shd w:val="clear" w:color="auto" w:fill="auto"/>
            <w:noWrap/>
            <w:hideMark/>
          </w:tcPr>
          <w:p w:rsidR="00194170" w:rsidRPr="0031626D" w:rsidRDefault="00194170" w:rsidP="00194170">
            <w:pPr>
              <w:jc w:val="left"/>
              <w:rPr>
                <w:szCs w:val="22"/>
              </w:rPr>
            </w:pPr>
            <w:r w:rsidRPr="0031626D">
              <w:rPr>
                <w:szCs w:val="22"/>
              </w:rPr>
              <w:t>урочище Бельсу</w:t>
            </w:r>
          </w:p>
        </w:tc>
        <w:tc>
          <w:tcPr>
            <w:tcW w:w="1602" w:type="pct"/>
            <w:vMerge/>
            <w:vAlign w:val="center"/>
            <w:hideMark/>
          </w:tcPr>
          <w:p w:rsidR="00194170" w:rsidRPr="0031626D" w:rsidRDefault="00194170" w:rsidP="00194170">
            <w:pPr>
              <w:jc w:val="left"/>
              <w:rPr>
                <w:szCs w:val="22"/>
              </w:rPr>
            </w:pPr>
          </w:p>
        </w:tc>
        <w:tc>
          <w:tcPr>
            <w:tcW w:w="757" w:type="pct"/>
            <w:shd w:val="clear" w:color="auto" w:fill="auto"/>
            <w:noWrap/>
          </w:tcPr>
          <w:p w:rsidR="00194170" w:rsidRPr="0031626D" w:rsidRDefault="00194170" w:rsidP="00194170">
            <w:r w:rsidRPr="0031626D">
              <w:t>40122,8802</w:t>
            </w:r>
          </w:p>
        </w:tc>
      </w:tr>
      <w:tr w:rsidR="0031626D" w:rsidRPr="0031626D" w:rsidTr="00142109">
        <w:trPr>
          <w:trHeight w:val="20"/>
        </w:trPr>
        <w:tc>
          <w:tcPr>
            <w:tcW w:w="416" w:type="pct"/>
            <w:vAlign w:val="center"/>
          </w:tcPr>
          <w:p w:rsidR="00194170" w:rsidRPr="0031626D" w:rsidRDefault="00194170" w:rsidP="00194170">
            <w:pPr>
              <w:rPr>
                <w:szCs w:val="22"/>
              </w:rPr>
            </w:pPr>
            <w:r w:rsidRPr="0031626D">
              <w:rPr>
                <w:szCs w:val="22"/>
              </w:rPr>
              <w:t>4</w:t>
            </w:r>
          </w:p>
        </w:tc>
        <w:tc>
          <w:tcPr>
            <w:tcW w:w="2225" w:type="pct"/>
            <w:shd w:val="clear" w:color="auto" w:fill="auto"/>
            <w:noWrap/>
          </w:tcPr>
          <w:p w:rsidR="00194170" w:rsidRPr="0031626D" w:rsidRDefault="00194170" w:rsidP="00194170">
            <w:pPr>
              <w:jc w:val="left"/>
              <w:rPr>
                <w:b/>
                <w:bCs/>
                <w:szCs w:val="22"/>
              </w:rPr>
            </w:pPr>
            <w:r w:rsidRPr="0031626D">
              <w:rPr>
                <w:b/>
                <w:bCs/>
                <w:szCs w:val="22"/>
              </w:rPr>
              <w:t>Майзасское</w:t>
            </w:r>
          </w:p>
        </w:tc>
        <w:tc>
          <w:tcPr>
            <w:tcW w:w="1602" w:type="pct"/>
            <w:vMerge/>
            <w:vAlign w:val="center"/>
          </w:tcPr>
          <w:p w:rsidR="00194170" w:rsidRPr="0031626D" w:rsidRDefault="00194170" w:rsidP="00194170">
            <w:pPr>
              <w:jc w:val="left"/>
              <w:rPr>
                <w:szCs w:val="22"/>
              </w:rPr>
            </w:pPr>
          </w:p>
        </w:tc>
        <w:tc>
          <w:tcPr>
            <w:tcW w:w="757" w:type="pct"/>
            <w:shd w:val="clear" w:color="auto" w:fill="auto"/>
            <w:noWrap/>
          </w:tcPr>
          <w:p w:rsidR="00194170" w:rsidRPr="0031626D" w:rsidRDefault="00194170" w:rsidP="00194170">
            <w:pPr>
              <w:rPr>
                <w:b/>
              </w:rPr>
            </w:pPr>
            <w:r w:rsidRPr="0031626D">
              <w:rPr>
                <w:b/>
              </w:rPr>
              <w:t>54408,8368</w:t>
            </w:r>
          </w:p>
        </w:tc>
      </w:tr>
      <w:tr w:rsidR="0031626D" w:rsidRPr="0031626D" w:rsidTr="00142109">
        <w:trPr>
          <w:trHeight w:val="20"/>
        </w:trPr>
        <w:tc>
          <w:tcPr>
            <w:tcW w:w="416" w:type="pct"/>
            <w:vMerge w:val="restart"/>
            <w:vAlign w:val="center"/>
          </w:tcPr>
          <w:p w:rsidR="00194170" w:rsidRPr="0031626D" w:rsidRDefault="00194170" w:rsidP="00194170">
            <w:pPr>
              <w:rPr>
                <w:szCs w:val="22"/>
              </w:rPr>
            </w:pPr>
            <w:r w:rsidRPr="0031626D">
              <w:rPr>
                <w:szCs w:val="22"/>
              </w:rPr>
              <w:t>5</w:t>
            </w:r>
          </w:p>
        </w:tc>
        <w:tc>
          <w:tcPr>
            <w:tcW w:w="2225" w:type="pct"/>
            <w:shd w:val="clear" w:color="auto" w:fill="auto"/>
            <w:noWrap/>
          </w:tcPr>
          <w:p w:rsidR="00194170" w:rsidRPr="0031626D" w:rsidRDefault="00194170" w:rsidP="00194170">
            <w:pPr>
              <w:jc w:val="left"/>
              <w:rPr>
                <w:b/>
                <w:bCs/>
                <w:szCs w:val="22"/>
              </w:rPr>
            </w:pPr>
            <w:r w:rsidRPr="0031626D">
              <w:rPr>
                <w:b/>
                <w:bCs/>
                <w:szCs w:val="22"/>
              </w:rPr>
              <w:t>Тебинское</w:t>
            </w:r>
          </w:p>
        </w:tc>
        <w:tc>
          <w:tcPr>
            <w:tcW w:w="1602" w:type="pct"/>
            <w:vMerge/>
            <w:vAlign w:val="center"/>
          </w:tcPr>
          <w:p w:rsidR="00194170" w:rsidRPr="0031626D" w:rsidRDefault="00194170" w:rsidP="00194170">
            <w:pPr>
              <w:jc w:val="left"/>
              <w:rPr>
                <w:szCs w:val="22"/>
              </w:rPr>
            </w:pPr>
          </w:p>
        </w:tc>
        <w:tc>
          <w:tcPr>
            <w:tcW w:w="757" w:type="pct"/>
            <w:shd w:val="clear" w:color="auto" w:fill="auto"/>
            <w:noWrap/>
          </w:tcPr>
          <w:p w:rsidR="00194170" w:rsidRPr="0031626D" w:rsidRDefault="00194170" w:rsidP="00194170">
            <w:pPr>
              <w:rPr>
                <w:b/>
              </w:rPr>
            </w:pPr>
            <w:r w:rsidRPr="0031626D">
              <w:rPr>
                <w:b/>
              </w:rPr>
              <w:t>80447,0359</w:t>
            </w:r>
          </w:p>
        </w:tc>
      </w:tr>
      <w:tr w:rsidR="0031626D" w:rsidRPr="0031626D" w:rsidTr="00142109">
        <w:trPr>
          <w:trHeight w:val="20"/>
        </w:trPr>
        <w:tc>
          <w:tcPr>
            <w:tcW w:w="416" w:type="pct"/>
            <w:vMerge/>
            <w:vAlign w:val="center"/>
          </w:tcPr>
          <w:p w:rsidR="00194170" w:rsidRPr="0031626D" w:rsidRDefault="00194170" w:rsidP="00194170">
            <w:pPr>
              <w:rPr>
                <w:szCs w:val="22"/>
              </w:rPr>
            </w:pPr>
          </w:p>
        </w:tc>
        <w:tc>
          <w:tcPr>
            <w:tcW w:w="2225" w:type="pct"/>
            <w:shd w:val="clear" w:color="auto" w:fill="auto"/>
            <w:noWrap/>
          </w:tcPr>
          <w:p w:rsidR="00194170" w:rsidRPr="0031626D" w:rsidRDefault="00194170" w:rsidP="00194170">
            <w:pPr>
              <w:jc w:val="left"/>
              <w:rPr>
                <w:b/>
                <w:bCs/>
                <w:szCs w:val="22"/>
              </w:rPr>
            </w:pPr>
            <w:r w:rsidRPr="0031626D">
              <w:rPr>
                <w:szCs w:val="22"/>
              </w:rPr>
              <w:t>урочище Тебинское</w:t>
            </w:r>
          </w:p>
        </w:tc>
        <w:tc>
          <w:tcPr>
            <w:tcW w:w="1602" w:type="pct"/>
            <w:vMerge/>
            <w:vAlign w:val="center"/>
          </w:tcPr>
          <w:p w:rsidR="00194170" w:rsidRPr="0031626D" w:rsidRDefault="00194170" w:rsidP="00194170">
            <w:pPr>
              <w:jc w:val="left"/>
              <w:rPr>
                <w:szCs w:val="22"/>
              </w:rPr>
            </w:pPr>
          </w:p>
        </w:tc>
        <w:tc>
          <w:tcPr>
            <w:tcW w:w="757" w:type="pct"/>
            <w:noWrap/>
          </w:tcPr>
          <w:p w:rsidR="00194170" w:rsidRPr="0031626D" w:rsidRDefault="00194170" w:rsidP="00194170">
            <w:r w:rsidRPr="0031626D">
              <w:t>54397,6750</w:t>
            </w:r>
          </w:p>
        </w:tc>
      </w:tr>
      <w:tr w:rsidR="0031626D" w:rsidRPr="0031626D" w:rsidTr="00142109">
        <w:trPr>
          <w:trHeight w:val="20"/>
        </w:trPr>
        <w:tc>
          <w:tcPr>
            <w:tcW w:w="416" w:type="pct"/>
            <w:vMerge/>
            <w:vAlign w:val="center"/>
          </w:tcPr>
          <w:p w:rsidR="00194170" w:rsidRPr="0031626D" w:rsidRDefault="00194170" w:rsidP="00194170">
            <w:pPr>
              <w:rPr>
                <w:szCs w:val="22"/>
              </w:rPr>
            </w:pPr>
          </w:p>
        </w:tc>
        <w:tc>
          <w:tcPr>
            <w:tcW w:w="2225" w:type="pct"/>
            <w:shd w:val="clear" w:color="auto" w:fill="auto"/>
            <w:noWrap/>
          </w:tcPr>
          <w:p w:rsidR="00194170" w:rsidRPr="0031626D" w:rsidRDefault="00194170" w:rsidP="00194170">
            <w:pPr>
              <w:jc w:val="left"/>
              <w:rPr>
                <w:b/>
                <w:bCs/>
                <w:szCs w:val="22"/>
              </w:rPr>
            </w:pPr>
            <w:r w:rsidRPr="0031626D">
              <w:rPr>
                <w:szCs w:val="22"/>
              </w:rPr>
              <w:t>урочище Барсук</w:t>
            </w:r>
          </w:p>
        </w:tc>
        <w:tc>
          <w:tcPr>
            <w:tcW w:w="1602" w:type="pct"/>
            <w:vMerge/>
            <w:vAlign w:val="center"/>
          </w:tcPr>
          <w:p w:rsidR="00194170" w:rsidRPr="0031626D" w:rsidRDefault="00194170" w:rsidP="00194170">
            <w:pPr>
              <w:jc w:val="left"/>
              <w:rPr>
                <w:szCs w:val="22"/>
              </w:rPr>
            </w:pPr>
          </w:p>
        </w:tc>
        <w:tc>
          <w:tcPr>
            <w:tcW w:w="757" w:type="pct"/>
            <w:noWrap/>
          </w:tcPr>
          <w:p w:rsidR="00194170" w:rsidRPr="0031626D" w:rsidRDefault="00194170" w:rsidP="00194170">
            <w:r w:rsidRPr="0031626D">
              <w:t>7213,7284</w:t>
            </w:r>
          </w:p>
        </w:tc>
      </w:tr>
      <w:tr w:rsidR="0031626D" w:rsidRPr="0031626D" w:rsidTr="00142109">
        <w:trPr>
          <w:trHeight w:val="20"/>
        </w:trPr>
        <w:tc>
          <w:tcPr>
            <w:tcW w:w="416" w:type="pct"/>
            <w:vMerge/>
            <w:vAlign w:val="center"/>
          </w:tcPr>
          <w:p w:rsidR="00194170" w:rsidRPr="0031626D" w:rsidRDefault="00194170" w:rsidP="00194170">
            <w:pPr>
              <w:rPr>
                <w:szCs w:val="22"/>
              </w:rPr>
            </w:pPr>
          </w:p>
        </w:tc>
        <w:tc>
          <w:tcPr>
            <w:tcW w:w="2225" w:type="pct"/>
            <w:shd w:val="clear" w:color="auto" w:fill="auto"/>
            <w:noWrap/>
          </w:tcPr>
          <w:p w:rsidR="00194170" w:rsidRPr="0031626D" w:rsidRDefault="00194170" w:rsidP="00194170">
            <w:pPr>
              <w:jc w:val="left"/>
              <w:rPr>
                <w:szCs w:val="22"/>
              </w:rPr>
            </w:pPr>
            <w:r w:rsidRPr="0031626D">
              <w:rPr>
                <w:szCs w:val="22"/>
              </w:rPr>
              <w:t xml:space="preserve">урочище </w:t>
            </w:r>
            <w:r w:rsidRPr="0031626D">
              <w:t>Лужба</w:t>
            </w:r>
          </w:p>
        </w:tc>
        <w:tc>
          <w:tcPr>
            <w:tcW w:w="1602" w:type="pct"/>
            <w:vMerge/>
            <w:vAlign w:val="center"/>
          </w:tcPr>
          <w:p w:rsidR="00194170" w:rsidRPr="0031626D" w:rsidRDefault="00194170" w:rsidP="00194170">
            <w:pPr>
              <w:jc w:val="left"/>
              <w:rPr>
                <w:szCs w:val="22"/>
              </w:rPr>
            </w:pPr>
          </w:p>
        </w:tc>
        <w:tc>
          <w:tcPr>
            <w:tcW w:w="757" w:type="pct"/>
            <w:noWrap/>
          </w:tcPr>
          <w:p w:rsidR="00194170" w:rsidRPr="0031626D" w:rsidRDefault="00194170" w:rsidP="00194170">
            <w:r w:rsidRPr="0031626D">
              <w:t>18835,6325</w:t>
            </w:r>
          </w:p>
        </w:tc>
      </w:tr>
      <w:tr w:rsidR="0031626D" w:rsidRPr="0031626D" w:rsidTr="00142109">
        <w:trPr>
          <w:trHeight w:val="20"/>
        </w:trPr>
        <w:tc>
          <w:tcPr>
            <w:tcW w:w="416" w:type="pct"/>
            <w:vAlign w:val="center"/>
          </w:tcPr>
          <w:p w:rsidR="00194170" w:rsidRPr="0031626D" w:rsidRDefault="00194170" w:rsidP="00194170">
            <w:pPr>
              <w:rPr>
                <w:szCs w:val="22"/>
              </w:rPr>
            </w:pPr>
            <w:r w:rsidRPr="0031626D">
              <w:rPr>
                <w:szCs w:val="22"/>
              </w:rPr>
              <w:t>6</w:t>
            </w:r>
          </w:p>
        </w:tc>
        <w:tc>
          <w:tcPr>
            <w:tcW w:w="2225" w:type="pct"/>
            <w:shd w:val="clear" w:color="auto" w:fill="auto"/>
            <w:noWrap/>
          </w:tcPr>
          <w:p w:rsidR="00194170" w:rsidRPr="0031626D" w:rsidRDefault="00194170" w:rsidP="00194170">
            <w:pPr>
              <w:jc w:val="left"/>
              <w:rPr>
                <w:b/>
                <w:szCs w:val="22"/>
              </w:rPr>
            </w:pPr>
            <w:r w:rsidRPr="0031626D">
              <w:rPr>
                <w:b/>
                <w:szCs w:val="22"/>
              </w:rPr>
              <w:t>Хомутовское</w:t>
            </w:r>
          </w:p>
        </w:tc>
        <w:tc>
          <w:tcPr>
            <w:tcW w:w="1602" w:type="pct"/>
            <w:vMerge/>
            <w:vAlign w:val="center"/>
          </w:tcPr>
          <w:p w:rsidR="00194170" w:rsidRPr="0031626D" w:rsidRDefault="00194170" w:rsidP="00194170">
            <w:pPr>
              <w:jc w:val="left"/>
              <w:rPr>
                <w:szCs w:val="22"/>
              </w:rPr>
            </w:pPr>
          </w:p>
        </w:tc>
        <w:tc>
          <w:tcPr>
            <w:tcW w:w="757" w:type="pct"/>
            <w:shd w:val="clear" w:color="auto" w:fill="auto"/>
            <w:noWrap/>
          </w:tcPr>
          <w:p w:rsidR="00194170" w:rsidRPr="0031626D" w:rsidRDefault="00194170" w:rsidP="00194170">
            <w:pPr>
              <w:rPr>
                <w:b/>
              </w:rPr>
            </w:pPr>
            <w:r w:rsidRPr="0031626D">
              <w:rPr>
                <w:b/>
              </w:rPr>
              <w:t>111034,4180</w:t>
            </w:r>
          </w:p>
        </w:tc>
      </w:tr>
      <w:tr w:rsidR="00FC1DD3" w:rsidRPr="0031626D" w:rsidTr="000520F2">
        <w:trPr>
          <w:trHeight w:val="20"/>
        </w:trPr>
        <w:tc>
          <w:tcPr>
            <w:tcW w:w="4243" w:type="pct"/>
            <w:gridSpan w:val="3"/>
            <w:shd w:val="clear" w:color="auto" w:fill="auto"/>
            <w:noWrap/>
            <w:vAlign w:val="bottom"/>
            <w:hideMark/>
          </w:tcPr>
          <w:p w:rsidR="00FC1DD3" w:rsidRPr="0031626D" w:rsidRDefault="00FC1DD3" w:rsidP="00FC1DD3">
            <w:pPr>
              <w:jc w:val="left"/>
              <w:rPr>
                <w:b/>
                <w:bCs/>
                <w:szCs w:val="22"/>
              </w:rPr>
            </w:pPr>
            <w:r w:rsidRPr="0031626D">
              <w:rPr>
                <w:b/>
                <w:bCs/>
                <w:szCs w:val="22"/>
              </w:rPr>
              <w:t>Всего по лесничеству</w:t>
            </w:r>
          </w:p>
        </w:tc>
        <w:tc>
          <w:tcPr>
            <w:tcW w:w="757" w:type="pct"/>
            <w:shd w:val="clear" w:color="auto" w:fill="auto"/>
            <w:noWrap/>
            <w:vAlign w:val="center"/>
          </w:tcPr>
          <w:p w:rsidR="00FC1DD3" w:rsidRPr="0031626D" w:rsidRDefault="00194170" w:rsidP="00B34C29">
            <w:pPr>
              <w:jc w:val="left"/>
              <w:rPr>
                <w:b/>
                <w:szCs w:val="22"/>
              </w:rPr>
            </w:pPr>
            <w:r w:rsidRPr="0031626D">
              <w:rPr>
                <w:b/>
                <w:szCs w:val="22"/>
              </w:rPr>
              <w:t>618514,3859</w:t>
            </w:r>
          </w:p>
        </w:tc>
      </w:tr>
    </w:tbl>
    <w:p w:rsidR="00A74D92" w:rsidRPr="0031626D" w:rsidRDefault="00A74D92" w:rsidP="00ED17F3">
      <w:pPr>
        <w:ind w:firstLine="709"/>
        <w:rPr>
          <w:szCs w:val="28"/>
        </w:rPr>
      </w:pPr>
    </w:p>
    <w:p w:rsidR="00ED17F3" w:rsidRPr="0031626D" w:rsidRDefault="00ED17F3" w:rsidP="008672F7">
      <w:pPr>
        <w:ind w:firstLine="709"/>
        <w:jc w:val="both"/>
        <w:rPr>
          <w:sz w:val="28"/>
          <w:szCs w:val="28"/>
        </w:rPr>
      </w:pPr>
      <w:r w:rsidRPr="0031626D">
        <w:rPr>
          <w:sz w:val="28"/>
          <w:szCs w:val="28"/>
        </w:rPr>
        <w:t xml:space="preserve">Деление на участковые лесничества приведено на карте-схеме «Расположения участковых лесничеств </w:t>
      </w:r>
      <w:r w:rsidR="00E24D73" w:rsidRPr="0031626D">
        <w:rPr>
          <w:sz w:val="28"/>
          <w:szCs w:val="28"/>
        </w:rPr>
        <w:t>Междуреченского</w:t>
      </w:r>
      <w:r w:rsidRPr="0031626D">
        <w:rPr>
          <w:sz w:val="28"/>
          <w:szCs w:val="28"/>
        </w:rPr>
        <w:t xml:space="preserve"> лесничества </w:t>
      </w:r>
      <w:r w:rsidR="00A357FF" w:rsidRPr="0031626D">
        <w:rPr>
          <w:sz w:val="28"/>
        </w:rPr>
        <w:t xml:space="preserve">Кемеровской области </w:t>
      </w:r>
      <w:r w:rsidR="00A357FF" w:rsidRPr="0031626D">
        <w:rPr>
          <w:sz w:val="28"/>
          <w:szCs w:val="28"/>
        </w:rPr>
        <w:t>- Кузбасса</w:t>
      </w:r>
      <w:r w:rsidRPr="0031626D">
        <w:rPr>
          <w:sz w:val="28"/>
          <w:szCs w:val="28"/>
        </w:rPr>
        <w:t>».</w:t>
      </w:r>
    </w:p>
    <w:p w:rsidR="008672F7" w:rsidRPr="0031626D" w:rsidRDefault="008672F7" w:rsidP="008672F7">
      <w:pPr>
        <w:ind w:firstLine="709"/>
        <w:jc w:val="both"/>
        <w:rPr>
          <w:sz w:val="28"/>
          <w:szCs w:val="28"/>
        </w:rPr>
      </w:pPr>
      <w:r w:rsidRPr="0031626D">
        <w:rPr>
          <w:sz w:val="28"/>
          <w:szCs w:val="28"/>
        </w:rPr>
        <w:t xml:space="preserve">Лесистость </w:t>
      </w:r>
      <w:r w:rsidR="00E24D73" w:rsidRPr="0031626D">
        <w:rPr>
          <w:sz w:val="28"/>
          <w:szCs w:val="28"/>
        </w:rPr>
        <w:t>Междуреченского</w:t>
      </w:r>
      <w:r w:rsidRPr="0031626D">
        <w:rPr>
          <w:sz w:val="28"/>
          <w:szCs w:val="28"/>
        </w:rPr>
        <w:t xml:space="preserve"> администрат</w:t>
      </w:r>
      <w:r w:rsidR="007F548E" w:rsidRPr="0031626D">
        <w:rPr>
          <w:sz w:val="28"/>
          <w:szCs w:val="28"/>
        </w:rPr>
        <w:t xml:space="preserve">ивного района </w:t>
      </w:r>
      <w:r w:rsidR="007F548E" w:rsidRPr="0031626D">
        <w:rPr>
          <w:sz w:val="28"/>
          <w:szCs w:val="28"/>
        </w:rPr>
        <w:br/>
        <w:t xml:space="preserve">составляет – </w:t>
      </w:r>
      <w:r w:rsidR="00DE3732" w:rsidRPr="0031626D">
        <w:rPr>
          <w:sz w:val="28"/>
          <w:szCs w:val="28"/>
        </w:rPr>
        <w:t>79,8</w:t>
      </w:r>
      <w:r w:rsidR="007F548E" w:rsidRPr="0031626D">
        <w:rPr>
          <w:sz w:val="28"/>
          <w:szCs w:val="28"/>
        </w:rPr>
        <w:t> </w:t>
      </w:r>
      <w:r w:rsidRPr="0031626D">
        <w:rPr>
          <w:sz w:val="28"/>
          <w:szCs w:val="28"/>
        </w:rPr>
        <w:t>%.</w:t>
      </w:r>
    </w:p>
    <w:p w:rsidR="007D35DB" w:rsidRPr="0031626D" w:rsidRDefault="007D35DB" w:rsidP="007D35DB">
      <w:pPr>
        <w:jc w:val="both"/>
        <w:rPr>
          <w:sz w:val="28"/>
          <w:szCs w:val="28"/>
        </w:rPr>
      </w:pPr>
    </w:p>
    <w:p w:rsidR="007D35DB" w:rsidRPr="0031626D" w:rsidRDefault="0031626D">
      <w:pPr>
        <w:jc w:val="left"/>
        <w:rPr>
          <w:sz w:val="28"/>
          <w:szCs w:val="28"/>
        </w:rPr>
      </w:pPr>
      <w:r w:rsidRPr="0031626D">
        <w:rPr>
          <w:noProof/>
          <w:sz w:val="28"/>
          <w:szCs w:val="28"/>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34.5pt">
            <v:imagedata r:id="rId12" o:title="Расположение"/>
          </v:shape>
        </w:pict>
      </w:r>
      <w:r w:rsidR="007D35DB" w:rsidRPr="0031626D">
        <w:rPr>
          <w:sz w:val="28"/>
          <w:szCs w:val="28"/>
        </w:rPr>
        <w:br w:type="page"/>
      </w:r>
    </w:p>
    <w:p w:rsidR="000364EA" w:rsidRPr="0031626D" w:rsidRDefault="000364EA" w:rsidP="00E1091F">
      <w:pPr>
        <w:suppressAutoHyphens/>
        <w:ind w:firstLine="720"/>
        <w:jc w:val="both"/>
        <w:rPr>
          <w:sz w:val="28"/>
          <w:szCs w:val="28"/>
        </w:rPr>
      </w:pPr>
    </w:p>
    <w:p w:rsidR="008672F7" w:rsidRPr="0031626D" w:rsidRDefault="00955ED3" w:rsidP="007324AC">
      <w:pPr>
        <w:pStyle w:val="3-3"/>
      </w:pPr>
      <w:bookmarkStart w:id="41" w:name="_Toc323737578"/>
      <w:bookmarkStart w:id="42" w:name="_Toc338167348"/>
      <w:bookmarkStart w:id="43" w:name="_Toc431981882"/>
      <w:bookmarkStart w:id="44" w:name="_Toc466388083"/>
      <w:bookmarkStart w:id="45" w:name="_Toc468890966"/>
      <w:bookmarkStart w:id="46" w:name="_Toc499022594"/>
      <w:bookmarkStart w:id="47" w:name="_Toc508007658"/>
      <w:bookmarkStart w:id="48" w:name="_Toc513811792"/>
      <w:bookmarkStart w:id="49" w:name="_Toc205456025"/>
      <w:bookmarkStart w:id="50" w:name="_Toc323736955"/>
      <w:bookmarkStart w:id="51" w:name="_Toc466475720"/>
      <w:r w:rsidRPr="0031626D">
        <w:t>1.</w:t>
      </w:r>
      <w:r w:rsidR="008672F7" w:rsidRPr="0031626D">
        <w:t>1.4. Распределение лесов лесничества по лесорастительным зонам</w:t>
      </w:r>
      <w:bookmarkEnd w:id="41"/>
      <w:bookmarkEnd w:id="42"/>
      <w:bookmarkEnd w:id="43"/>
      <w:bookmarkEnd w:id="44"/>
      <w:bookmarkEnd w:id="45"/>
      <w:r w:rsidR="008672F7" w:rsidRPr="0031626D">
        <w:t>, лесным районам и зонам лесозащитного и лесосеменного районирования</w:t>
      </w:r>
      <w:bookmarkEnd w:id="46"/>
      <w:bookmarkEnd w:id="47"/>
      <w:bookmarkEnd w:id="48"/>
      <w:bookmarkEnd w:id="49"/>
    </w:p>
    <w:p w:rsidR="00A60D80" w:rsidRPr="0031626D" w:rsidRDefault="00A60D80" w:rsidP="00A60D80">
      <w:pPr>
        <w:pStyle w:val="a4"/>
        <w:ind w:firstLine="709"/>
        <w:rPr>
          <w:sz w:val="28"/>
          <w:szCs w:val="28"/>
        </w:rPr>
      </w:pPr>
      <w:bookmarkStart w:id="52" w:name="sub_1050"/>
      <w:bookmarkEnd w:id="50"/>
      <w:bookmarkEnd w:id="51"/>
      <w:r w:rsidRPr="0031626D">
        <w:rPr>
          <w:sz w:val="28"/>
          <w:szCs w:val="28"/>
        </w:rPr>
        <w:t>Распределение лесов Лесничества по:</w:t>
      </w:r>
    </w:p>
    <w:p w:rsidR="00A60D80" w:rsidRPr="0031626D" w:rsidRDefault="00A60D80" w:rsidP="00A60D80">
      <w:pPr>
        <w:pStyle w:val="a4"/>
        <w:ind w:firstLine="709"/>
        <w:rPr>
          <w:sz w:val="28"/>
          <w:szCs w:val="28"/>
        </w:rPr>
      </w:pPr>
      <w:r w:rsidRPr="0031626D">
        <w:rPr>
          <w:sz w:val="28"/>
          <w:szCs w:val="28"/>
        </w:rPr>
        <w:t>лесорастительным зонам и лесным районам выполнено в соответствии со статьей 15 Лесного кодекса РФ и приказом Минприроды России от 18 августа 2014 года № 367 «Об утверждении Перечня лесорастительных зон Российской Федерации и Перечня лесных районов Российской Федерации»;</w:t>
      </w:r>
    </w:p>
    <w:p w:rsidR="00A60D80" w:rsidRPr="0031626D" w:rsidRDefault="00A60D80" w:rsidP="00A60D80">
      <w:pPr>
        <w:pStyle w:val="a4"/>
        <w:ind w:firstLine="709"/>
        <w:rPr>
          <w:b/>
          <w:bCs/>
          <w:sz w:val="28"/>
          <w:szCs w:val="28"/>
        </w:rPr>
      </w:pPr>
      <w:r w:rsidRPr="0031626D">
        <w:rPr>
          <w:sz w:val="28"/>
          <w:szCs w:val="28"/>
        </w:rPr>
        <w:t xml:space="preserve">зонам лесозащитного районирования выполнено в соответствии со статьей 60.4 Лесного кодекса РФ и приказом Минприроды России от 9 января 2017 года № 1 «Об утверждении Порядка лесозащитного районирования» и приказом департамента лесного комплекса </w:t>
      </w:r>
      <w:r w:rsidR="00151088" w:rsidRPr="0031626D">
        <w:rPr>
          <w:sz w:val="28"/>
          <w:szCs w:val="28"/>
        </w:rPr>
        <w:t>Кемеровск</w:t>
      </w:r>
      <w:r w:rsidRPr="0031626D">
        <w:rPr>
          <w:sz w:val="28"/>
          <w:szCs w:val="28"/>
        </w:rPr>
        <w:t>ой области от 02.03.2010 № 01-06/267 «Об утверждении Перечня зон лесопатологической угрозы и лесозащитных районов»;</w:t>
      </w:r>
    </w:p>
    <w:p w:rsidR="0053295C" w:rsidRPr="0031626D" w:rsidRDefault="0053295C" w:rsidP="0053295C">
      <w:pPr>
        <w:ind w:firstLine="709"/>
        <w:jc w:val="both"/>
        <w:rPr>
          <w:sz w:val="28"/>
          <w:szCs w:val="28"/>
        </w:rPr>
      </w:pPr>
      <w:r w:rsidRPr="0031626D">
        <w:rPr>
          <w:sz w:val="28"/>
          <w:szCs w:val="28"/>
        </w:rPr>
        <w:t>зонам лесосеменного районирования выполнено в соответствии со статьей 65 Лесного кодекса РФ, приказом Рослесхоза от 19 декабря 2022 года № 1032 «Об установлении лесосеменного районирования» и приведено в таблице 1.1.4.1.</w:t>
      </w:r>
    </w:p>
    <w:p w:rsidR="00A60D80" w:rsidRPr="0031626D" w:rsidRDefault="00A60D80" w:rsidP="00A60D80">
      <w:pPr>
        <w:ind w:firstLine="709"/>
        <w:jc w:val="both"/>
        <w:rPr>
          <w:sz w:val="28"/>
          <w:szCs w:val="28"/>
        </w:rPr>
      </w:pPr>
      <w:r w:rsidRPr="0031626D">
        <w:rPr>
          <w:sz w:val="28"/>
          <w:szCs w:val="28"/>
        </w:rPr>
        <w:t xml:space="preserve">Леса Лесничества полностью отнесены к Алтае-Саянскому горно-таежному лесному району Южно-Сибирской горной лесорастительной зоны, приведены на карте-схеме «Распределение лесов по лесорастительным зонам и лесным районам Междуреченского лесничества </w:t>
      </w:r>
      <w:r w:rsidR="00A357FF" w:rsidRPr="0031626D">
        <w:rPr>
          <w:sz w:val="28"/>
        </w:rPr>
        <w:t xml:space="preserve">Кемеровской области </w:t>
      </w:r>
      <w:r w:rsidR="00A357FF" w:rsidRPr="0031626D">
        <w:rPr>
          <w:sz w:val="28"/>
          <w:szCs w:val="28"/>
        </w:rPr>
        <w:t>- Кузбасса</w:t>
      </w:r>
      <w:r w:rsidRPr="0031626D">
        <w:rPr>
          <w:sz w:val="28"/>
          <w:szCs w:val="28"/>
        </w:rPr>
        <w:t>».</w:t>
      </w:r>
    </w:p>
    <w:p w:rsidR="00A60D80" w:rsidRPr="0031626D" w:rsidRDefault="00A60D80" w:rsidP="00A60D80">
      <w:pPr>
        <w:pStyle w:val="1412530"/>
        <w:suppressAutoHyphens/>
        <w:ind w:firstLine="0"/>
      </w:pPr>
    </w:p>
    <w:p w:rsidR="006C54D0" w:rsidRPr="0031626D" w:rsidRDefault="006C54D0" w:rsidP="007B1B39">
      <w:pPr>
        <w:pStyle w:val="1412530"/>
        <w:suppressAutoHyphens/>
        <w:ind w:firstLine="0"/>
      </w:pPr>
    </w:p>
    <w:p w:rsidR="002D26F4" w:rsidRPr="0031626D" w:rsidRDefault="002D26F4" w:rsidP="00345D6C">
      <w:pPr>
        <w:pStyle w:val="1211"/>
        <w:sectPr w:rsidR="002D26F4" w:rsidRPr="0031626D" w:rsidSect="000F45EE">
          <w:type w:val="nextColumn"/>
          <w:pgSz w:w="11907" w:h="16840" w:code="9"/>
          <w:pgMar w:top="1134" w:right="851" w:bottom="1134" w:left="1701" w:header="709" w:footer="709" w:gutter="0"/>
          <w:cols w:space="720"/>
        </w:sectPr>
      </w:pPr>
      <w:bookmarkStart w:id="53" w:name="_Toc204661158"/>
      <w:bookmarkStart w:id="54" w:name="_Toc204661425"/>
      <w:bookmarkStart w:id="55" w:name="_Toc204661536"/>
      <w:bookmarkStart w:id="56" w:name="Т2"/>
    </w:p>
    <w:p w:rsidR="002D26F4" w:rsidRPr="0031626D" w:rsidRDefault="002D26F4" w:rsidP="00345D6C">
      <w:pPr>
        <w:pStyle w:val="1211"/>
      </w:pPr>
      <w:r w:rsidRPr="0031626D">
        <w:lastRenderedPageBreak/>
        <w:t xml:space="preserve">Таблица </w:t>
      </w:r>
      <w:r w:rsidR="00B9354D" w:rsidRPr="0031626D">
        <w:t>1.1.4.1</w:t>
      </w:r>
    </w:p>
    <w:p w:rsidR="002D26F4" w:rsidRPr="0031626D" w:rsidRDefault="002D26F4" w:rsidP="002D26F4">
      <w:pPr>
        <w:pStyle w:val="24"/>
        <w:suppressAutoHyphens/>
      </w:pPr>
      <w:r w:rsidRPr="0031626D">
        <w:t xml:space="preserve">Распределение лесов лесничества </w:t>
      </w:r>
    </w:p>
    <w:p w:rsidR="002D26F4" w:rsidRPr="0031626D" w:rsidRDefault="002D26F4" w:rsidP="002D26F4">
      <w:pPr>
        <w:pStyle w:val="24"/>
        <w:suppressAutoHyphens/>
      </w:pPr>
      <w:r w:rsidRPr="0031626D">
        <w:t>по лесорастительным зонам и лесным районам</w:t>
      </w:r>
    </w:p>
    <w:p w:rsidR="002D26F4" w:rsidRPr="0031626D" w:rsidRDefault="002D26F4" w:rsidP="002D26F4">
      <w:pPr>
        <w:pStyle w:val="24"/>
        <w:suppressAutoHyphens/>
      </w:pPr>
    </w:p>
    <w:tbl>
      <w:tblPr>
        <w:tblW w:w="51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1859"/>
        <w:gridCol w:w="2067"/>
        <w:gridCol w:w="1151"/>
        <w:gridCol w:w="1729"/>
        <w:gridCol w:w="1729"/>
        <w:gridCol w:w="4509"/>
        <w:gridCol w:w="1535"/>
      </w:tblGrid>
      <w:tr w:rsidR="0031626D" w:rsidRPr="0031626D" w:rsidTr="00B34C29">
        <w:trPr>
          <w:trHeight w:val="57"/>
        </w:trPr>
        <w:tc>
          <w:tcPr>
            <w:tcW w:w="176" w:type="pct"/>
            <w:shd w:val="clear" w:color="auto" w:fill="auto"/>
            <w:vAlign w:val="center"/>
            <w:hideMark/>
          </w:tcPr>
          <w:p w:rsidR="007D35DB" w:rsidRPr="0031626D" w:rsidRDefault="00853DCA" w:rsidP="007D35DB">
            <w:pPr>
              <w:rPr>
                <w:szCs w:val="22"/>
              </w:rPr>
            </w:pPr>
            <w:r w:rsidRPr="0031626D">
              <w:rPr>
                <w:szCs w:val="22"/>
              </w:rPr>
              <w:t xml:space="preserve">№ </w:t>
            </w:r>
            <w:r w:rsidR="007D35DB" w:rsidRPr="0031626D">
              <w:rPr>
                <w:szCs w:val="22"/>
              </w:rPr>
              <w:t>п/п</w:t>
            </w:r>
          </w:p>
        </w:tc>
        <w:tc>
          <w:tcPr>
            <w:tcW w:w="615" w:type="pct"/>
            <w:shd w:val="clear" w:color="auto" w:fill="auto"/>
            <w:vAlign w:val="center"/>
            <w:hideMark/>
          </w:tcPr>
          <w:p w:rsidR="007D35DB" w:rsidRPr="0031626D" w:rsidRDefault="007D35DB" w:rsidP="007D35DB">
            <w:pPr>
              <w:rPr>
                <w:szCs w:val="22"/>
              </w:rPr>
            </w:pPr>
            <w:r w:rsidRPr="0031626D">
              <w:rPr>
                <w:szCs w:val="22"/>
              </w:rPr>
              <w:t>Наименование участковых лесничеств</w:t>
            </w:r>
          </w:p>
        </w:tc>
        <w:tc>
          <w:tcPr>
            <w:tcW w:w="684" w:type="pct"/>
            <w:shd w:val="clear" w:color="auto" w:fill="auto"/>
            <w:vAlign w:val="center"/>
            <w:hideMark/>
          </w:tcPr>
          <w:p w:rsidR="007D35DB" w:rsidRPr="0031626D" w:rsidRDefault="007D35DB" w:rsidP="007D35DB">
            <w:pPr>
              <w:rPr>
                <w:szCs w:val="22"/>
              </w:rPr>
            </w:pPr>
            <w:r w:rsidRPr="0031626D">
              <w:rPr>
                <w:szCs w:val="22"/>
              </w:rPr>
              <w:t>Лесорастительная зона</w:t>
            </w:r>
          </w:p>
        </w:tc>
        <w:tc>
          <w:tcPr>
            <w:tcW w:w="381" w:type="pct"/>
            <w:shd w:val="clear" w:color="auto" w:fill="auto"/>
            <w:vAlign w:val="center"/>
            <w:hideMark/>
          </w:tcPr>
          <w:p w:rsidR="007D35DB" w:rsidRPr="0031626D" w:rsidRDefault="007D35DB" w:rsidP="007D35DB">
            <w:pPr>
              <w:rPr>
                <w:szCs w:val="22"/>
              </w:rPr>
            </w:pPr>
            <w:r w:rsidRPr="0031626D">
              <w:rPr>
                <w:szCs w:val="22"/>
              </w:rPr>
              <w:t>Лесной район</w:t>
            </w:r>
          </w:p>
        </w:tc>
        <w:tc>
          <w:tcPr>
            <w:tcW w:w="572" w:type="pct"/>
            <w:shd w:val="clear" w:color="auto" w:fill="auto"/>
            <w:vAlign w:val="center"/>
            <w:hideMark/>
          </w:tcPr>
          <w:p w:rsidR="007D35DB" w:rsidRPr="0031626D" w:rsidRDefault="007D35DB" w:rsidP="007D35DB">
            <w:pPr>
              <w:rPr>
                <w:szCs w:val="22"/>
              </w:rPr>
            </w:pPr>
            <w:r w:rsidRPr="0031626D">
              <w:rPr>
                <w:szCs w:val="22"/>
              </w:rPr>
              <w:t>Зона лесозащитного районирования</w:t>
            </w:r>
          </w:p>
        </w:tc>
        <w:tc>
          <w:tcPr>
            <w:tcW w:w="572" w:type="pct"/>
            <w:shd w:val="clear" w:color="auto" w:fill="auto"/>
            <w:vAlign w:val="center"/>
            <w:hideMark/>
          </w:tcPr>
          <w:p w:rsidR="007D35DB" w:rsidRPr="0031626D" w:rsidRDefault="007D35DB" w:rsidP="007D35DB">
            <w:pPr>
              <w:rPr>
                <w:szCs w:val="22"/>
              </w:rPr>
            </w:pPr>
            <w:r w:rsidRPr="0031626D">
              <w:rPr>
                <w:szCs w:val="22"/>
              </w:rPr>
              <w:t>Зона лесосеменного районирования</w:t>
            </w:r>
          </w:p>
        </w:tc>
        <w:tc>
          <w:tcPr>
            <w:tcW w:w="1492" w:type="pct"/>
            <w:shd w:val="clear" w:color="auto" w:fill="auto"/>
            <w:vAlign w:val="center"/>
            <w:hideMark/>
          </w:tcPr>
          <w:p w:rsidR="007D35DB" w:rsidRPr="0031626D" w:rsidRDefault="007D35DB" w:rsidP="007D35DB">
            <w:pPr>
              <w:rPr>
                <w:szCs w:val="22"/>
              </w:rPr>
            </w:pPr>
            <w:r w:rsidRPr="0031626D">
              <w:rPr>
                <w:szCs w:val="22"/>
              </w:rPr>
              <w:t>Перечень лесных кварталов</w:t>
            </w:r>
          </w:p>
        </w:tc>
        <w:tc>
          <w:tcPr>
            <w:tcW w:w="508" w:type="pct"/>
            <w:shd w:val="clear" w:color="auto" w:fill="auto"/>
            <w:vAlign w:val="center"/>
            <w:hideMark/>
          </w:tcPr>
          <w:p w:rsidR="007D35DB" w:rsidRPr="0031626D" w:rsidRDefault="007D35DB" w:rsidP="007D35DB">
            <w:pPr>
              <w:rPr>
                <w:szCs w:val="22"/>
              </w:rPr>
            </w:pPr>
            <w:r w:rsidRPr="0031626D">
              <w:rPr>
                <w:szCs w:val="22"/>
              </w:rPr>
              <w:t>Площадь, га</w:t>
            </w:r>
          </w:p>
        </w:tc>
      </w:tr>
      <w:tr w:rsidR="0031626D" w:rsidRPr="0031626D" w:rsidTr="00142109">
        <w:trPr>
          <w:trHeight w:val="57"/>
        </w:trPr>
        <w:tc>
          <w:tcPr>
            <w:tcW w:w="176" w:type="pct"/>
            <w:vMerge w:val="restart"/>
            <w:shd w:val="clear" w:color="auto" w:fill="auto"/>
            <w:vAlign w:val="center"/>
            <w:hideMark/>
          </w:tcPr>
          <w:p w:rsidR="00194170" w:rsidRPr="0031626D" w:rsidRDefault="00194170" w:rsidP="00194170">
            <w:pPr>
              <w:rPr>
                <w:szCs w:val="22"/>
              </w:rPr>
            </w:pPr>
            <w:r w:rsidRPr="0031626D">
              <w:rPr>
                <w:szCs w:val="22"/>
              </w:rPr>
              <w:t>1</w:t>
            </w:r>
          </w:p>
        </w:tc>
        <w:tc>
          <w:tcPr>
            <w:tcW w:w="615" w:type="pct"/>
            <w:vMerge w:val="restart"/>
            <w:shd w:val="clear" w:color="auto" w:fill="auto"/>
            <w:vAlign w:val="center"/>
            <w:hideMark/>
          </w:tcPr>
          <w:p w:rsidR="00194170" w:rsidRPr="0031626D" w:rsidRDefault="00194170" w:rsidP="00194170">
            <w:pPr>
              <w:rPr>
                <w:szCs w:val="22"/>
              </w:rPr>
            </w:pPr>
            <w:r w:rsidRPr="0031626D">
              <w:t>Ольжерасское</w:t>
            </w:r>
          </w:p>
        </w:tc>
        <w:tc>
          <w:tcPr>
            <w:tcW w:w="684" w:type="pct"/>
            <w:vMerge w:val="restart"/>
            <w:shd w:val="clear" w:color="auto" w:fill="auto"/>
            <w:noWrap/>
            <w:vAlign w:val="center"/>
            <w:hideMark/>
          </w:tcPr>
          <w:p w:rsidR="00194170" w:rsidRPr="0031626D" w:rsidRDefault="00194170" w:rsidP="00194170">
            <w:pPr>
              <w:rPr>
                <w:szCs w:val="22"/>
              </w:rPr>
            </w:pPr>
            <w:r w:rsidRPr="0031626D">
              <w:rPr>
                <w:szCs w:val="22"/>
              </w:rPr>
              <w:t>Южно-</w:t>
            </w:r>
          </w:p>
          <w:p w:rsidR="00194170" w:rsidRPr="0031626D" w:rsidRDefault="00194170" w:rsidP="00194170">
            <w:pPr>
              <w:rPr>
                <w:szCs w:val="22"/>
              </w:rPr>
            </w:pPr>
            <w:r w:rsidRPr="0031626D">
              <w:rPr>
                <w:szCs w:val="22"/>
              </w:rPr>
              <w:t>Сибирская</w:t>
            </w:r>
          </w:p>
          <w:p w:rsidR="00194170" w:rsidRPr="0031626D" w:rsidRDefault="00194170" w:rsidP="00194170">
            <w:pPr>
              <w:rPr>
                <w:szCs w:val="22"/>
              </w:rPr>
            </w:pPr>
            <w:r w:rsidRPr="0031626D">
              <w:rPr>
                <w:szCs w:val="22"/>
              </w:rPr>
              <w:t>горная</w:t>
            </w:r>
          </w:p>
        </w:tc>
        <w:tc>
          <w:tcPr>
            <w:tcW w:w="381" w:type="pct"/>
            <w:vMerge w:val="restart"/>
            <w:shd w:val="clear" w:color="auto" w:fill="auto"/>
            <w:vAlign w:val="center"/>
            <w:hideMark/>
          </w:tcPr>
          <w:p w:rsidR="00194170" w:rsidRPr="0031626D" w:rsidRDefault="00194170" w:rsidP="00194170">
            <w:pPr>
              <w:rPr>
                <w:szCs w:val="22"/>
              </w:rPr>
            </w:pPr>
            <w:r w:rsidRPr="0031626D">
              <w:rPr>
                <w:szCs w:val="22"/>
              </w:rPr>
              <w:t>Алтае-Саянский горно-таежный район</w:t>
            </w:r>
          </w:p>
        </w:tc>
        <w:tc>
          <w:tcPr>
            <w:tcW w:w="572" w:type="pct"/>
            <w:vMerge w:val="restart"/>
            <w:shd w:val="clear" w:color="auto" w:fill="auto"/>
            <w:noWrap/>
            <w:vAlign w:val="center"/>
            <w:hideMark/>
          </w:tcPr>
          <w:p w:rsidR="00194170" w:rsidRPr="0031626D" w:rsidRDefault="00194170" w:rsidP="00194170">
            <w:pPr>
              <w:rPr>
                <w:szCs w:val="22"/>
              </w:rPr>
            </w:pPr>
            <w:r w:rsidRPr="0031626D">
              <w:rPr>
                <w:szCs w:val="22"/>
              </w:rPr>
              <w:t xml:space="preserve">Горно-черневой </w:t>
            </w:r>
            <w:r w:rsidRPr="0031626D">
              <w:rPr>
                <w:szCs w:val="22"/>
                <w:lang w:val="en-US"/>
              </w:rPr>
              <w:t>II</w:t>
            </w:r>
          </w:p>
        </w:tc>
        <w:tc>
          <w:tcPr>
            <w:tcW w:w="572" w:type="pct"/>
            <w:vMerge w:val="restart"/>
            <w:shd w:val="clear" w:color="auto" w:fill="auto"/>
            <w:vAlign w:val="center"/>
            <w:hideMark/>
          </w:tcPr>
          <w:p w:rsidR="00194170" w:rsidRPr="0031626D" w:rsidRDefault="00194170" w:rsidP="00194170">
            <w:pPr>
              <w:rPr>
                <w:szCs w:val="22"/>
              </w:rPr>
            </w:pPr>
            <w:r w:rsidRPr="0031626D">
              <w:rPr>
                <w:szCs w:val="22"/>
              </w:rPr>
              <w:t>17</w:t>
            </w:r>
            <w:r w:rsidRPr="0031626D">
              <w:rPr>
                <w:szCs w:val="22"/>
              </w:rPr>
              <w:br/>
              <w:t>(Сосна обыкновенная),</w:t>
            </w:r>
            <w:r w:rsidRPr="0031626D">
              <w:rPr>
                <w:szCs w:val="22"/>
              </w:rPr>
              <w:br/>
              <w:t>11</w:t>
            </w:r>
            <w:r w:rsidRPr="0031626D">
              <w:rPr>
                <w:szCs w:val="22"/>
              </w:rPr>
              <w:br/>
              <w:t>(Ель),</w:t>
            </w:r>
            <w:r w:rsidRPr="0031626D">
              <w:rPr>
                <w:szCs w:val="22"/>
              </w:rPr>
              <w:br/>
              <w:t>11</w:t>
            </w:r>
            <w:r w:rsidRPr="0031626D">
              <w:rPr>
                <w:szCs w:val="22"/>
              </w:rPr>
              <w:br/>
              <w:t>(Лиственница),7</w:t>
            </w:r>
            <w:r w:rsidRPr="0031626D">
              <w:rPr>
                <w:szCs w:val="22"/>
              </w:rPr>
              <w:br/>
              <w:t>(Сосна сибирская кедровая)</w:t>
            </w:r>
          </w:p>
        </w:tc>
        <w:tc>
          <w:tcPr>
            <w:tcW w:w="1492" w:type="pct"/>
            <w:shd w:val="clear" w:color="auto" w:fill="auto"/>
            <w:noWrap/>
            <w:hideMark/>
          </w:tcPr>
          <w:p w:rsidR="00194170" w:rsidRPr="0031626D" w:rsidRDefault="00194170" w:rsidP="00194170">
            <w:pPr>
              <w:jc w:val="left"/>
              <w:rPr>
                <w:b/>
                <w:bCs/>
                <w:szCs w:val="22"/>
              </w:rPr>
            </w:pPr>
            <w:r w:rsidRPr="0031626D">
              <w:rPr>
                <w:b/>
                <w:bCs/>
                <w:szCs w:val="22"/>
              </w:rPr>
              <w:t>Всего:</w:t>
            </w:r>
          </w:p>
        </w:tc>
        <w:tc>
          <w:tcPr>
            <w:tcW w:w="508" w:type="pct"/>
            <w:shd w:val="clear" w:color="auto" w:fill="auto"/>
            <w:noWrap/>
          </w:tcPr>
          <w:p w:rsidR="00194170" w:rsidRPr="0031626D" w:rsidRDefault="00194170" w:rsidP="00194170">
            <w:pPr>
              <w:rPr>
                <w:b/>
              </w:rPr>
            </w:pPr>
            <w:r w:rsidRPr="0031626D">
              <w:rPr>
                <w:b/>
              </w:rPr>
              <w:t>96436,8753</w:t>
            </w:r>
          </w:p>
        </w:tc>
      </w:tr>
      <w:tr w:rsidR="0031626D" w:rsidRPr="0031626D" w:rsidTr="00142109">
        <w:trPr>
          <w:trHeight w:val="57"/>
        </w:trPr>
        <w:tc>
          <w:tcPr>
            <w:tcW w:w="176" w:type="pct"/>
            <w:vMerge/>
            <w:vAlign w:val="center"/>
            <w:hideMark/>
          </w:tcPr>
          <w:p w:rsidR="00194170" w:rsidRPr="0031626D" w:rsidRDefault="00194170" w:rsidP="00194170">
            <w:pPr>
              <w:jc w:val="left"/>
              <w:rPr>
                <w:szCs w:val="22"/>
              </w:rPr>
            </w:pPr>
          </w:p>
        </w:tc>
        <w:tc>
          <w:tcPr>
            <w:tcW w:w="615" w:type="pct"/>
            <w:vMerge/>
            <w:vAlign w:val="center"/>
            <w:hideMark/>
          </w:tcPr>
          <w:p w:rsidR="00194170" w:rsidRPr="0031626D" w:rsidRDefault="00194170" w:rsidP="00194170">
            <w:pPr>
              <w:jc w:val="left"/>
              <w:rPr>
                <w:szCs w:val="22"/>
              </w:rPr>
            </w:pPr>
          </w:p>
        </w:tc>
        <w:tc>
          <w:tcPr>
            <w:tcW w:w="684" w:type="pct"/>
            <w:vMerge/>
            <w:vAlign w:val="center"/>
            <w:hideMark/>
          </w:tcPr>
          <w:p w:rsidR="00194170" w:rsidRPr="0031626D" w:rsidRDefault="00194170" w:rsidP="00194170">
            <w:pPr>
              <w:jc w:val="left"/>
              <w:rPr>
                <w:szCs w:val="22"/>
              </w:rPr>
            </w:pPr>
          </w:p>
        </w:tc>
        <w:tc>
          <w:tcPr>
            <w:tcW w:w="381" w:type="pct"/>
            <w:vMerge/>
            <w:vAlign w:val="center"/>
            <w:hideMark/>
          </w:tcPr>
          <w:p w:rsidR="00194170" w:rsidRPr="0031626D" w:rsidRDefault="00194170" w:rsidP="00194170">
            <w:pPr>
              <w:jc w:val="left"/>
              <w:rPr>
                <w:szCs w:val="22"/>
              </w:rPr>
            </w:pPr>
          </w:p>
        </w:tc>
        <w:tc>
          <w:tcPr>
            <w:tcW w:w="572" w:type="pct"/>
            <w:vMerge/>
            <w:vAlign w:val="center"/>
            <w:hideMark/>
          </w:tcPr>
          <w:p w:rsidR="00194170" w:rsidRPr="0031626D" w:rsidRDefault="00194170" w:rsidP="00194170">
            <w:pPr>
              <w:jc w:val="left"/>
              <w:rPr>
                <w:szCs w:val="22"/>
              </w:rPr>
            </w:pPr>
          </w:p>
        </w:tc>
        <w:tc>
          <w:tcPr>
            <w:tcW w:w="572" w:type="pct"/>
            <w:vMerge/>
            <w:vAlign w:val="center"/>
            <w:hideMark/>
          </w:tcPr>
          <w:p w:rsidR="00194170" w:rsidRPr="0031626D" w:rsidRDefault="00194170" w:rsidP="00194170">
            <w:pPr>
              <w:jc w:val="left"/>
              <w:rPr>
                <w:szCs w:val="22"/>
              </w:rPr>
            </w:pPr>
          </w:p>
        </w:tc>
        <w:tc>
          <w:tcPr>
            <w:tcW w:w="1492" w:type="pct"/>
            <w:shd w:val="clear" w:color="auto" w:fill="auto"/>
          </w:tcPr>
          <w:p w:rsidR="00194170" w:rsidRPr="0031626D" w:rsidRDefault="00194170" w:rsidP="00194170">
            <w:pPr>
              <w:jc w:val="left"/>
              <w:rPr>
                <w:szCs w:val="22"/>
              </w:rPr>
            </w:pPr>
            <w:r w:rsidRPr="0031626D">
              <w:rPr>
                <w:szCs w:val="22"/>
              </w:rPr>
              <w:t>урочище Ольжерасское, кварталы: 1-62, 64-72, 74, 75, 77-82, 84, 93</w:t>
            </w:r>
          </w:p>
        </w:tc>
        <w:tc>
          <w:tcPr>
            <w:tcW w:w="508" w:type="pct"/>
            <w:noWrap/>
          </w:tcPr>
          <w:p w:rsidR="00194170" w:rsidRPr="0031626D" w:rsidRDefault="00194170" w:rsidP="00194170">
            <w:r w:rsidRPr="0031626D">
              <w:t>36566,4903</w:t>
            </w:r>
          </w:p>
        </w:tc>
      </w:tr>
      <w:tr w:rsidR="0031626D" w:rsidRPr="0031626D" w:rsidTr="00142109">
        <w:trPr>
          <w:trHeight w:val="57"/>
        </w:trPr>
        <w:tc>
          <w:tcPr>
            <w:tcW w:w="176" w:type="pct"/>
            <w:vMerge/>
            <w:vAlign w:val="center"/>
            <w:hideMark/>
          </w:tcPr>
          <w:p w:rsidR="00194170" w:rsidRPr="0031626D" w:rsidRDefault="00194170" w:rsidP="00194170">
            <w:pPr>
              <w:jc w:val="left"/>
              <w:rPr>
                <w:szCs w:val="22"/>
              </w:rPr>
            </w:pPr>
          </w:p>
        </w:tc>
        <w:tc>
          <w:tcPr>
            <w:tcW w:w="615" w:type="pct"/>
            <w:vMerge/>
            <w:vAlign w:val="center"/>
            <w:hideMark/>
          </w:tcPr>
          <w:p w:rsidR="00194170" w:rsidRPr="0031626D" w:rsidRDefault="00194170" w:rsidP="00194170">
            <w:pPr>
              <w:jc w:val="left"/>
              <w:rPr>
                <w:szCs w:val="22"/>
              </w:rPr>
            </w:pPr>
          </w:p>
        </w:tc>
        <w:tc>
          <w:tcPr>
            <w:tcW w:w="684" w:type="pct"/>
            <w:vMerge/>
            <w:vAlign w:val="center"/>
            <w:hideMark/>
          </w:tcPr>
          <w:p w:rsidR="00194170" w:rsidRPr="0031626D" w:rsidRDefault="00194170" w:rsidP="00194170">
            <w:pPr>
              <w:jc w:val="left"/>
              <w:rPr>
                <w:szCs w:val="22"/>
              </w:rPr>
            </w:pPr>
          </w:p>
        </w:tc>
        <w:tc>
          <w:tcPr>
            <w:tcW w:w="381" w:type="pct"/>
            <w:vMerge/>
            <w:vAlign w:val="center"/>
            <w:hideMark/>
          </w:tcPr>
          <w:p w:rsidR="00194170" w:rsidRPr="0031626D" w:rsidRDefault="00194170" w:rsidP="00194170">
            <w:pPr>
              <w:jc w:val="left"/>
              <w:rPr>
                <w:szCs w:val="22"/>
              </w:rPr>
            </w:pPr>
          </w:p>
        </w:tc>
        <w:tc>
          <w:tcPr>
            <w:tcW w:w="572" w:type="pct"/>
            <w:vMerge/>
            <w:vAlign w:val="center"/>
            <w:hideMark/>
          </w:tcPr>
          <w:p w:rsidR="00194170" w:rsidRPr="0031626D" w:rsidRDefault="00194170" w:rsidP="00194170">
            <w:pPr>
              <w:jc w:val="left"/>
              <w:rPr>
                <w:szCs w:val="22"/>
              </w:rPr>
            </w:pPr>
          </w:p>
        </w:tc>
        <w:tc>
          <w:tcPr>
            <w:tcW w:w="572" w:type="pct"/>
            <w:vMerge/>
            <w:vAlign w:val="center"/>
            <w:hideMark/>
          </w:tcPr>
          <w:p w:rsidR="00194170" w:rsidRPr="0031626D" w:rsidRDefault="00194170" w:rsidP="00194170">
            <w:pPr>
              <w:jc w:val="left"/>
              <w:rPr>
                <w:szCs w:val="22"/>
              </w:rPr>
            </w:pPr>
          </w:p>
        </w:tc>
        <w:tc>
          <w:tcPr>
            <w:tcW w:w="1492" w:type="pct"/>
            <w:shd w:val="clear" w:color="auto" w:fill="auto"/>
          </w:tcPr>
          <w:p w:rsidR="00194170" w:rsidRPr="0031626D" w:rsidRDefault="00194170" w:rsidP="00194170">
            <w:pPr>
              <w:jc w:val="left"/>
              <w:rPr>
                <w:szCs w:val="22"/>
              </w:rPr>
            </w:pPr>
            <w:r w:rsidRPr="0031626D">
              <w:rPr>
                <w:szCs w:val="22"/>
              </w:rPr>
              <w:t>урочище Чексу, кварталы: 31, 66, 73, 80-82, 89, 90, 92-101, 104-115, 126-138, 145-152, 154-157, 163, 164</w:t>
            </w:r>
          </w:p>
        </w:tc>
        <w:tc>
          <w:tcPr>
            <w:tcW w:w="508" w:type="pct"/>
            <w:noWrap/>
          </w:tcPr>
          <w:p w:rsidR="00194170" w:rsidRPr="0031626D" w:rsidRDefault="00194170" w:rsidP="00194170">
            <w:r w:rsidRPr="0031626D">
              <w:t>59870,3850</w:t>
            </w:r>
          </w:p>
        </w:tc>
      </w:tr>
      <w:tr w:rsidR="0031626D" w:rsidRPr="0031626D" w:rsidTr="00142109">
        <w:trPr>
          <w:trHeight w:val="57"/>
        </w:trPr>
        <w:tc>
          <w:tcPr>
            <w:tcW w:w="176" w:type="pct"/>
            <w:vMerge w:val="restart"/>
            <w:shd w:val="clear" w:color="auto" w:fill="auto"/>
            <w:noWrap/>
            <w:vAlign w:val="center"/>
            <w:hideMark/>
          </w:tcPr>
          <w:p w:rsidR="00194170" w:rsidRPr="0031626D" w:rsidRDefault="00194170" w:rsidP="00194170">
            <w:pPr>
              <w:rPr>
                <w:szCs w:val="22"/>
              </w:rPr>
            </w:pPr>
            <w:r w:rsidRPr="0031626D">
              <w:rPr>
                <w:szCs w:val="22"/>
              </w:rPr>
              <w:t>2</w:t>
            </w:r>
          </w:p>
        </w:tc>
        <w:tc>
          <w:tcPr>
            <w:tcW w:w="615" w:type="pct"/>
            <w:vMerge w:val="restart"/>
            <w:noWrap/>
            <w:vAlign w:val="center"/>
            <w:hideMark/>
          </w:tcPr>
          <w:p w:rsidR="00194170" w:rsidRPr="0031626D" w:rsidRDefault="00194170" w:rsidP="00194170">
            <w:r w:rsidRPr="0031626D">
              <w:t>Междуреченское</w:t>
            </w:r>
          </w:p>
        </w:tc>
        <w:tc>
          <w:tcPr>
            <w:tcW w:w="684" w:type="pct"/>
            <w:vMerge/>
            <w:vAlign w:val="center"/>
            <w:hideMark/>
          </w:tcPr>
          <w:p w:rsidR="00194170" w:rsidRPr="0031626D" w:rsidRDefault="00194170" w:rsidP="00194170">
            <w:pPr>
              <w:jc w:val="left"/>
              <w:rPr>
                <w:szCs w:val="22"/>
              </w:rPr>
            </w:pPr>
          </w:p>
        </w:tc>
        <w:tc>
          <w:tcPr>
            <w:tcW w:w="381" w:type="pct"/>
            <w:vMerge/>
            <w:vAlign w:val="center"/>
            <w:hideMark/>
          </w:tcPr>
          <w:p w:rsidR="00194170" w:rsidRPr="0031626D" w:rsidRDefault="00194170" w:rsidP="00194170">
            <w:pPr>
              <w:jc w:val="left"/>
              <w:rPr>
                <w:szCs w:val="22"/>
              </w:rPr>
            </w:pPr>
          </w:p>
        </w:tc>
        <w:tc>
          <w:tcPr>
            <w:tcW w:w="572" w:type="pct"/>
            <w:vMerge/>
            <w:vAlign w:val="center"/>
            <w:hideMark/>
          </w:tcPr>
          <w:p w:rsidR="00194170" w:rsidRPr="0031626D" w:rsidRDefault="00194170" w:rsidP="00194170">
            <w:pPr>
              <w:jc w:val="left"/>
              <w:rPr>
                <w:szCs w:val="22"/>
              </w:rPr>
            </w:pPr>
          </w:p>
        </w:tc>
        <w:tc>
          <w:tcPr>
            <w:tcW w:w="572" w:type="pct"/>
            <w:vMerge/>
            <w:vAlign w:val="center"/>
            <w:hideMark/>
          </w:tcPr>
          <w:p w:rsidR="00194170" w:rsidRPr="0031626D" w:rsidRDefault="00194170" w:rsidP="00194170">
            <w:pPr>
              <w:jc w:val="left"/>
              <w:rPr>
                <w:szCs w:val="22"/>
              </w:rPr>
            </w:pPr>
          </w:p>
        </w:tc>
        <w:tc>
          <w:tcPr>
            <w:tcW w:w="1492" w:type="pct"/>
            <w:shd w:val="clear" w:color="auto" w:fill="auto"/>
            <w:hideMark/>
          </w:tcPr>
          <w:p w:rsidR="00194170" w:rsidRPr="0031626D" w:rsidRDefault="00194170" w:rsidP="00194170">
            <w:pPr>
              <w:jc w:val="left"/>
              <w:rPr>
                <w:b/>
                <w:bCs/>
              </w:rPr>
            </w:pPr>
            <w:r w:rsidRPr="0031626D">
              <w:rPr>
                <w:b/>
                <w:bCs/>
              </w:rPr>
              <w:t>Всего:</w:t>
            </w:r>
          </w:p>
        </w:tc>
        <w:tc>
          <w:tcPr>
            <w:tcW w:w="508" w:type="pct"/>
            <w:shd w:val="clear" w:color="auto" w:fill="auto"/>
            <w:noWrap/>
          </w:tcPr>
          <w:p w:rsidR="00194170" w:rsidRPr="0031626D" w:rsidRDefault="00194170" w:rsidP="00194170">
            <w:pPr>
              <w:rPr>
                <w:b/>
              </w:rPr>
            </w:pPr>
            <w:r w:rsidRPr="0031626D">
              <w:rPr>
                <w:b/>
              </w:rPr>
              <w:t>181518,6184</w:t>
            </w:r>
          </w:p>
        </w:tc>
      </w:tr>
      <w:tr w:rsidR="0031626D" w:rsidRPr="0031626D" w:rsidTr="00142109">
        <w:trPr>
          <w:trHeight w:val="57"/>
        </w:trPr>
        <w:tc>
          <w:tcPr>
            <w:tcW w:w="176" w:type="pct"/>
            <w:vMerge/>
            <w:vAlign w:val="center"/>
            <w:hideMark/>
          </w:tcPr>
          <w:p w:rsidR="00194170" w:rsidRPr="0031626D" w:rsidRDefault="00194170" w:rsidP="00194170">
            <w:pPr>
              <w:jc w:val="left"/>
              <w:rPr>
                <w:szCs w:val="22"/>
              </w:rPr>
            </w:pPr>
          </w:p>
        </w:tc>
        <w:tc>
          <w:tcPr>
            <w:tcW w:w="615" w:type="pct"/>
            <w:vMerge/>
            <w:vAlign w:val="center"/>
            <w:hideMark/>
          </w:tcPr>
          <w:p w:rsidR="00194170" w:rsidRPr="0031626D" w:rsidRDefault="00194170" w:rsidP="00194170">
            <w:pPr>
              <w:jc w:val="left"/>
              <w:rPr>
                <w:szCs w:val="22"/>
              </w:rPr>
            </w:pPr>
          </w:p>
        </w:tc>
        <w:tc>
          <w:tcPr>
            <w:tcW w:w="684" w:type="pct"/>
            <w:vMerge/>
            <w:vAlign w:val="center"/>
            <w:hideMark/>
          </w:tcPr>
          <w:p w:rsidR="00194170" w:rsidRPr="0031626D" w:rsidRDefault="00194170" w:rsidP="00194170">
            <w:pPr>
              <w:jc w:val="left"/>
              <w:rPr>
                <w:szCs w:val="22"/>
              </w:rPr>
            </w:pPr>
          </w:p>
        </w:tc>
        <w:tc>
          <w:tcPr>
            <w:tcW w:w="381" w:type="pct"/>
            <w:vMerge/>
            <w:vAlign w:val="center"/>
            <w:hideMark/>
          </w:tcPr>
          <w:p w:rsidR="00194170" w:rsidRPr="0031626D" w:rsidRDefault="00194170" w:rsidP="00194170">
            <w:pPr>
              <w:jc w:val="left"/>
              <w:rPr>
                <w:szCs w:val="22"/>
              </w:rPr>
            </w:pPr>
          </w:p>
        </w:tc>
        <w:tc>
          <w:tcPr>
            <w:tcW w:w="572" w:type="pct"/>
            <w:vMerge/>
            <w:vAlign w:val="center"/>
            <w:hideMark/>
          </w:tcPr>
          <w:p w:rsidR="00194170" w:rsidRPr="0031626D" w:rsidRDefault="00194170" w:rsidP="00194170">
            <w:pPr>
              <w:jc w:val="left"/>
              <w:rPr>
                <w:szCs w:val="22"/>
              </w:rPr>
            </w:pPr>
          </w:p>
        </w:tc>
        <w:tc>
          <w:tcPr>
            <w:tcW w:w="572" w:type="pct"/>
            <w:vMerge/>
            <w:vAlign w:val="center"/>
            <w:hideMark/>
          </w:tcPr>
          <w:p w:rsidR="00194170" w:rsidRPr="0031626D" w:rsidRDefault="00194170" w:rsidP="00194170">
            <w:pPr>
              <w:jc w:val="left"/>
              <w:rPr>
                <w:szCs w:val="22"/>
              </w:rPr>
            </w:pPr>
          </w:p>
        </w:tc>
        <w:tc>
          <w:tcPr>
            <w:tcW w:w="1492" w:type="pct"/>
            <w:shd w:val="clear" w:color="auto" w:fill="auto"/>
            <w:vAlign w:val="center"/>
            <w:hideMark/>
          </w:tcPr>
          <w:p w:rsidR="00194170" w:rsidRPr="0031626D" w:rsidRDefault="00194170" w:rsidP="00194170">
            <w:pPr>
              <w:jc w:val="left"/>
            </w:pPr>
            <w:r w:rsidRPr="0031626D">
              <w:t>урочище Междуреченское, кварталы: 1-46, 50-66, 68, 70-75, 77</w:t>
            </w:r>
          </w:p>
        </w:tc>
        <w:tc>
          <w:tcPr>
            <w:tcW w:w="508" w:type="pct"/>
            <w:noWrap/>
          </w:tcPr>
          <w:p w:rsidR="00194170" w:rsidRPr="0031626D" w:rsidRDefault="00194170" w:rsidP="00194170">
            <w:r w:rsidRPr="0031626D">
              <w:t>33654,0000</w:t>
            </w:r>
          </w:p>
        </w:tc>
      </w:tr>
      <w:tr w:rsidR="0031626D" w:rsidRPr="0031626D" w:rsidTr="00142109">
        <w:trPr>
          <w:trHeight w:val="57"/>
        </w:trPr>
        <w:tc>
          <w:tcPr>
            <w:tcW w:w="176" w:type="pct"/>
            <w:vMerge/>
            <w:vAlign w:val="center"/>
            <w:hideMark/>
          </w:tcPr>
          <w:p w:rsidR="00194170" w:rsidRPr="0031626D" w:rsidRDefault="00194170" w:rsidP="00194170">
            <w:pPr>
              <w:jc w:val="left"/>
              <w:rPr>
                <w:szCs w:val="22"/>
              </w:rPr>
            </w:pPr>
          </w:p>
        </w:tc>
        <w:tc>
          <w:tcPr>
            <w:tcW w:w="615" w:type="pct"/>
            <w:vMerge/>
            <w:vAlign w:val="center"/>
            <w:hideMark/>
          </w:tcPr>
          <w:p w:rsidR="00194170" w:rsidRPr="0031626D" w:rsidRDefault="00194170" w:rsidP="00194170">
            <w:pPr>
              <w:jc w:val="left"/>
              <w:rPr>
                <w:szCs w:val="22"/>
              </w:rPr>
            </w:pPr>
          </w:p>
        </w:tc>
        <w:tc>
          <w:tcPr>
            <w:tcW w:w="684" w:type="pct"/>
            <w:vMerge/>
            <w:vAlign w:val="center"/>
            <w:hideMark/>
          </w:tcPr>
          <w:p w:rsidR="00194170" w:rsidRPr="0031626D" w:rsidRDefault="00194170" w:rsidP="00194170">
            <w:pPr>
              <w:jc w:val="left"/>
              <w:rPr>
                <w:szCs w:val="22"/>
              </w:rPr>
            </w:pPr>
          </w:p>
        </w:tc>
        <w:tc>
          <w:tcPr>
            <w:tcW w:w="381" w:type="pct"/>
            <w:vMerge/>
            <w:vAlign w:val="center"/>
            <w:hideMark/>
          </w:tcPr>
          <w:p w:rsidR="00194170" w:rsidRPr="0031626D" w:rsidRDefault="00194170" w:rsidP="00194170">
            <w:pPr>
              <w:jc w:val="left"/>
              <w:rPr>
                <w:szCs w:val="22"/>
              </w:rPr>
            </w:pPr>
          </w:p>
        </w:tc>
        <w:tc>
          <w:tcPr>
            <w:tcW w:w="572" w:type="pct"/>
            <w:vMerge/>
            <w:vAlign w:val="center"/>
            <w:hideMark/>
          </w:tcPr>
          <w:p w:rsidR="00194170" w:rsidRPr="0031626D" w:rsidRDefault="00194170" w:rsidP="00194170">
            <w:pPr>
              <w:jc w:val="left"/>
              <w:rPr>
                <w:szCs w:val="22"/>
              </w:rPr>
            </w:pPr>
          </w:p>
        </w:tc>
        <w:tc>
          <w:tcPr>
            <w:tcW w:w="572" w:type="pct"/>
            <w:vMerge/>
            <w:vAlign w:val="center"/>
            <w:hideMark/>
          </w:tcPr>
          <w:p w:rsidR="00194170" w:rsidRPr="0031626D" w:rsidRDefault="00194170" w:rsidP="00194170">
            <w:pPr>
              <w:jc w:val="left"/>
              <w:rPr>
                <w:szCs w:val="22"/>
              </w:rPr>
            </w:pPr>
          </w:p>
        </w:tc>
        <w:tc>
          <w:tcPr>
            <w:tcW w:w="1492" w:type="pct"/>
            <w:shd w:val="clear" w:color="auto" w:fill="auto"/>
            <w:vAlign w:val="center"/>
            <w:hideMark/>
          </w:tcPr>
          <w:p w:rsidR="00194170" w:rsidRPr="0031626D" w:rsidRDefault="00194170" w:rsidP="00194170">
            <w:pPr>
              <w:jc w:val="left"/>
            </w:pPr>
            <w:r w:rsidRPr="0031626D">
              <w:t>урочище Усинское, кварталы: 11, 12, 20, 23-25, 32-40, 53-60, 67-72, 83-88, 102, 103, 116-125, 139-144, 153, 158-162, 165-213</w:t>
            </w:r>
          </w:p>
        </w:tc>
        <w:tc>
          <w:tcPr>
            <w:tcW w:w="508" w:type="pct"/>
            <w:noWrap/>
          </w:tcPr>
          <w:p w:rsidR="00194170" w:rsidRPr="0031626D" w:rsidRDefault="00194170" w:rsidP="00194170">
            <w:r w:rsidRPr="0031626D">
              <w:t>147864,6184</w:t>
            </w:r>
          </w:p>
        </w:tc>
      </w:tr>
      <w:tr w:rsidR="0031626D" w:rsidRPr="0031626D" w:rsidTr="00142109">
        <w:trPr>
          <w:trHeight w:val="57"/>
        </w:trPr>
        <w:tc>
          <w:tcPr>
            <w:tcW w:w="176" w:type="pct"/>
            <w:vMerge w:val="restart"/>
            <w:shd w:val="clear" w:color="auto" w:fill="auto"/>
            <w:vAlign w:val="center"/>
            <w:hideMark/>
          </w:tcPr>
          <w:p w:rsidR="00194170" w:rsidRPr="0031626D" w:rsidRDefault="00194170" w:rsidP="00194170">
            <w:pPr>
              <w:rPr>
                <w:szCs w:val="22"/>
              </w:rPr>
            </w:pPr>
            <w:r w:rsidRPr="0031626D">
              <w:rPr>
                <w:szCs w:val="22"/>
              </w:rPr>
              <w:t>3</w:t>
            </w:r>
          </w:p>
        </w:tc>
        <w:tc>
          <w:tcPr>
            <w:tcW w:w="615" w:type="pct"/>
            <w:vMerge w:val="restart"/>
            <w:shd w:val="clear" w:color="auto" w:fill="auto"/>
            <w:vAlign w:val="center"/>
            <w:hideMark/>
          </w:tcPr>
          <w:p w:rsidR="00194170" w:rsidRPr="0031626D" w:rsidRDefault="00194170" w:rsidP="00194170">
            <w:r w:rsidRPr="0031626D">
              <w:t>Поднебесные зубья</w:t>
            </w:r>
          </w:p>
        </w:tc>
        <w:tc>
          <w:tcPr>
            <w:tcW w:w="684" w:type="pct"/>
            <w:vMerge/>
            <w:vAlign w:val="center"/>
            <w:hideMark/>
          </w:tcPr>
          <w:p w:rsidR="00194170" w:rsidRPr="0031626D" w:rsidRDefault="00194170" w:rsidP="00194170">
            <w:pPr>
              <w:jc w:val="left"/>
              <w:rPr>
                <w:szCs w:val="22"/>
              </w:rPr>
            </w:pPr>
          </w:p>
        </w:tc>
        <w:tc>
          <w:tcPr>
            <w:tcW w:w="381" w:type="pct"/>
            <w:vMerge/>
            <w:vAlign w:val="center"/>
            <w:hideMark/>
          </w:tcPr>
          <w:p w:rsidR="00194170" w:rsidRPr="0031626D" w:rsidRDefault="00194170" w:rsidP="00194170">
            <w:pPr>
              <w:jc w:val="left"/>
              <w:rPr>
                <w:szCs w:val="22"/>
              </w:rPr>
            </w:pPr>
          </w:p>
        </w:tc>
        <w:tc>
          <w:tcPr>
            <w:tcW w:w="572" w:type="pct"/>
            <w:vMerge/>
            <w:vAlign w:val="center"/>
            <w:hideMark/>
          </w:tcPr>
          <w:p w:rsidR="00194170" w:rsidRPr="0031626D" w:rsidRDefault="00194170" w:rsidP="00194170">
            <w:pPr>
              <w:jc w:val="left"/>
              <w:rPr>
                <w:szCs w:val="22"/>
              </w:rPr>
            </w:pPr>
          </w:p>
        </w:tc>
        <w:tc>
          <w:tcPr>
            <w:tcW w:w="572" w:type="pct"/>
            <w:vMerge/>
            <w:vAlign w:val="center"/>
            <w:hideMark/>
          </w:tcPr>
          <w:p w:rsidR="00194170" w:rsidRPr="0031626D" w:rsidRDefault="00194170" w:rsidP="00194170">
            <w:pPr>
              <w:jc w:val="left"/>
              <w:rPr>
                <w:szCs w:val="22"/>
              </w:rPr>
            </w:pPr>
          </w:p>
        </w:tc>
        <w:tc>
          <w:tcPr>
            <w:tcW w:w="1492" w:type="pct"/>
            <w:shd w:val="clear" w:color="auto" w:fill="auto"/>
            <w:hideMark/>
          </w:tcPr>
          <w:p w:rsidR="00194170" w:rsidRPr="0031626D" w:rsidRDefault="00194170" w:rsidP="00194170">
            <w:pPr>
              <w:jc w:val="left"/>
              <w:rPr>
                <w:b/>
                <w:bCs/>
              </w:rPr>
            </w:pPr>
            <w:r w:rsidRPr="0031626D">
              <w:rPr>
                <w:b/>
                <w:bCs/>
              </w:rPr>
              <w:t>Всего:</w:t>
            </w:r>
          </w:p>
        </w:tc>
        <w:tc>
          <w:tcPr>
            <w:tcW w:w="508" w:type="pct"/>
            <w:shd w:val="clear" w:color="auto" w:fill="auto"/>
            <w:noWrap/>
          </w:tcPr>
          <w:p w:rsidR="00194170" w:rsidRPr="0031626D" w:rsidRDefault="00194170" w:rsidP="00194170">
            <w:pPr>
              <w:rPr>
                <w:b/>
              </w:rPr>
            </w:pPr>
            <w:r w:rsidRPr="0031626D">
              <w:rPr>
                <w:b/>
              </w:rPr>
              <w:t>94668,6015</w:t>
            </w:r>
          </w:p>
        </w:tc>
      </w:tr>
      <w:tr w:rsidR="0031626D" w:rsidRPr="0031626D" w:rsidTr="00142109">
        <w:trPr>
          <w:trHeight w:val="57"/>
        </w:trPr>
        <w:tc>
          <w:tcPr>
            <w:tcW w:w="176" w:type="pct"/>
            <w:vMerge/>
            <w:vAlign w:val="center"/>
            <w:hideMark/>
          </w:tcPr>
          <w:p w:rsidR="00194170" w:rsidRPr="0031626D" w:rsidRDefault="00194170" w:rsidP="00194170">
            <w:pPr>
              <w:jc w:val="left"/>
              <w:rPr>
                <w:szCs w:val="22"/>
              </w:rPr>
            </w:pPr>
          </w:p>
        </w:tc>
        <w:tc>
          <w:tcPr>
            <w:tcW w:w="615" w:type="pct"/>
            <w:vMerge/>
            <w:vAlign w:val="center"/>
            <w:hideMark/>
          </w:tcPr>
          <w:p w:rsidR="00194170" w:rsidRPr="0031626D" w:rsidRDefault="00194170" w:rsidP="00194170">
            <w:pPr>
              <w:jc w:val="left"/>
              <w:rPr>
                <w:szCs w:val="22"/>
              </w:rPr>
            </w:pPr>
          </w:p>
        </w:tc>
        <w:tc>
          <w:tcPr>
            <w:tcW w:w="684" w:type="pct"/>
            <w:vMerge/>
            <w:vAlign w:val="center"/>
            <w:hideMark/>
          </w:tcPr>
          <w:p w:rsidR="00194170" w:rsidRPr="0031626D" w:rsidRDefault="00194170" w:rsidP="00194170">
            <w:pPr>
              <w:jc w:val="left"/>
              <w:rPr>
                <w:szCs w:val="22"/>
              </w:rPr>
            </w:pPr>
          </w:p>
        </w:tc>
        <w:tc>
          <w:tcPr>
            <w:tcW w:w="381" w:type="pct"/>
            <w:vMerge/>
            <w:vAlign w:val="center"/>
            <w:hideMark/>
          </w:tcPr>
          <w:p w:rsidR="00194170" w:rsidRPr="0031626D" w:rsidRDefault="00194170" w:rsidP="00194170">
            <w:pPr>
              <w:jc w:val="left"/>
              <w:rPr>
                <w:szCs w:val="22"/>
              </w:rPr>
            </w:pPr>
          </w:p>
        </w:tc>
        <w:tc>
          <w:tcPr>
            <w:tcW w:w="572" w:type="pct"/>
            <w:vMerge/>
            <w:vAlign w:val="center"/>
            <w:hideMark/>
          </w:tcPr>
          <w:p w:rsidR="00194170" w:rsidRPr="0031626D" w:rsidRDefault="00194170" w:rsidP="00194170">
            <w:pPr>
              <w:jc w:val="left"/>
              <w:rPr>
                <w:szCs w:val="22"/>
              </w:rPr>
            </w:pPr>
          </w:p>
        </w:tc>
        <w:tc>
          <w:tcPr>
            <w:tcW w:w="572" w:type="pct"/>
            <w:vMerge/>
            <w:vAlign w:val="center"/>
            <w:hideMark/>
          </w:tcPr>
          <w:p w:rsidR="00194170" w:rsidRPr="0031626D" w:rsidRDefault="00194170" w:rsidP="00194170">
            <w:pPr>
              <w:jc w:val="left"/>
              <w:rPr>
                <w:szCs w:val="22"/>
              </w:rPr>
            </w:pPr>
          </w:p>
        </w:tc>
        <w:tc>
          <w:tcPr>
            <w:tcW w:w="1492" w:type="pct"/>
            <w:shd w:val="clear" w:color="auto" w:fill="auto"/>
            <w:hideMark/>
          </w:tcPr>
          <w:p w:rsidR="00194170" w:rsidRPr="0031626D" w:rsidRDefault="00194170" w:rsidP="00194170">
            <w:pPr>
              <w:jc w:val="left"/>
            </w:pPr>
            <w:r w:rsidRPr="0031626D">
              <w:t>урочище Алгуйское, кварталы: 1-44</w:t>
            </w:r>
          </w:p>
        </w:tc>
        <w:tc>
          <w:tcPr>
            <w:tcW w:w="508" w:type="pct"/>
            <w:shd w:val="clear" w:color="auto" w:fill="auto"/>
            <w:noWrap/>
          </w:tcPr>
          <w:p w:rsidR="00194170" w:rsidRPr="0031626D" w:rsidRDefault="00194170" w:rsidP="00194170">
            <w:r w:rsidRPr="0031626D">
              <w:t>54545,7213</w:t>
            </w:r>
          </w:p>
        </w:tc>
      </w:tr>
      <w:tr w:rsidR="0031626D" w:rsidRPr="0031626D" w:rsidTr="00142109">
        <w:trPr>
          <w:trHeight w:val="57"/>
        </w:trPr>
        <w:tc>
          <w:tcPr>
            <w:tcW w:w="176" w:type="pct"/>
            <w:vMerge/>
            <w:vAlign w:val="center"/>
            <w:hideMark/>
          </w:tcPr>
          <w:p w:rsidR="00194170" w:rsidRPr="0031626D" w:rsidRDefault="00194170" w:rsidP="00194170">
            <w:pPr>
              <w:jc w:val="left"/>
              <w:rPr>
                <w:szCs w:val="22"/>
              </w:rPr>
            </w:pPr>
          </w:p>
        </w:tc>
        <w:tc>
          <w:tcPr>
            <w:tcW w:w="615" w:type="pct"/>
            <w:vMerge/>
            <w:vAlign w:val="center"/>
            <w:hideMark/>
          </w:tcPr>
          <w:p w:rsidR="00194170" w:rsidRPr="0031626D" w:rsidRDefault="00194170" w:rsidP="00194170">
            <w:pPr>
              <w:jc w:val="left"/>
              <w:rPr>
                <w:szCs w:val="22"/>
              </w:rPr>
            </w:pPr>
          </w:p>
        </w:tc>
        <w:tc>
          <w:tcPr>
            <w:tcW w:w="684" w:type="pct"/>
            <w:vMerge/>
            <w:vAlign w:val="center"/>
            <w:hideMark/>
          </w:tcPr>
          <w:p w:rsidR="00194170" w:rsidRPr="0031626D" w:rsidRDefault="00194170" w:rsidP="00194170">
            <w:pPr>
              <w:jc w:val="left"/>
              <w:rPr>
                <w:szCs w:val="22"/>
              </w:rPr>
            </w:pPr>
          </w:p>
        </w:tc>
        <w:tc>
          <w:tcPr>
            <w:tcW w:w="381" w:type="pct"/>
            <w:vMerge/>
            <w:vAlign w:val="center"/>
            <w:hideMark/>
          </w:tcPr>
          <w:p w:rsidR="00194170" w:rsidRPr="0031626D" w:rsidRDefault="00194170" w:rsidP="00194170">
            <w:pPr>
              <w:jc w:val="left"/>
              <w:rPr>
                <w:szCs w:val="22"/>
              </w:rPr>
            </w:pPr>
          </w:p>
        </w:tc>
        <w:tc>
          <w:tcPr>
            <w:tcW w:w="572" w:type="pct"/>
            <w:vMerge/>
            <w:vAlign w:val="center"/>
            <w:hideMark/>
          </w:tcPr>
          <w:p w:rsidR="00194170" w:rsidRPr="0031626D" w:rsidRDefault="00194170" w:rsidP="00194170">
            <w:pPr>
              <w:jc w:val="left"/>
              <w:rPr>
                <w:szCs w:val="22"/>
              </w:rPr>
            </w:pPr>
          </w:p>
        </w:tc>
        <w:tc>
          <w:tcPr>
            <w:tcW w:w="572" w:type="pct"/>
            <w:vMerge/>
            <w:vAlign w:val="center"/>
            <w:hideMark/>
          </w:tcPr>
          <w:p w:rsidR="00194170" w:rsidRPr="0031626D" w:rsidRDefault="00194170" w:rsidP="00194170">
            <w:pPr>
              <w:jc w:val="left"/>
              <w:rPr>
                <w:szCs w:val="22"/>
              </w:rPr>
            </w:pPr>
          </w:p>
        </w:tc>
        <w:tc>
          <w:tcPr>
            <w:tcW w:w="1492" w:type="pct"/>
            <w:shd w:val="clear" w:color="auto" w:fill="auto"/>
            <w:hideMark/>
          </w:tcPr>
          <w:p w:rsidR="00194170" w:rsidRPr="0031626D" w:rsidRDefault="00194170" w:rsidP="00194170">
            <w:pPr>
              <w:jc w:val="left"/>
            </w:pPr>
            <w:r w:rsidRPr="0031626D">
              <w:t>урочище Бельсу, кварталы: 1-41</w:t>
            </w:r>
          </w:p>
        </w:tc>
        <w:tc>
          <w:tcPr>
            <w:tcW w:w="508" w:type="pct"/>
            <w:shd w:val="clear" w:color="auto" w:fill="auto"/>
            <w:noWrap/>
          </w:tcPr>
          <w:p w:rsidR="00194170" w:rsidRPr="0031626D" w:rsidRDefault="00194170" w:rsidP="00194170">
            <w:r w:rsidRPr="0031626D">
              <w:t>40122,8802</w:t>
            </w:r>
          </w:p>
        </w:tc>
      </w:tr>
      <w:tr w:rsidR="0031626D" w:rsidRPr="0031626D" w:rsidTr="00142109">
        <w:trPr>
          <w:trHeight w:val="57"/>
        </w:trPr>
        <w:tc>
          <w:tcPr>
            <w:tcW w:w="176" w:type="pct"/>
            <w:vAlign w:val="center"/>
          </w:tcPr>
          <w:p w:rsidR="00194170" w:rsidRPr="0031626D" w:rsidRDefault="00194170" w:rsidP="00194170">
            <w:pPr>
              <w:rPr>
                <w:szCs w:val="22"/>
              </w:rPr>
            </w:pPr>
            <w:r w:rsidRPr="0031626D">
              <w:rPr>
                <w:szCs w:val="22"/>
              </w:rPr>
              <w:t>4</w:t>
            </w:r>
          </w:p>
        </w:tc>
        <w:tc>
          <w:tcPr>
            <w:tcW w:w="615" w:type="pct"/>
            <w:vAlign w:val="center"/>
          </w:tcPr>
          <w:p w:rsidR="00194170" w:rsidRPr="0031626D" w:rsidRDefault="00194170" w:rsidP="00194170">
            <w:pPr>
              <w:rPr>
                <w:szCs w:val="22"/>
              </w:rPr>
            </w:pPr>
            <w:r w:rsidRPr="0031626D">
              <w:rPr>
                <w:szCs w:val="22"/>
              </w:rPr>
              <w:t>Майзасское</w:t>
            </w:r>
          </w:p>
        </w:tc>
        <w:tc>
          <w:tcPr>
            <w:tcW w:w="684" w:type="pct"/>
            <w:vMerge/>
            <w:vAlign w:val="center"/>
          </w:tcPr>
          <w:p w:rsidR="00194170" w:rsidRPr="0031626D" w:rsidRDefault="00194170" w:rsidP="00194170">
            <w:pPr>
              <w:jc w:val="left"/>
              <w:rPr>
                <w:szCs w:val="22"/>
              </w:rPr>
            </w:pPr>
          </w:p>
        </w:tc>
        <w:tc>
          <w:tcPr>
            <w:tcW w:w="381" w:type="pct"/>
            <w:vMerge/>
            <w:vAlign w:val="center"/>
          </w:tcPr>
          <w:p w:rsidR="00194170" w:rsidRPr="0031626D" w:rsidRDefault="00194170" w:rsidP="00194170">
            <w:pPr>
              <w:jc w:val="left"/>
              <w:rPr>
                <w:szCs w:val="22"/>
              </w:rPr>
            </w:pPr>
          </w:p>
        </w:tc>
        <w:tc>
          <w:tcPr>
            <w:tcW w:w="572" w:type="pct"/>
            <w:vMerge/>
            <w:vAlign w:val="center"/>
          </w:tcPr>
          <w:p w:rsidR="00194170" w:rsidRPr="0031626D" w:rsidRDefault="00194170" w:rsidP="00194170">
            <w:pPr>
              <w:jc w:val="left"/>
              <w:rPr>
                <w:szCs w:val="22"/>
              </w:rPr>
            </w:pPr>
          </w:p>
        </w:tc>
        <w:tc>
          <w:tcPr>
            <w:tcW w:w="572" w:type="pct"/>
            <w:vMerge/>
            <w:vAlign w:val="center"/>
          </w:tcPr>
          <w:p w:rsidR="00194170" w:rsidRPr="0031626D" w:rsidRDefault="00194170" w:rsidP="00194170">
            <w:pPr>
              <w:jc w:val="left"/>
              <w:rPr>
                <w:szCs w:val="22"/>
              </w:rPr>
            </w:pPr>
          </w:p>
        </w:tc>
        <w:tc>
          <w:tcPr>
            <w:tcW w:w="1492" w:type="pct"/>
            <w:shd w:val="clear" w:color="auto" w:fill="auto"/>
          </w:tcPr>
          <w:p w:rsidR="00194170" w:rsidRPr="0031626D" w:rsidRDefault="00194170" w:rsidP="00194170">
            <w:pPr>
              <w:jc w:val="left"/>
            </w:pPr>
            <w:r w:rsidRPr="0031626D">
              <w:t>кварталы: 2, 3, 9-16, 20, 21, 23-31, 37-45, 47-129</w:t>
            </w:r>
          </w:p>
        </w:tc>
        <w:tc>
          <w:tcPr>
            <w:tcW w:w="508" w:type="pct"/>
            <w:shd w:val="clear" w:color="auto" w:fill="auto"/>
            <w:noWrap/>
          </w:tcPr>
          <w:p w:rsidR="00194170" w:rsidRPr="0031626D" w:rsidRDefault="00194170" w:rsidP="00194170">
            <w:pPr>
              <w:rPr>
                <w:b/>
              </w:rPr>
            </w:pPr>
            <w:r w:rsidRPr="0031626D">
              <w:rPr>
                <w:b/>
              </w:rPr>
              <w:t>54408,8368</w:t>
            </w:r>
          </w:p>
        </w:tc>
      </w:tr>
      <w:tr w:rsidR="0031626D" w:rsidRPr="0031626D" w:rsidTr="00142109">
        <w:trPr>
          <w:trHeight w:val="57"/>
        </w:trPr>
        <w:tc>
          <w:tcPr>
            <w:tcW w:w="176" w:type="pct"/>
            <w:vMerge w:val="restart"/>
            <w:vAlign w:val="center"/>
          </w:tcPr>
          <w:p w:rsidR="00194170" w:rsidRPr="0031626D" w:rsidRDefault="00194170" w:rsidP="00194170">
            <w:pPr>
              <w:rPr>
                <w:szCs w:val="22"/>
              </w:rPr>
            </w:pPr>
            <w:r w:rsidRPr="0031626D">
              <w:rPr>
                <w:szCs w:val="22"/>
              </w:rPr>
              <w:t>5</w:t>
            </w:r>
          </w:p>
        </w:tc>
        <w:tc>
          <w:tcPr>
            <w:tcW w:w="615" w:type="pct"/>
            <w:vMerge w:val="restart"/>
            <w:vAlign w:val="center"/>
          </w:tcPr>
          <w:p w:rsidR="00194170" w:rsidRPr="0031626D" w:rsidRDefault="00194170" w:rsidP="00194170">
            <w:pPr>
              <w:rPr>
                <w:szCs w:val="22"/>
              </w:rPr>
            </w:pPr>
            <w:r w:rsidRPr="0031626D">
              <w:rPr>
                <w:szCs w:val="22"/>
              </w:rPr>
              <w:t>Тебинское</w:t>
            </w:r>
          </w:p>
        </w:tc>
        <w:tc>
          <w:tcPr>
            <w:tcW w:w="684" w:type="pct"/>
            <w:vMerge/>
            <w:vAlign w:val="center"/>
          </w:tcPr>
          <w:p w:rsidR="00194170" w:rsidRPr="0031626D" w:rsidRDefault="00194170" w:rsidP="00194170">
            <w:pPr>
              <w:jc w:val="left"/>
              <w:rPr>
                <w:szCs w:val="22"/>
              </w:rPr>
            </w:pPr>
          </w:p>
        </w:tc>
        <w:tc>
          <w:tcPr>
            <w:tcW w:w="381" w:type="pct"/>
            <w:vMerge/>
            <w:vAlign w:val="center"/>
          </w:tcPr>
          <w:p w:rsidR="00194170" w:rsidRPr="0031626D" w:rsidRDefault="00194170" w:rsidP="00194170">
            <w:pPr>
              <w:jc w:val="left"/>
              <w:rPr>
                <w:szCs w:val="22"/>
              </w:rPr>
            </w:pPr>
          </w:p>
        </w:tc>
        <w:tc>
          <w:tcPr>
            <w:tcW w:w="572" w:type="pct"/>
            <w:vMerge/>
            <w:vAlign w:val="center"/>
          </w:tcPr>
          <w:p w:rsidR="00194170" w:rsidRPr="0031626D" w:rsidRDefault="00194170" w:rsidP="00194170">
            <w:pPr>
              <w:jc w:val="left"/>
              <w:rPr>
                <w:szCs w:val="22"/>
              </w:rPr>
            </w:pPr>
          </w:p>
        </w:tc>
        <w:tc>
          <w:tcPr>
            <w:tcW w:w="572" w:type="pct"/>
            <w:vMerge/>
            <w:vAlign w:val="center"/>
          </w:tcPr>
          <w:p w:rsidR="00194170" w:rsidRPr="0031626D" w:rsidRDefault="00194170" w:rsidP="00194170">
            <w:pPr>
              <w:jc w:val="left"/>
              <w:rPr>
                <w:szCs w:val="22"/>
              </w:rPr>
            </w:pPr>
          </w:p>
        </w:tc>
        <w:tc>
          <w:tcPr>
            <w:tcW w:w="1492" w:type="pct"/>
            <w:shd w:val="clear" w:color="auto" w:fill="auto"/>
          </w:tcPr>
          <w:p w:rsidR="00194170" w:rsidRPr="0031626D" w:rsidRDefault="00194170" w:rsidP="00194170">
            <w:pPr>
              <w:jc w:val="left"/>
              <w:rPr>
                <w:b/>
                <w:bCs/>
              </w:rPr>
            </w:pPr>
            <w:r w:rsidRPr="0031626D">
              <w:rPr>
                <w:b/>
                <w:bCs/>
              </w:rPr>
              <w:t>Всего:</w:t>
            </w:r>
          </w:p>
        </w:tc>
        <w:tc>
          <w:tcPr>
            <w:tcW w:w="508" w:type="pct"/>
            <w:shd w:val="clear" w:color="auto" w:fill="auto"/>
            <w:noWrap/>
          </w:tcPr>
          <w:p w:rsidR="00194170" w:rsidRPr="0031626D" w:rsidRDefault="00194170" w:rsidP="00194170">
            <w:pPr>
              <w:rPr>
                <w:b/>
              </w:rPr>
            </w:pPr>
            <w:r w:rsidRPr="0031626D">
              <w:rPr>
                <w:b/>
              </w:rPr>
              <w:t>80447,0359</w:t>
            </w:r>
          </w:p>
        </w:tc>
      </w:tr>
      <w:tr w:rsidR="0031626D" w:rsidRPr="0031626D" w:rsidTr="00142109">
        <w:trPr>
          <w:trHeight w:val="57"/>
        </w:trPr>
        <w:tc>
          <w:tcPr>
            <w:tcW w:w="176" w:type="pct"/>
            <w:vMerge/>
            <w:vAlign w:val="center"/>
          </w:tcPr>
          <w:p w:rsidR="00194170" w:rsidRPr="0031626D" w:rsidRDefault="00194170" w:rsidP="00194170">
            <w:pPr>
              <w:jc w:val="left"/>
              <w:rPr>
                <w:szCs w:val="22"/>
              </w:rPr>
            </w:pPr>
          </w:p>
        </w:tc>
        <w:tc>
          <w:tcPr>
            <w:tcW w:w="615" w:type="pct"/>
            <w:vMerge/>
            <w:vAlign w:val="center"/>
          </w:tcPr>
          <w:p w:rsidR="00194170" w:rsidRPr="0031626D" w:rsidRDefault="00194170" w:rsidP="00194170">
            <w:pPr>
              <w:rPr>
                <w:szCs w:val="22"/>
              </w:rPr>
            </w:pPr>
          </w:p>
        </w:tc>
        <w:tc>
          <w:tcPr>
            <w:tcW w:w="684" w:type="pct"/>
            <w:vMerge/>
            <w:vAlign w:val="center"/>
          </w:tcPr>
          <w:p w:rsidR="00194170" w:rsidRPr="0031626D" w:rsidRDefault="00194170" w:rsidP="00194170">
            <w:pPr>
              <w:jc w:val="left"/>
              <w:rPr>
                <w:szCs w:val="22"/>
              </w:rPr>
            </w:pPr>
          </w:p>
        </w:tc>
        <w:tc>
          <w:tcPr>
            <w:tcW w:w="381" w:type="pct"/>
            <w:vMerge/>
            <w:vAlign w:val="center"/>
          </w:tcPr>
          <w:p w:rsidR="00194170" w:rsidRPr="0031626D" w:rsidRDefault="00194170" w:rsidP="00194170">
            <w:pPr>
              <w:jc w:val="left"/>
              <w:rPr>
                <w:szCs w:val="22"/>
              </w:rPr>
            </w:pPr>
          </w:p>
        </w:tc>
        <w:tc>
          <w:tcPr>
            <w:tcW w:w="572" w:type="pct"/>
            <w:vMerge/>
            <w:vAlign w:val="center"/>
          </w:tcPr>
          <w:p w:rsidR="00194170" w:rsidRPr="0031626D" w:rsidRDefault="00194170" w:rsidP="00194170">
            <w:pPr>
              <w:jc w:val="left"/>
              <w:rPr>
                <w:szCs w:val="22"/>
              </w:rPr>
            </w:pPr>
          </w:p>
        </w:tc>
        <w:tc>
          <w:tcPr>
            <w:tcW w:w="572" w:type="pct"/>
            <w:vMerge/>
            <w:vAlign w:val="center"/>
          </w:tcPr>
          <w:p w:rsidR="00194170" w:rsidRPr="0031626D" w:rsidRDefault="00194170" w:rsidP="00194170">
            <w:pPr>
              <w:jc w:val="left"/>
              <w:rPr>
                <w:szCs w:val="22"/>
              </w:rPr>
            </w:pPr>
          </w:p>
        </w:tc>
        <w:tc>
          <w:tcPr>
            <w:tcW w:w="1492" w:type="pct"/>
            <w:shd w:val="clear" w:color="auto" w:fill="auto"/>
          </w:tcPr>
          <w:p w:rsidR="00194170" w:rsidRPr="0031626D" w:rsidRDefault="00194170" w:rsidP="00194170">
            <w:pPr>
              <w:jc w:val="left"/>
            </w:pPr>
            <w:r w:rsidRPr="0031626D">
              <w:t>урочище Тебинское, кварталы: 1-53</w:t>
            </w:r>
          </w:p>
        </w:tc>
        <w:tc>
          <w:tcPr>
            <w:tcW w:w="508" w:type="pct"/>
            <w:noWrap/>
          </w:tcPr>
          <w:p w:rsidR="00194170" w:rsidRPr="0031626D" w:rsidRDefault="00194170" w:rsidP="00194170">
            <w:r w:rsidRPr="0031626D">
              <w:t>54397,6750</w:t>
            </w:r>
          </w:p>
        </w:tc>
      </w:tr>
      <w:tr w:rsidR="0031626D" w:rsidRPr="0031626D" w:rsidTr="00142109">
        <w:trPr>
          <w:trHeight w:val="57"/>
        </w:trPr>
        <w:tc>
          <w:tcPr>
            <w:tcW w:w="176" w:type="pct"/>
            <w:vMerge/>
            <w:vAlign w:val="center"/>
          </w:tcPr>
          <w:p w:rsidR="00194170" w:rsidRPr="0031626D" w:rsidRDefault="00194170" w:rsidP="00194170">
            <w:pPr>
              <w:jc w:val="left"/>
              <w:rPr>
                <w:szCs w:val="22"/>
              </w:rPr>
            </w:pPr>
          </w:p>
        </w:tc>
        <w:tc>
          <w:tcPr>
            <w:tcW w:w="615" w:type="pct"/>
            <w:vMerge/>
            <w:vAlign w:val="center"/>
          </w:tcPr>
          <w:p w:rsidR="00194170" w:rsidRPr="0031626D" w:rsidRDefault="00194170" w:rsidP="00194170">
            <w:pPr>
              <w:rPr>
                <w:szCs w:val="22"/>
              </w:rPr>
            </w:pPr>
          </w:p>
        </w:tc>
        <w:tc>
          <w:tcPr>
            <w:tcW w:w="684" w:type="pct"/>
            <w:vMerge/>
            <w:vAlign w:val="center"/>
          </w:tcPr>
          <w:p w:rsidR="00194170" w:rsidRPr="0031626D" w:rsidRDefault="00194170" w:rsidP="00194170">
            <w:pPr>
              <w:jc w:val="left"/>
              <w:rPr>
                <w:szCs w:val="22"/>
              </w:rPr>
            </w:pPr>
          </w:p>
        </w:tc>
        <w:tc>
          <w:tcPr>
            <w:tcW w:w="381" w:type="pct"/>
            <w:vMerge/>
            <w:vAlign w:val="center"/>
          </w:tcPr>
          <w:p w:rsidR="00194170" w:rsidRPr="0031626D" w:rsidRDefault="00194170" w:rsidP="00194170">
            <w:pPr>
              <w:jc w:val="left"/>
              <w:rPr>
                <w:szCs w:val="22"/>
              </w:rPr>
            </w:pPr>
          </w:p>
        </w:tc>
        <w:tc>
          <w:tcPr>
            <w:tcW w:w="572" w:type="pct"/>
            <w:vMerge/>
            <w:vAlign w:val="center"/>
          </w:tcPr>
          <w:p w:rsidR="00194170" w:rsidRPr="0031626D" w:rsidRDefault="00194170" w:rsidP="00194170">
            <w:pPr>
              <w:jc w:val="left"/>
              <w:rPr>
                <w:szCs w:val="22"/>
              </w:rPr>
            </w:pPr>
          </w:p>
        </w:tc>
        <w:tc>
          <w:tcPr>
            <w:tcW w:w="572" w:type="pct"/>
            <w:vMerge/>
            <w:vAlign w:val="center"/>
          </w:tcPr>
          <w:p w:rsidR="00194170" w:rsidRPr="0031626D" w:rsidRDefault="00194170" w:rsidP="00194170">
            <w:pPr>
              <w:jc w:val="left"/>
              <w:rPr>
                <w:szCs w:val="22"/>
              </w:rPr>
            </w:pPr>
          </w:p>
        </w:tc>
        <w:tc>
          <w:tcPr>
            <w:tcW w:w="1492" w:type="pct"/>
            <w:shd w:val="clear" w:color="auto" w:fill="auto"/>
          </w:tcPr>
          <w:p w:rsidR="00194170" w:rsidRPr="0031626D" w:rsidRDefault="00194170" w:rsidP="00194170">
            <w:pPr>
              <w:jc w:val="left"/>
            </w:pPr>
            <w:r w:rsidRPr="0031626D">
              <w:t>урочище Барсук, кварталы: 42-48</w:t>
            </w:r>
          </w:p>
        </w:tc>
        <w:tc>
          <w:tcPr>
            <w:tcW w:w="508" w:type="pct"/>
            <w:noWrap/>
          </w:tcPr>
          <w:p w:rsidR="00194170" w:rsidRPr="0031626D" w:rsidRDefault="00194170" w:rsidP="00194170">
            <w:r w:rsidRPr="0031626D">
              <w:t>7213,7284</w:t>
            </w:r>
          </w:p>
        </w:tc>
      </w:tr>
      <w:tr w:rsidR="0031626D" w:rsidRPr="0031626D" w:rsidTr="00142109">
        <w:trPr>
          <w:trHeight w:val="57"/>
        </w:trPr>
        <w:tc>
          <w:tcPr>
            <w:tcW w:w="176" w:type="pct"/>
            <w:vMerge/>
            <w:vAlign w:val="center"/>
          </w:tcPr>
          <w:p w:rsidR="00194170" w:rsidRPr="0031626D" w:rsidRDefault="00194170" w:rsidP="00194170">
            <w:pPr>
              <w:jc w:val="left"/>
              <w:rPr>
                <w:szCs w:val="22"/>
              </w:rPr>
            </w:pPr>
          </w:p>
        </w:tc>
        <w:tc>
          <w:tcPr>
            <w:tcW w:w="615" w:type="pct"/>
            <w:vMerge/>
            <w:vAlign w:val="center"/>
          </w:tcPr>
          <w:p w:rsidR="00194170" w:rsidRPr="0031626D" w:rsidRDefault="00194170" w:rsidP="00194170">
            <w:pPr>
              <w:rPr>
                <w:szCs w:val="22"/>
              </w:rPr>
            </w:pPr>
          </w:p>
        </w:tc>
        <w:tc>
          <w:tcPr>
            <w:tcW w:w="684" w:type="pct"/>
            <w:vMerge/>
            <w:vAlign w:val="center"/>
          </w:tcPr>
          <w:p w:rsidR="00194170" w:rsidRPr="0031626D" w:rsidRDefault="00194170" w:rsidP="00194170">
            <w:pPr>
              <w:jc w:val="left"/>
              <w:rPr>
                <w:szCs w:val="22"/>
              </w:rPr>
            </w:pPr>
          </w:p>
        </w:tc>
        <w:tc>
          <w:tcPr>
            <w:tcW w:w="381" w:type="pct"/>
            <w:vMerge/>
            <w:vAlign w:val="center"/>
          </w:tcPr>
          <w:p w:rsidR="00194170" w:rsidRPr="0031626D" w:rsidRDefault="00194170" w:rsidP="00194170">
            <w:pPr>
              <w:jc w:val="left"/>
              <w:rPr>
                <w:szCs w:val="22"/>
              </w:rPr>
            </w:pPr>
          </w:p>
        </w:tc>
        <w:tc>
          <w:tcPr>
            <w:tcW w:w="572" w:type="pct"/>
            <w:vMerge/>
            <w:vAlign w:val="center"/>
          </w:tcPr>
          <w:p w:rsidR="00194170" w:rsidRPr="0031626D" w:rsidRDefault="00194170" w:rsidP="00194170">
            <w:pPr>
              <w:jc w:val="left"/>
              <w:rPr>
                <w:szCs w:val="22"/>
              </w:rPr>
            </w:pPr>
          </w:p>
        </w:tc>
        <w:tc>
          <w:tcPr>
            <w:tcW w:w="572" w:type="pct"/>
            <w:vMerge/>
            <w:vAlign w:val="center"/>
          </w:tcPr>
          <w:p w:rsidR="00194170" w:rsidRPr="0031626D" w:rsidRDefault="00194170" w:rsidP="00194170">
            <w:pPr>
              <w:jc w:val="left"/>
              <w:rPr>
                <w:szCs w:val="22"/>
              </w:rPr>
            </w:pPr>
          </w:p>
        </w:tc>
        <w:tc>
          <w:tcPr>
            <w:tcW w:w="1492" w:type="pct"/>
            <w:tcBorders>
              <w:top w:val="single" w:sz="4" w:space="0" w:color="auto"/>
              <w:bottom w:val="single" w:sz="4" w:space="0" w:color="auto"/>
            </w:tcBorders>
            <w:shd w:val="clear" w:color="auto" w:fill="auto"/>
            <w:vAlign w:val="center"/>
          </w:tcPr>
          <w:p w:rsidR="00194170" w:rsidRPr="0031626D" w:rsidRDefault="00194170" w:rsidP="00194170">
            <w:pPr>
              <w:jc w:val="left"/>
            </w:pPr>
            <w:r w:rsidRPr="0031626D">
              <w:t>урочище Лужба, кварталы: 41, 43-60</w:t>
            </w:r>
          </w:p>
        </w:tc>
        <w:tc>
          <w:tcPr>
            <w:tcW w:w="508" w:type="pct"/>
            <w:noWrap/>
          </w:tcPr>
          <w:p w:rsidR="00194170" w:rsidRPr="0031626D" w:rsidRDefault="00194170" w:rsidP="00194170">
            <w:r w:rsidRPr="0031626D">
              <w:t>18835,6325</w:t>
            </w:r>
          </w:p>
        </w:tc>
      </w:tr>
      <w:tr w:rsidR="0031626D" w:rsidRPr="0031626D" w:rsidTr="00142109">
        <w:trPr>
          <w:trHeight w:val="57"/>
        </w:trPr>
        <w:tc>
          <w:tcPr>
            <w:tcW w:w="176" w:type="pct"/>
            <w:vAlign w:val="center"/>
          </w:tcPr>
          <w:p w:rsidR="00194170" w:rsidRPr="0031626D" w:rsidRDefault="00194170" w:rsidP="00194170">
            <w:r w:rsidRPr="0031626D">
              <w:t>6</w:t>
            </w:r>
          </w:p>
        </w:tc>
        <w:tc>
          <w:tcPr>
            <w:tcW w:w="615" w:type="pct"/>
            <w:vAlign w:val="center"/>
          </w:tcPr>
          <w:p w:rsidR="00194170" w:rsidRPr="0031626D" w:rsidRDefault="00194170" w:rsidP="00194170">
            <w:r w:rsidRPr="0031626D">
              <w:t>Хомутовское</w:t>
            </w:r>
          </w:p>
        </w:tc>
        <w:tc>
          <w:tcPr>
            <w:tcW w:w="684" w:type="pct"/>
            <w:vMerge/>
            <w:vAlign w:val="center"/>
          </w:tcPr>
          <w:p w:rsidR="00194170" w:rsidRPr="0031626D" w:rsidRDefault="00194170" w:rsidP="00194170">
            <w:pPr>
              <w:jc w:val="left"/>
              <w:rPr>
                <w:szCs w:val="22"/>
              </w:rPr>
            </w:pPr>
          </w:p>
        </w:tc>
        <w:tc>
          <w:tcPr>
            <w:tcW w:w="381" w:type="pct"/>
            <w:vMerge/>
            <w:vAlign w:val="center"/>
          </w:tcPr>
          <w:p w:rsidR="00194170" w:rsidRPr="0031626D" w:rsidRDefault="00194170" w:rsidP="00194170">
            <w:pPr>
              <w:jc w:val="left"/>
              <w:rPr>
                <w:szCs w:val="22"/>
              </w:rPr>
            </w:pPr>
          </w:p>
        </w:tc>
        <w:tc>
          <w:tcPr>
            <w:tcW w:w="572" w:type="pct"/>
            <w:vMerge/>
            <w:vAlign w:val="center"/>
          </w:tcPr>
          <w:p w:rsidR="00194170" w:rsidRPr="0031626D" w:rsidRDefault="00194170" w:rsidP="00194170">
            <w:pPr>
              <w:jc w:val="left"/>
              <w:rPr>
                <w:szCs w:val="22"/>
              </w:rPr>
            </w:pPr>
          </w:p>
        </w:tc>
        <w:tc>
          <w:tcPr>
            <w:tcW w:w="572" w:type="pct"/>
            <w:vMerge/>
            <w:vAlign w:val="center"/>
          </w:tcPr>
          <w:p w:rsidR="00194170" w:rsidRPr="0031626D" w:rsidRDefault="00194170" w:rsidP="00194170">
            <w:pPr>
              <w:jc w:val="left"/>
              <w:rPr>
                <w:szCs w:val="22"/>
              </w:rPr>
            </w:pPr>
          </w:p>
        </w:tc>
        <w:tc>
          <w:tcPr>
            <w:tcW w:w="1492" w:type="pct"/>
            <w:shd w:val="clear" w:color="auto" w:fill="auto"/>
          </w:tcPr>
          <w:p w:rsidR="00194170" w:rsidRPr="0031626D" w:rsidRDefault="00194170" w:rsidP="00194170">
            <w:pPr>
              <w:jc w:val="left"/>
            </w:pPr>
            <w:r w:rsidRPr="0031626D">
              <w:t>кварталы: 1-28, 30-43, 45-56, 59-71, 77-94, 98-113, 121-134, 146-151</w:t>
            </w:r>
          </w:p>
        </w:tc>
        <w:tc>
          <w:tcPr>
            <w:tcW w:w="508" w:type="pct"/>
            <w:shd w:val="clear" w:color="auto" w:fill="auto"/>
            <w:noWrap/>
          </w:tcPr>
          <w:p w:rsidR="00194170" w:rsidRPr="0031626D" w:rsidRDefault="00194170" w:rsidP="00194170">
            <w:pPr>
              <w:rPr>
                <w:b/>
              </w:rPr>
            </w:pPr>
            <w:r w:rsidRPr="0031626D">
              <w:rPr>
                <w:b/>
              </w:rPr>
              <w:t>111034,4180</w:t>
            </w:r>
          </w:p>
        </w:tc>
      </w:tr>
      <w:tr w:rsidR="0031626D" w:rsidRPr="0031626D" w:rsidTr="00B34C29">
        <w:trPr>
          <w:trHeight w:val="57"/>
        </w:trPr>
        <w:tc>
          <w:tcPr>
            <w:tcW w:w="4492" w:type="pct"/>
            <w:gridSpan w:val="7"/>
            <w:shd w:val="clear" w:color="auto" w:fill="auto"/>
            <w:noWrap/>
            <w:vAlign w:val="bottom"/>
            <w:hideMark/>
          </w:tcPr>
          <w:p w:rsidR="00933894" w:rsidRPr="0031626D" w:rsidRDefault="00933894" w:rsidP="00933894">
            <w:pPr>
              <w:jc w:val="left"/>
              <w:rPr>
                <w:b/>
                <w:bCs/>
                <w:szCs w:val="22"/>
              </w:rPr>
            </w:pPr>
            <w:r w:rsidRPr="0031626D">
              <w:rPr>
                <w:b/>
                <w:bCs/>
                <w:szCs w:val="22"/>
              </w:rPr>
              <w:t>Всего по лесничеству</w:t>
            </w:r>
          </w:p>
        </w:tc>
        <w:tc>
          <w:tcPr>
            <w:tcW w:w="508" w:type="pct"/>
            <w:shd w:val="clear" w:color="auto" w:fill="auto"/>
            <w:noWrap/>
            <w:vAlign w:val="center"/>
          </w:tcPr>
          <w:p w:rsidR="00933894" w:rsidRPr="0031626D" w:rsidRDefault="00194170" w:rsidP="00B34C29">
            <w:pPr>
              <w:jc w:val="left"/>
              <w:rPr>
                <w:b/>
                <w:bCs/>
                <w:szCs w:val="22"/>
              </w:rPr>
            </w:pPr>
            <w:r w:rsidRPr="0031626D">
              <w:rPr>
                <w:b/>
                <w:bCs/>
                <w:szCs w:val="22"/>
              </w:rPr>
              <w:t>618514,3859</w:t>
            </w:r>
          </w:p>
        </w:tc>
      </w:tr>
    </w:tbl>
    <w:p w:rsidR="002D26F4" w:rsidRPr="0031626D" w:rsidRDefault="002D26F4" w:rsidP="00345D6C">
      <w:pPr>
        <w:pStyle w:val="1211"/>
        <w:sectPr w:rsidR="002D26F4" w:rsidRPr="0031626D" w:rsidSect="00853DCA">
          <w:pgSz w:w="16840" w:h="11907" w:orient="landscape" w:code="9"/>
          <w:pgMar w:top="1134" w:right="1134" w:bottom="1134" w:left="1134" w:header="709" w:footer="709" w:gutter="0"/>
          <w:cols w:space="720"/>
        </w:sectPr>
      </w:pPr>
    </w:p>
    <w:p w:rsidR="00603159" w:rsidRPr="0031626D" w:rsidRDefault="00603159" w:rsidP="007B1B39">
      <w:pPr>
        <w:suppressAutoHyphens/>
        <w:ind w:left="-284"/>
        <w:rPr>
          <w:noProof/>
        </w:rPr>
      </w:pPr>
      <w:bookmarkStart w:id="57" w:name="_Toc193543051"/>
      <w:bookmarkEnd w:id="52"/>
      <w:bookmarkEnd w:id="53"/>
      <w:bookmarkEnd w:id="54"/>
      <w:bookmarkEnd w:id="55"/>
      <w:bookmarkEnd w:id="56"/>
    </w:p>
    <w:p w:rsidR="00EF3DC4" w:rsidRPr="0031626D" w:rsidRDefault="0031626D" w:rsidP="007B1B39">
      <w:pPr>
        <w:suppressAutoHyphens/>
        <w:ind w:left="-284"/>
        <w:rPr>
          <w:noProof/>
        </w:rPr>
      </w:pPr>
      <w:r w:rsidRPr="0031626D">
        <w:rPr>
          <w:noProof/>
        </w:rPr>
        <w:pict>
          <v:shape id="_x0000_i1026" type="#_x0000_t75" style="width:468pt;height:634.5pt">
            <v:imagedata r:id="rId13" o:title="Лесорастительные Зоны"/>
          </v:shape>
        </w:pict>
      </w:r>
      <w:r w:rsidR="00EF3DC4" w:rsidRPr="0031626D">
        <w:rPr>
          <w:noProof/>
        </w:rPr>
        <w:br w:type="page"/>
      </w:r>
    </w:p>
    <w:p w:rsidR="00603159" w:rsidRPr="0031626D" w:rsidRDefault="00603159" w:rsidP="007B1B39">
      <w:pPr>
        <w:suppressAutoHyphens/>
        <w:ind w:left="-284"/>
        <w:rPr>
          <w:noProof/>
        </w:rPr>
      </w:pPr>
    </w:p>
    <w:p w:rsidR="00085BC5" w:rsidRPr="0031626D" w:rsidRDefault="00955ED3" w:rsidP="00EF3DC4">
      <w:pPr>
        <w:pStyle w:val="30"/>
      </w:pPr>
      <w:bookmarkStart w:id="58" w:name="_Toc307383484"/>
      <w:bookmarkStart w:id="59" w:name="_Toc323736956"/>
      <w:bookmarkStart w:id="60" w:name="_Toc466475721"/>
      <w:bookmarkStart w:id="61" w:name="_Toc499022596"/>
      <w:bookmarkStart w:id="62" w:name="_Toc508007660"/>
      <w:bookmarkStart w:id="63" w:name="_Toc513811794"/>
      <w:bookmarkStart w:id="64" w:name="_Toc205456026"/>
      <w:bookmarkEnd w:id="57"/>
      <w:r w:rsidRPr="0031626D">
        <w:t>1.</w:t>
      </w:r>
      <w:r w:rsidR="00FC3DC1" w:rsidRPr="0031626D">
        <w:t>1</w:t>
      </w:r>
      <w:r w:rsidR="005605A3" w:rsidRPr="0031626D">
        <w:t>.</w:t>
      </w:r>
      <w:r w:rsidR="004E68B0" w:rsidRPr="0031626D">
        <w:t>5</w:t>
      </w:r>
      <w:r w:rsidR="00EC4198" w:rsidRPr="0031626D">
        <w:t>.</w:t>
      </w:r>
      <w:r w:rsidR="00540A28" w:rsidRPr="0031626D">
        <w:t xml:space="preserve"> </w:t>
      </w:r>
      <w:bookmarkEnd w:id="58"/>
      <w:r w:rsidR="00540A28" w:rsidRPr="0031626D">
        <w:t>Распределение лесов по целевому назначению и категориям защитных лесов по кварталам или их частям, а также основания выделения защитных, эксплуатационных и резервных лесов</w:t>
      </w:r>
      <w:bookmarkEnd w:id="59"/>
      <w:bookmarkEnd w:id="60"/>
      <w:bookmarkEnd w:id="61"/>
      <w:bookmarkEnd w:id="62"/>
      <w:bookmarkEnd w:id="63"/>
      <w:bookmarkEnd w:id="64"/>
    </w:p>
    <w:p w:rsidR="009B3D25" w:rsidRPr="0031626D" w:rsidRDefault="009B3D25" w:rsidP="006236E0">
      <w:pPr>
        <w:shd w:val="clear" w:color="auto" w:fill="FFFFFF"/>
        <w:suppressAutoHyphens/>
        <w:ind w:firstLine="709"/>
        <w:jc w:val="both"/>
        <w:rPr>
          <w:sz w:val="28"/>
          <w:szCs w:val="28"/>
        </w:rPr>
      </w:pPr>
      <w:r w:rsidRPr="0031626D">
        <w:rPr>
          <w:sz w:val="28"/>
          <w:szCs w:val="28"/>
        </w:rPr>
        <w:t>Распределение лесов Лесничества по целевому назначению и категориям защитных лесов выполнено в соответствии с Лесным кодексом РФ, Федеральным законом от 4 декабря 2006 года</w:t>
      </w:r>
      <w:r w:rsidR="00B9354D" w:rsidRPr="0031626D">
        <w:rPr>
          <w:sz w:val="28"/>
          <w:szCs w:val="28"/>
        </w:rPr>
        <w:t xml:space="preserve"> №</w:t>
      </w:r>
      <w:r w:rsidR="00E22AC3" w:rsidRPr="0031626D">
        <w:rPr>
          <w:sz w:val="28"/>
          <w:szCs w:val="28"/>
        </w:rPr>
        <w:t> </w:t>
      </w:r>
      <w:r w:rsidRPr="0031626D">
        <w:rPr>
          <w:sz w:val="28"/>
          <w:szCs w:val="28"/>
        </w:rPr>
        <w:t>201-ФЗ «О введении в действие Лесног</w:t>
      </w:r>
      <w:r w:rsidR="00786693" w:rsidRPr="0031626D">
        <w:rPr>
          <w:sz w:val="28"/>
          <w:szCs w:val="28"/>
        </w:rPr>
        <w:t>о кодекса Российской Федерации»</w:t>
      </w:r>
      <w:r w:rsidRPr="0031626D">
        <w:rPr>
          <w:sz w:val="28"/>
          <w:szCs w:val="28"/>
        </w:rPr>
        <w:t>.</w:t>
      </w:r>
    </w:p>
    <w:p w:rsidR="009B3D25" w:rsidRPr="0031626D" w:rsidRDefault="009B3D25" w:rsidP="006236E0">
      <w:pPr>
        <w:shd w:val="clear" w:color="auto" w:fill="FFFFFF"/>
        <w:suppressAutoHyphens/>
        <w:ind w:firstLine="709"/>
        <w:jc w:val="both"/>
        <w:rPr>
          <w:sz w:val="28"/>
          <w:szCs w:val="28"/>
        </w:rPr>
      </w:pPr>
      <w:r w:rsidRPr="0031626D">
        <w:rPr>
          <w:sz w:val="28"/>
          <w:szCs w:val="28"/>
        </w:rPr>
        <w:t>Леса Лесничества по целевому назначени</w:t>
      </w:r>
      <w:r w:rsidR="00727A38" w:rsidRPr="0031626D">
        <w:rPr>
          <w:sz w:val="28"/>
          <w:szCs w:val="28"/>
        </w:rPr>
        <w:t>ю лесов представлены защитными</w:t>
      </w:r>
      <w:r w:rsidR="00A14561" w:rsidRPr="0031626D">
        <w:rPr>
          <w:sz w:val="28"/>
          <w:szCs w:val="28"/>
        </w:rPr>
        <w:t xml:space="preserve"> и</w:t>
      </w:r>
      <w:r w:rsidRPr="0031626D">
        <w:rPr>
          <w:sz w:val="28"/>
          <w:szCs w:val="28"/>
        </w:rPr>
        <w:t xml:space="preserve"> эксплуатационными лесами.</w:t>
      </w:r>
    </w:p>
    <w:p w:rsidR="0063644B" w:rsidRPr="0031626D" w:rsidRDefault="0063644B" w:rsidP="00E1091F">
      <w:pPr>
        <w:suppressAutoHyphens/>
        <w:ind w:firstLine="720"/>
        <w:jc w:val="both"/>
        <w:rPr>
          <w:sz w:val="28"/>
          <w:szCs w:val="28"/>
        </w:rPr>
      </w:pPr>
    </w:p>
    <w:p w:rsidR="0063644B" w:rsidRPr="0031626D" w:rsidRDefault="00955ED3" w:rsidP="00CE7F88">
      <w:pPr>
        <w:pStyle w:val="4-4"/>
      </w:pPr>
      <w:bookmarkStart w:id="65" w:name="_Toc499022597"/>
      <w:bookmarkStart w:id="66" w:name="_Toc508007661"/>
      <w:bookmarkStart w:id="67" w:name="_Toc513811795"/>
      <w:r w:rsidRPr="0031626D">
        <w:t>1.</w:t>
      </w:r>
      <w:r w:rsidR="00B660CC" w:rsidRPr="0031626D">
        <w:t xml:space="preserve">1.5.1. </w:t>
      </w:r>
      <w:r w:rsidR="009A01C4" w:rsidRPr="0031626D">
        <w:t>Защитные леса</w:t>
      </w:r>
      <w:bookmarkEnd w:id="65"/>
      <w:bookmarkEnd w:id="66"/>
      <w:bookmarkEnd w:id="67"/>
    </w:p>
    <w:p w:rsidR="009A01C4" w:rsidRPr="0031626D" w:rsidRDefault="0063644B" w:rsidP="009A01C4">
      <w:pPr>
        <w:shd w:val="clear" w:color="auto" w:fill="FFFFFF"/>
        <w:suppressAutoHyphens/>
        <w:ind w:firstLine="709"/>
        <w:jc w:val="both"/>
        <w:rPr>
          <w:sz w:val="28"/>
          <w:szCs w:val="28"/>
        </w:rPr>
      </w:pPr>
      <w:r w:rsidRPr="0031626D">
        <w:rPr>
          <w:sz w:val="28"/>
          <w:szCs w:val="28"/>
        </w:rPr>
        <w:t>Защитные леса</w:t>
      </w:r>
      <w:r w:rsidR="009A01C4" w:rsidRPr="0031626D">
        <w:rPr>
          <w:sz w:val="28"/>
          <w:szCs w:val="28"/>
        </w:rPr>
        <w:t xml:space="preserve"> Лесничества представлены следующими категориями:</w:t>
      </w:r>
    </w:p>
    <w:p w:rsidR="00A357FF" w:rsidRPr="0031626D" w:rsidRDefault="00A357FF" w:rsidP="007E7E65">
      <w:pPr>
        <w:shd w:val="clear" w:color="auto" w:fill="FFFFFF"/>
        <w:suppressAutoHyphens/>
        <w:ind w:firstLine="709"/>
        <w:jc w:val="both"/>
        <w:rPr>
          <w:sz w:val="28"/>
          <w:szCs w:val="28"/>
        </w:rPr>
      </w:pPr>
      <w:r w:rsidRPr="0031626D">
        <w:rPr>
          <w:sz w:val="30"/>
          <w:szCs w:val="30"/>
          <w:shd w:val="clear" w:color="auto" w:fill="FFFFFF"/>
        </w:rPr>
        <w:t>Леса, расположенные в водоохранных зонах.</w:t>
      </w:r>
    </w:p>
    <w:p w:rsidR="00B84C77" w:rsidRPr="0031626D" w:rsidRDefault="00B84C77" w:rsidP="007E7E65">
      <w:pPr>
        <w:shd w:val="clear" w:color="auto" w:fill="FFFFFF"/>
        <w:suppressAutoHyphens/>
        <w:ind w:firstLine="709"/>
        <w:jc w:val="both"/>
        <w:rPr>
          <w:sz w:val="28"/>
          <w:szCs w:val="28"/>
        </w:rPr>
      </w:pPr>
      <w:r w:rsidRPr="0031626D">
        <w:rPr>
          <w:sz w:val="28"/>
          <w:szCs w:val="28"/>
        </w:rPr>
        <w:t>Леса, выполняющие функции защиты природных и иных объектов</w:t>
      </w:r>
      <w:r w:rsidR="0097165A" w:rsidRPr="0031626D">
        <w:rPr>
          <w:sz w:val="28"/>
          <w:szCs w:val="28"/>
        </w:rPr>
        <w:t>,</w:t>
      </w:r>
      <w:r w:rsidRPr="0031626D">
        <w:rPr>
          <w:sz w:val="28"/>
          <w:szCs w:val="28"/>
        </w:rPr>
        <w:t xml:space="preserve"> из них:</w:t>
      </w:r>
    </w:p>
    <w:p w:rsidR="00B84C77" w:rsidRPr="0031626D" w:rsidRDefault="00A357FF" w:rsidP="007B1B39">
      <w:pPr>
        <w:shd w:val="clear" w:color="auto" w:fill="FFFFFF"/>
        <w:suppressAutoHyphens/>
        <w:ind w:firstLine="709"/>
        <w:jc w:val="both"/>
        <w:rPr>
          <w:rStyle w:val="140"/>
          <w:b w:val="0"/>
        </w:rPr>
      </w:pPr>
      <w:r w:rsidRPr="0031626D">
        <w:rPr>
          <w:rStyle w:val="140"/>
          <w:b w:val="0"/>
        </w:rPr>
        <w:t>- леса, расположенные в зеленых зонах (леса, расположенные на землях лесного фонда и землях иных категорий, выделяемые в целях обеспечения защиты населения от воздействия неблагоприятных явлений природного и техногенного происхождения, сохранения и восстановления окружающей среды);</w:t>
      </w:r>
    </w:p>
    <w:p w:rsidR="00A357FF" w:rsidRPr="0031626D" w:rsidRDefault="00A357FF" w:rsidP="007E7E65">
      <w:pPr>
        <w:shd w:val="clear" w:color="auto" w:fill="FFFFFF"/>
        <w:suppressAutoHyphens/>
        <w:ind w:firstLine="709"/>
        <w:jc w:val="both"/>
        <w:rPr>
          <w:rStyle w:val="140"/>
          <w:b w:val="0"/>
        </w:rPr>
      </w:pPr>
      <w:r w:rsidRPr="0031626D">
        <w:rPr>
          <w:rStyle w:val="140"/>
          <w:b w:val="0"/>
        </w:rPr>
        <w:t xml:space="preserve">- леса, расположенные в лесопарковых зонах (леса, расположенные на землях лесного фонда и землях иных категорий, используемые в целях организации отдыха населения, сохранения санитарно-гигиенической, оздоровительной функций и эстетической ценности природных ландшафтов). </w:t>
      </w:r>
    </w:p>
    <w:p w:rsidR="00B84C77" w:rsidRPr="0031626D" w:rsidRDefault="00B84C77" w:rsidP="007E7E65">
      <w:pPr>
        <w:shd w:val="clear" w:color="auto" w:fill="FFFFFF"/>
        <w:suppressAutoHyphens/>
        <w:ind w:firstLine="709"/>
        <w:jc w:val="both"/>
        <w:rPr>
          <w:sz w:val="28"/>
          <w:szCs w:val="28"/>
        </w:rPr>
      </w:pPr>
      <w:r w:rsidRPr="0031626D">
        <w:rPr>
          <w:sz w:val="28"/>
          <w:szCs w:val="28"/>
        </w:rPr>
        <w:t>Ценные леса</w:t>
      </w:r>
      <w:r w:rsidR="00650702" w:rsidRPr="0031626D">
        <w:rPr>
          <w:sz w:val="28"/>
          <w:szCs w:val="28"/>
        </w:rPr>
        <w:t>,</w:t>
      </w:r>
      <w:r w:rsidRPr="0031626D">
        <w:rPr>
          <w:sz w:val="28"/>
          <w:szCs w:val="28"/>
        </w:rPr>
        <w:t xml:space="preserve"> из них:</w:t>
      </w:r>
    </w:p>
    <w:p w:rsidR="00EE5C98" w:rsidRPr="0031626D" w:rsidRDefault="00EE5C98" w:rsidP="007E7E65">
      <w:pPr>
        <w:shd w:val="clear" w:color="auto" w:fill="FFFFFF"/>
        <w:suppressAutoHyphens/>
        <w:ind w:firstLine="709"/>
        <w:jc w:val="both"/>
        <w:rPr>
          <w:sz w:val="28"/>
          <w:szCs w:val="28"/>
        </w:rPr>
      </w:pPr>
      <w:r w:rsidRPr="0031626D">
        <w:rPr>
          <w:sz w:val="28"/>
          <w:szCs w:val="28"/>
        </w:rPr>
        <w:t>- противоэрозионные леса (леса, предназначенные для охраны земель от эрозии);</w:t>
      </w:r>
    </w:p>
    <w:p w:rsidR="00BA156D" w:rsidRPr="0031626D" w:rsidRDefault="00A357FF" w:rsidP="007E7E65">
      <w:pPr>
        <w:shd w:val="clear" w:color="auto" w:fill="FFFFFF"/>
        <w:suppressAutoHyphens/>
        <w:ind w:firstLine="709"/>
        <w:jc w:val="both"/>
        <w:rPr>
          <w:sz w:val="28"/>
          <w:szCs w:val="28"/>
        </w:rPr>
      </w:pPr>
      <w:r w:rsidRPr="0031626D">
        <w:rPr>
          <w:sz w:val="28"/>
          <w:szCs w:val="28"/>
        </w:rPr>
        <w:t>- горные леса (леса, расположенные в зоне горного Северного Кавказа и горного Крыма, в Южно-Сибирской горной зоне, в иных горных местностях на границе с верхней безлесной частью горных вершин и хребтов (малолесные горные территории), имеющие защитное и противоэрозионное значение)</w:t>
      </w:r>
      <w:r w:rsidR="00BA156D" w:rsidRPr="0031626D">
        <w:rPr>
          <w:sz w:val="28"/>
          <w:szCs w:val="28"/>
        </w:rPr>
        <w:t>;</w:t>
      </w:r>
    </w:p>
    <w:p w:rsidR="00EE5C98" w:rsidRPr="0031626D" w:rsidRDefault="00EE5C98" w:rsidP="007B1B39">
      <w:pPr>
        <w:shd w:val="clear" w:color="auto" w:fill="FFFFFF"/>
        <w:suppressAutoHyphens/>
        <w:ind w:firstLine="709"/>
        <w:jc w:val="both"/>
        <w:rPr>
          <w:sz w:val="28"/>
          <w:szCs w:val="28"/>
        </w:rPr>
      </w:pPr>
      <w:r w:rsidRPr="0031626D">
        <w:rPr>
          <w:sz w:val="28"/>
          <w:szCs w:val="28"/>
        </w:rPr>
        <w:t>- леса, расположенные в орехово-промысловых зонах (леса, являющиеся сырьевой базой для заготовки кедровых орехов);</w:t>
      </w:r>
    </w:p>
    <w:p w:rsidR="00A357FF" w:rsidRPr="0031626D" w:rsidRDefault="00A357FF" w:rsidP="007B1B39">
      <w:pPr>
        <w:shd w:val="clear" w:color="auto" w:fill="FFFFFF"/>
        <w:suppressAutoHyphens/>
        <w:ind w:firstLine="709"/>
        <w:jc w:val="both"/>
        <w:rPr>
          <w:sz w:val="28"/>
          <w:szCs w:val="28"/>
        </w:rPr>
      </w:pPr>
      <w:r w:rsidRPr="0031626D">
        <w:rPr>
          <w:sz w:val="28"/>
          <w:szCs w:val="28"/>
        </w:rPr>
        <w:t xml:space="preserve">- запретные полосы лесов, расположенные вдоль водных объектов (леса, примыкающие непосредственно к руслу реки или берегу другого водного объекта, а при безлесной пойме - к пойме реки, выполняющие водорегулирующие функции); </w:t>
      </w:r>
    </w:p>
    <w:p w:rsidR="00B84C77" w:rsidRPr="0031626D" w:rsidRDefault="00A357FF" w:rsidP="007B1B39">
      <w:pPr>
        <w:shd w:val="clear" w:color="auto" w:fill="FFFFFF"/>
        <w:suppressAutoHyphens/>
        <w:ind w:firstLine="709"/>
        <w:jc w:val="both"/>
        <w:rPr>
          <w:sz w:val="28"/>
          <w:szCs w:val="28"/>
        </w:rPr>
      </w:pPr>
      <w:r w:rsidRPr="0031626D">
        <w:rPr>
          <w:sz w:val="28"/>
          <w:szCs w:val="28"/>
        </w:rPr>
        <w:t xml:space="preserve">- </w:t>
      </w:r>
      <w:r w:rsidR="00360BAD" w:rsidRPr="0031626D">
        <w:rPr>
          <w:sz w:val="28"/>
          <w:szCs w:val="28"/>
        </w:rPr>
        <w:t>н</w:t>
      </w:r>
      <w:r w:rsidR="00B84C77" w:rsidRPr="0031626D">
        <w:rPr>
          <w:sz w:val="28"/>
          <w:szCs w:val="28"/>
        </w:rPr>
        <w:t>ерестоохранные по</w:t>
      </w:r>
      <w:r w:rsidR="00023008" w:rsidRPr="0031626D">
        <w:rPr>
          <w:sz w:val="28"/>
          <w:szCs w:val="28"/>
        </w:rPr>
        <w:t>лосы</w:t>
      </w:r>
      <w:r w:rsidR="00692D61" w:rsidRPr="0031626D">
        <w:rPr>
          <w:sz w:val="28"/>
          <w:szCs w:val="28"/>
        </w:rPr>
        <w:t xml:space="preserve"> лесов</w:t>
      </w:r>
      <w:r w:rsidR="00A32452" w:rsidRPr="0031626D">
        <w:rPr>
          <w:sz w:val="28"/>
          <w:szCs w:val="28"/>
        </w:rPr>
        <w:t>.</w:t>
      </w:r>
      <w:r w:rsidR="00B84C77" w:rsidRPr="0031626D">
        <w:rPr>
          <w:sz w:val="28"/>
          <w:szCs w:val="28"/>
        </w:rPr>
        <w:t xml:space="preserve"> </w:t>
      </w:r>
    </w:p>
    <w:p w:rsidR="0063644B" w:rsidRPr="0031626D" w:rsidRDefault="0063644B" w:rsidP="00E1091F">
      <w:pPr>
        <w:suppressAutoHyphens/>
        <w:ind w:firstLine="720"/>
        <w:jc w:val="both"/>
        <w:rPr>
          <w:sz w:val="28"/>
          <w:szCs w:val="28"/>
        </w:rPr>
      </w:pPr>
    </w:p>
    <w:p w:rsidR="003623BF" w:rsidRPr="0031626D" w:rsidRDefault="00955ED3" w:rsidP="00CE7F88">
      <w:pPr>
        <w:pStyle w:val="4-4"/>
      </w:pPr>
      <w:bookmarkStart w:id="68" w:name="_Toc499022598"/>
      <w:bookmarkStart w:id="69" w:name="_Toc508007662"/>
      <w:bookmarkStart w:id="70" w:name="_Toc513811796"/>
      <w:r w:rsidRPr="0031626D">
        <w:t>1.</w:t>
      </w:r>
      <w:r w:rsidR="00B660CC" w:rsidRPr="0031626D">
        <w:t xml:space="preserve">1.5.2. </w:t>
      </w:r>
      <w:r w:rsidR="00360BAD" w:rsidRPr="0031626D">
        <w:t>Эксплуатационные леса</w:t>
      </w:r>
      <w:bookmarkEnd w:id="68"/>
      <w:bookmarkEnd w:id="69"/>
      <w:bookmarkEnd w:id="70"/>
    </w:p>
    <w:p w:rsidR="00BD3214" w:rsidRPr="0031626D" w:rsidRDefault="0063644B" w:rsidP="00A14561">
      <w:pPr>
        <w:shd w:val="clear" w:color="auto" w:fill="FFFFFF"/>
        <w:suppressAutoHyphens/>
        <w:ind w:firstLine="709"/>
        <w:jc w:val="both"/>
        <w:rPr>
          <w:sz w:val="28"/>
          <w:szCs w:val="28"/>
        </w:rPr>
      </w:pPr>
      <w:r w:rsidRPr="0031626D">
        <w:rPr>
          <w:sz w:val="28"/>
          <w:szCs w:val="28"/>
        </w:rPr>
        <w:t xml:space="preserve">Распределение лесов по целевому назначению и категориям защитных лесов по кварталам или их частям </w:t>
      </w:r>
      <w:r w:rsidR="007F548E" w:rsidRPr="0031626D">
        <w:rPr>
          <w:sz w:val="28"/>
          <w:szCs w:val="28"/>
        </w:rPr>
        <w:t xml:space="preserve">приведено в таблице </w:t>
      </w:r>
      <w:r w:rsidR="00B9354D" w:rsidRPr="0031626D">
        <w:rPr>
          <w:sz w:val="28"/>
          <w:szCs w:val="28"/>
        </w:rPr>
        <w:t>1.1.5.1</w:t>
      </w:r>
      <w:r w:rsidR="007F548E" w:rsidRPr="0031626D">
        <w:rPr>
          <w:sz w:val="28"/>
          <w:szCs w:val="28"/>
        </w:rPr>
        <w:t>, на карте</w:t>
      </w:r>
      <w:r w:rsidR="007F548E" w:rsidRPr="0031626D">
        <w:rPr>
          <w:sz w:val="28"/>
          <w:szCs w:val="28"/>
        </w:rPr>
        <w:noBreakHyphen/>
      </w:r>
      <w:r w:rsidRPr="0031626D">
        <w:rPr>
          <w:sz w:val="28"/>
          <w:szCs w:val="28"/>
        </w:rPr>
        <w:t xml:space="preserve">схеме «Распределение лесов по целевому назначению и категориям </w:t>
      </w:r>
      <w:r w:rsidRPr="0031626D">
        <w:rPr>
          <w:sz w:val="28"/>
          <w:szCs w:val="28"/>
        </w:rPr>
        <w:lastRenderedPageBreak/>
        <w:t xml:space="preserve">защитных лесов </w:t>
      </w:r>
      <w:r w:rsidR="00E24D73" w:rsidRPr="0031626D">
        <w:rPr>
          <w:sz w:val="28"/>
          <w:szCs w:val="28"/>
        </w:rPr>
        <w:t>Междуреченского</w:t>
      </w:r>
      <w:r w:rsidRPr="0031626D">
        <w:rPr>
          <w:sz w:val="28"/>
          <w:szCs w:val="28"/>
        </w:rPr>
        <w:t xml:space="preserve"> лесничества </w:t>
      </w:r>
      <w:r w:rsidR="00151088" w:rsidRPr="0031626D">
        <w:rPr>
          <w:sz w:val="28"/>
          <w:szCs w:val="28"/>
        </w:rPr>
        <w:t>Кемеровск</w:t>
      </w:r>
      <w:r w:rsidR="00FC05A4" w:rsidRPr="0031626D">
        <w:rPr>
          <w:sz w:val="28"/>
          <w:szCs w:val="28"/>
        </w:rPr>
        <w:t>ой области</w:t>
      </w:r>
      <w:r w:rsidR="00A14561" w:rsidRPr="0031626D">
        <w:rPr>
          <w:sz w:val="28"/>
          <w:szCs w:val="28"/>
        </w:rPr>
        <w:t>-Кузбасса</w:t>
      </w:r>
      <w:r w:rsidRPr="0031626D">
        <w:t>».</w:t>
      </w:r>
    </w:p>
    <w:p w:rsidR="00A2705B" w:rsidRPr="0031626D" w:rsidRDefault="00A2705B" w:rsidP="007B1B39">
      <w:pPr>
        <w:shd w:val="clear" w:color="auto" w:fill="FFFFFF"/>
        <w:suppressAutoHyphens/>
        <w:rPr>
          <w:sz w:val="28"/>
          <w:szCs w:val="28"/>
        </w:rPr>
      </w:pPr>
    </w:p>
    <w:p w:rsidR="007F579F" w:rsidRPr="0031626D" w:rsidRDefault="007F579F" w:rsidP="007B1B39">
      <w:pPr>
        <w:shd w:val="clear" w:color="auto" w:fill="FFFFFF"/>
        <w:suppressAutoHyphens/>
        <w:rPr>
          <w:sz w:val="28"/>
          <w:szCs w:val="28"/>
        </w:rPr>
        <w:sectPr w:rsidR="007F579F" w:rsidRPr="0031626D" w:rsidSect="00853DCA">
          <w:pgSz w:w="11907" w:h="16840" w:code="9"/>
          <w:pgMar w:top="1134" w:right="851" w:bottom="1134" w:left="1701" w:header="709" w:footer="709" w:gutter="0"/>
          <w:cols w:space="720"/>
        </w:sectPr>
      </w:pPr>
    </w:p>
    <w:p w:rsidR="00392F0B" w:rsidRPr="0031626D" w:rsidRDefault="00392F0B" w:rsidP="00392F0B">
      <w:pPr>
        <w:pStyle w:val="ConsPlusNormal"/>
        <w:suppressAutoHyphens/>
        <w:ind w:firstLine="540"/>
        <w:jc w:val="right"/>
        <w:rPr>
          <w:rFonts w:ascii="Times New Roman" w:hAnsi="Times New Roman"/>
          <w:i/>
          <w:iCs/>
          <w:sz w:val="28"/>
          <w:szCs w:val="28"/>
        </w:rPr>
      </w:pPr>
      <w:bookmarkStart w:id="71" w:name="Т3"/>
      <w:r w:rsidRPr="0031626D">
        <w:rPr>
          <w:rFonts w:ascii="Times New Roman" w:hAnsi="Times New Roman"/>
          <w:i/>
          <w:iCs/>
          <w:sz w:val="28"/>
          <w:szCs w:val="28"/>
        </w:rPr>
        <w:lastRenderedPageBreak/>
        <w:t xml:space="preserve">Таблица </w:t>
      </w:r>
      <w:r w:rsidR="00B9354D" w:rsidRPr="0031626D">
        <w:rPr>
          <w:rFonts w:ascii="Times New Roman" w:hAnsi="Times New Roman"/>
          <w:i/>
          <w:iCs/>
          <w:sz w:val="28"/>
          <w:szCs w:val="28"/>
        </w:rPr>
        <w:t>1.1.5.1</w:t>
      </w:r>
    </w:p>
    <w:p w:rsidR="00392F0B" w:rsidRPr="0031626D" w:rsidRDefault="00392F0B" w:rsidP="00392F0B">
      <w:pPr>
        <w:suppressAutoHyphens/>
        <w:rPr>
          <w:sz w:val="28"/>
          <w:szCs w:val="28"/>
        </w:rPr>
      </w:pPr>
      <w:r w:rsidRPr="0031626D">
        <w:rPr>
          <w:sz w:val="28"/>
          <w:szCs w:val="28"/>
        </w:rPr>
        <w:t>Распределение лесов по целевому назначению и категориям защитных лесов</w:t>
      </w:r>
    </w:p>
    <w:p w:rsidR="0099163E" w:rsidRPr="0031626D" w:rsidRDefault="0099163E" w:rsidP="00392F0B">
      <w:pPr>
        <w:suppressAutoHyphens/>
        <w:rPr>
          <w:sz w:val="28"/>
          <w:szCs w:val="28"/>
        </w:rPr>
      </w:pPr>
    </w:p>
    <w:tbl>
      <w:tblPr>
        <w:tblW w:w="5000" w:type="pct"/>
        <w:tblLayout w:type="fixed"/>
        <w:tblLook w:val="04A0" w:firstRow="1" w:lastRow="0" w:firstColumn="1" w:lastColumn="0" w:noHBand="0" w:noVBand="1"/>
      </w:tblPr>
      <w:tblGrid>
        <w:gridCol w:w="2516"/>
        <w:gridCol w:w="1846"/>
        <w:gridCol w:w="5821"/>
        <w:gridCol w:w="1559"/>
        <w:gridCol w:w="3046"/>
      </w:tblGrid>
      <w:tr w:rsidR="0031626D" w:rsidRPr="0031626D" w:rsidTr="00FC71DD">
        <w:trPr>
          <w:trHeight w:val="57"/>
          <w:tblHeader/>
        </w:trPr>
        <w:tc>
          <w:tcPr>
            <w:tcW w:w="8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4560B" w:rsidRPr="0031626D" w:rsidRDefault="0014560B" w:rsidP="0014560B">
            <w:pPr>
              <w:rPr>
                <w:szCs w:val="22"/>
              </w:rPr>
            </w:pPr>
            <w:r w:rsidRPr="0031626D">
              <w:rPr>
                <w:szCs w:val="22"/>
              </w:rPr>
              <w:t>Целевое назначение лесов</w:t>
            </w:r>
          </w:p>
        </w:tc>
        <w:tc>
          <w:tcPr>
            <w:tcW w:w="624" w:type="pct"/>
            <w:tcBorders>
              <w:top w:val="single" w:sz="4" w:space="0" w:color="auto"/>
              <w:left w:val="nil"/>
              <w:bottom w:val="single" w:sz="4" w:space="0" w:color="auto"/>
              <w:right w:val="single" w:sz="4" w:space="0" w:color="auto"/>
            </w:tcBorders>
            <w:shd w:val="clear" w:color="auto" w:fill="auto"/>
            <w:vAlign w:val="center"/>
            <w:hideMark/>
          </w:tcPr>
          <w:p w:rsidR="0014560B" w:rsidRPr="0031626D" w:rsidRDefault="0014560B" w:rsidP="0014560B">
            <w:pPr>
              <w:rPr>
                <w:szCs w:val="22"/>
              </w:rPr>
            </w:pPr>
            <w:r w:rsidRPr="0031626D">
              <w:rPr>
                <w:szCs w:val="22"/>
              </w:rPr>
              <w:t>Участковое лесничество</w:t>
            </w:r>
          </w:p>
        </w:tc>
        <w:tc>
          <w:tcPr>
            <w:tcW w:w="1968" w:type="pct"/>
            <w:tcBorders>
              <w:top w:val="single" w:sz="4" w:space="0" w:color="auto"/>
              <w:left w:val="nil"/>
              <w:bottom w:val="single" w:sz="4" w:space="0" w:color="auto"/>
              <w:right w:val="single" w:sz="4" w:space="0" w:color="auto"/>
            </w:tcBorders>
            <w:shd w:val="clear" w:color="auto" w:fill="auto"/>
            <w:vAlign w:val="center"/>
            <w:hideMark/>
          </w:tcPr>
          <w:p w:rsidR="0014560B" w:rsidRPr="0031626D" w:rsidRDefault="0014560B" w:rsidP="0014560B">
            <w:pPr>
              <w:rPr>
                <w:szCs w:val="22"/>
              </w:rPr>
            </w:pPr>
            <w:r w:rsidRPr="0031626D">
              <w:rPr>
                <w:szCs w:val="22"/>
              </w:rPr>
              <w:t>Номера кварталов или их частей</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14560B" w:rsidRPr="0031626D" w:rsidRDefault="0014560B" w:rsidP="0014560B">
            <w:pPr>
              <w:rPr>
                <w:szCs w:val="22"/>
              </w:rPr>
            </w:pPr>
            <w:r w:rsidRPr="0031626D">
              <w:rPr>
                <w:szCs w:val="22"/>
              </w:rPr>
              <w:t>Площадь, га</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rsidR="0014560B" w:rsidRPr="0031626D" w:rsidRDefault="0014560B" w:rsidP="0014560B">
            <w:pPr>
              <w:rPr>
                <w:szCs w:val="22"/>
              </w:rPr>
            </w:pPr>
            <w:r w:rsidRPr="0031626D">
              <w:rPr>
                <w:szCs w:val="22"/>
              </w:rPr>
              <w:t>Основания деления лесов по целевому назначению</w:t>
            </w:r>
          </w:p>
        </w:tc>
      </w:tr>
      <w:tr w:rsidR="0031626D" w:rsidRPr="0031626D" w:rsidTr="00FC71DD">
        <w:trPr>
          <w:trHeight w:val="57"/>
          <w:tblHeader/>
        </w:trPr>
        <w:tc>
          <w:tcPr>
            <w:tcW w:w="851" w:type="pct"/>
            <w:tcBorders>
              <w:top w:val="nil"/>
              <w:left w:val="single" w:sz="4" w:space="0" w:color="auto"/>
              <w:bottom w:val="single" w:sz="4" w:space="0" w:color="auto"/>
              <w:right w:val="single" w:sz="4" w:space="0" w:color="auto"/>
            </w:tcBorders>
            <w:shd w:val="clear" w:color="auto" w:fill="auto"/>
            <w:vAlign w:val="center"/>
            <w:hideMark/>
          </w:tcPr>
          <w:p w:rsidR="0014560B" w:rsidRPr="0031626D" w:rsidRDefault="0014560B" w:rsidP="0014560B">
            <w:pPr>
              <w:rPr>
                <w:szCs w:val="22"/>
              </w:rPr>
            </w:pPr>
            <w:r w:rsidRPr="0031626D">
              <w:rPr>
                <w:szCs w:val="22"/>
              </w:rPr>
              <w:t>1</w:t>
            </w:r>
          </w:p>
        </w:tc>
        <w:tc>
          <w:tcPr>
            <w:tcW w:w="624" w:type="pct"/>
            <w:tcBorders>
              <w:top w:val="nil"/>
              <w:left w:val="nil"/>
              <w:bottom w:val="single" w:sz="4" w:space="0" w:color="auto"/>
              <w:right w:val="single" w:sz="4" w:space="0" w:color="auto"/>
            </w:tcBorders>
            <w:shd w:val="clear" w:color="auto" w:fill="auto"/>
            <w:vAlign w:val="center"/>
            <w:hideMark/>
          </w:tcPr>
          <w:p w:rsidR="0014560B" w:rsidRPr="0031626D" w:rsidRDefault="0014560B" w:rsidP="0014560B">
            <w:pPr>
              <w:rPr>
                <w:szCs w:val="22"/>
              </w:rPr>
            </w:pPr>
            <w:r w:rsidRPr="0031626D">
              <w:rPr>
                <w:szCs w:val="22"/>
              </w:rPr>
              <w:t>2</w:t>
            </w:r>
          </w:p>
        </w:tc>
        <w:tc>
          <w:tcPr>
            <w:tcW w:w="1968" w:type="pct"/>
            <w:tcBorders>
              <w:top w:val="nil"/>
              <w:left w:val="nil"/>
              <w:bottom w:val="single" w:sz="4" w:space="0" w:color="auto"/>
              <w:right w:val="single" w:sz="4" w:space="0" w:color="auto"/>
            </w:tcBorders>
            <w:shd w:val="clear" w:color="auto" w:fill="auto"/>
            <w:vAlign w:val="center"/>
            <w:hideMark/>
          </w:tcPr>
          <w:p w:rsidR="0014560B" w:rsidRPr="0031626D" w:rsidRDefault="0014560B" w:rsidP="0014560B">
            <w:pPr>
              <w:rPr>
                <w:szCs w:val="22"/>
              </w:rPr>
            </w:pPr>
            <w:r w:rsidRPr="0031626D">
              <w:rPr>
                <w:szCs w:val="22"/>
              </w:rPr>
              <w:t>3</w:t>
            </w:r>
          </w:p>
        </w:tc>
        <w:tc>
          <w:tcPr>
            <w:tcW w:w="527" w:type="pct"/>
            <w:tcBorders>
              <w:top w:val="nil"/>
              <w:left w:val="nil"/>
              <w:bottom w:val="single" w:sz="4" w:space="0" w:color="auto"/>
              <w:right w:val="single" w:sz="4" w:space="0" w:color="auto"/>
            </w:tcBorders>
            <w:shd w:val="clear" w:color="auto" w:fill="auto"/>
            <w:vAlign w:val="center"/>
            <w:hideMark/>
          </w:tcPr>
          <w:p w:rsidR="0014560B" w:rsidRPr="0031626D" w:rsidRDefault="0014560B" w:rsidP="0014560B">
            <w:pPr>
              <w:rPr>
                <w:szCs w:val="22"/>
              </w:rPr>
            </w:pPr>
            <w:r w:rsidRPr="0031626D">
              <w:rPr>
                <w:szCs w:val="22"/>
              </w:rPr>
              <w:t>4</w:t>
            </w:r>
          </w:p>
        </w:tc>
        <w:tc>
          <w:tcPr>
            <w:tcW w:w="1030" w:type="pct"/>
            <w:tcBorders>
              <w:top w:val="nil"/>
              <w:left w:val="nil"/>
              <w:bottom w:val="single" w:sz="4" w:space="0" w:color="auto"/>
              <w:right w:val="single" w:sz="4" w:space="0" w:color="auto"/>
            </w:tcBorders>
            <w:shd w:val="clear" w:color="auto" w:fill="auto"/>
            <w:vAlign w:val="center"/>
            <w:hideMark/>
          </w:tcPr>
          <w:p w:rsidR="0014560B" w:rsidRPr="0031626D" w:rsidRDefault="0014560B" w:rsidP="0014560B">
            <w:pPr>
              <w:rPr>
                <w:szCs w:val="22"/>
              </w:rPr>
            </w:pPr>
            <w:r w:rsidRPr="0031626D">
              <w:rPr>
                <w:szCs w:val="22"/>
              </w:rPr>
              <w:t>5</w:t>
            </w:r>
          </w:p>
        </w:tc>
      </w:tr>
      <w:tr w:rsidR="0031626D" w:rsidRPr="0031626D" w:rsidTr="00FC71DD">
        <w:trPr>
          <w:trHeight w:val="57"/>
        </w:trPr>
        <w:tc>
          <w:tcPr>
            <w:tcW w:w="851" w:type="pct"/>
            <w:tcBorders>
              <w:top w:val="nil"/>
              <w:left w:val="single" w:sz="4" w:space="0" w:color="auto"/>
              <w:bottom w:val="single" w:sz="4" w:space="0" w:color="auto"/>
              <w:right w:val="single" w:sz="4" w:space="0" w:color="auto"/>
            </w:tcBorders>
            <w:shd w:val="clear" w:color="auto" w:fill="auto"/>
            <w:vAlign w:val="center"/>
            <w:hideMark/>
          </w:tcPr>
          <w:p w:rsidR="00C770CB" w:rsidRPr="0031626D" w:rsidRDefault="00C770CB" w:rsidP="00C770CB">
            <w:pPr>
              <w:jc w:val="left"/>
              <w:rPr>
                <w:b/>
                <w:bCs/>
                <w:szCs w:val="22"/>
              </w:rPr>
            </w:pPr>
            <w:r w:rsidRPr="0031626D">
              <w:rPr>
                <w:b/>
                <w:bCs/>
                <w:szCs w:val="22"/>
              </w:rPr>
              <w:t>Всего лесов: </w:t>
            </w:r>
          </w:p>
        </w:tc>
        <w:tc>
          <w:tcPr>
            <w:tcW w:w="624" w:type="pct"/>
            <w:tcBorders>
              <w:top w:val="nil"/>
              <w:left w:val="single" w:sz="4" w:space="0" w:color="auto"/>
              <w:bottom w:val="single" w:sz="4" w:space="0" w:color="auto"/>
              <w:right w:val="single" w:sz="4" w:space="0" w:color="auto"/>
            </w:tcBorders>
            <w:shd w:val="clear" w:color="auto" w:fill="auto"/>
            <w:vAlign w:val="center"/>
          </w:tcPr>
          <w:p w:rsidR="00C770CB" w:rsidRPr="0031626D" w:rsidRDefault="00C770CB" w:rsidP="00C770CB">
            <w:pPr>
              <w:jc w:val="left"/>
              <w:rPr>
                <w:b/>
                <w:bCs/>
                <w:szCs w:val="22"/>
              </w:rPr>
            </w:pPr>
          </w:p>
        </w:tc>
        <w:tc>
          <w:tcPr>
            <w:tcW w:w="1968" w:type="pct"/>
            <w:tcBorders>
              <w:top w:val="nil"/>
              <w:left w:val="single" w:sz="4" w:space="0" w:color="auto"/>
              <w:bottom w:val="single" w:sz="4" w:space="0" w:color="auto"/>
              <w:right w:val="single" w:sz="4" w:space="0" w:color="auto"/>
            </w:tcBorders>
            <w:shd w:val="clear" w:color="auto" w:fill="auto"/>
            <w:vAlign w:val="center"/>
          </w:tcPr>
          <w:p w:rsidR="00C770CB" w:rsidRPr="0031626D" w:rsidRDefault="00C770CB" w:rsidP="00C770CB">
            <w:pPr>
              <w:jc w:val="left"/>
              <w:rPr>
                <w:b/>
                <w:bCs/>
                <w:szCs w:val="22"/>
              </w:rPr>
            </w:pPr>
          </w:p>
        </w:tc>
        <w:tc>
          <w:tcPr>
            <w:tcW w:w="527" w:type="pct"/>
            <w:tcBorders>
              <w:top w:val="nil"/>
              <w:left w:val="nil"/>
              <w:bottom w:val="single" w:sz="4" w:space="0" w:color="auto"/>
              <w:right w:val="single" w:sz="4" w:space="0" w:color="auto"/>
            </w:tcBorders>
            <w:shd w:val="clear" w:color="auto" w:fill="auto"/>
            <w:vAlign w:val="center"/>
            <w:hideMark/>
          </w:tcPr>
          <w:p w:rsidR="00C770CB" w:rsidRPr="0031626D" w:rsidRDefault="00C770CB" w:rsidP="00C770CB">
            <w:pPr>
              <w:rPr>
                <w:b/>
                <w:bCs/>
                <w:szCs w:val="22"/>
              </w:rPr>
            </w:pPr>
            <w:r w:rsidRPr="0031626D">
              <w:rPr>
                <w:b/>
                <w:bCs/>
                <w:szCs w:val="22"/>
              </w:rPr>
              <w:t>618514,3859</w:t>
            </w:r>
          </w:p>
        </w:tc>
        <w:tc>
          <w:tcPr>
            <w:tcW w:w="1030" w:type="pct"/>
            <w:tcBorders>
              <w:top w:val="nil"/>
              <w:left w:val="nil"/>
              <w:bottom w:val="single" w:sz="4" w:space="0" w:color="auto"/>
              <w:right w:val="single" w:sz="4" w:space="0" w:color="auto"/>
            </w:tcBorders>
            <w:shd w:val="clear" w:color="auto" w:fill="auto"/>
            <w:vAlign w:val="center"/>
            <w:hideMark/>
          </w:tcPr>
          <w:p w:rsidR="00C770CB" w:rsidRPr="0031626D" w:rsidRDefault="00C770CB" w:rsidP="00C770CB">
            <w:pPr>
              <w:jc w:val="left"/>
              <w:rPr>
                <w:szCs w:val="22"/>
              </w:rPr>
            </w:pPr>
            <w:r w:rsidRPr="0031626D">
              <w:rPr>
                <w:szCs w:val="22"/>
              </w:rPr>
              <w:t>Лесной кодекс РФ от 04.12.2006 № 200-ФЗ</w:t>
            </w:r>
          </w:p>
        </w:tc>
      </w:tr>
      <w:tr w:rsidR="0031626D" w:rsidRPr="0031626D" w:rsidTr="00FC71DD">
        <w:trPr>
          <w:trHeight w:val="57"/>
        </w:trPr>
        <w:tc>
          <w:tcPr>
            <w:tcW w:w="851" w:type="pct"/>
            <w:tcBorders>
              <w:top w:val="nil"/>
              <w:left w:val="single" w:sz="4" w:space="0" w:color="auto"/>
              <w:bottom w:val="single" w:sz="4" w:space="0" w:color="auto"/>
              <w:right w:val="single" w:sz="4" w:space="0" w:color="auto"/>
            </w:tcBorders>
            <w:shd w:val="clear" w:color="auto" w:fill="auto"/>
            <w:vAlign w:val="center"/>
            <w:hideMark/>
          </w:tcPr>
          <w:p w:rsidR="00C770CB" w:rsidRPr="0031626D" w:rsidRDefault="00C770CB" w:rsidP="00C770CB">
            <w:pPr>
              <w:jc w:val="left"/>
              <w:rPr>
                <w:b/>
                <w:bCs/>
                <w:szCs w:val="22"/>
              </w:rPr>
            </w:pPr>
            <w:r w:rsidRPr="0031626D">
              <w:rPr>
                <w:b/>
                <w:bCs/>
                <w:szCs w:val="22"/>
              </w:rPr>
              <w:t>Защитные леса, всего:</w:t>
            </w:r>
          </w:p>
          <w:p w:rsidR="00C770CB" w:rsidRPr="0031626D" w:rsidRDefault="00C770CB" w:rsidP="00C770CB">
            <w:pPr>
              <w:jc w:val="left"/>
              <w:rPr>
                <w:b/>
                <w:bCs/>
                <w:szCs w:val="22"/>
              </w:rPr>
            </w:pPr>
            <w:r w:rsidRPr="0031626D">
              <w:rPr>
                <w:b/>
                <w:bCs/>
                <w:szCs w:val="22"/>
              </w:rPr>
              <w:t>в том числе: </w:t>
            </w:r>
          </w:p>
        </w:tc>
        <w:tc>
          <w:tcPr>
            <w:tcW w:w="624" w:type="pct"/>
            <w:tcBorders>
              <w:top w:val="nil"/>
              <w:left w:val="single" w:sz="4" w:space="0" w:color="auto"/>
              <w:bottom w:val="single" w:sz="4" w:space="0" w:color="auto"/>
              <w:right w:val="single" w:sz="4" w:space="0" w:color="auto"/>
            </w:tcBorders>
            <w:shd w:val="clear" w:color="auto" w:fill="auto"/>
            <w:vAlign w:val="center"/>
          </w:tcPr>
          <w:p w:rsidR="00C770CB" w:rsidRPr="0031626D" w:rsidRDefault="00C770CB" w:rsidP="00C770CB">
            <w:pPr>
              <w:jc w:val="left"/>
              <w:rPr>
                <w:b/>
                <w:bCs/>
                <w:szCs w:val="22"/>
              </w:rPr>
            </w:pPr>
          </w:p>
          <w:p w:rsidR="00C770CB" w:rsidRPr="0031626D" w:rsidRDefault="00C770CB" w:rsidP="00C770CB">
            <w:pPr>
              <w:jc w:val="left"/>
              <w:rPr>
                <w:b/>
                <w:bCs/>
                <w:szCs w:val="22"/>
              </w:rPr>
            </w:pPr>
          </w:p>
        </w:tc>
        <w:tc>
          <w:tcPr>
            <w:tcW w:w="1968" w:type="pct"/>
            <w:tcBorders>
              <w:top w:val="nil"/>
              <w:left w:val="single" w:sz="4" w:space="0" w:color="auto"/>
              <w:bottom w:val="single" w:sz="4" w:space="0" w:color="auto"/>
              <w:right w:val="single" w:sz="4" w:space="0" w:color="auto"/>
            </w:tcBorders>
            <w:shd w:val="clear" w:color="auto" w:fill="auto"/>
            <w:vAlign w:val="center"/>
          </w:tcPr>
          <w:p w:rsidR="00C770CB" w:rsidRPr="0031626D" w:rsidRDefault="00C770CB" w:rsidP="00C770CB">
            <w:pPr>
              <w:jc w:val="left"/>
              <w:rPr>
                <w:b/>
                <w:bCs/>
                <w:szCs w:val="22"/>
              </w:rPr>
            </w:pPr>
          </w:p>
          <w:p w:rsidR="00C770CB" w:rsidRPr="0031626D" w:rsidRDefault="00C770CB" w:rsidP="00C770CB">
            <w:pPr>
              <w:jc w:val="left"/>
              <w:rPr>
                <w:b/>
                <w:bCs/>
                <w:szCs w:val="22"/>
              </w:rPr>
            </w:pPr>
          </w:p>
        </w:tc>
        <w:tc>
          <w:tcPr>
            <w:tcW w:w="527" w:type="pct"/>
            <w:tcBorders>
              <w:top w:val="nil"/>
              <w:left w:val="nil"/>
              <w:bottom w:val="single" w:sz="4" w:space="0" w:color="auto"/>
              <w:right w:val="single" w:sz="4" w:space="0" w:color="auto"/>
            </w:tcBorders>
            <w:shd w:val="clear" w:color="auto" w:fill="auto"/>
            <w:vAlign w:val="center"/>
            <w:hideMark/>
          </w:tcPr>
          <w:p w:rsidR="00C770CB" w:rsidRPr="0031626D" w:rsidRDefault="00C770CB" w:rsidP="00C770CB">
            <w:pPr>
              <w:rPr>
                <w:b/>
                <w:bCs/>
                <w:szCs w:val="22"/>
              </w:rPr>
            </w:pPr>
            <w:r w:rsidRPr="0031626D">
              <w:rPr>
                <w:b/>
                <w:bCs/>
                <w:szCs w:val="22"/>
              </w:rPr>
              <w:t>57771,8217</w:t>
            </w:r>
          </w:p>
        </w:tc>
        <w:tc>
          <w:tcPr>
            <w:tcW w:w="1030" w:type="pct"/>
            <w:tcBorders>
              <w:top w:val="nil"/>
              <w:left w:val="nil"/>
              <w:bottom w:val="single" w:sz="4" w:space="0" w:color="auto"/>
              <w:right w:val="single" w:sz="4" w:space="0" w:color="auto"/>
            </w:tcBorders>
            <w:shd w:val="clear" w:color="auto" w:fill="auto"/>
            <w:vAlign w:val="center"/>
            <w:hideMark/>
          </w:tcPr>
          <w:p w:rsidR="00C770CB" w:rsidRPr="0031626D" w:rsidRDefault="00C770CB" w:rsidP="00C770CB">
            <w:pPr>
              <w:jc w:val="left"/>
              <w:rPr>
                <w:szCs w:val="22"/>
              </w:rPr>
            </w:pPr>
            <w:r w:rsidRPr="0031626D">
              <w:rPr>
                <w:szCs w:val="22"/>
              </w:rPr>
              <w:t> </w:t>
            </w:r>
          </w:p>
        </w:tc>
      </w:tr>
      <w:tr w:rsidR="0031626D" w:rsidRPr="0031626D" w:rsidTr="00FC71DD">
        <w:trPr>
          <w:trHeight w:val="57"/>
        </w:trPr>
        <w:tc>
          <w:tcPr>
            <w:tcW w:w="851" w:type="pct"/>
            <w:vMerge w:val="restart"/>
            <w:tcBorders>
              <w:top w:val="nil"/>
              <w:left w:val="single" w:sz="4" w:space="0" w:color="auto"/>
              <w:right w:val="single" w:sz="4" w:space="0" w:color="auto"/>
            </w:tcBorders>
            <w:shd w:val="clear" w:color="auto" w:fill="auto"/>
            <w:vAlign w:val="center"/>
          </w:tcPr>
          <w:p w:rsidR="002C728B" w:rsidRPr="0031626D" w:rsidRDefault="002C728B" w:rsidP="007A7A2D">
            <w:pPr>
              <w:jc w:val="left"/>
              <w:rPr>
                <w:b/>
                <w:bCs/>
                <w:szCs w:val="22"/>
              </w:rPr>
            </w:pPr>
            <w:r w:rsidRPr="0031626D">
              <w:rPr>
                <w:b/>
                <w:bCs/>
                <w:szCs w:val="22"/>
              </w:rPr>
              <w:t>1. Леса, расположенные в водоохранных зонах</w:t>
            </w:r>
          </w:p>
        </w:tc>
        <w:tc>
          <w:tcPr>
            <w:tcW w:w="624" w:type="pct"/>
            <w:tcBorders>
              <w:top w:val="nil"/>
              <w:left w:val="single" w:sz="4" w:space="0" w:color="auto"/>
              <w:bottom w:val="single" w:sz="4" w:space="0" w:color="auto"/>
              <w:right w:val="single" w:sz="4" w:space="0" w:color="auto"/>
            </w:tcBorders>
            <w:shd w:val="clear" w:color="auto" w:fill="auto"/>
            <w:vAlign w:val="center"/>
          </w:tcPr>
          <w:p w:rsidR="002C728B" w:rsidRPr="0031626D" w:rsidRDefault="002C728B" w:rsidP="00D25E84">
            <w:pPr>
              <w:jc w:val="left"/>
              <w:rPr>
                <w:b/>
                <w:bCs/>
                <w:szCs w:val="22"/>
              </w:rPr>
            </w:pPr>
            <w:r w:rsidRPr="0031626D">
              <w:t>Ольжерасское</w:t>
            </w:r>
          </w:p>
        </w:tc>
        <w:tc>
          <w:tcPr>
            <w:tcW w:w="1968" w:type="pct"/>
            <w:tcBorders>
              <w:top w:val="nil"/>
              <w:left w:val="single" w:sz="4" w:space="0" w:color="auto"/>
              <w:bottom w:val="single" w:sz="4" w:space="0" w:color="auto"/>
              <w:right w:val="single" w:sz="4" w:space="0" w:color="auto"/>
            </w:tcBorders>
            <w:shd w:val="clear" w:color="auto" w:fill="auto"/>
            <w:vAlign w:val="center"/>
          </w:tcPr>
          <w:p w:rsidR="002C728B" w:rsidRPr="0031626D" w:rsidRDefault="002C728B" w:rsidP="00206B20">
            <w:pPr>
              <w:jc w:val="left"/>
              <w:rPr>
                <w:b/>
                <w:bCs/>
                <w:szCs w:val="22"/>
              </w:rPr>
            </w:pPr>
            <w:r w:rsidRPr="0031626D">
              <w:rPr>
                <w:szCs w:val="22"/>
              </w:rPr>
              <w:t>уро</w:t>
            </w:r>
            <w:r w:rsidR="00206B20" w:rsidRPr="0031626D">
              <w:rPr>
                <w:szCs w:val="22"/>
              </w:rPr>
              <w:t>чище Чексу, часть</w:t>
            </w:r>
            <w:r w:rsidRPr="0031626D">
              <w:rPr>
                <w:szCs w:val="22"/>
              </w:rPr>
              <w:t xml:space="preserve"> квартала 127</w:t>
            </w:r>
          </w:p>
        </w:tc>
        <w:tc>
          <w:tcPr>
            <w:tcW w:w="527" w:type="pct"/>
            <w:tcBorders>
              <w:top w:val="nil"/>
              <w:left w:val="nil"/>
              <w:bottom w:val="single" w:sz="4" w:space="0" w:color="auto"/>
              <w:right w:val="single" w:sz="4" w:space="0" w:color="auto"/>
            </w:tcBorders>
            <w:shd w:val="clear" w:color="auto" w:fill="auto"/>
            <w:vAlign w:val="center"/>
          </w:tcPr>
          <w:p w:rsidR="002C728B" w:rsidRPr="0031626D" w:rsidRDefault="002C728B" w:rsidP="009153DE">
            <w:pPr>
              <w:rPr>
                <w:b/>
                <w:bCs/>
                <w:szCs w:val="22"/>
              </w:rPr>
            </w:pPr>
            <w:r w:rsidRPr="0031626D">
              <w:rPr>
                <w:b/>
              </w:rPr>
              <w:t>10,1119</w:t>
            </w:r>
          </w:p>
        </w:tc>
        <w:tc>
          <w:tcPr>
            <w:tcW w:w="1030" w:type="pct"/>
            <w:vMerge w:val="restart"/>
            <w:tcBorders>
              <w:top w:val="nil"/>
              <w:left w:val="nil"/>
              <w:right w:val="single" w:sz="4" w:space="0" w:color="auto"/>
            </w:tcBorders>
            <w:shd w:val="clear" w:color="auto" w:fill="auto"/>
            <w:vAlign w:val="center"/>
          </w:tcPr>
          <w:p w:rsidR="002C728B" w:rsidRPr="0031626D" w:rsidRDefault="002C728B" w:rsidP="009153DE">
            <w:pPr>
              <w:jc w:val="left"/>
            </w:pPr>
            <w:r w:rsidRPr="0031626D">
              <w:rPr>
                <w:szCs w:val="22"/>
              </w:rPr>
              <w:t>Лесной кодекс РФ</w:t>
            </w:r>
            <w:r w:rsidRPr="0031626D">
              <w:rPr>
                <w:szCs w:val="22"/>
              </w:rPr>
              <w:br/>
              <w:t xml:space="preserve">от 04.12.2006 № 200-ФЗ; </w:t>
            </w:r>
            <w:r w:rsidRPr="0031626D">
              <w:t>статья 65 Водного кодекса РФ;</w:t>
            </w:r>
          </w:p>
          <w:p w:rsidR="002C728B" w:rsidRPr="0031626D" w:rsidRDefault="002C728B" w:rsidP="009153DE">
            <w:pPr>
              <w:jc w:val="left"/>
              <w:rPr>
                <w:szCs w:val="22"/>
              </w:rPr>
            </w:pPr>
            <w:r w:rsidRPr="0031626D">
              <w:rPr>
                <w:szCs w:val="22"/>
              </w:rPr>
              <w:t>Приказ Рослесхоза от 20.03.2025 № 154</w:t>
            </w:r>
          </w:p>
        </w:tc>
      </w:tr>
      <w:tr w:rsidR="0031626D" w:rsidRPr="0031626D" w:rsidTr="00FC71DD">
        <w:trPr>
          <w:trHeight w:val="57"/>
        </w:trPr>
        <w:tc>
          <w:tcPr>
            <w:tcW w:w="851" w:type="pct"/>
            <w:vMerge/>
            <w:tcBorders>
              <w:left w:val="single" w:sz="4" w:space="0" w:color="auto"/>
              <w:bottom w:val="single" w:sz="4" w:space="0" w:color="auto"/>
              <w:right w:val="single" w:sz="4" w:space="0" w:color="auto"/>
            </w:tcBorders>
            <w:shd w:val="clear" w:color="auto" w:fill="auto"/>
            <w:vAlign w:val="center"/>
          </w:tcPr>
          <w:p w:rsidR="002C728B" w:rsidRPr="0031626D" w:rsidRDefault="002C728B" w:rsidP="00D25E84">
            <w:pPr>
              <w:jc w:val="left"/>
              <w:rPr>
                <w:b/>
                <w:bCs/>
                <w:szCs w:val="22"/>
              </w:rPr>
            </w:pPr>
          </w:p>
        </w:tc>
        <w:tc>
          <w:tcPr>
            <w:tcW w:w="624" w:type="pct"/>
            <w:tcBorders>
              <w:top w:val="nil"/>
              <w:left w:val="single" w:sz="4" w:space="0" w:color="auto"/>
              <w:bottom w:val="single" w:sz="4" w:space="0" w:color="auto"/>
              <w:right w:val="single" w:sz="4" w:space="0" w:color="auto"/>
            </w:tcBorders>
            <w:shd w:val="clear" w:color="auto" w:fill="auto"/>
            <w:vAlign w:val="center"/>
          </w:tcPr>
          <w:p w:rsidR="002C728B" w:rsidRPr="0031626D" w:rsidRDefault="002C728B" w:rsidP="002C728B">
            <w:pPr>
              <w:rPr>
                <w:b/>
                <w:i/>
              </w:rPr>
            </w:pPr>
            <w:r w:rsidRPr="0031626D">
              <w:rPr>
                <w:b/>
                <w:i/>
              </w:rPr>
              <w:t>Итого</w:t>
            </w:r>
          </w:p>
        </w:tc>
        <w:tc>
          <w:tcPr>
            <w:tcW w:w="1968" w:type="pct"/>
            <w:tcBorders>
              <w:top w:val="nil"/>
              <w:left w:val="single" w:sz="4" w:space="0" w:color="auto"/>
              <w:bottom w:val="single" w:sz="4" w:space="0" w:color="auto"/>
              <w:right w:val="single" w:sz="4" w:space="0" w:color="auto"/>
            </w:tcBorders>
            <w:shd w:val="clear" w:color="auto" w:fill="auto"/>
            <w:vAlign w:val="center"/>
          </w:tcPr>
          <w:p w:rsidR="002C728B" w:rsidRPr="0031626D" w:rsidRDefault="002C728B" w:rsidP="007A7A2D">
            <w:pPr>
              <w:rPr>
                <w:szCs w:val="22"/>
              </w:rPr>
            </w:pPr>
          </w:p>
        </w:tc>
        <w:tc>
          <w:tcPr>
            <w:tcW w:w="527" w:type="pct"/>
            <w:tcBorders>
              <w:top w:val="nil"/>
              <w:left w:val="nil"/>
              <w:bottom w:val="single" w:sz="4" w:space="0" w:color="auto"/>
              <w:right w:val="single" w:sz="4" w:space="0" w:color="auto"/>
            </w:tcBorders>
            <w:shd w:val="clear" w:color="auto" w:fill="auto"/>
            <w:vAlign w:val="center"/>
          </w:tcPr>
          <w:p w:rsidR="002C728B" w:rsidRPr="0031626D" w:rsidRDefault="002C728B" w:rsidP="009153DE">
            <w:pPr>
              <w:rPr>
                <w:b/>
                <w:i/>
              </w:rPr>
            </w:pPr>
            <w:r w:rsidRPr="0031626D">
              <w:rPr>
                <w:b/>
                <w:i/>
              </w:rPr>
              <w:t>10,1119</w:t>
            </w:r>
          </w:p>
        </w:tc>
        <w:tc>
          <w:tcPr>
            <w:tcW w:w="1030" w:type="pct"/>
            <w:vMerge/>
            <w:tcBorders>
              <w:left w:val="nil"/>
              <w:bottom w:val="single" w:sz="4" w:space="0" w:color="auto"/>
              <w:right w:val="single" w:sz="4" w:space="0" w:color="auto"/>
            </w:tcBorders>
            <w:shd w:val="clear" w:color="auto" w:fill="auto"/>
            <w:vAlign w:val="center"/>
          </w:tcPr>
          <w:p w:rsidR="002C728B" w:rsidRPr="0031626D" w:rsidRDefault="002C728B" w:rsidP="009153DE">
            <w:pPr>
              <w:jc w:val="left"/>
              <w:rPr>
                <w:szCs w:val="22"/>
              </w:rPr>
            </w:pPr>
          </w:p>
        </w:tc>
      </w:tr>
      <w:tr w:rsidR="0031626D" w:rsidRPr="0031626D" w:rsidTr="00FC71DD">
        <w:trPr>
          <w:trHeight w:val="57"/>
        </w:trPr>
        <w:tc>
          <w:tcPr>
            <w:tcW w:w="8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D25E84" w:rsidRPr="0031626D" w:rsidRDefault="007A6350" w:rsidP="007A6350">
            <w:pPr>
              <w:jc w:val="left"/>
              <w:rPr>
                <w:b/>
                <w:bCs/>
                <w:szCs w:val="22"/>
              </w:rPr>
            </w:pPr>
            <w:r w:rsidRPr="0031626D">
              <w:rPr>
                <w:b/>
                <w:bCs/>
                <w:szCs w:val="22"/>
              </w:rPr>
              <w:t>2</w:t>
            </w:r>
            <w:r w:rsidR="00D25E84" w:rsidRPr="0031626D">
              <w:rPr>
                <w:b/>
                <w:bCs/>
                <w:szCs w:val="22"/>
              </w:rPr>
              <w:t>.</w:t>
            </w:r>
            <w:r w:rsidRPr="0031626D">
              <w:rPr>
                <w:b/>
                <w:bCs/>
                <w:szCs w:val="22"/>
              </w:rPr>
              <w:t xml:space="preserve"> </w:t>
            </w:r>
            <w:r w:rsidR="00D25E84" w:rsidRPr="0031626D">
              <w:rPr>
                <w:b/>
                <w:bCs/>
                <w:szCs w:val="22"/>
              </w:rPr>
              <w:t>Леса, выполняющие функции защиты природных и иных объектов, всего: в том числе:</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rsidR="00D25E84" w:rsidRPr="0031626D" w:rsidRDefault="00D25E84" w:rsidP="009153DE">
            <w:pPr>
              <w:rPr>
                <w:b/>
                <w:bCs/>
                <w:szCs w:val="22"/>
              </w:rPr>
            </w:pPr>
          </w:p>
        </w:tc>
        <w:tc>
          <w:tcPr>
            <w:tcW w:w="1968" w:type="pct"/>
            <w:tcBorders>
              <w:top w:val="single" w:sz="4" w:space="0" w:color="auto"/>
              <w:left w:val="single" w:sz="4" w:space="0" w:color="auto"/>
              <w:bottom w:val="single" w:sz="4" w:space="0" w:color="auto"/>
              <w:right w:val="single" w:sz="4" w:space="0" w:color="000000"/>
            </w:tcBorders>
            <w:shd w:val="clear" w:color="auto" w:fill="auto"/>
            <w:vAlign w:val="center"/>
          </w:tcPr>
          <w:p w:rsidR="00D25E84" w:rsidRPr="0031626D" w:rsidRDefault="00D25E84" w:rsidP="009153DE">
            <w:pPr>
              <w:rPr>
                <w:b/>
                <w:bCs/>
                <w:szCs w:val="22"/>
              </w:rPr>
            </w:pPr>
          </w:p>
        </w:tc>
        <w:tc>
          <w:tcPr>
            <w:tcW w:w="527" w:type="pct"/>
            <w:tcBorders>
              <w:top w:val="nil"/>
              <w:left w:val="nil"/>
              <w:bottom w:val="single" w:sz="4" w:space="0" w:color="auto"/>
              <w:right w:val="single" w:sz="4" w:space="0" w:color="auto"/>
            </w:tcBorders>
            <w:shd w:val="clear" w:color="auto" w:fill="auto"/>
            <w:vAlign w:val="center"/>
            <w:hideMark/>
          </w:tcPr>
          <w:p w:rsidR="00D25E84" w:rsidRPr="0031626D" w:rsidRDefault="00FC71DD" w:rsidP="009153DE">
            <w:pPr>
              <w:rPr>
                <w:b/>
                <w:bCs/>
                <w:szCs w:val="22"/>
              </w:rPr>
            </w:pPr>
            <w:r w:rsidRPr="0031626D">
              <w:rPr>
                <w:b/>
                <w:bCs/>
                <w:szCs w:val="22"/>
              </w:rPr>
              <w:t>18844,8903</w:t>
            </w:r>
          </w:p>
        </w:tc>
        <w:tc>
          <w:tcPr>
            <w:tcW w:w="1030" w:type="pct"/>
            <w:tcBorders>
              <w:top w:val="nil"/>
              <w:left w:val="nil"/>
              <w:bottom w:val="single" w:sz="4" w:space="0" w:color="auto"/>
              <w:right w:val="single" w:sz="4" w:space="0" w:color="auto"/>
            </w:tcBorders>
            <w:shd w:val="clear" w:color="auto" w:fill="auto"/>
            <w:vAlign w:val="center"/>
            <w:hideMark/>
          </w:tcPr>
          <w:p w:rsidR="00D25E84" w:rsidRPr="0031626D" w:rsidRDefault="00D25E84" w:rsidP="009153DE">
            <w:pPr>
              <w:jc w:val="left"/>
              <w:rPr>
                <w:szCs w:val="22"/>
              </w:rPr>
            </w:pPr>
          </w:p>
        </w:tc>
      </w:tr>
      <w:tr w:rsidR="0031626D" w:rsidRPr="0031626D" w:rsidTr="00FC71DD">
        <w:trPr>
          <w:trHeight w:val="57"/>
        </w:trPr>
        <w:tc>
          <w:tcPr>
            <w:tcW w:w="851" w:type="pct"/>
            <w:vMerge w:val="restart"/>
            <w:tcBorders>
              <w:top w:val="nil"/>
              <w:left w:val="single" w:sz="4" w:space="0" w:color="auto"/>
              <w:bottom w:val="single" w:sz="4" w:space="0" w:color="auto"/>
              <w:right w:val="single" w:sz="4" w:space="0" w:color="auto"/>
            </w:tcBorders>
            <w:shd w:val="clear" w:color="auto" w:fill="auto"/>
            <w:vAlign w:val="center"/>
            <w:hideMark/>
          </w:tcPr>
          <w:p w:rsidR="00602C15" w:rsidRPr="0031626D" w:rsidRDefault="00602C15" w:rsidP="007A6350">
            <w:pPr>
              <w:jc w:val="left"/>
              <w:rPr>
                <w:szCs w:val="22"/>
              </w:rPr>
            </w:pPr>
            <w:r w:rsidRPr="0031626D">
              <w:rPr>
                <w:szCs w:val="22"/>
              </w:rPr>
              <w:t xml:space="preserve">- </w:t>
            </w:r>
            <w:r w:rsidR="00692D61" w:rsidRPr="0031626D">
              <w:rPr>
                <w:szCs w:val="22"/>
              </w:rPr>
              <w:t>Леса, расположенные в зеленых зонах</w:t>
            </w:r>
          </w:p>
        </w:tc>
        <w:tc>
          <w:tcPr>
            <w:tcW w:w="624" w:type="pct"/>
            <w:tcBorders>
              <w:top w:val="nil"/>
              <w:left w:val="nil"/>
              <w:bottom w:val="single" w:sz="4" w:space="0" w:color="auto"/>
              <w:right w:val="single" w:sz="4" w:space="0" w:color="auto"/>
            </w:tcBorders>
            <w:shd w:val="clear" w:color="auto" w:fill="auto"/>
            <w:vAlign w:val="center"/>
            <w:hideMark/>
          </w:tcPr>
          <w:p w:rsidR="00602C15" w:rsidRPr="0031626D" w:rsidRDefault="00602C15" w:rsidP="00602C15">
            <w:pPr>
              <w:rPr>
                <w:szCs w:val="22"/>
              </w:rPr>
            </w:pPr>
            <w:r w:rsidRPr="0031626D">
              <w:rPr>
                <w:szCs w:val="22"/>
              </w:rPr>
              <w:t>Ольжерасское</w:t>
            </w:r>
          </w:p>
        </w:tc>
        <w:tc>
          <w:tcPr>
            <w:tcW w:w="1968" w:type="pct"/>
            <w:tcBorders>
              <w:top w:val="nil"/>
              <w:left w:val="nil"/>
              <w:bottom w:val="single" w:sz="4" w:space="0" w:color="auto"/>
              <w:right w:val="single" w:sz="4" w:space="0" w:color="auto"/>
            </w:tcBorders>
            <w:shd w:val="clear" w:color="auto" w:fill="auto"/>
            <w:vAlign w:val="center"/>
            <w:hideMark/>
          </w:tcPr>
          <w:p w:rsidR="00602C15" w:rsidRPr="0031626D" w:rsidRDefault="00602C15" w:rsidP="006E5062">
            <w:pPr>
              <w:jc w:val="left"/>
              <w:rPr>
                <w:szCs w:val="22"/>
              </w:rPr>
            </w:pPr>
            <w:r w:rsidRPr="0031626D">
              <w:rPr>
                <w:szCs w:val="22"/>
              </w:rPr>
              <w:t xml:space="preserve">урочище Ольжерасское, кварталы: </w:t>
            </w:r>
            <w:r w:rsidR="006E5062" w:rsidRPr="0031626D">
              <w:rPr>
                <w:szCs w:val="22"/>
              </w:rPr>
              <w:t>40, 41-</w:t>
            </w:r>
            <w:r w:rsidR="00792181" w:rsidRPr="0031626D">
              <w:rPr>
                <w:szCs w:val="22"/>
              </w:rPr>
              <w:t>44, 47-54, 58-60,</w:t>
            </w:r>
            <w:r w:rsidRPr="0031626D">
              <w:rPr>
                <w:szCs w:val="22"/>
              </w:rPr>
              <w:t xml:space="preserve"> 64, 66-72, 74, 77-82, части кварталов:</w:t>
            </w:r>
            <w:r w:rsidR="00142109" w:rsidRPr="0031626D">
              <w:rPr>
                <w:szCs w:val="22"/>
              </w:rPr>
              <w:t xml:space="preserve"> 42, </w:t>
            </w:r>
            <w:r w:rsidRPr="0031626D">
              <w:rPr>
                <w:szCs w:val="22"/>
              </w:rPr>
              <w:t>45, 46, 55</w:t>
            </w:r>
            <w:r w:rsidR="00792181" w:rsidRPr="0031626D">
              <w:rPr>
                <w:szCs w:val="22"/>
              </w:rPr>
              <w:t xml:space="preserve">- </w:t>
            </w:r>
            <w:r w:rsidRPr="0031626D">
              <w:rPr>
                <w:szCs w:val="22"/>
              </w:rPr>
              <w:t>57, 61, 65, 75, 84, 93</w:t>
            </w:r>
          </w:p>
        </w:tc>
        <w:tc>
          <w:tcPr>
            <w:tcW w:w="527" w:type="pct"/>
            <w:tcBorders>
              <w:top w:val="nil"/>
              <w:left w:val="nil"/>
              <w:bottom w:val="single" w:sz="4" w:space="0" w:color="auto"/>
              <w:right w:val="single" w:sz="4" w:space="0" w:color="auto"/>
            </w:tcBorders>
            <w:shd w:val="clear" w:color="auto" w:fill="auto"/>
            <w:vAlign w:val="center"/>
            <w:hideMark/>
          </w:tcPr>
          <w:p w:rsidR="00602C15" w:rsidRPr="0031626D" w:rsidRDefault="00142109" w:rsidP="00602C15">
            <w:pPr>
              <w:rPr>
                <w:szCs w:val="22"/>
              </w:rPr>
            </w:pPr>
            <w:r w:rsidRPr="0031626D">
              <w:rPr>
                <w:szCs w:val="22"/>
              </w:rPr>
              <w:t>5653,4741</w:t>
            </w:r>
          </w:p>
        </w:tc>
        <w:tc>
          <w:tcPr>
            <w:tcW w:w="1030" w:type="pct"/>
            <w:vMerge w:val="restart"/>
            <w:tcBorders>
              <w:top w:val="nil"/>
              <w:left w:val="single" w:sz="4" w:space="0" w:color="auto"/>
              <w:bottom w:val="single" w:sz="4" w:space="0" w:color="000000"/>
              <w:right w:val="single" w:sz="4" w:space="0" w:color="auto"/>
            </w:tcBorders>
            <w:shd w:val="clear" w:color="auto" w:fill="auto"/>
            <w:vAlign w:val="center"/>
            <w:hideMark/>
          </w:tcPr>
          <w:p w:rsidR="00602C15" w:rsidRPr="0031626D" w:rsidRDefault="00602C15" w:rsidP="00602C15">
            <w:pPr>
              <w:jc w:val="left"/>
              <w:rPr>
                <w:szCs w:val="22"/>
              </w:rPr>
            </w:pPr>
            <w:r w:rsidRPr="0031626D">
              <w:rPr>
                <w:szCs w:val="22"/>
              </w:rPr>
              <w:t xml:space="preserve">Распоряжение СНК СССР от 18.06.1944 № 13058-р; </w:t>
            </w:r>
            <w:r w:rsidRPr="0031626D">
              <w:rPr>
                <w:szCs w:val="22"/>
              </w:rPr>
              <w:br/>
              <w:t xml:space="preserve">Решение </w:t>
            </w:r>
            <w:r w:rsidR="00151088" w:rsidRPr="0031626D">
              <w:rPr>
                <w:szCs w:val="22"/>
              </w:rPr>
              <w:t>Кемеровск</w:t>
            </w:r>
            <w:r w:rsidRPr="0031626D">
              <w:rPr>
                <w:szCs w:val="22"/>
              </w:rPr>
              <w:t>ого облисполкома от 20.07.1944 № 637;</w:t>
            </w:r>
            <w:r w:rsidRPr="0031626D">
              <w:rPr>
                <w:szCs w:val="22"/>
              </w:rPr>
              <w:br/>
              <w:t xml:space="preserve">Постановление Правительства </w:t>
            </w:r>
            <w:r w:rsidR="00151088" w:rsidRPr="0031626D">
              <w:rPr>
                <w:szCs w:val="22"/>
              </w:rPr>
              <w:t>Кемеровск</w:t>
            </w:r>
            <w:r w:rsidRPr="0031626D">
              <w:rPr>
                <w:szCs w:val="22"/>
              </w:rPr>
              <w:t>ой области - Кузбасса от 09.04.2021 № 191 (ред. от 23.08.2021 № 508);</w:t>
            </w:r>
            <w:r w:rsidRPr="0031626D">
              <w:rPr>
                <w:szCs w:val="22"/>
              </w:rPr>
              <w:br/>
              <w:t>Приказ Рослесхоза от 22.09.2021 № 711</w:t>
            </w: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602C15" w:rsidRPr="0031626D" w:rsidRDefault="00602C15" w:rsidP="00602C15">
            <w:pPr>
              <w:jc w:val="left"/>
              <w:rPr>
                <w:szCs w:val="22"/>
              </w:rPr>
            </w:pPr>
          </w:p>
        </w:tc>
        <w:tc>
          <w:tcPr>
            <w:tcW w:w="624" w:type="pct"/>
            <w:tcBorders>
              <w:top w:val="nil"/>
              <w:left w:val="nil"/>
              <w:bottom w:val="single" w:sz="4" w:space="0" w:color="auto"/>
              <w:right w:val="single" w:sz="4" w:space="0" w:color="auto"/>
            </w:tcBorders>
            <w:shd w:val="clear" w:color="auto" w:fill="auto"/>
            <w:vAlign w:val="center"/>
            <w:hideMark/>
          </w:tcPr>
          <w:p w:rsidR="00602C15" w:rsidRPr="0031626D" w:rsidRDefault="00602C15" w:rsidP="00602C15">
            <w:pPr>
              <w:rPr>
                <w:szCs w:val="22"/>
              </w:rPr>
            </w:pPr>
            <w:r w:rsidRPr="0031626D">
              <w:rPr>
                <w:szCs w:val="22"/>
              </w:rPr>
              <w:t>Междуреченское</w:t>
            </w:r>
          </w:p>
        </w:tc>
        <w:tc>
          <w:tcPr>
            <w:tcW w:w="1968" w:type="pct"/>
            <w:tcBorders>
              <w:top w:val="nil"/>
              <w:left w:val="nil"/>
              <w:bottom w:val="single" w:sz="4" w:space="0" w:color="auto"/>
              <w:right w:val="single" w:sz="4" w:space="0" w:color="auto"/>
            </w:tcBorders>
            <w:shd w:val="clear" w:color="auto" w:fill="auto"/>
            <w:vAlign w:val="center"/>
            <w:hideMark/>
          </w:tcPr>
          <w:p w:rsidR="00602C15" w:rsidRPr="0031626D" w:rsidRDefault="00882FA0" w:rsidP="00602C15">
            <w:pPr>
              <w:jc w:val="left"/>
              <w:rPr>
                <w:szCs w:val="22"/>
              </w:rPr>
            </w:pPr>
            <w:r w:rsidRPr="0031626D">
              <w:rPr>
                <w:szCs w:val="22"/>
              </w:rPr>
              <w:t>урочище Междуреченское, кварталы: 35-46, 50-60, 62-66, 74, 75, 77</w:t>
            </w:r>
          </w:p>
        </w:tc>
        <w:tc>
          <w:tcPr>
            <w:tcW w:w="527" w:type="pct"/>
            <w:tcBorders>
              <w:top w:val="nil"/>
              <w:left w:val="nil"/>
              <w:bottom w:val="single" w:sz="4" w:space="0" w:color="auto"/>
              <w:right w:val="single" w:sz="4" w:space="0" w:color="auto"/>
            </w:tcBorders>
            <w:shd w:val="clear" w:color="auto" w:fill="auto"/>
            <w:vAlign w:val="center"/>
            <w:hideMark/>
          </w:tcPr>
          <w:p w:rsidR="00602C15" w:rsidRPr="0031626D" w:rsidRDefault="00882FA0" w:rsidP="00602C15">
            <w:pPr>
              <w:rPr>
                <w:szCs w:val="22"/>
              </w:rPr>
            </w:pPr>
            <w:r w:rsidRPr="0031626D">
              <w:rPr>
                <w:szCs w:val="22"/>
              </w:rPr>
              <w:t>3390,0</w:t>
            </w:r>
          </w:p>
        </w:tc>
        <w:tc>
          <w:tcPr>
            <w:tcW w:w="1030" w:type="pct"/>
            <w:vMerge/>
            <w:tcBorders>
              <w:top w:val="nil"/>
              <w:left w:val="single" w:sz="4" w:space="0" w:color="auto"/>
              <w:bottom w:val="single" w:sz="4" w:space="0" w:color="000000"/>
              <w:right w:val="single" w:sz="4" w:space="0" w:color="auto"/>
            </w:tcBorders>
            <w:shd w:val="clear" w:color="auto" w:fill="auto"/>
            <w:vAlign w:val="center"/>
            <w:hideMark/>
          </w:tcPr>
          <w:p w:rsidR="00602C15" w:rsidRPr="0031626D" w:rsidRDefault="00602C15" w:rsidP="00602C15">
            <w:pPr>
              <w:jc w:val="left"/>
              <w:rPr>
                <w:szCs w:val="22"/>
              </w:rPr>
            </w:pP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602C15" w:rsidRPr="0031626D" w:rsidRDefault="00602C15" w:rsidP="00602C15">
            <w:pPr>
              <w:jc w:val="left"/>
              <w:rPr>
                <w:szCs w:val="22"/>
              </w:rPr>
            </w:pPr>
          </w:p>
        </w:tc>
        <w:tc>
          <w:tcPr>
            <w:tcW w:w="624" w:type="pct"/>
            <w:tcBorders>
              <w:top w:val="nil"/>
              <w:left w:val="nil"/>
              <w:bottom w:val="single" w:sz="4" w:space="0" w:color="auto"/>
              <w:right w:val="single" w:sz="4" w:space="0" w:color="auto"/>
            </w:tcBorders>
            <w:shd w:val="clear" w:color="auto" w:fill="auto"/>
            <w:vAlign w:val="center"/>
            <w:hideMark/>
          </w:tcPr>
          <w:p w:rsidR="00602C15" w:rsidRPr="0031626D" w:rsidRDefault="00602C15" w:rsidP="00602C15">
            <w:pPr>
              <w:rPr>
                <w:szCs w:val="22"/>
              </w:rPr>
            </w:pPr>
            <w:r w:rsidRPr="0031626D">
              <w:rPr>
                <w:szCs w:val="22"/>
              </w:rPr>
              <w:t>Майзасское</w:t>
            </w:r>
          </w:p>
        </w:tc>
        <w:tc>
          <w:tcPr>
            <w:tcW w:w="1968" w:type="pct"/>
            <w:tcBorders>
              <w:top w:val="nil"/>
              <w:left w:val="nil"/>
              <w:bottom w:val="single" w:sz="4" w:space="0" w:color="auto"/>
              <w:right w:val="single" w:sz="4" w:space="0" w:color="auto"/>
            </w:tcBorders>
            <w:shd w:val="clear" w:color="auto" w:fill="auto"/>
            <w:vAlign w:val="center"/>
            <w:hideMark/>
          </w:tcPr>
          <w:p w:rsidR="00602C15" w:rsidRPr="0031626D" w:rsidRDefault="00602C15" w:rsidP="00602C15">
            <w:pPr>
              <w:jc w:val="left"/>
              <w:rPr>
                <w:szCs w:val="22"/>
              </w:rPr>
            </w:pPr>
            <w:r w:rsidRPr="0031626D">
              <w:rPr>
                <w:szCs w:val="22"/>
              </w:rPr>
              <w:t>кварталы: 2, 3, 13-16, 20, 21, 23-31, 37-45, 47-7</w:t>
            </w:r>
            <w:r w:rsidR="00E36473" w:rsidRPr="0031626D">
              <w:rPr>
                <w:szCs w:val="22"/>
              </w:rPr>
              <w:t>7, части кварталов: 9-12</w:t>
            </w:r>
            <w:r w:rsidR="00443E4C" w:rsidRPr="0031626D">
              <w:rPr>
                <w:szCs w:val="22"/>
              </w:rPr>
              <w:t>, 82, 89</w:t>
            </w:r>
          </w:p>
        </w:tc>
        <w:tc>
          <w:tcPr>
            <w:tcW w:w="527" w:type="pct"/>
            <w:tcBorders>
              <w:top w:val="nil"/>
              <w:left w:val="nil"/>
              <w:bottom w:val="single" w:sz="4" w:space="0" w:color="auto"/>
              <w:right w:val="single" w:sz="4" w:space="0" w:color="auto"/>
            </w:tcBorders>
            <w:shd w:val="clear" w:color="auto" w:fill="auto"/>
            <w:vAlign w:val="center"/>
            <w:hideMark/>
          </w:tcPr>
          <w:p w:rsidR="00602C15" w:rsidRPr="0031626D" w:rsidRDefault="00443E4C" w:rsidP="00602C15">
            <w:pPr>
              <w:rPr>
                <w:szCs w:val="22"/>
              </w:rPr>
            </w:pPr>
            <w:r w:rsidRPr="0031626D">
              <w:rPr>
                <w:szCs w:val="22"/>
              </w:rPr>
              <w:t>9165,4162</w:t>
            </w:r>
          </w:p>
        </w:tc>
        <w:tc>
          <w:tcPr>
            <w:tcW w:w="1030" w:type="pct"/>
            <w:vMerge/>
            <w:tcBorders>
              <w:top w:val="nil"/>
              <w:left w:val="single" w:sz="4" w:space="0" w:color="auto"/>
              <w:bottom w:val="single" w:sz="4" w:space="0" w:color="000000"/>
              <w:right w:val="single" w:sz="4" w:space="0" w:color="auto"/>
            </w:tcBorders>
            <w:shd w:val="clear" w:color="auto" w:fill="auto"/>
            <w:vAlign w:val="center"/>
            <w:hideMark/>
          </w:tcPr>
          <w:p w:rsidR="00602C15" w:rsidRPr="0031626D" w:rsidRDefault="00602C15" w:rsidP="00602C15">
            <w:pPr>
              <w:jc w:val="left"/>
              <w:rPr>
                <w:szCs w:val="22"/>
              </w:rPr>
            </w:pP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602C15" w:rsidRPr="0031626D" w:rsidRDefault="00602C15" w:rsidP="00602C15">
            <w:pPr>
              <w:jc w:val="left"/>
              <w:rPr>
                <w:szCs w:val="22"/>
              </w:rPr>
            </w:pPr>
          </w:p>
        </w:tc>
        <w:tc>
          <w:tcPr>
            <w:tcW w:w="624" w:type="pct"/>
            <w:tcBorders>
              <w:top w:val="nil"/>
              <w:left w:val="nil"/>
              <w:bottom w:val="single" w:sz="4" w:space="0" w:color="auto"/>
              <w:right w:val="single" w:sz="4" w:space="0" w:color="auto"/>
            </w:tcBorders>
            <w:shd w:val="clear" w:color="auto" w:fill="auto"/>
            <w:vAlign w:val="center"/>
            <w:hideMark/>
          </w:tcPr>
          <w:p w:rsidR="00602C15" w:rsidRPr="0031626D" w:rsidRDefault="00602C15" w:rsidP="00602C15">
            <w:pPr>
              <w:rPr>
                <w:b/>
                <w:bCs/>
                <w:i/>
                <w:iCs/>
                <w:szCs w:val="22"/>
              </w:rPr>
            </w:pPr>
            <w:r w:rsidRPr="0031626D">
              <w:rPr>
                <w:b/>
                <w:bCs/>
                <w:i/>
                <w:iCs/>
                <w:szCs w:val="22"/>
              </w:rPr>
              <w:t>Итого</w:t>
            </w:r>
          </w:p>
        </w:tc>
        <w:tc>
          <w:tcPr>
            <w:tcW w:w="1968" w:type="pct"/>
            <w:tcBorders>
              <w:top w:val="nil"/>
              <w:left w:val="nil"/>
              <w:bottom w:val="single" w:sz="4" w:space="0" w:color="auto"/>
              <w:right w:val="single" w:sz="4" w:space="0" w:color="auto"/>
            </w:tcBorders>
            <w:shd w:val="clear" w:color="auto" w:fill="auto"/>
            <w:vAlign w:val="center"/>
            <w:hideMark/>
          </w:tcPr>
          <w:p w:rsidR="00602C15" w:rsidRPr="0031626D" w:rsidRDefault="00602C15" w:rsidP="00602C15">
            <w:pPr>
              <w:rPr>
                <w:b/>
                <w:bCs/>
                <w:i/>
                <w:iCs/>
                <w:szCs w:val="22"/>
              </w:rPr>
            </w:pPr>
            <w:r w:rsidRPr="0031626D">
              <w:rPr>
                <w:b/>
                <w:bCs/>
                <w:i/>
                <w:iCs/>
                <w:szCs w:val="22"/>
              </w:rPr>
              <w:t> </w:t>
            </w:r>
          </w:p>
        </w:tc>
        <w:tc>
          <w:tcPr>
            <w:tcW w:w="527" w:type="pct"/>
            <w:tcBorders>
              <w:top w:val="nil"/>
              <w:left w:val="nil"/>
              <w:bottom w:val="single" w:sz="4" w:space="0" w:color="auto"/>
              <w:right w:val="single" w:sz="4" w:space="0" w:color="auto"/>
            </w:tcBorders>
            <w:shd w:val="clear" w:color="auto" w:fill="auto"/>
            <w:vAlign w:val="center"/>
            <w:hideMark/>
          </w:tcPr>
          <w:p w:rsidR="00602C15" w:rsidRPr="0031626D" w:rsidRDefault="00C32B9C" w:rsidP="00602C15">
            <w:pPr>
              <w:rPr>
                <w:b/>
                <w:bCs/>
                <w:i/>
                <w:iCs/>
                <w:szCs w:val="22"/>
              </w:rPr>
            </w:pPr>
            <w:r w:rsidRPr="0031626D">
              <w:rPr>
                <w:b/>
                <w:bCs/>
                <w:i/>
                <w:iCs/>
                <w:szCs w:val="22"/>
              </w:rPr>
              <w:fldChar w:fldCharType="begin"/>
            </w:r>
            <w:r w:rsidRPr="0031626D">
              <w:rPr>
                <w:b/>
                <w:bCs/>
                <w:i/>
                <w:iCs/>
                <w:szCs w:val="22"/>
              </w:rPr>
              <w:instrText xml:space="preserve"> =SUM(ABOVE) </w:instrText>
            </w:r>
            <w:r w:rsidRPr="0031626D">
              <w:rPr>
                <w:b/>
                <w:bCs/>
                <w:i/>
                <w:iCs/>
                <w:szCs w:val="22"/>
              </w:rPr>
              <w:fldChar w:fldCharType="separate"/>
            </w:r>
            <w:r w:rsidRPr="0031626D">
              <w:rPr>
                <w:b/>
                <w:bCs/>
                <w:i/>
                <w:iCs/>
                <w:noProof/>
                <w:szCs w:val="22"/>
              </w:rPr>
              <w:t>18208,8903</w:t>
            </w:r>
            <w:r w:rsidRPr="0031626D">
              <w:rPr>
                <w:b/>
                <w:bCs/>
                <w:i/>
                <w:iCs/>
                <w:szCs w:val="22"/>
              </w:rPr>
              <w:fldChar w:fldCharType="end"/>
            </w:r>
          </w:p>
        </w:tc>
        <w:tc>
          <w:tcPr>
            <w:tcW w:w="1030" w:type="pct"/>
            <w:vMerge/>
            <w:tcBorders>
              <w:top w:val="nil"/>
              <w:left w:val="single" w:sz="4" w:space="0" w:color="auto"/>
              <w:bottom w:val="single" w:sz="4" w:space="0" w:color="000000"/>
              <w:right w:val="single" w:sz="4" w:space="0" w:color="auto"/>
            </w:tcBorders>
            <w:shd w:val="clear" w:color="auto" w:fill="auto"/>
            <w:vAlign w:val="center"/>
            <w:hideMark/>
          </w:tcPr>
          <w:p w:rsidR="00602C15" w:rsidRPr="0031626D" w:rsidRDefault="00602C15" w:rsidP="00602C15">
            <w:pPr>
              <w:jc w:val="left"/>
              <w:rPr>
                <w:szCs w:val="22"/>
              </w:rPr>
            </w:pPr>
          </w:p>
        </w:tc>
      </w:tr>
      <w:tr w:rsidR="0031626D" w:rsidRPr="0031626D" w:rsidTr="00FC71DD">
        <w:trPr>
          <w:trHeight w:val="57"/>
        </w:trPr>
        <w:tc>
          <w:tcPr>
            <w:tcW w:w="851" w:type="pct"/>
            <w:vMerge w:val="restart"/>
            <w:tcBorders>
              <w:top w:val="nil"/>
              <w:left w:val="single" w:sz="4" w:space="0" w:color="auto"/>
              <w:bottom w:val="single" w:sz="4" w:space="0" w:color="auto"/>
              <w:right w:val="single" w:sz="4" w:space="0" w:color="auto"/>
            </w:tcBorders>
            <w:shd w:val="clear" w:color="auto" w:fill="auto"/>
            <w:vAlign w:val="center"/>
            <w:hideMark/>
          </w:tcPr>
          <w:p w:rsidR="00602C15" w:rsidRPr="0031626D" w:rsidRDefault="00602C15" w:rsidP="00692D61">
            <w:pPr>
              <w:jc w:val="left"/>
              <w:rPr>
                <w:szCs w:val="22"/>
              </w:rPr>
            </w:pPr>
            <w:r w:rsidRPr="0031626D">
              <w:rPr>
                <w:szCs w:val="22"/>
              </w:rPr>
              <w:t xml:space="preserve">- </w:t>
            </w:r>
            <w:r w:rsidR="00692D61" w:rsidRPr="0031626D">
              <w:rPr>
                <w:szCs w:val="22"/>
              </w:rPr>
              <w:t xml:space="preserve">Леса, расположенные в </w:t>
            </w:r>
            <w:r w:rsidRPr="0031626D">
              <w:rPr>
                <w:szCs w:val="22"/>
              </w:rPr>
              <w:t>лесопарковы</w:t>
            </w:r>
            <w:r w:rsidR="00692D61" w:rsidRPr="0031626D">
              <w:rPr>
                <w:szCs w:val="22"/>
              </w:rPr>
              <w:t>х</w:t>
            </w:r>
            <w:r w:rsidRPr="0031626D">
              <w:rPr>
                <w:szCs w:val="22"/>
              </w:rPr>
              <w:t xml:space="preserve"> зон</w:t>
            </w:r>
            <w:r w:rsidR="00692D61" w:rsidRPr="0031626D">
              <w:rPr>
                <w:szCs w:val="22"/>
              </w:rPr>
              <w:t>ах</w:t>
            </w:r>
          </w:p>
        </w:tc>
        <w:tc>
          <w:tcPr>
            <w:tcW w:w="624" w:type="pct"/>
            <w:tcBorders>
              <w:top w:val="nil"/>
              <w:left w:val="nil"/>
              <w:bottom w:val="single" w:sz="4" w:space="0" w:color="auto"/>
              <w:right w:val="single" w:sz="4" w:space="0" w:color="auto"/>
            </w:tcBorders>
            <w:shd w:val="clear" w:color="auto" w:fill="auto"/>
            <w:vAlign w:val="center"/>
            <w:hideMark/>
          </w:tcPr>
          <w:p w:rsidR="00602C15" w:rsidRPr="0031626D" w:rsidRDefault="00602C15" w:rsidP="00602C15">
            <w:pPr>
              <w:rPr>
                <w:szCs w:val="22"/>
              </w:rPr>
            </w:pPr>
            <w:r w:rsidRPr="0031626D">
              <w:rPr>
                <w:szCs w:val="22"/>
              </w:rPr>
              <w:t>Междуреченское</w:t>
            </w:r>
          </w:p>
        </w:tc>
        <w:tc>
          <w:tcPr>
            <w:tcW w:w="1968" w:type="pct"/>
            <w:tcBorders>
              <w:top w:val="nil"/>
              <w:left w:val="nil"/>
              <w:bottom w:val="single" w:sz="4" w:space="0" w:color="auto"/>
              <w:right w:val="single" w:sz="4" w:space="0" w:color="auto"/>
            </w:tcBorders>
            <w:shd w:val="clear" w:color="auto" w:fill="auto"/>
            <w:vAlign w:val="center"/>
            <w:hideMark/>
          </w:tcPr>
          <w:p w:rsidR="00602C15" w:rsidRPr="0031626D" w:rsidRDefault="00882FA0" w:rsidP="00602C15">
            <w:pPr>
              <w:jc w:val="left"/>
              <w:rPr>
                <w:szCs w:val="22"/>
              </w:rPr>
            </w:pPr>
            <w:r w:rsidRPr="0031626D">
              <w:rPr>
                <w:szCs w:val="22"/>
              </w:rPr>
              <w:t>урочище Междуреченское, кварталы: 61, 68, 70-73</w:t>
            </w:r>
          </w:p>
        </w:tc>
        <w:tc>
          <w:tcPr>
            <w:tcW w:w="527" w:type="pct"/>
            <w:tcBorders>
              <w:top w:val="nil"/>
              <w:left w:val="nil"/>
              <w:bottom w:val="single" w:sz="4" w:space="0" w:color="auto"/>
              <w:right w:val="single" w:sz="4" w:space="0" w:color="auto"/>
            </w:tcBorders>
            <w:shd w:val="clear" w:color="auto" w:fill="auto"/>
            <w:vAlign w:val="center"/>
            <w:hideMark/>
          </w:tcPr>
          <w:p w:rsidR="00602C15" w:rsidRPr="0031626D" w:rsidRDefault="00882FA0" w:rsidP="00602C15">
            <w:pPr>
              <w:rPr>
                <w:szCs w:val="22"/>
              </w:rPr>
            </w:pPr>
            <w:r w:rsidRPr="0031626D">
              <w:rPr>
                <w:szCs w:val="22"/>
              </w:rPr>
              <w:t>636,0</w:t>
            </w:r>
          </w:p>
        </w:tc>
        <w:tc>
          <w:tcPr>
            <w:tcW w:w="1030" w:type="pct"/>
            <w:vMerge w:val="restart"/>
            <w:tcBorders>
              <w:top w:val="nil"/>
              <w:left w:val="single" w:sz="4" w:space="0" w:color="auto"/>
              <w:bottom w:val="single" w:sz="4" w:space="0" w:color="000000"/>
              <w:right w:val="single" w:sz="4" w:space="0" w:color="auto"/>
            </w:tcBorders>
            <w:shd w:val="clear" w:color="auto" w:fill="auto"/>
            <w:vAlign w:val="center"/>
            <w:hideMark/>
          </w:tcPr>
          <w:p w:rsidR="00602C15" w:rsidRPr="0031626D" w:rsidRDefault="00602C15" w:rsidP="00602C15">
            <w:pPr>
              <w:jc w:val="left"/>
              <w:rPr>
                <w:szCs w:val="22"/>
              </w:rPr>
            </w:pPr>
            <w:r w:rsidRPr="0031626D">
              <w:rPr>
                <w:szCs w:val="22"/>
              </w:rPr>
              <w:t>Распоряжение СНК СССР от 18.06.1944 № 13058-р</w:t>
            </w:r>
            <w:r w:rsidRPr="0031626D">
              <w:rPr>
                <w:szCs w:val="22"/>
              </w:rPr>
              <w:br/>
              <w:t xml:space="preserve">Решение </w:t>
            </w:r>
            <w:r w:rsidR="00151088" w:rsidRPr="0031626D">
              <w:rPr>
                <w:szCs w:val="22"/>
              </w:rPr>
              <w:t>Кемеровск</w:t>
            </w:r>
            <w:r w:rsidRPr="0031626D">
              <w:rPr>
                <w:szCs w:val="22"/>
              </w:rPr>
              <w:t xml:space="preserve">ого </w:t>
            </w:r>
            <w:r w:rsidRPr="0031626D">
              <w:rPr>
                <w:szCs w:val="22"/>
              </w:rPr>
              <w:lastRenderedPageBreak/>
              <w:t>облисполкома от 20.07.1944 № 632 (О выделении лесопарковых зон)</w:t>
            </w: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602C15" w:rsidRPr="0031626D" w:rsidRDefault="00602C15" w:rsidP="00602C15">
            <w:pPr>
              <w:jc w:val="left"/>
              <w:rPr>
                <w:szCs w:val="22"/>
              </w:rPr>
            </w:pPr>
          </w:p>
        </w:tc>
        <w:tc>
          <w:tcPr>
            <w:tcW w:w="624" w:type="pct"/>
            <w:tcBorders>
              <w:top w:val="nil"/>
              <w:left w:val="nil"/>
              <w:bottom w:val="single" w:sz="4" w:space="0" w:color="auto"/>
              <w:right w:val="single" w:sz="4" w:space="0" w:color="auto"/>
            </w:tcBorders>
            <w:shd w:val="clear" w:color="auto" w:fill="auto"/>
            <w:vAlign w:val="center"/>
            <w:hideMark/>
          </w:tcPr>
          <w:p w:rsidR="00602C15" w:rsidRPr="0031626D" w:rsidRDefault="00602C15" w:rsidP="00602C15">
            <w:pPr>
              <w:rPr>
                <w:b/>
                <w:bCs/>
                <w:i/>
                <w:iCs/>
                <w:szCs w:val="22"/>
              </w:rPr>
            </w:pPr>
            <w:r w:rsidRPr="0031626D">
              <w:rPr>
                <w:b/>
                <w:bCs/>
                <w:i/>
                <w:iCs/>
                <w:szCs w:val="22"/>
              </w:rPr>
              <w:t>Итого</w:t>
            </w:r>
          </w:p>
        </w:tc>
        <w:tc>
          <w:tcPr>
            <w:tcW w:w="1968" w:type="pct"/>
            <w:tcBorders>
              <w:top w:val="nil"/>
              <w:left w:val="nil"/>
              <w:bottom w:val="single" w:sz="4" w:space="0" w:color="auto"/>
              <w:right w:val="single" w:sz="4" w:space="0" w:color="auto"/>
            </w:tcBorders>
            <w:shd w:val="clear" w:color="auto" w:fill="auto"/>
            <w:vAlign w:val="center"/>
            <w:hideMark/>
          </w:tcPr>
          <w:p w:rsidR="00602C15" w:rsidRPr="0031626D" w:rsidRDefault="00602C15" w:rsidP="00602C15">
            <w:pPr>
              <w:rPr>
                <w:b/>
                <w:bCs/>
                <w:i/>
                <w:iCs/>
                <w:szCs w:val="22"/>
              </w:rPr>
            </w:pPr>
            <w:r w:rsidRPr="0031626D">
              <w:rPr>
                <w:b/>
                <w:bCs/>
                <w:i/>
                <w:iCs/>
                <w:szCs w:val="22"/>
              </w:rPr>
              <w:t> </w:t>
            </w:r>
          </w:p>
        </w:tc>
        <w:tc>
          <w:tcPr>
            <w:tcW w:w="527" w:type="pct"/>
            <w:tcBorders>
              <w:top w:val="nil"/>
              <w:left w:val="nil"/>
              <w:bottom w:val="single" w:sz="4" w:space="0" w:color="auto"/>
              <w:right w:val="single" w:sz="4" w:space="0" w:color="auto"/>
            </w:tcBorders>
            <w:shd w:val="clear" w:color="auto" w:fill="auto"/>
            <w:vAlign w:val="center"/>
            <w:hideMark/>
          </w:tcPr>
          <w:p w:rsidR="00602C15" w:rsidRPr="0031626D" w:rsidRDefault="00882FA0" w:rsidP="00602C15">
            <w:pPr>
              <w:rPr>
                <w:b/>
                <w:bCs/>
                <w:i/>
                <w:iCs/>
                <w:szCs w:val="22"/>
              </w:rPr>
            </w:pPr>
            <w:r w:rsidRPr="0031626D">
              <w:rPr>
                <w:b/>
                <w:i/>
                <w:szCs w:val="22"/>
              </w:rPr>
              <w:t>636,0</w:t>
            </w:r>
          </w:p>
        </w:tc>
        <w:tc>
          <w:tcPr>
            <w:tcW w:w="1030" w:type="pct"/>
            <w:vMerge/>
            <w:tcBorders>
              <w:top w:val="nil"/>
              <w:left w:val="single" w:sz="4" w:space="0" w:color="auto"/>
              <w:bottom w:val="single" w:sz="4" w:space="0" w:color="000000"/>
              <w:right w:val="single" w:sz="4" w:space="0" w:color="auto"/>
            </w:tcBorders>
            <w:shd w:val="clear" w:color="auto" w:fill="auto"/>
            <w:vAlign w:val="center"/>
            <w:hideMark/>
          </w:tcPr>
          <w:p w:rsidR="00602C15" w:rsidRPr="0031626D" w:rsidRDefault="00602C15" w:rsidP="00602C15">
            <w:pPr>
              <w:jc w:val="left"/>
              <w:rPr>
                <w:szCs w:val="22"/>
              </w:rPr>
            </w:pPr>
          </w:p>
        </w:tc>
      </w:tr>
      <w:tr w:rsidR="0031626D" w:rsidRPr="0031626D" w:rsidTr="00FC71DD">
        <w:trPr>
          <w:trHeight w:val="57"/>
        </w:trPr>
        <w:tc>
          <w:tcPr>
            <w:tcW w:w="85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A6350" w:rsidRPr="0031626D" w:rsidRDefault="00126019" w:rsidP="007A6350">
            <w:pPr>
              <w:rPr>
                <w:b/>
                <w:bCs/>
                <w:szCs w:val="22"/>
              </w:rPr>
            </w:pPr>
            <w:r w:rsidRPr="0031626D">
              <w:rPr>
                <w:b/>
                <w:bCs/>
                <w:szCs w:val="22"/>
              </w:rPr>
              <w:lastRenderedPageBreak/>
              <w:t>3</w:t>
            </w:r>
            <w:r w:rsidR="007A6350" w:rsidRPr="0031626D">
              <w:rPr>
                <w:b/>
                <w:bCs/>
                <w:szCs w:val="22"/>
              </w:rPr>
              <w:t>. Ценные леса, всего: в том числе:</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rsidR="007A6350" w:rsidRPr="0031626D" w:rsidRDefault="007A6350" w:rsidP="007A6350">
            <w:pPr>
              <w:rPr>
                <w:b/>
                <w:bCs/>
                <w:szCs w:val="22"/>
              </w:rPr>
            </w:pPr>
          </w:p>
        </w:tc>
        <w:tc>
          <w:tcPr>
            <w:tcW w:w="1968" w:type="pct"/>
            <w:tcBorders>
              <w:top w:val="single" w:sz="4" w:space="0" w:color="auto"/>
              <w:left w:val="single" w:sz="4" w:space="0" w:color="auto"/>
              <w:bottom w:val="single" w:sz="4" w:space="0" w:color="auto"/>
              <w:right w:val="single" w:sz="4" w:space="0" w:color="000000"/>
            </w:tcBorders>
            <w:shd w:val="clear" w:color="auto" w:fill="auto"/>
            <w:vAlign w:val="center"/>
          </w:tcPr>
          <w:p w:rsidR="007A6350" w:rsidRPr="0031626D" w:rsidRDefault="007A6350" w:rsidP="00602C15">
            <w:pPr>
              <w:rPr>
                <w:b/>
                <w:bCs/>
                <w:szCs w:val="22"/>
              </w:rPr>
            </w:pPr>
          </w:p>
        </w:tc>
        <w:tc>
          <w:tcPr>
            <w:tcW w:w="527" w:type="pct"/>
            <w:tcBorders>
              <w:top w:val="nil"/>
              <w:left w:val="nil"/>
              <w:bottom w:val="single" w:sz="4" w:space="0" w:color="auto"/>
              <w:right w:val="single" w:sz="4" w:space="0" w:color="auto"/>
            </w:tcBorders>
            <w:shd w:val="clear" w:color="auto" w:fill="auto"/>
            <w:vAlign w:val="center"/>
            <w:hideMark/>
          </w:tcPr>
          <w:p w:rsidR="007A6350" w:rsidRPr="0031626D" w:rsidRDefault="00FC71DD" w:rsidP="00602C15">
            <w:pPr>
              <w:rPr>
                <w:b/>
                <w:bCs/>
                <w:szCs w:val="22"/>
              </w:rPr>
            </w:pPr>
            <w:r w:rsidRPr="0031626D">
              <w:rPr>
                <w:b/>
                <w:bCs/>
                <w:szCs w:val="22"/>
              </w:rPr>
              <w:t>38916,8195</w:t>
            </w:r>
          </w:p>
        </w:tc>
        <w:tc>
          <w:tcPr>
            <w:tcW w:w="1030" w:type="pct"/>
            <w:tcBorders>
              <w:top w:val="nil"/>
              <w:left w:val="nil"/>
              <w:bottom w:val="single" w:sz="4" w:space="0" w:color="auto"/>
              <w:right w:val="single" w:sz="4" w:space="0" w:color="auto"/>
            </w:tcBorders>
            <w:shd w:val="clear" w:color="auto" w:fill="auto"/>
            <w:vAlign w:val="center"/>
            <w:hideMark/>
          </w:tcPr>
          <w:p w:rsidR="007A6350" w:rsidRPr="0031626D" w:rsidRDefault="007A6350" w:rsidP="00602C15">
            <w:pPr>
              <w:jc w:val="left"/>
              <w:rPr>
                <w:szCs w:val="22"/>
              </w:rPr>
            </w:pPr>
            <w:r w:rsidRPr="0031626D">
              <w:rPr>
                <w:szCs w:val="22"/>
              </w:rPr>
              <w:t>Лесной кодекс РФ от 04.12.2006 № 200-ФЗ</w:t>
            </w:r>
          </w:p>
        </w:tc>
      </w:tr>
      <w:tr w:rsidR="0031626D" w:rsidRPr="0031626D" w:rsidTr="00FC71DD">
        <w:trPr>
          <w:trHeight w:val="57"/>
        </w:trPr>
        <w:tc>
          <w:tcPr>
            <w:tcW w:w="851" w:type="pct"/>
            <w:vMerge w:val="restart"/>
            <w:tcBorders>
              <w:top w:val="single" w:sz="4" w:space="0" w:color="auto"/>
              <w:left w:val="single" w:sz="4" w:space="0" w:color="auto"/>
              <w:right w:val="single" w:sz="4" w:space="0" w:color="auto"/>
            </w:tcBorders>
            <w:shd w:val="clear" w:color="auto" w:fill="auto"/>
            <w:vAlign w:val="center"/>
          </w:tcPr>
          <w:p w:rsidR="00B065ED" w:rsidRPr="0031626D" w:rsidRDefault="00B065ED" w:rsidP="004B26FB">
            <w:pPr>
              <w:jc w:val="left"/>
              <w:rPr>
                <w:szCs w:val="22"/>
              </w:rPr>
            </w:pPr>
            <w:r w:rsidRPr="0031626D">
              <w:rPr>
                <w:szCs w:val="22"/>
              </w:rPr>
              <w:t>- противоэрозионные леса </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rsidR="00B065ED" w:rsidRPr="0031626D" w:rsidRDefault="00B065ED" w:rsidP="004B26FB">
            <w:pPr>
              <w:rPr>
                <w:szCs w:val="22"/>
              </w:rPr>
            </w:pPr>
            <w:r w:rsidRPr="0031626D">
              <w:rPr>
                <w:szCs w:val="22"/>
              </w:rPr>
              <w:t>Междуреченское</w:t>
            </w:r>
          </w:p>
        </w:tc>
        <w:tc>
          <w:tcPr>
            <w:tcW w:w="1968" w:type="pct"/>
            <w:tcBorders>
              <w:top w:val="single" w:sz="4" w:space="0" w:color="auto"/>
              <w:left w:val="single" w:sz="4" w:space="0" w:color="auto"/>
              <w:bottom w:val="single" w:sz="4" w:space="0" w:color="auto"/>
              <w:right w:val="single" w:sz="4" w:space="0" w:color="000000"/>
            </w:tcBorders>
            <w:shd w:val="clear" w:color="auto" w:fill="auto"/>
            <w:vAlign w:val="center"/>
          </w:tcPr>
          <w:p w:rsidR="00B065ED" w:rsidRPr="0031626D" w:rsidRDefault="00B065ED" w:rsidP="004B26FB">
            <w:pPr>
              <w:jc w:val="left"/>
              <w:rPr>
                <w:szCs w:val="22"/>
              </w:rPr>
            </w:pPr>
            <w:r w:rsidRPr="0031626D">
              <w:rPr>
                <w:szCs w:val="22"/>
              </w:rPr>
              <w:t xml:space="preserve">урочище Усинское, части кварталов: 11, 12, 23, 25, 36, </w:t>
            </w:r>
            <w:r w:rsidR="00B05E5A" w:rsidRPr="0031626D">
              <w:rPr>
                <w:szCs w:val="22"/>
              </w:rPr>
              <w:t xml:space="preserve">60, </w:t>
            </w:r>
            <w:r w:rsidRPr="0031626D">
              <w:rPr>
                <w:szCs w:val="22"/>
              </w:rPr>
              <w:t>72, 87, 88, 125, 144, 183, 198</w:t>
            </w:r>
          </w:p>
        </w:tc>
        <w:tc>
          <w:tcPr>
            <w:tcW w:w="527" w:type="pct"/>
            <w:tcBorders>
              <w:top w:val="nil"/>
              <w:left w:val="nil"/>
              <w:bottom w:val="single" w:sz="4" w:space="0" w:color="auto"/>
              <w:right w:val="single" w:sz="4" w:space="0" w:color="auto"/>
            </w:tcBorders>
            <w:shd w:val="clear" w:color="auto" w:fill="auto"/>
            <w:vAlign w:val="center"/>
          </w:tcPr>
          <w:p w:rsidR="00B065ED" w:rsidRPr="0031626D" w:rsidRDefault="00B05E5A" w:rsidP="004B26FB">
            <w:pPr>
              <w:rPr>
                <w:bCs/>
                <w:szCs w:val="22"/>
              </w:rPr>
            </w:pPr>
            <w:r w:rsidRPr="0031626D">
              <w:rPr>
                <w:bCs/>
                <w:szCs w:val="22"/>
              </w:rPr>
              <w:t>50,2798</w:t>
            </w:r>
          </w:p>
        </w:tc>
        <w:tc>
          <w:tcPr>
            <w:tcW w:w="1030" w:type="pct"/>
            <w:vMerge w:val="restart"/>
            <w:tcBorders>
              <w:top w:val="nil"/>
              <w:left w:val="nil"/>
              <w:right w:val="single" w:sz="4" w:space="0" w:color="auto"/>
            </w:tcBorders>
            <w:shd w:val="clear" w:color="auto" w:fill="auto"/>
            <w:vAlign w:val="center"/>
          </w:tcPr>
          <w:p w:rsidR="00B065ED" w:rsidRPr="0031626D" w:rsidRDefault="001576C8" w:rsidP="0093625D">
            <w:pPr>
              <w:jc w:val="left"/>
              <w:rPr>
                <w:szCs w:val="22"/>
              </w:rPr>
            </w:pPr>
            <w:r w:rsidRPr="0031626D">
              <w:rPr>
                <w:szCs w:val="22"/>
              </w:rPr>
              <w:t xml:space="preserve">Приказ Федеральной службы лесного хозяйства России от 07.09.1993 </w:t>
            </w:r>
            <w:r w:rsidR="0093625D" w:rsidRPr="0031626D">
              <w:rPr>
                <w:szCs w:val="22"/>
              </w:rPr>
              <w:t xml:space="preserve">№ </w:t>
            </w:r>
            <w:r w:rsidRPr="0031626D">
              <w:rPr>
                <w:szCs w:val="22"/>
              </w:rPr>
              <w:t>229</w:t>
            </w:r>
            <w:r w:rsidR="0093625D" w:rsidRPr="0031626D">
              <w:rPr>
                <w:szCs w:val="22"/>
              </w:rPr>
              <w:t>,</w:t>
            </w:r>
          </w:p>
          <w:p w:rsidR="0093625D" w:rsidRPr="0031626D" w:rsidRDefault="0093625D" w:rsidP="0093625D">
            <w:pPr>
              <w:jc w:val="left"/>
              <w:rPr>
                <w:szCs w:val="22"/>
              </w:rPr>
            </w:pPr>
            <w:r w:rsidRPr="0031626D">
              <w:rPr>
                <w:szCs w:val="22"/>
              </w:rPr>
              <w:t xml:space="preserve">Постановления администрации Красноярского края от 17.05.1993 № 182-п, 31.01.1994 № 43; </w:t>
            </w:r>
          </w:p>
          <w:p w:rsidR="0093625D" w:rsidRPr="0031626D" w:rsidRDefault="0093625D" w:rsidP="0093625D">
            <w:pPr>
              <w:jc w:val="left"/>
              <w:rPr>
                <w:szCs w:val="22"/>
              </w:rPr>
            </w:pPr>
            <w:r w:rsidRPr="0031626D">
              <w:rPr>
                <w:szCs w:val="22"/>
              </w:rPr>
              <w:t>Приказ Федеральной службы л/х России от 16.06.1993 № 159;</w:t>
            </w:r>
          </w:p>
          <w:p w:rsidR="0093625D" w:rsidRPr="0031626D" w:rsidRDefault="0093625D" w:rsidP="0093625D">
            <w:pPr>
              <w:jc w:val="left"/>
              <w:rPr>
                <w:szCs w:val="22"/>
              </w:rPr>
            </w:pPr>
            <w:r w:rsidRPr="0031626D">
              <w:rPr>
                <w:szCs w:val="22"/>
              </w:rPr>
              <w:t>Приказ Красноярского управления лесами от 09.07.1993 № 113;</w:t>
            </w:r>
          </w:p>
          <w:p w:rsidR="0093625D" w:rsidRPr="0031626D" w:rsidRDefault="0093625D" w:rsidP="0093625D">
            <w:pPr>
              <w:jc w:val="left"/>
              <w:rPr>
                <w:szCs w:val="22"/>
              </w:rPr>
            </w:pPr>
            <w:r w:rsidRPr="0031626D">
              <w:rPr>
                <w:szCs w:val="22"/>
              </w:rPr>
              <w:t>Приказ Федеральной службы л/х России от 24.03.1994 № 64</w:t>
            </w:r>
          </w:p>
        </w:tc>
      </w:tr>
      <w:tr w:rsidR="0031626D" w:rsidRPr="0031626D" w:rsidTr="00FC71DD">
        <w:trPr>
          <w:trHeight w:val="57"/>
        </w:trPr>
        <w:tc>
          <w:tcPr>
            <w:tcW w:w="851" w:type="pct"/>
            <w:vMerge/>
            <w:tcBorders>
              <w:left w:val="single" w:sz="4" w:space="0" w:color="auto"/>
              <w:right w:val="single" w:sz="4" w:space="0" w:color="auto"/>
            </w:tcBorders>
            <w:shd w:val="clear" w:color="auto" w:fill="auto"/>
            <w:vAlign w:val="center"/>
          </w:tcPr>
          <w:p w:rsidR="00B065ED" w:rsidRPr="0031626D" w:rsidRDefault="00B065ED" w:rsidP="004B26FB">
            <w:pPr>
              <w:jc w:val="left"/>
              <w:rPr>
                <w:szCs w:val="22"/>
              </w:rPr>
            </w:pP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rsidR="00B065ED" w:rsidRPr="0031626D" w:rsidRDefault="00B065ED" w:rsidP="004B26FB">
            <w:pPr>
              <w:rPr>
                <w:szCs w:val="22"/>
              </w:rPr>
            </w:pPr>
            <w:r w:rsidRPr="0031626D">
              <w:rPr>
                <w:szCs w:val="22"/>
              </w:rPr>
              <w:t>Поднебесные зубья</w:t>
            </w:r>
          </w:p>
        </w:tc>
        <w:tc>
          <w:tcPr>
            <w:tcW w:w="1968" w:type="pct"/>
            <w:tcBorders>
              <w:top w:val="single" w:sz="4" w:space="0" w:color="auto"/>
              <w:left w:val="single" w:sz="4" w:space="0" w:color="auto"/>
              <w:bottom w:val="single" w:sz="4" w:space="0" w:color="auto"/>
              <w:right w:val="single" w:sz="4" w:space="0" w:color="000000"/>
            </w:tcBorders>
            <w:shd w:val="clear" w:color="auto" w:fill="auto"/>
            <w:vAlign w:val="center"/>
          </w:tcPr>
          <w:p w:rsidR="00B065ED" w:rsidRPr="0031626D" w:rsidRDefault="00B065ED" w:rsidP="004B26FB">
            <w:pPr>
              <w:jc w:val="left"/>
              <w:rPr>
                <w:szCs w:val="22"/>
              </w:rPr>
            </w:pPr>
            <w:r w:rsidRPr="0031626D">
              <w:rPr>
                <w:szCs w:val="22"/>
              </w:rPr>
              <w:t>урочище Алгуйское, части кварталов: 1, 2, 13, 14, 22, 31</w:t>
            </w:r>
          </w:p>
        </w:tc>
        <w:tc>
          <w:tcPr>
            <w:tcW w:w="527" w:type="pct"/>
            <w:tcBorders>
              <w:top w:val="nil"/>
              <w:left w:val="nil"/>
              <w:bottom w:val="single" w:sz="4" w:space="0" w:color="auto"/>
              <w:right w:val="single" w:sz="4" w:space="0" w:color="auto"/>
            </w:tcBorders>
            <w:shd w:val="clear" w:color="auto" w:fill="auto"/>
            <w:vAlign w:val="center"/>
          </w:tcPr>
          <w:p w:rsidR="00B065ED" w:rsidRPr="0031626D" w:rsidRDefault="00B065ED" w:rsidP="004B26FB">
            <w:pPr>
              <w:rPr>
                <w:bCs/>
                <w:szCs w:val="22"/>
              </w:rPr>
            </w:pPr>
            <w:r w:rsidRPr="0031626D">
              <w:rPr>
                <w:bCs/>
                <w:szCs w:val="22"/>
              </w:rPr>
              <w:t>10,5267</w:t>
            </w:r>
          </w:p>
        </w:tc>
        <w:tc>
          <w:tcPr>
            <w:tcW w:w="1030" w:type="pct"/>
            <w:vMerge/>
            <w:tcBorders>
              <w:left w:val="nil"/>
              <w:right w:val="single" w:sz="4" w:space="0" w:color="auto"/>
            </w:tcBorders>
            <w:shd w:val="clear" w:color="auto" w:fill="auto"/>
            <w:vAlign w:val="center"/>
          </w:tcPr>
          <w:p w:rsidR="00B065ED" w:rsidRPr="0031626D" w:rsidRDefault="00B065ED" w:rsidP="004B26FB">
            <w:pPr>
              <w:jc w:val="left"/>
              <w:rPr>
                <w:szCs w:val="22"/>
              </w:rPr>
            </w:pPr>
          </w:p>
        </w:tc>
      </w:tr>
      <w:tr w:rsidR="0031626D" w:rsidRPr="0031626D" w:rsidTr="00FC71DD">
        <w:trPr>
          <w:trHeight w:val="57"/>
        </w:trPr>
        <w:tc>
          <w:tcPr>
            <w:tcW w:w="851" w:type="pct"/>
            <w:vMerge/>
            <w:tcBorders>
              <w:left w:val="single" w:sz="4" w:space="0" w:color="auto"/>
              <w:right w:val="single" w:sz="4" w:space="0" w:color="auto"/>
            </w:tcBorders>
            <w:shd w:val="clear" w:color="auto" w:fill="auto"/>
            <w:vAlign w:val="center"/>
          </w:tcPr>
          <w:p w:rsidR="00B065ED" w:rsidRPr="0031626D" w:rsidRDefault="00B065ED" w:rsidP="004B26FB">
            <w:pPr>
              <w:jc w:val="left"/>
              <w:rPr>
                <w:szCs w:val="22"/>
              </w:rPr>
            </w:pPr>
          </w:p>
        </w:tc>
        <w:tc>
          <w:tcPr>
            <w:tcW w:w="624" w:type="pct"/>
            <w:vMerge w:val="restart"/>
            <w:tcBorders>
              <w:top w:val="single" w:sz="4" w:space="0" w:color="auto"/>
              <w:left w:val="single" w:sz="4" w:space="0" w:color="auto"/>
              <w:right w:val="single" w:sz="4" w:space="0" w:color="auto"/>
            </w:tcBorders>
            <w:shd w:val="clear" w:color="auto" w:fill="auto"/>
            <w:vAlign w:val="center"/>
          </w:tcPr>
          <w:p w:rsidR="00B065ED" w:rsidRPr="0031626D" w:rsidRDefault="00B065ED" w:rsidP="004B26FB">
            <w:pPr>
              <w:rPr>
                <w:szCs w:val="22"/>
              </w:rPr>
            </w:pPr>
            <w:r w:rsidRPr="0031626D">
              <w:rPr>
                <w:szCs w:val="22"/>
              </w:rPr>
              <w:t>Тебинское</w:t>
            </w:r>
          </w:p>
        </w:tc>
        <w:tc>
          <w:tcPr>
            <w:tcW w:w="1968" w:type="pct"/>
            <w:tcBorders>
              <w:top w:val="single" w:sz="4" w:space="0" w:color="auto"/>
              <w:left w:val="single" w:sz="4" w:space="0" w:color="auto"/>
              <w:bottom w:val="single" w:sz="4" w:space="0" w:color="auto"/>
              <w:right w:val="single" w:sz="4" w:space="0" w:color="000000"/>
            </w:tcBorders>
            <w:shd w:val="clear" w:color="auto" w:fill="auto"/>
            <w:vAlign w:val="center"/>
          </w:tcPr>
          <w:p w:rsidR="00B065ED" w:rsidRPr="0031626D" w:rsidRDefault="00B065ED" w:rsidP="004B26FB">
            <w:pPr>
              <w:jc w:val="left"/>
              <w:rPr>
                <w:szCs w:val="22"/>
              </w:rPr>
            </w:pPr>
            <w:r w:rsidRPr="0031626D">
              <w:rPr>
                <w:szCs w:val="22"/>
              </w:rPr>
              <w:t>урочище Тебинское, части кварталов: 41, 42, 53</w:t>
            </w:r>
          </w:p>
        </w:tc>
        <w:tc>
          <w:tcPr>
            <w:tcW w:w="527" w:type="pct"/>
            <w:tcBorders>
              <w:top w:val="nil"/>
              <w:left w:val="nil"/>
              <w:bottom w:val="single" w:sz="4" w:space="0" w:color="auto"/>
              <w:right w:val="single" w:sz="4" w:space="0" w:color="auto"/>
            </w:tcBorders>
            <w:shd w:val="clear" w:color="auto" w:fill="auto"/>
            <w:vAlign w:val="center"/>
          </w:tcPr>
          <w:p w:rsidR="00B065ED" w:rsidRPr="0031626D" w:rsidRDefault="00B065ED" w:rsidP="004B26FB">
            <w:pPr>
              <w:rPr>
                <w:bCs/>
                <w:szCs w:val="22"/>
              </w:rPr>
            </w:pPr>
            <w:r w:rsidRPr="0031626D">
              <w:rPr>
                <w:bCs/>
                <w:szCs w:val="22"/>
              </w:rPr>
              <w:t>29,6342</w:t>
            </w:r>
          </w:p>
        </w:tc>
        <w:tc>
          <w:tcPr>
            <w:tcW w:w="1030" w:type="pct"/>
            <w:vMerge/>
            <w:tcBorders>
              <w:left w:val="nil"/>
              <w:right w:val="single" w:sz="4" w:space="0" w:color="auto"/>
            </w:tcBorders>
            <w:shd w:val="clear" w:color="auto" w:fill="auto"/>
            <w:vAlign w:val="center"/>
          </w:tcPr>
          <w:p w:rsidR="00B065ED" w:rsidRPr="0031626D" w:rsidRDefault="00B065ED" w:rsidP="004B26FB">
            <w:pPr>
              <w:jc w:val="left"/>
              <w:rPr>
                <w:szCs w:val="22"/>
              </w:rPr>
            </w:pPr>
          </w:p>
        </w:tc>
      </w:tr>
      <w:tr w:rsidR="0031626D" w:rsidRPr="0031626D" w:rsidTr="00FC71DD">
        <w:trPr>
          <w:trHeight w:val="57"/>
        </w:trPr>
        <w:tc>
          <w:tcPr>
            <w:tcW w:w="851" w:type="pct"/>
            <w:vMerge/>
            <w:tcBorders>
              <w:left w:val="single" w:sz="4" w:space="0" w:color="auto"/>
              <w:right w:val="single" w:sz="4" w:space="0" w:color="auto"/>
            </w:tcBorders>
            <w:shd w:val="clear" w:color="auto" w:fill="auto"/>
            <w:vAlign w:val="center"/>
          </w:tcPr>
          <w:p w:rsidR="00B065ED" w:rsidRPr="0031626D" w:rsidRDefault="00B065ED" w:rsidP="004B26FB">
            <w:pPr>
              <w:jc w:val="left"/>
              <w:rPr>
                <w:szCs w:val="22"/>
              </w:rPr>
            </w:pPr>
          </w:p>
        </w:tc>
        <w:tc>
          <w:tcPr>
            <w:tcW w:w="624" w:type="pct"/>
            <w:vMerge/>
            <w:tcBorders>
              <w:left w:val="single" w:sz="4" w:space="0" w:color="auto"/>
              <w:bottom w:val="single" w:sz="4" w:space="0" w:color="auto"/>
              <w:right w:val="single" w:sz="4" w:space="0" w:color="auto"/>
            </w:tcBorders>
            <w:shd w:val="clear" w:color="auto" w:fill="auto"/>
            <w:vAlign w:val="center"/>
          </w:tcPr>
          <w:p w:rsidR="00B065ED" w:rsidRPr="0031626D" w:rsidRDefault="00B065ED" w:rsidP="004B26FB">
            <w:pPr>
              <w:rPr>
                <w:szCs w:val="22"/>
              </w:rPr>
            </w:pPr>
          </w:p>
        </w:tc>
        <w:tc>
          <w:tcPr>
            <w:tcW w:w="1968" w:type="pct"/>
            <w:tcBorders>
              <w:top w:val="single" w:sz="4" w:space="0" w:color="auto"/>
              <w:left w:val="single" w:sz="4" w:space="0" w:color="auto"/>
              <w:bottom w:val="single" w:sz="4" w:space="0" w:color="auto"/>
              <w:right w:val="single" w:sz="4" w:space="0" w:color="000000"/>
            </w:tcBorders>
            <w:shd w:val="clear" w:color="auto" w:fill="auto"/>
            <w:vAlign w:val="center"/>
          </w:tcPr>
          <w:p w:rsidR="00B065ED" w:rsidRPr="0031626D" w:rsidRDefault="00B065ED" w:rsidP="00B1045A">
            <w:pPr>
              <w:jc w:val="left"/>
              <w:rPr>
                <w:szCs w:val="22"/>
              </w:rPr>
            </w:pPr>
            <w:r w:rsidRPr="0031626D">
              <w:rPr>
                <w:szCs w:val="22"/>
              </w:rPr>
              <w:t>урочище Лужба, части кварталов: 43, 44, 49, 50, 54, 58</w:t>
            </w:r>
          </w:p>
        </w:tc>
        <w:tc>
          <w:tcPr>
            <w:tcW w:w="527" w:type="pct"/>
            <w:tcBorders>
              <w:top w:val="nil"/>
              <w:left w:val="nil"/>
              <w:bottom w:val="single" w:sz="4" w:space="0" w:color="auto"/>
              <w:right w:val="single" w:sz="4" w:space="0" w:color="auto"/>
            </w:tcBorders>
            <w:shd w:val="clear" w:color="auto" w:fill="auto"/>
            <w:vAlign w:val="center"/>
          </w:tcPr>
          <w:p w:rsidR="00B065ED" w:rsidRPr="0031626D" w:rsidRDefault="0046553F" w:rsidP="004B26FB">
            <w:pPr>
              <w:rPr>
                <w:bCs/>
                <w:szCs w:val="22"/>
              </w:rPr>
            </w:pPr>
            <w:r w:rsidRPr="0031626D">
              <w:rPr>
                <w:bCs/>
                <w:szCs w:val="22"/>
              </w:rPr>
              <w:t>14,8217</w:t>
            </w:r>
          </w:p>
        </w:tc>
        <w:tc>
          <w:tcPr>
            <w:tcW w:w="1030" w:type="pct"/>
            <w:vMerge/>
            <w:tcBorders>
              <w:left w:val="nil"/>
              <w:right w:val="single" w:sz="4" w:space="0" w:color="auto"/>
            </w:tcBorders>
            <w:shd w:val="clear" w:color="auto" w:fill="auto"/>
            <w:vAlign w:val="center"/>
          </w:tcPr>
          <w:p w:rsidR="00B065ED" w:rsidRPr="0031626D" w:rsidRDefault="00B065ED" w:rsidP="004B26FB">
            <w:pPr>
              <w:jc w:val="left"/>
              <w:rPr>
                <w:szCs w:val="22"/>
              </w:rPr>
            </w:pPr>
          </w:p>
        </w:tc>
      </w:tr>
      <w:tr w:rsidR="0031626D" w:rsidRPr="0031626D" w:rsidTr="00FC71DD">
        <w:trPr>
          <w:trHeight w:val="57"/>
        </w:trPr>
        <w:tc>
          <w:tcPr>
            <w:tcW w:w="851" w:type="pct"/>
            <w:vMerge/>
            <w:tcBorders>
              <w:left w:val="single" w:sz="4" w:space="0" w:color="auto"/>
              <w:bottom w:val="single" w:sz="4" w:space="0" w:color="auto"/>
              <w:right w:val="single" w:sz="4" w:space="0" w:color="auto"/>
            </w:tcBorders>
            <w:shd w:val="clear" w:color="auto" w:fill="auto"/>
            <w:vAlign w:val="center"/>
          </w:tcPr>
          <w:p w:rsidR="00B065ED" w:rsidRPr="0031626D" w:rsidRDefault="00B065ED" w:rsidP="004B26FB">
            <w:pPr>
              <w:jc w:val="left"/>
              <w:rPr>
                <w:szCs w:val="22"/>
              </w:rPr>
            </w:pPr>
          </w:p>
        </w:tc>
        <w:tc>
          <w:tcPr>
            <w:tcW w:w="624" w:type="pct"/>
            <w:tcBorders>
              <w:left w:val="single" w:sz="4" w:space="0" w:color="auto"/>
              <w:bottom w:val="single" w:sz="4" w:space="0" w:color="auto"/>
              <w:right w:val="single" w:sz="4" w:space="0" w:color="auto"/>
            </w:tcBorders>
            <w:shd w:val="clear" w:color="auto" w:fill="auto"/>
            <w:vAlign w:val="center"/>
          </w:tcPr>
          <w:p w:rsidR="00B065ED" w:rsidRPr="0031626D" w:rsidRDefault="00B065ED" w:rsidP="004B26FB">
            <w:pPr>
              <w:rPr>
                <w:szCs w:val="22"/>
              </w:rPr>
            </w:pPr>
            <w:r w:rsidRPr="0031626D">
              <w:rPr>
                <w:b/>
                <w:bCs/>
                <w:i/>
                <w:iCs/>
                <w:szCs w:val="22"/>
              </w:rPr>
              <w:t>Итого</w:t>
            </w:r>
          </w:p>
        </w:tc>
        <w:tc>
          <w:tcPr>
            <w:tcW w:w="1968" w:type="pct"/>
            <w:tcBorders>
              <w:top w:val="single" w:sz="4" w:space="0" w:color="auto"/>
              <w:left w:val="single" w:sz="4" w:space="0" w:color="auto"/>
              <w:bottom w:val="single" w:sz="4" w:space="0" w:color="auto"/>
              <w:right w:val="single" w:sz="4" w:space="0" w:color="000000"/>
            </w:tcBorders>
            <w:shd w:val="clear" w:color="auto" w:fill="auto"/>
            <w:vAlign w:val="center"/>
          </w:tcPr>
          <w:p w:rsidR="00B065ED" w:rsidRPr="0031626D" w:rsidRDefault="00B065ED" w:rsidP="00B1045A">
            <w:pPr>
              <w:jc w:val="left"/>
              <w:rPr>
                <w:szCs w:val="22"/>
              </w:rPr>
            </w:pPr>
          </w:p>
        </w:tc>
        <w:tc>
          <w:tcPr>
            <w:tcW w:w="527" w:type="pct"/>
            <w:tcBorders>
              <w:top w:val="nil"/>
              <w:left w:val="nil"/>
              <w:bottom w:val="single" w:sz="4" w:space="0" w:color="auto"/>
              <w:right w:val="single" w:sz="4" w:space="0" w:color="auto"/>
            </w:tcBorders>
            <w:shd w:val="clear" w:color="auto" w:fill="auto"/>
            <w:vAlign w:val="center"/>
          </w:tcPr>
          <w:p w:rsidR="00B065ED" w:rsidRPr="0031626D" w:rsidRDefault="00FC71DD" w:rsidP="004B26FB">
            <w:pPr>
              <w:rPr>
                <w:b/>
                <w:bCs/>
                <w:i/>
                <w:szCs w:val="22"/>
              </w:rPr>
            </w:pPr>
            <w:r w:rsidRPr="0031626D">
              <w:rPr>
                <w:b/>
                <w:bCs/>
                <w:i/>
                <w:szCs w:val="22"/>
              </w:rPr>
              <w:t>105,2624</w:t>
            </w:r>
          </w:p>
        </w:tc>
        <w:tc>
          <w:tcPr>
            <w:tcW w:w="1030" w:type="pct"/>
            <w:vMerge/>
            <w:tcBorders>
              <w:left w:val="nil"/>
              <w:bottom w:val="single" w:sz="4" w:space="0" w:color="auto"/>
              <w:right w:val="single" w:sz="4" w:space="0" w:color="auto"/>
            </w:tcBorders>
            <w:shd w:val="clear" w:color="auto" w:fill="auto"/>
            <w:vAlign w:val="center"/>
          </w:tcPr>
          <w:p w:rsidR="00B065ED" w:rsidRPr="0031626D" w:rsidRDefault="00B065ED" w:rsidP="004B26FB">
            <w:pPr>
              <w:jc w:val="left"/>
              <w:rPr>
                <w:szCs w:val="22"/>
              </w:rPr>
            </w:pPr>
          </w:p>
        </w:tc>
      </w:tr>
      <w:tr w:rsidR="0031626D" w:rsidRPr="0031626D" w:rsidTr="00FC71DD">
        <w:trPr>
          <w:trHeight w:val="57"/>
        </w:trPr>
        <w:tc>
          <w:tcPr>
            <w:tcW w:w="851" w:type="pct"/>
            <w:vMerge w:val="restart"/>
            <w:tcBorders>
              <w:top w:val="nil"/>
              <w:left w:val="single" w:sz="4" w:space="0" w:color="auto"/>
              <w:right w:val="nil"/>
            </w:tcBorders>
            <w:shd w:val="clear" w:color="auto" w:fill="auto"/>
            <w:vAlign w:val="center"/>
            <w:hideMark/>
          </w:tcPr>
          <w:p w:rsidR="00B065ED" w:rsidRPr="0031626D" w:rsidRDefault="00B065ED" w:rsidP="004B26FB">
            <w:pPr>
              <w:jc w:val="left"/>
              <w:rPr>
                <w:szCs w:val="22"/>
              </w:rPr>
            </w:pPr>
            <w:r w:rsidRPr="0031626D">
              <w:rPr>
                <w:szCs w:val="22"/>
              </w:rPr>
              <w:t>- горные леса</w:t>
            </w:r>
          </w:p>
        </w:tc>
        <w:tc>
          <w:tcPr>
            <w:tcW w:w="624" w:type="pct"/>
            <w:tcBorders>
              <w:top w:val="nil"/>
              <w:left w:val="single" w:sz="4" w:space="0" w:color="auto"/>
              <w:bottom w:val="single" w:sz="4" w:space="0" w:color="auto"/>
              <w:right w:val="single" w:sz="4" w:space="0" w:color="auto"/>
            </w:tcBorders>
            <w:shd w:val="clear" w:color="auto" w:fill="auto"/>
            <w:vAlign w:val="center"/>
            <w:hideMark/>
          </w:tcPr>
          <w:p w:rsidR="00B065ED" w:rsidRPr="0031626D" w:rsidRDefault="00B065ED" w:rsidP="004B26FB">
            <w:pPr>
              <w:rPr>
                <w:szCs w:val="22"/>
              </w:rPr>
            </w:pPr>
            <w:r w:rsidRPr="0031626D">
              <w:rPr>
                <w:szCs w:val="22"/>
              </w:rPr>
              <w:t>Ольжерасское</w:t>
            </w:r>
          </w:p>
        </w:tc>
        <w:tc>
          <w:tcPr>
            <w:tcW w:w="1968" w:type="pct"/>
            <w:tcBorders>
              <w:top w:val="nil"/>
              <w:left w:val="nil"/>
              <w:bottom w:val="single" w:sz="4" w:space="0" w:color="auto"/>
              <w:right w:val="single" w:sz="4" w:space="0" w:color="auto"/>
            </w:tcBorders>
            <w:shd w:val="clear" w:color="auto" w:fill="auto"/>
            <w:vAlign w:val="center"/>
            <w:hideMark/>
          </w:tcPr>
          <w:p w:rsidR="00B065ED" w:rsidRPr="0031626D" w:rsidRDefault="00B065ED" w:rsidP="004B26FB">
            <w:pPr>
              <w:jc w:val="left"/>
              <w:rPr>
                <w:szCs w:val="22"/>
              </w:rPr>
            </w:pPr>
            <w:r w:rsidRPr="0031626D">
              <w:rPr>
                <w:szCs w:val="22"/>
              </w:rPr>
              <w:t xml:space="preserve">урочище Ольжерасское, квартал 62, части кварталов: </w:t>
            </w:r>
            <w:r w:rsidR="00E106FC" w:rsidRPr="0031626D">
              <w:rPr>
                <w:szCs w:val="22"/>
              </w:rPr>
              <w:t>42,</w:t>
            </w:r>
            <w:r w:rsidRPr="0031626D">
              <w:rPr>
                <w:szCs w:val="22"/>
              </w:rPr>
              <w:t>45,46,55,56,57,61</w:t>
            </w:r>
          </w:p>
        </w:tc>
        <w:tc>
          <w:tcPr>
            <w:tcW w:w="527" w:type="pct"/>
            <w:tcBorders>
              <w:top w:val="nil"/>
              <w:left w:val="nil"/>
              <w:bottom w:val="single" w:sz="4" w:space="0" w:color="auto"/>
              <w:right w:val="single" w:sz="4" w:space="0" w:color="auto"/>
            </w:tcBorders>
            <w:shd w:val="clear" w:color="auto" w:fill="auto"/>
            <w:vAlign w:val="center"/>
            <w:hideMark/>
          </w:tcPr>
          <w:p w:rsidR="00B065ED" w:rsidRPr="0031626D" w:rsidRDefault="00E106FC" w:rsidP="004B26FB">
            <w:pPr>
              <w:rPr>
                <w:bCs/>
                <w:szCs w:val="22"/>
              </w:rPr>
            </w:pPr>
            <w:r w:rsidRPr="0031626D">
              <w:rPr>
                <w:bCs/>
                <w:szCs w:val="22"/>
              </w:rPr>
              <w:t>489,0162</w:t>
            </w:r>
          </w:p>
        </w:tc>
        <w:tc>
          <w:tcPr>
            <w:tcW w:w="1030" w:type="pct"/>
            <w:vMerge w:val="restart"/>
            <w:tcBorders>
              <w:top w:val="nil"/>
              <w:left w:val="nil"/>
              <w:right w:val="single" w:sz="4" w:space="0" w:color="auto"/>
            </w:tcBorders>
            <w:shd w:val="clear" w:color="auto" w:fill="auto"/>
            <w:vAlign w:val="center"/>
            <w:hideMark/>
          </w:tcPr>
          <w:p w:rsidR="005B67DA" w:rsidRPr="0031626D" w:rsidRDefault="00B065ED" w:rsidP="004B26FB">
            <w:pPr>
              <w:jc w:val="left"/>
              <w:rPr>
                <w:szCs w:val="22"/>
              </w:rPr>
            </w:pPr>
            <w:r w:rsidRPr="0031626D">
              <w:rPr>
                <w:szCs w:val="22"/>
              </w:rPr>
              <w:t>Приказ Рослесхоза от 22.09.2021 № 711</w:t>
            </w:r>
            <w:r w:rsidR="005B67DA" w:rsidRPr="0031626D">
              <w:rPr>
                <w:szCs w:val="22"/>
              </w:rPr>
              <w:t xml:space="preserve">; </w:t>
            </w:r>
          </w:p>
          <w:p w:rsidR="00B065ED" w:rsidRPr="0031626D" w:rsidRDefault="00B065ED" w:rsidP="004B26FB">
            <w:pPr>
              <w:jc w:val="left"/>
              <w:rPr>
                <w:szCs w:val="22"/>
              </w:rPr>
            </w:pPr>
          </w:p>
        </w:tc>
      </w:tr>
      <w:tr w:rsidR="0031626D" w:rsidRPr="0031626D" w:rsidTr="00FC71DD">
        <w:trPr>
          <w:trHeight w:val="57"/>
        </w:trPr>
        <w:tc>
          <w:tcPr>
            <w:tcW w:w="851" w:type="pct"/>
            <w:vMerge/>
            <w:tcBorders>
              <w:left w:val="single" w:sz="4" w:space="0" w:color="auto"/>
              <w:bottom w:val="single" w:sz="4" w:space="0" w:color="auto"/>
              <w:right w:val="nil"/>
            </w:tcBorders>
            <w:shd w:val="clear" w:color="auto" w:fill="auto"/>
            <w:vAlign w:val="center"/>
          </w:tcPr>
          <w:p w:rsidR="00B065ED" w:rsidRPr="0031626D" w:rsidRDefault="00B065ED" w:rsidP="004B26FB">
            <w:pPr>
              <w:jc w:val="left"/>
              <w:rPr>
                <w:szCs w:val="22"/>
              </w:rPr>
            </w:pPr>
          </w:p>
        </w:tc>
        <w:tc>
          <w:tcPr>
            <w:tcW w:w="624" w:type="pct"/>
            <w:tcBorders>
              <w:top w:val="nil"/>
              <w:left w:val="single" w:sz="4" w:space="0" w:color="auto"/>
              <w:bottom w:val="single" w:sz="4" w:space="0" w:color="auto"/>
              <w:right w:val="single" w:sz="4" w:space="0" w:color="auto"/>
            </w:tcBorders>
            <w:shd w:val="clear" w:color="auto" w:fill="auto"/>
            <w:vAlign w:val="center"/>
          </w:tcPr>
          <w:p w:rsidR="00B065ED" w:rsidRPr="0031626D" w:rsidRDefault="00B065ED" w:rsidP="004B26FB">
            <w:pPr>
              <w:rPr>
                <w:szCs w:val="22"/>
              </w:rPr>
            </w:pPr>
            <w:r w:rsidRPr="0031626D">
              <w:rPr>
                <w:b/>
                <w:bCs/>
                <w:i/>
                <w:iCs/>
                <w:szCs w:val="22"/>
              </w:rPr>
              <w:t>Итого</w:t>
            </w:r>
          </w:p>
        </w:tc>
        <w:tc>
          <w:tcPr>
            <w:tcW w:w="1968" w:type="pct"/>
            <w:tcBorders>
              <w:top w:val="nil"/>
              <w:left w:val="nil"/>
              <w:bottom w:val="single" w:sz="4" w:space="0" w:color="auto"/>
              <w:right w:val="single" w:sz="4" w:space="0" w:color="auto"/>
            </w:tcBorders>
            <w:shd w:val="clear" w:color="auto" w:fill="auto"/>
            <w:vAlign w:val="center"/>
          </w:tcPr>
          <w:p w:rsidR="00B065ED" w:rsidRPr="0031626D" w:rsidRDefault="00B065ED" w:rsidP="004B26FB">
            <w:pPr>
              <w:jc w:val="left"/>
              <w:rPr>
                <w:szCs w:val="22"/>
              </w:rPr>
            </w:pPr>
          </w:p>
        </w:tc>
        <w:tc>
          <w:tcPr>
            <w:tcW w:w="527" w:type="pct"/>
            <w:tcBorders>
              <w:top w:val="nil"/>
              <w:left w:val="nil"/>
              <w:bottom w:val="single" w:sz="4" w:space="0" w:color="auto"/>
              <w:right w:val="single" w:sz="4" w:space="0" w:color="auto"/>
            </w:tcBorders>
            <w:shd w:val="clear" w:color="auto" w:fill="auto"/>
            <w:vAlign w:val="center"/>
          </w:tcPr>
          <w:p w:rsidR="00B065ED" w:rsidRPr="0031626D" w:rsidRDefault="00B07C9D" w:rsidP="004B26FB">
            <w:pPr>
              <w:rPr>
                <w:b/>
                <w:bCs/>
                <w:i/>
                <w:szCs w:val="22"/>
              </w:rPr>
            </w:pPr>
            <w:r w:rsidRPr="0031626D">
              <w:rPr>
                <w:b/>
                <w:bCs/>
                <w:i/>
                <w:szCs w:val="22"/>
              </w:rPr>
              <w:t>489,0162</w:t>
            </w:r>
          </w:p>
        </w:tc>
        <w:tc>
          <w:tcPr>
            <w:tcW w:w="1030" w:type="pct"/>
            <w:vMerge/>
            <w:tcBorders>
              <w:left w:val="nil"/>
              <w:bottom w:val="single" w:sz="4" w:space="0" w:color="auto"/>
              <w:right w:val="single" w:sz="4" w:space="0" w:color="auto"/>
            </w:tcBorders>
            <w:shd w:val="clear" w:color="auto" w:fill="auto"/>
            <w:vAlign w:val="center"/>
          </w:tcPr>
          <w:p w:rsidR="00B065ED" w:rsidRPr="0031626D" w:rsidRDefault="00B065ED" w:rsidP="004B26FB">
            <w:pPr>
              <w:jc w:val="left"/>
              <w:rPr>
                <w:szCs w:val="22"/>
              </w:rPr>
            </w:pPr>
          </w:p>
        </w:tc>
      </w:tr>
      <w:tr w:rsidR="0031626D" w:rsidRPr="0031626D" w:rsidTr="00FC71DD">
        <w:trPr>
          <w:trHeight w:val="57"/>
        </w:trPr>
        <w:tc>
          <w:tcPr>
            <w:tcW w:w="851" w:type="pct"/>
            <w:vMerge w:val="restart"/>
            <w:tcBorders>
              <w:top w:val="nil"/>
              <w:left w:val="single" w:sz="4" w:space="0" w:color="auto"/>
              <w:right w:val="nil"/>
            </w:tcBorders>
            <w:shd w:val="clear" w:color="auto" w:fill="auto"/>
            <w:vAlign w:val="center"/>
          </w:tcPr>
          <w:p w:rsidR="00B065ED" w:rsidRPr="0031626D" w:rsidRDefault="00B065ED" w:rsidP="004B26FB">
            <w:pPr>
              <w:jc w:val="left"/>
              <w:rPr>
                <w:szCs w:val="22"/>
              </w:rPr>
            </w:pPr>
            <w:r w:rsidRPr="0031626D">
              <w:rPr>
                <w:szCs w:val="22"/>
              </w:rPr>
              <w:t>-</w:t>
            </w:r>
            <w:r w:rsidRPr="0031626D">
              <w:rPr>
                <w:sz w:val="30"/>
                <w:szCs w:val="30"/>
                <w:shd w:val="clear" w:color="auto" w:fill="FFFFFF"/>
              </w:rPr>
              <w:t xml:space="preserve"> </w:t>
            </w:r>
            <w:r w:rsidRPr="0031626D">
              <w:rPr>
                <w:szCs w:val="22"/>
              </w:rPr>
              <w:t>леса, расположенные в орехово-промысловых зонах</w:t>
            </w:r>
            <w:r w:rsidRPr="0031626D">
              <w:rPr>
                <w:sz w:val="30"/>
                <w:szCs w:val="30"/>
                <w:shd w:val="clear" w:color="auto" w:fill="FFFFFF"/>
              </w:rPr>
              <w:t> </w:t>
            </w:r>
          </w:p>
        </w:tc>
        <w:tc>
          <w:tcPr>
            <w:tcW w:w="624" w:type="pct"/>
            <w:tcBorders>
              <w:top w:val="nil"/>
              <w:left w:val="single" w:sz="4" w:space="0" w:color="auto"/>
              <w:bottom w:val="single" w:sz="4" w:space="0" w:color="auto"/>
              <w:right w:val="single" w:sz="4" w:space="0" w:color="auto"/>
            </w:tcBorders>
            <w:shd w:val="clear" w:color="auto" w:fill="auto"/>
            <w:vAlign w:val="center"/>
          </w:tcPr>
          <w:p w:rsidR="00B065ED" w:rsidRPr="0031626D" w:rsidRDefault="00B065ED" w:rsidP="004B26FB">
            <w:pPr>
              <w:rPr>
                <w:szCs w:val="22"/>
              </w:rPr>
            </w:pPr>
            <w:r w:rsidRPr="0031626D">
              <w:rPr>
                <w:szCs w:val="22"/>
              </w:rPr>
              <w:t>Междуреченское</w:t>
            </w:r>
          </w:p>
        </w:tc>
        <w:tc>
          <w:tcPr>
            <w:tcW w:w="1968" w:type="pct"/>
            <w:tcBorders>
              <w:top w:val="nil"/>
              <w:left w:val="nil"/>
              <w:bottom w:val="single" w:sz="4" w:space="0" w:color="auto"/>
              <w:right w:val="single" w:sz="4" w:space="0" w:color="auto"/>
            </w:tcBorders>
            <w:shd w:val="clear" w:color="auto" w:fill="auto"/>
            <w:vAlign w:val="center"/>
          </w:tcPr>
          <w:p w:rsidR="00B065ED" w:rsidRPr="0031626D" w:rsidRDefault="00B065ED" w:rsidP="004B26FB">
            <w:pPr>
              <w:jc w:val="left"/>
              <w:rPr>
                <w:szCs w:val="22"/>
              </w:rPr>
            </w:pPr>
            <w:r w:rsidRPr="0031626D">
              <w:rPr>
                <w:szCs w:val="22"/>
              </w:rPr>
              <w:t>урочище Усинское, части кварталов: 39, 40, 60</w:t>
            </w:r>
          </w:p>
        </w:tc>
        <w:tc>
          <w:tcPr>
            <w:tcW w:w="527" w:type="pct"/>
            <w:tcBorders>
              <w:top w:val="nil"/>
              <w:left w:val="nil"/>
              <w:bottom w:val="single" w:sz="4" w:space="0" w:color="auto"/>
              <w:right w:val="single" w:sz="4" w:space="0" w:color="auto"/>
            </w:tcBorders>
            <w:shd w:val="clear" w:color="auto" w:fill="auto"/>
            <w:vAlign w:val="center"/>
          </w:tcPr>
          <w:p w:rsidR="00B065ED" w:rsidRPr="0031626D" w:rsidRDefault="00B07C9D" w:rsidP="004B26FB">
            <w:pPr>
              <w:rPr>
                <w:bCs/>
                <w:szCs w:val="22"/>
              </w:rPr>
            </w:pPr>
            <w:r w:rsidRPr="0031626D">
              <w:rPr>
                <w:bCs/>
                <w:szCs w:val="22"/>
              </w:rPr>
              <w:t>1,4781</w:t>
            </w:r>
          </w:p>
        </w:tc>
        <w:tc>
          <w:tcPr>
            <w:tcW w:w="1030" w:type="pct"/>
            <w:vMerge w:val="restart"/>
            <w:tcBorders>
              <w:top w:val="nil"/>
              <w:left w:val="nil"/>
              <w:right w:val="single" w:sz="4" w:space="0" w:color="auto"/>
            </w:tcBorders>
            <w:shd w:val="clear" w:color="auto" w:fill="auto"/>
            <w:vAlign w:val="center"/>
          </w:tcPr>
          <w:p w:rsidR="00B065ED" w:rsidRPr="0031626D" w:rsidRDefault="001E41EF" w:rsidP="004B26FB">
            <w:pPr>
              <w:jc w:val="left"/>
              <w:rPr>
                <w:szCs w:val="22"/>
              </w:rPr>
            </w:pPr>
            <w:r w:rsidRPr="0031626D">
              <w:rPr>
                <w:szCs w:val="22"/>
              </w:rPr>
              <w:t>Постановление Госкомлеса СССР от 21.05.1990 № 5</w:t>
            </w:r>
          </w:p>
        </w:tc>
      </w:tr>
      <w:tr w:rsidR="0031626D" w:rsidRPr="0031626D" w:rsidTr="00FC71DD">
        <w:trPr>
          <w:trHeight w:val="57"/>
        </w:trPr>
        <w:tc>
          <w:tcPr>
            <w:tcW w:w="851" w:type="pct"/>
            <w:vMerge/>
            <w:tcBorders>
              <w:left w:val="single" w:sz="4" w:space="0" w:color="auto"/>
              <w:bottom w:val="single" w:sz="4" w:space="0" w:color="auto"/>
              <w:right w:val="nil"/>
            </w:tcBorders>
            <w:shd w:val="clear" w:color="auto" w:fill="auto"/>
            <w:vAlign w:val="center"/>
          </w:tcPr>
          <w:p w:rsidR="00B065ED" w:rsidRPr="0031626D" w:rsidRDefault="00B065ED" w:rsidP="004B26FB">
            <w:pPr>
              <w:jc w:val="left"/>
              <w:rPr>
                <w:szCs w:val="22"/>
              </w:rPr>
            </w:pPr>
          </w:p>
        </w:tc>
        <w:tc>
          <w:tcPr>
            <w:tcW w:w="624" w:type="pct"/>
            <w:tcBorders>
              <w:top w:val="nil"/>
              <w:left w:val="single" w:sz="4" w:space="0" w:color="auto"/>
              <w:bottom w:val="single" w:sz="4" w:space="0" w:color="auto"/>
              <w:right w:val="single" w:sz="4" w:space="0" w:color="auto"/>
            </w:tcBorders>
            <w:shd w:val="clear" w:color="auto" w:fill="auto"/>
            <w:vAlign w:val="center"/>
          </w:tcPr>
          <w:p w:rsidR="00B065ED" w:rsidRPr="0031626D" w:rsidRDefault="00B065ED" w:rsidP="004B26FB">
            <w:pPr>
              <w:rPr>
                <w:szCs w:val="22"/>
              </w:rPr>
            </w:pPr>
            <w:r w:rsidRPr="0031626D">
              <w:rPr>
                <w:b/>
                <w:bCs/>
                <w:i/>
                <w:iCs/>
                <w:szCs w:val="22"/>
              </w:rPr>
              <w:t>Итого</w:t>
            </w:r>
          </w:p>
        </w:tc>
        <w:tc>
          <w:tcPr>
            <w:tcW w:w="1968" w:type="pct"/>
            <w:tcBorders>
              <w:top w:val="nil"/>
              <w:left w:val="nil"/>
              <w:bottom w:val="single" w:sz="4" w:space="0" w:color="auto"/>
              <w:right w:val="single" w:sz="4" w:space="0" w:color="auto"/>
            </w:tcBorders>
            <w:shd w:val="clear" w:color="auto" w:fill="auto"/>
            <w:vAlign w:val="center"/>
          </w:tcPr>
          <w:p w:rsidR="00B065ED" w:rsidRPr="0031626D" w:rsidRDefault="00B065ED" w:rsidP="004B26FB">
            <w:pPr>
              <w:jc w:val="left"/>
              <w:rPr>
                <w:szCs w:val="22"/>
              </w:rPr>
            </w:pPr>
          </w:p>
        </w:tc>
        <w:tc>
          <w:tcPr>
            <w:tcW w:w="527" w:type="pct"/>
            <w:tcBorders>
              <w:top w:val="nil"/>
              <w:left w:val="nil"/>
              <w:bottom w:val="single" w:sz="4" w:space="0" w:color="auto"/>
              <w:right w:val="single" w:sz="4" w:space="0" w:color="auto"/>
            </w:tcBorders>
            <w:shd w:val="clear" w:color="auto" w:fill="auto"/>
            <w:vAlign w:val="center"/>
          </w:tcPr>
          <w:p w:rsidR="00B065ED" w:rsidRPr="0031626D" w:rsidRDefault="001E41EF" w:rsidP="004B26FB">
            <w:pPr>
              <w:rPr>
                <w:b/>
                <w:bCs/>
                <w:i/>
                <w:szCs w:val="22"/>
              </w:rPr>
            </w:pPr>
            <w:r w:rsidRPr="0031626D">
              <w:rPr>
                <w:b/>
                <w:bCs/>
                <w:i/>
                <w:szCs w:val="22"/>
              </w:rPr>
              <w:t>1,4781</w:t>
            </w:r>
          </w:p>
        </w:tc>
        <w:tc>
          <w:tcPr>
            <w:tcW w:w="1030" w:type="pct"/>
            <w:vMerge/>
            <w:tcBorders>
              <w:left w:val="nil"/>
              <w:bottom w:val="single" w:sz="4" w:space="0" w:color="auto"/>
              <w:right w:val="single" w:sz="4" w:space="0" w:color="auto"/>
            </w:tcBorders>
            <w:shd w:val="clear" w:color="auto" w:fill="auto"/>
            <w:vAlign w:val="center"/>
          </w:tcPr>
          <w:p w:rsidR="00B065ED" w:rsidRPr="0031626D" w:rsidRDefault="00B065ED" w:rsidP="004B26FB">
            <w:pPr>
              <w:jc w:val="left"/>
              <w:rPr>
                <w:szCs w:val="22"/>
              </w:rPr>
            </w:pPr>
          </w:p>
        </w:tc>
      </w:tr>
      <w:tr w:rsidR="0031626D" w:rsidRPr="0031626D" w:rsidTr="00FC71DD">
        <w:trPr>
          <w:trHeight w:val="57"/>
        </w:trPr>
        <w:tc>
          <w:tcPr>
            <w:tcW w:w="851" w:type="pct"/>
            <w:vMerge w:val="restart"/>
            <w:tcBorders>
              <w:top w:val="single" w:sz="4" w:space="0" w:color="auto"/>
              <w:left w:val="single" w:sz="4" w:space="0" w:color="auto"/>
              <w:right w:val="nil"/>
            </w:tcBorders>
            <w:shd w:val="clear" w:color="auto" w:fill="auto"/>
            <w:vAlign w:val="center"/>
          </w:tcPr>
          <w:p w:rsidR="00B065ED" w:rsidRPr="0031626D" w:rsidRDefault="00B065ED" w:rsidP="004B26FB">
            <w:pPr>
              <w:jc w:val="left"/>
              <w:rPr>
                <w:szCs w:val="22"/>
              </w:rPr>
            </w:pPr>
            <w:r w:rsidRPr="0031626D">
              <w:rPr>
                <w:szCs w:val="22"/>
              </w:rPr>
              <w:t>- запретные полосы лесов, расположенные вдоль водных объектов</w:t>
            </w: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rsidR="00B065ED" w:rsidRPr="0031626D" w:rsidRDefault="00B065ED" w:rsidP="004B26FB">
            <w:pPr>
              <w:rPr>
                <w:szCs w:val="22"/>
              </w:rPr>
            </w:pPr>
            <w:r w:rsidRPr="0031626D">
              <w:t>Ольжерасское</w:t>
            </w:r>
          </w:p>
        </w:tc>
        <w:tc>
          <w:tcPr>
            <w:tcW w:w="1968" w:type="pct"/>
            <w:tcBorders>
              <w:top w:val="single" w:sz="4" w:space="0" w:color="auto"/>
              <w:left w:val="nil"/>
              <w:bottom w:val="single" w:sz="4" w:space="0" w:color="auto"/>
              <w:right w:val="single" w:sz="4" w:space="0" w:color="auto"/>
            </w:tcBorders>
            <w:shd w:val="clear" w:color="auto" w:fill="auto"/>
            <w:vAlign w:val="center"/>
          </w:tcPr>
          <w:p w:rsidR="00B065ED" w:rsidRPr="0031626D" w:rsidRDefault="00B065ED" w:rsidP="004B26FB">
            <w:pPr>
              <w:jc w:val="left"/>
              <w:rPr>
                <w:szCs w:val="22"/>
              </w:rPr>
            </w:pPr>
            <w:r w:rsidRPr="0031626D">
              <w:rPr>
                <w:szCs w:val="22"/>
              </w:rPr>
              <w:t>урочище Чексу, части кварталов: 127, 146, 163</w:t>
            </w:r>
          </w:p>
        </w:tc>
        <w:tc>
          <w:tcPr>
            <w:tcW w:w="527" w:type="pct"/>
            <w:tcBorders>
              <w:top w:val="single" w:sz="4" w:space="0" w:color="auto"/>
              <w:left w:val="nil"/>
              <w:bottom w:val="single" w:sz="4" w:space="0" w:color="auto"/>
              <w:right w:val="single" w:sz="4" w:space="0" w:color="auto"/>
            </w:tcBorders>
            <w:shd w:val="clear" w:color="auto" w:fill="auto"/>
            <w:vAlign w:val="center"/>
          </w:tcPr>
          <w:p w:rsidR="00B065ED" w:rsidRPr="0031626D" w:rsidRDefault="00D71DF0" w:rsidP="004B26FB">
            <w:pPr>
              <w:rPr>
                <w:b/>
                <w:bCs/>
                <w:szCs w:val="22"/>
              </w:rPr>
            </w:pPr>
            <w:r w:rsidRPr="0031626D">
              <w:t>87,1324</w:t>
            </w:r>
          </w:p>
        </w:tc>
        <w:tc>
          <w:tcPr>
            <w:tcW w:w="1030" w:type="pct"/>
            <w:vMerge w:val="restart"/>
            <w:tcBorders>
              <w:top w:val="single" w:sz="4" w:space="0" w:color="auto"/>
              <w:left w:val="nil"/>
              <w:right w:val="single" w:sz="4" w:space="0" w:color="auto"/>
            </w:tcBorders>
            <w:shd w:val="clear" w:color="auto" w:fill="auto"/>
            <w:vAlign w:val="center"/>
          </w:tcPr>
          <w:p w:rsidR="00B065ED" w:rsidRPr="0031626D" w:rsidRDefault="00B065ED" w:rsidP="004B26FB">
            <w:pPr>
              <w:jc w:val="left"/>
              <w:rPr>
                <w:szCs w:val="22"/>
              </w:rPr>
            </w:pPr>
            <w:r w:rsidRPr="0031626D">
              <w:rPr>
                <w:szCs w:val="22"/>
              </w:rPr>
              <w:t>Приказ Рослесхоза от 20.03.2025 № 154</w:t>
            </w:r>
          </w:p>
        </w:tc>
      </w:tr>
      <w:tr w:rsidR="0031626D" w:rsidRPr="0031626D" w:rsidTr="00FC71DD">
        <w:trPr>
          <w:trHeight w:val="57"/>
        </w:trPr>
        <w:tc>
          <w:tcPr>
            <w:tcW w:w="851" w:type="pct"/>
            <w:vMerge/>
            <w:tcBorders>
              <w:left w:val="single" w:sz="4" w:space="0" w:color="auto"/>
              <w:bottom w:val="single" w:sz="4" w:space="0" w:color="auto"/>
              <w:right w:val="nil"/>
            </w:tcBorders>
            <w:shd w:val="clear" w:color="auto" w:fill="auto"/>
            <w:vAlign w:val="center"/>
          </w:tcPr>
          <w:p w:rsidR="00B065ED" w:rsidRPr="0031626D" w:rsidRDefault="00B065ED" w:rsidP="004B26FB">
            <w:pPr>
              <w:jc w:val="left"/>
              <w:rPr>
                <w:szCs w:val="22"/>
              </w:rPr>
            </w:pPr>
          </w:p>
        </w:tc>
        <w:tc>
          <w:tcPr>
            <w:tcW w:w="624" w:type="pct"/>
            <w:tcBorders>
              <w:top w:val="single" w:sz="4" w:space="0" w:color="auto"/>
              <w:left w:val="single" w:sz="4" w:space="0" w:color="auto"/>
              <w:bottom w:val="single" w:sz="4" w:space="0" w:color="auto"/>
              <w:right w:val="single" w:sz="4" w:space="0" w:color="auto"/>
            </w:tcBorders>
            <w:shd w:val="clear" w:color="auto" w:fill="auto"/>
            <w:vAlign w:val="center"/>
          </w:tcPr>
          <w:p w:rsidR="00B065ED" w:rsidRPr="0031626D" w:rsidRDefault="00B065ED" w:rsidP="004B26FB">
            <w:r w:rsidRPr="0031626D">
              <w:rPr>
                <w:b/>
                <w:bCs/>
                <w:i/>
                <w:iCs/>
                <w:szCs w:val="22"/>
              </w:rPr>
              <w:t>Итого</w:t>
            </w:r>
          </w:p>
        </w:tc>
        <w:tc>
          <w:tcPr>
            <w:tcW w:w="1968" w:type="pct"/>
            <w:tcBorders>
              <w:top w:val="single" w:sz="4" w:space="0" w:color="auto"/>
              <w:left w:val="nil"/>
              <w:bottom w:val="single" w:sz="4" w:space="0" w:color="auto"/>
              <w:right w:val="single" w:sz="4" w:space="0" w:color="auto"/>
            </w:tcBorders>
            <w:shd w:val="clear" w:color="auto" w:fill="auto"/>
            <w:vAlign w:val="center"/>
          </w:tcPr>
          <w:p w:rsidR="00B065ED" w:rsidRPr="0031626D" w:rsidRDefault="00B065ED" w:rsidP="004B26FB">
            <w:pPr>
              <w:jc w:val="left"/>
              <w:rPr>
                <w:szCs w:val="22"/>
              </w:rPr>
            </w:pPr>
          </w:p>
        </w:tc>
        <w:tc>
          <w:tcPr>
            <w:tcW w:w="527" w:type="pct"/>
            <w:tcBorders>
              <w:top w:val="single" w:sz="4" w:space="0" w:color="auto"/>
              <w:left w:val="nil"/>
              <w:bottom w:val="single" w:sz="4" w:space="0" w:color="auto"/>
              <w:right w:val="single" w:sz="4" w:space="0" w:color="auto"/>
            </w:tcBorders>
            <w:shd w:val="clear" w:color="auto" w:fill="auto"/>
            <w:vAlign w:val="center"/>
          </w:tcPr>
          <w:p w:rsidR="00B065ED" w:rsidRPr="0031626D" w:rsidRDefault="00D71DF0" w:rsidP="004B26FB">
            <w:pPr>
              <w:rPr>
                <w:b/>
                <w:i/>
              </w:rPr>
            </w:pPr>
            <w:r w:rsidRPr="0031626D">
              <w:rPr>
                <w:b/>
                <w:i/>
              </w:rPr>
              <w:t>87,1324</w:t>
            </w:r>
          </w:p>
        </w:tc>
        <w:tc>
          <w:tcPr>
            <w:tcW w:w="1030" w:type="pct"/>
            <w:vMerge/>
            <w:tcBorders>
              <w:left w:val="nil"/>
              <w:bottom w:val="single" w:sz="4" w:space="0" w:color="auto"/>
              <w:right w:val="single" w:sz="4" w:space="0" w:color="auto"/>
            </w:tcBorders>
            <w:shd w:val="clear" w:color="auto" w:fill="auto"/>
            <w:vAlign w:val="center"/>
          </w:tcPr>
          <w:p w:rsidR="00B065ED" w:rsidRPr="0031626D" w:rsidRDefault="00B065ED" w:rsidP="004B26FB">
            <w:pPr>
              <w:jc w:val="left"/>
              <w:rPr>
                <w:szCs w:val="22"/>
              </w:rPr>
            </w:pPr>
          </w:p>
        </w:tc>
      </w:tr>
      <w:tr w:rsidR="0031626D" w:rsidRPr="0031626D" w:rsidTr="00FC71DD">
        <w:trPr>
          <w:trHeight w:val="57"/>
        </w:trPr>
        <w:tc>
          <w:tcPr>
            <w:tcW w:w="8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r w:rsidRPr="0031626D">
              <w:rPr>
                <w:szCs w:val="22"/>
              </w:rPr>
              <w:t xml:space="preserve"> - нерестоохранные полосы лесов</w:t>
            </w:r>
          </w:p>
        </w:tc>
        <w:tc>
          <w:tcPr>
            <w:tcW w:w="6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rPr>
                <w:szCs w:val="22"/>
              </w:rPr>
            </w:pPr>
            <w:r w:rsidRPr="0031626D">
              <w:rPr>
                <w:szCs w:val="22"/>
              </w:rPr>
              <w:t>Ольжерасское</w:t>
            </w:r>
          </w:p>
        </w:tc>
        <w:tc>
          <w:tcPr>
            <w:tcW w:w="1968" w:type="pct"/>
            <w:tcBorders>
              <w:top w:val="single" w:sz="4" w:space="0" w:color="auto"/>
              <w:left w:val="nil"/>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r w:rsidRPr="0031626D">
              <w:rPr>
                <w:szCs w:val="22"/>
              </w:rPr>
              <w:t>урочище Ольжерасское, части кварталов: 7, 8, 17, 22, 23, 33, 34, 65, 75, 84, 93</w:t>
            </w:r>
          </w:p>
        </w:tc>
        <w:tc>
          <w:tcPr>
            <w:tcW w:w="527" w:type="pct"/>
            <w:tcBorders>
              <w:top w:val="single" w:sz="4" w:space="0" w:color="auto"/>
              <w:left w:val="nil"/>
              <w:bottom w:val="single" w:sz="4" w:space="0" w:color="auto"/>
              <w:right w:val="single" w:sz="4" w:space="0" w:color="auto"/>
            </w:tcBorders>
            <w:shd w:val="clear" w:color="auto" w:fill="auto"/>
            <w:vAlign w:val="center"/>
            <w:hideMark/>
          </w:tcPr>
          <w:p w:rsidR="004B26FB" w:rsidRPr="0031626D" w:rsidRDefault="004B26FB" w:rsidP="004B26FB">
            <w:pPr>
              <w:rPr>
                <w:szCs w:val="22"/>
              </w:rPr>
            </w:pPr>
            <w:r w:rsidRPr="0031626D">
              <w:rPr>
                <w:szCs w:val="22"/>
              </w:rPr>
              <w:t>1092</w:t>
            </w:r>
            <w:r w:rsidR="001E41EF" w:rsidRPr="0031626D">
              <w:rPr>
                <w:szCs w:val="22"/>
              </w:rPr>
              <w:t>,0</w:t>
            </w:r>
          </w:p>
        </w:tc>
        <w:tc>
          <w:tcPr>
            <w:tcW w:w="103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r w:rsidRPr="0031626D">
              <w:rPr>
                <w:szCs w:val="22"/>
              </w:rPr>
              <w:t>Постановление СМ РСФСР от 26.10.1973 № 554; Постановление СМ РСФСР от 07.08.1978 № 388;</w:t>
            </w:r>
          </w:p>
          <w:p w:rsidR="004B26FB" w:rsidRPr="0031626D" w:rsidRDefault="004B26FB" w:rsidP="004B26FB">
            <w:pPr>
              <w:jc w:val="left"/>
              <w:rPr>
                <w:szCs w:val="22"/>
              </w:rPr>
            </w:pPr>
            <w:r w:rsidRPr="0031626D">
              <w:rPr>
                <w:szCs w:val="22"/>
              </w:rPr>
              <w:t>Распоряжение СМ РСФСР от 09.08.1979 № 1309-р.;</w:t>
            </w:r>
          </w:p>
          <w:p w:rsidR="004B26FB" w:rsidRPr="0031626D" w:rsidRDefault="004B26FB" w:rsidP="004B26FB">
            <w:pPr>
              <w:jc w:val="left"/>
              <w:rPr>
                <w:szCs w:val="22"/>
              </w:rPr>
            </w:pPr>
            <w:r w:rsidRPr="0031626D">
              <w:t>Приказ Рослесхоза</w:t>
            </w:r>
            <w:r w:rsidRPr="0031626D">
              <w:rPr>
                <w:szCs w:val="22"/>
              </w:rPr>
              <w:t xml:space="preserve"> от 27.12.2010 N 511;</w:t>
            </w:r>
          </w:p>
          <w:p w:rsidR="004B26FB" w:rsidRPr="0031626D" w:rsidRDefault="004B26FB" w:rsidP="004B26FB">
            <w:pPr>
              <w:jc w:val="left"/>
              <w:rPr>
                <w:szCs w:val="22"/>
              </w:rPr>
            </w:pPr>
            <w:r w:rsidRPr="0031626D">
              <w:rPr>
                <w:szCs w:val="22"/>
              </w:rPr>
              <w:t>Приказ Рослесхоза от 22.09.2021 № 711</w:t>
            </w: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p>
        </w:tc>
        <w:tc>
          <w:tcPr>
            <w:tcW w:w="624"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r w:rsidRPr="0031626D">
              <w:rPr>
                <w:szCs w:val="22"/>
              </w:rPr>
              <w:t>урочище Чексу, части кварталов: 31, 66, 82, 101, 111, 115, 134, 135, 138, 147-152, 154-157, 163, 164</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D71DF0" w:rsidP="004B26FB">
            <w:pPr>
              <w:rPr>
                <w:szCs w:val="22"/>
              </w:rPr>
            </w:pPr>
            <w:r w:rsidRPr="0031626D">
              <w:rPr>
                <w:szCs w:val="22"/>
              </w:rPr>
              <w:t>4362,2</w:t>
            </w:r>
          </w:p>
        </w:tc>
        <w:tc>
          <w:tcPr>
            <w:tcW w:w="1030"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p>
        </w:tc>
        <w:tc>
          <w:tcPr>
            <w:tcW w:w="624" w:type="pct"/>
            <w:vMerge w:val="restart"/>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rPr>
                <w:szCs w:val="22"/>
              </w:rPr>
            </w:pPr>
            <w:r w:rsidRPr="0031626D">
              <w:rPr>
                <w:szCs w:val="22"/>
              </w:rPr>
              <w:t>Междуреченское</w:t>
            </w: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882FA0" w:rsidP="004B26FB">
            <w:pPr>
              <w:jc w:val="left"/>
              <w:rPr>
                <w:szCs w:val="22"/>
              </w:rPr>
            </w:pPr>
            <w:r w:rsidRPr="0031626D">
              <w:rPr>
                <w:szCs w:val="22"/>
              </w:rPr>
              <w:t>урочище Междуреченское, части кварталов: 1, 5, 6, 11, 16, 22</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rPr>
                <w:szCs w:val="22"/>
              </w:rPr>
            </w:pPr>
            <w:r w:rsidRPr="0031626D">
              <w:rPr>
                <w:szCs w:val="22"/>
              </w:rPr>
              <w:t>1344,3</w:t>
            </w:r>
          </w:p>
        </w:tc>
        <w:tc>
          <w:tcPr>
            <w:tcW w:w="1030"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p>
        </w:tc>
        <w:tc>
          <w:tcPr>
            <w:tcW w:w="624"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r w:rsidRPr="0031626D">
              <w:rPr>
                <w:szCs w:val="22"/>
              </w:rPr>
              <w:t>урочище Усинское, части кварталов: 20, 23, 32-38, 40, 53-60, 72, 83, 102, 116-118, 139, 153, 158, 159, 165-172, 184, 186-188</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rPr>
                <w:szCs w:val="22"/>
              </w:rPr>
            </w:pPr>
            <w:r w:rsidRPr="0031626D">
              <w:rPr>
                <w:szCs w:val="22"/>
              </w:rPr>
              <w:t>10790,6</w:t>
            </w:r>
          </w:p>
        </w:tc>
        <w:tc>
          <w:tcPr>
            <w:tcW w:w="1030"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p>
        </w:tc>
        <w:tc>
          <w:tcPr>
            <w:tcW w:w="624" w:type="pct"/>
            <w:vMerge w:val="restart"/>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rPr>
                <w:szCs w:val="22"/>
              </w:rPr>
            </w:pPr>
            <w:r w:rsidRPr="0031626D">
              <w:rPr>
                <w:szCs w:val="22"/>
              </w:rPr>
              <w:t>Поднебесные зубья</w:t>
            </w: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r w:rsidRPr="0031626D">
              <w:rPr>
                <w:szCs w:val="22"/>
              </w:rPr>
              <w:t>урочище Алгуйское, квартал: 42</w:t>
            </w:r>
            <w:r w:rsidR="0006539A" w:rsidRPr="0031626D">
              <w:rPr>
                <w:szCs w:val="22"/>
              </w:rPr>
              <w:t>, 44</w:t>
            </w:r>
            <w:r w:rsidRPr="0031626D">
              <w:rPr>
                <w:szCs w:val="22"/>
              </w:rPr>
              <w:t>, части кварталов: 1, 2</w:t>
            </w:r>
            <w:r w:rsidR="0006539A" w:rsidRPr="0031626D">
              <w:rPr>
                <w:szCs w:val="22"/>
              </w:rPr>
              <w:t>, 4-15, 17-29, 32, 37</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06539A" w:rsidP="004B26FB">
            <w:pPr>
              <w:rPr>
                <w:szCs w:val="22"/>
              </w:rPr>
            </w:pPr>
            <w:r w:rsidRPr="0031626D">
              <w:rPr>
                <w:szCs w:val="22"/>
              </w:rPr>
              <w:t>6274,1744</w:t>
            </w:r>
          </w:p>
        </w:tc>
        <w:tc>
          <w:tcPr>
            <w:tcW w:w="1030"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p>
        </w:tc>
        <w:tc>
          <w:tcPr>
            <w:tcW w:w="624"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r w:rsidRPr="0031626D">
              <w:rPr>
                <w:szCs w:val="22"/>
              </w:rPr>
              <w:t>урочище Бельсу, части кварталов: 8, 9, 11-13, 15-24, 28-35, 37-41</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676262" w:rsidP="004B26FB">
            <w:pPr>
              <w:rPr>
                <w:szCs w:val="22"/>
              </w:rPr>
            </w:pPr>
            <w:r w:rsidRPr="0031626D">
              <w:rPr>
                <w:szCs w:val="22"/>
              </w:rPr>
              <w:t>5841,4802</w:t>
            </w:r>
          </w:p>
        </w:tc>
        <w:tc>
          <w:tcPr>
            <w:tcW w:w="1030"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p>
        </w:tc>
        <w:tc>
          <w:tcPr>
            <w:tcW w:w="624"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rPr>
                <w:szCs w:val="22"/>
              </w:rPr>
            </w:pPr>
            <w:r w:rsidRPr="0031626D">
              <w:rPr>
                <w:szCs w:val="22"/>
              </w:rPr>
              <w:t>Майзасское</w:t>
            </w: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r w:rsidRPr="0031626D">
              <w:rPr>
                <w:szCs w:val="22"/>
              </w:rPr>
              <w:t>части кварталов: 9-12</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650C5C" w:rsidP="004B26FB">
            <w:pPr>
              <w:rPr>
                <w:szCs w:val="22"/>
              </w:rPr>
            </w:pPr>
            <w:r w:rsidRPr="0031626D">
              <w:rPr>
                <w:szCs w:val="22"/>
              </w:rPr>
              <w:t>116,6</w:t>
            </w:r>
          </w:p>
        </w:tc>
        <w:tc>
          <w:tcPr>
            <w:tcW w:w="1030"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p>
        </w:tc>
        <w:tc>
          <w:tcPr>
            <w:tcW w:w="624" w:type="pct"/>
            <w:vMerge w:val="restart"/>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rPr>
                <w:szCs w:val="22"/>
              </w:rPr>
            </w:pPr>
            <w:r w:rsidRPr="0031626D">
              <w:rPr>
                <w:szCs w:val="22"/>
              </w:rPr>
              <w:t>Тебинское</w:t>
            </w: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r w:rsidRPr="0031626D">
              <w:rPr>
                <w:szCs w:val="22"/>
              </w:rPr>
              <w:t>урочище Тебинское, части кварталов: 1-10</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1F2D1C" w:rsidP="004B26FB">
            <w:pPr>
              <w:rPr>
                <w:szCs w:val="22"/>
              </w:rPr>
            </w:pPr>
            <w:r w:rsidRPr="0031626D">
              <w:rPr>
                <w:szCs w:val="22"/>
              </w:rPr>
              <w:t>3377,7</w:t>
            </w:r>
          </w:p>
        </w:tc>
        <w:tc>
          <w:tcPr>
            <w:tcW w:w="1030"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p>
        </w:tc>
        <w:tc>
          <w:tcPr>
            <w:tcW w:w="624"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r w:rsidRPr="0031626D">
              <w:rPr>
                <w:szCs w:val="22"/>
              </w:rPr>
              <w:t>урочище Барсук, части кварталов: 42-48</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D2295C" w:rsidP="004B26FB">
            <w:pPr>
              <w:rPr>
                <w:szCs w:val="22"/>
              </w:rPr>
            </w:pPr>
            <w:r w:rsidRPr="0031626D">
              <w:rPr>
                <w:szCs w:val="22"/>
              </w:rPr>
              <w:t>2029,1284</w:t>
            </w:r>
          </w:p>
        </w:tc>
        <w:tc>
          <w:tcPr>
            <w:tcW w:w="1030"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p>
        </w:tc>
        <w:tc>
          <w:tcPr>
            <w:tcW w:w="624"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r w:rsidRPr="0031626D">
              <w:rPr>
                <w:szCs w:val="22"/>
              </w:rPr>
              <w:t>ур</w:t>
            </w:r>
            <w:r w:rsidR="00B1045A" w:rsidRPr="0031626D">
              <w:rPr>
                <w:szCs w:val="22"/>
              </w:rPr>
              <w:t>очище Лужба, части кварталов: 44</w:t>
            </w:r>
            <w:r w:rsidRPr="0031626D">
              <w:rPr>
                <w:szCs w:val="22"/>
              </w:rPr>
              <w:t>-50</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780402" w:rsidP="004B26FB">
            <w:pPr>
              <w:rPr>
                <w:szCs w:val="22"/>
              </w:rPr>
            </w:pPr>
            <w:r w:rsidRPr="0031626D">
              <w:rPr>
                <w:szCs w:val="22"/>
              </w:rPr>
              <w:t>1492,1277</w:t>
            </w:r>
          </w:p>
        </w:tc>
        <w:tc>
          <w:tcPr>
            <w:tcW w:w="1030"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p>
        </w:tc>
        <w:tc>
          <w:tcPr>
            <w:tcW w:w="624"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rPr>
                <w:szCs w:val="22"/>
              </w:rPr>
            </w:pPr>
            <w:r w:rsidRPr="0031626D">
              <w:rPr>
                <w:szCs w:val="22"/>
              </w:rPr>
              <w:t>Хомутовское</w:t>
            </w: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r w:rsidRPr="0031626D">
              <w:rPr>
                <w:szCs w:val="22"/>
              </w:rPr>
              <w:t>части кварталов: 20, 30, 45, 59, 77, 98-100</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DC35CC" w:rsidP="004B26FB">
            <w:pPr>
              <w:rPr>
                <w:szCs w:val="22"/>
              </w:rPr>
            </w:pPr>
            <w:r w:rsidRPr="0031626D">
              <w:rPr>
                <w:szCs w:val="22"/>
              </w:rPr>
              <w:t>1513,6197</w:t>
            </w:r>
          </w:p>
        </w:tc>
        <w:tc>
          <w:tcPr>
            <w:tcW w:w="1030"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p>
        </w:tc>
        <w:tc>
          <w:tcPr>
            <w:tcW w:w="624"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rPr>
                <w:b/>
                <w:bCs/>
                <w:i/>
                <w:iCs/>
                <w:szCs w:val="22"/>
              </w:rPr>
            </w:pPr>
            <w:r w:rsidRPr="0031626D">
              <w:rPr>
                <w:b/>
                <w:bCs/>
                <w:i/>
                <w:iCs/>
                <w:szCs w:val="22"/>
              </w:rPr>
              <w:t>Итого</w:t>
            </w: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rPr>
                <w:b/>
                <w:bCs/>
                <w:i/>
                <w:iCs/>
                <w:szCs w:val="22"/>
              </w:rPr>
            </w:pPr>
            <w:r w:rsidRPr="0031626D">
              <w:rPr>
                <w:b/>
                <w:bCs/>
                <w:i/>
                <w:iCs/>
                <w:szCs w:val="22"/>
              </w:rPr>
              <w:t> </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FC71DD" w:rsidP="004B26FB">
            <w:pPr>
              <w:rPr>
                <w:b/>
                <w:bCs/>
                <w:i/>
                <w:iCs/>
                <w:szCs w:val="22"/>
              </w:rPr>
            </w:pPr>
            <w:r w:rsidRPr="0031626D">
              <w:rPr>
                <w:b/>
                <w:bCs/>
                <w:i/>
                <w:iCs/>
                <w:szCs w:val="22"/>
              </w:rPr>
              <w:t>38233,9304</w:t>
            </w:r>
          </w:p>
        </w:tc>
        <w:tc>
          <w:tcPr>
            <w:tcW w:w="1030"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p>
        </w:tc>
      </w:tr>
      <w:tr w:rsidR="0031626D" w:rsidRPr="0031626D" w:rsidTr="00FC71DD">
        <w:trPr>
          <w:trHeight w:val="57"/>
        </w:trPr>
        <w:tc>
          <w:tcPr>
            <w:tcW w:w="851" w:type="pct"/>
            <w:vMerge w:val="restart"/>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b/>
                <w:bCs/>
                <w:szCs w:val="22"/>
              </w:rPr>
            </w:pPr>
            <w:r w:rsidRPr="0031626D">
              <w:rPr>
                <w:b/>
                <w:bCs/>
                <w:szCs w:val="22"/>
              </w:rPr>
              <w:t>Эксплуатационные леса</w:t>
            </w:r>
          </w:p>
        </w:tc>
        <w:tc>
          <w:tcPr>
            <w:tcW w:w="624" w:type="pct"/>
            <w:vMerge w:val="restart"/>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rPr>
                <w:szCs w:val="22"/>
              </w:rPr>
            </w:pPr>
            <w:r w:rsidRPr="0031626D">
              <w:rPr>
                <w:szCs w:val="22"/>
              </w:rPr>
              <w:t>Ольжерасское</w:t>
            </w: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r w:rsidRPr="0031626D">
              <w:rPr>
                <w:szCs w:val="22"/>
              </w:rPr>
              <w:t>урочище Ольжерасское, кварталы: 1-6, 9-16, 18-21, 24-32, 35-39, части кварталов: 7, 8, 17, 22, 23, 33, 34</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E106FC" w:rsidP="004B26FB">
            <w:pPr>
              <w:rPr>
                <w:szCs w:val="22"/>
              </w:rPr>
            </w:pPr>
            <w:r w:rsidRPr="0031626D">
              <w:rPr>
                <w:szCs w:val="22"/>
              </w:rPr>
              <w:t>29332,0</w:t>
            </w:r>
          </w:p>
        </w:tc>
        <w:tc>
          <w:tcPr>
            <w:tcW w:w="1030" w:type="pct"/>
            <w:vMerge w:val="restart"/>
            <w:tcBorders>
              <w:top w:val="nil"/>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r w:rsidRPr="0031626D">
              <w:rPr>
                <w:szCs w:val="22"/>
              </w:rPr>
              <w:t xml:space="preserve">Распоряжение СНК СССР от 18.06.1944 № 13058-р и от 11.09.1945 № 13552-р; </w:t>
            </w:r>
            <w:r w:rsidRPr="0031626D">
              <w:rPr>
                <w:szCs w:val="22"/>
              </w:rPr>
              <w:br/>
              <w:t>Решение Кемеровского облисполкома от 20.07.1944 № 637</w:t>
            </w:r>
          </w:p>
          <w:p w:rsidR="004B26FB" w:rsidRPr="0031626D" w:rsidRDefault="004B26FB" w:rsidP="004B26FB">
            <w:pPr>
              <w:jc w:val="left"/>
              <w:rPr>
                <w:szCs w:val="22"/>
              </w:rPr>
            </w:pPr>
            <w:r w:rsidRPr="0031626D">
              <w:t>Приказ Рослесхоза</w:t>
            </w:r>
            <w:r w:rsidRPr="0031626D">
              <w:rPr>
                <w:szCs w:val="22"/>
              </w:rPr>
              <w:t xml:space="preserve"> от 27.12.2010 N 511</w:t>
            </w:r>
          </w:p>
          <w:p w:rsidR="004B26FB" w:rsidRPr="0031626D" w:rsidRDefault="004B26FB" w:rsidP="004B26FB">
            <w:pPr>
              <w:jc w:val="left"/>
              <w:rPr>
                <w:szCs w:val="22"/>
              </w:rPr>
            </w:pPr>
            <w:r w:rsidRPr="0031626D">
              <w:rPr>
                <w:szCs w:val="22"/>
              </w:rPr>
              <w:t>Приказ Рослесхоза от 22.09.2021 № 711;</w:t>
            </w:r>
          </w:p>
          <w:p w:rsidR="004B26FB" w:rsidRPr="0031626D" w:rsidRDefault="004B26FB" w:rsidP="004B26FB">
            <w:pPr>
              <w:jc w:val="left"/>
              <w:rPr>
                <w:szCs w:val="22"/>
              </w:rPr>
            </w:pPr>
            <w:r w:rsidRPr="0031626D">
              <w:rPr>
                <w:szCs w:val="22"/>
              </w:rPr>
              <w:t>Приказ Рослесхоза от 20.03.2025 № 154</w:t>
            </w: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b/>
                <w:bCs/>
                <w:szCs w:val="22"/>
              </w:rPr>
            </w:pPr>
          </w:p>
        </w:tc>
        <w:tc>
          <w:tcPr>
            <w:tcW w:w="624"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r w:rsidRPr="0031626D">
              <w:rPr>
                <w:szCs w:val="22"/>
              </w:rPr>
              <w:t>урочище Чексу, кварталы: 73, 80, 81, 89, 90, 92-100, 104-110, 112-114, 126, 128-133, 136, 137, 145, части кварталов: 31, 66, 82, 101, 111, 115, 127, 134, 135, 138, 146-152, 154-157, 163, 164</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D71DF0" w:rsidP="004B26FB">
            <w:pPr>
              <w:rPr>
                <w:szCs w:val="22"/>
              </w:rPr>
            </w:pPr>
            <w:r w:rsidRPr="0031626D">
              <w:rPr>
                <w:szCs w:val="22"/>
              </w:rPr>
              <w:t>55410,9407</w:t>
            </w:r>
          </w:p>
        </w:tc>
        <w:tc>
          <w:tcPr>
            <w:tcW w:w="1030" w:type="pct"/>
            <w:vMerge/>
            <w:tcBorders>
              <w:top w:val="nil"/>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b/>
                <w:bCs/>
                <w:szCs w:val="22"/>
              </w:rPr>
            </w:pPr>
          </w:p>
        </w:tc>
        <w:tc>
          <w:tcPr>
            <w:tcW w:w="624" w:type="pct"/>
            <w:vMerge w:val="restart"/>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rPr>
                <w:szCs w:val="22"/>
              </w:rPr>
            </w:pPr>
            <w:r w:rsidRPr="0031626D">
              <w:rPr>
                <w:szCs w:val="22"/>
              </w:rPr>
              <w:t>Междуреченское</w:t>
            </w: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r w:rsidRPr="0031626D">
              <w:rPr>
                <w:szCs w:val="22"/>
              </w:rPr>
              <w:t>урочище Междуреченское, кварталы: 2-4, 7-10, 12-15, 17-21, 23-34, части кварталов: 1, 5, 6, 11, 16, 22</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rPr>
                <w:szCs w:val="22"/>
              </w:rPr>
            </w:pPr>
            <w:r w:rsidRPr="0031626D">
              <w:rPr>
                <w:szCs w:val="22"/>
              </w:rPr>
              <w:t>28283,7</w:t>
            </w:r>
          </w:p>
        </w:tc>
        <w:tc>
          <w:tcPr>
            <w:tcW w:w="1030" w:type="pct"/>
            <w:vMerge/>
            <w:tcBorders>
              <w:top w:val="nil"/>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b/>
                <w:bCs/>
                <w:szCs w:val="22"/>
              </w:rPr>
            </w:pPr>
          </w:p>
        </w:tc>
        <w:tc>
          <w:tcPr>
            <w:tcW w:w="624"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r w:rsidRPr="0031626D">
              <w:rPr>
                <w:szCs w:val="22"/>
              </w:rPr>
              <w:t>урочище Усинское, кварталы: 11, 12, 24, 25, 39, 67-71, 84-88, 103, 119-125, 140-144, 160-162, 173-183, 185, 189-213, части кварталов: 20, 23, 32-38, 40, 53-60, 72, 83, 102, 116-118, 139, 153, 158, 159, 165-172, 184, 186-188</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443E4C" w:rsidP="004B26FB">
            <w:pPr>
              <w:rPr>
                <w:szCs w:val="22"/>
              </w:rPr>
            </w:pPr>
            <w:r w:rsidRPr="0031626D">
              <w:rPr>
                <w:szCs w:val="22"/>
              </w:rPr>
              <w:t>137022,2605</w:t>
            </w:r>
          </w:p>
        </w:tc>
        <w:tc>
          <w:tcPr>
            <w:tcW w:w="1030" w:type="pct"/>
            <w:vMerge/>
            <w:tcBorders>
              <w:top w:val="nil"/>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b/>
                <w:bCs/>
                <w:szCs w:val="22"/>
              </w:rPr>
            </w:pPr>
          </w:p>
        </w:tc>
        <w:tc>
          <w:tcPr>
            <w:tcW w:w="624" w:type="pct"/>
            <w:vMerge w:val="restart"/>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rPr>
                <w:szCs w:val="22"/>
              </w:rPr>
            </w:pPr>
            <w:r w:rsidRPr="0031626D">
              <w:rPr>
                <w:szCs w:val="22"/>
              </w:rPr>
              <w:t>Поднебесные Зубья</w:t>
            </w: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r w:rsidRPr="0031626D">
              <w:rPr>
                <w:szCs w:val="22"/>
              </w:rPr>
              <w:t>урочище Ал</w:t>
            </w:r>
            <w:r w:rsidR="00F15A5E" w:rsidRPr="0031626D">
              <w:rPr>
                <w:szCs w:val="22"/>
              </w:rPr>
              <w:t>гуйское, квартал</w:t>
            </w:r>
            <w:r w:rsidR="00114959" w:rsidRPr="0031626D">
              <w:rPr>
                <w:szCs w:val="22"/>
              </w:rPr>
              <w:t>ы</w:t>
            </w:r>
            <w:r w:rsidR="00F15A5E" w:rsidRPr="0031626D">
              <w:rPr>
                <w:szCs w:val="22"/>
              </w:rPr>
              <w:t>: 3, 16, 30,</w:t>
            </w:r>
            <w:r w:rsidRPr="0031626D">
              <w:rPr>
                <w:szCs w:val="22"/>
              </w:rPr>
              <w:t xml:space="preserve"> 33-36, 38-41, 43, части кварталов: 1, 2, 4-15, 17-29, </w:t>
            </w:r>
            <w:r w:rsidR="00F15A5E" w:rsidRPr="0031626D">
              <w:rPr>
                <w:szCs w:val="22"/>
              </w:rPr>
              <w:t xml:space="preserve">31, </w:t>
            </w:r>
            <w:r w:rsidRPr="0031626D">
              <w:rPr>
                <w:szCs w:val="22"/>
              </w:rPr>
              <w:t>32, 37</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F15A5E" w:rsidP="004B26FB">
            <w:pPr>
              <w:rPr>
                <w:szCs w:val="22"/>
              </w:rPr>
            </w:pPr>
            <w:r w:rsidRPr="0031626D">
              <w:rPr>
                <w:szCs w:val="22"/>
              </w:rPr>
              <w:t>48261,0202</w:t>
            </w:r>
          </w:p>
        </w:tc>
        <w:tc>
          <w:tcPr>
            <w:tcW w:w="1030" w:type="pct"/>
            <w:vMerge/>
            <w:tcBorders>
              <w:top w:val="nil"/>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b/>
                <w:bCs/>
                <w:szCs w:val="22"/>
              </w:rPr>
            </w:pPr>
          </w:p>
        </w:tc>
        <w:tc>
          <w:tcPr>
            <w:tcW w:w="624"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r w:rsidRPr="0031626D">
              <w:rPr>
                <w:szCs w:val="22"/>
              </w:rPr>
              <w:t>урочище Бельсу, кварталы: 1-7, 10, 14, 25-27, 36, части кварталов: 8, 9, 11-13, 15-24, 28-35, 37-41</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A82289" w:rsidP="004B26FB">
            <w:pPr>
              <w:rPr>
                <w:szCs w:val="22"/>
              </w:rPr>
            </w:pPr>
            <w:r w:rsidRPr="0031626D">
              <w:rPr>
                <w:szCs w:val="22"/>
              </w:rPr>
              <w:t>34281,4</w:t>
            </w:r>
          </w:p>
        </w:tc>
        <w:tc>
          <w:tcPr>
            <w:tcW w:w="1030" w:type="pct"/>
            <w:vMerge/>
            <w:tcBorders>
              <w:top w:val="nil"/>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b/>
                <w:bCs/>
                <w:szCs w:val="22"/>
              </w:rPr>
            </w:pPr>
          </w:p>
        </w:tc>
        <w:tc>
          <w:tcPr>
            <w:tcW w:w="624"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rPr>
                <w:szCs w:val="22"/>
              </w:rPr>
            </w:pPr>
            <w:r w:rsidRPr="0031626D">
              <w:rPr>
                <w:szCs w:val="22"/>
              </w:rPr>
              <w:t>Майзасское</w:t>
            </w: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650C5C" w:rsidP="004B26FB">
            <w:pPr>
              <w:jc w:val="left"/>
              <w:rPr>
                <w:szCs w:val="22"/>
              </w:rPr>
            </w:pPr>
            <w:r w:rsidRPr="0031626D">
              <w:rPr>
                <w:szCs w:val="22"/>
              </w:rPr>
              <w:t>кварталы: 78</w:t>
            </w:r>
            <w:r w:rsidR="00443E4C" w:rsidRPr="0031626D">
              <w:rPr>
                <w:szCs w:val="22"/>
              </w:rPr>
              <w:t>-81, 83-88, 90</w:t>
            </w:r>
            <w:r w:rsidRPr="0031626D">
              <w:rPr>
                <w:szCs w:val="22"/>
              </w:rPr>
              <w:t>-129</w:t>
            </w:r>
            <w:r w:rsidR="00443E4C" w:rsidRPr="0031626D">
              <w:rPr>
                <w:szCs w:val="22"/>
              </w:rPr>
              <w:t>, части кварталов:82, 89</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443E4C" w:rsidP="004B26FB">
            <w:pPr>
              <w:rPr>
                <w:szCs w:val="22"/>
              </w:rPr>
            </w:pPr>
            <w:r w:rsidRPr="0031626D">
              <w:rPr>
                <w:szCs w:val="22"/>
              </w:rPr>
              <w:t>45126,8206</w:t>
            </w:r>
          </w:p>
        </w:tc>
        <w:tc>
          <w:tcPr>
            <w:tcW w:w="1030" w:type="pct"/>
            <w:vMerge/>
            <w:tcBorders>
              <w:top w:val="nil"/>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b/>
                <w:bCs/>
                <w:szCs w:val="22"/>
              </w:rPr>
            </w:pPr>
          </w:p>
        </w:tc>
        <w:tc>
          <w:tcPr>
            <w:tcW w:w="624" w:type="pct"/>
            <w:vMerge w:val="restart"/>
            <w:tcBorders>
              <w:top w:val="nil"/>
              <w:left w:val="nil"/>
              <w:right w:val="single" w:sz="4" w:space="0" w:color="auto"/>
            </w:tcBorders>
            <w:shd w:val="clear" w:color="auto" w:fill="auto"/>
            <w:vAlign w:val="center"/>
            <w:hideMark/>
          </w:tcPr>
          <w:p w:rsidR="004B26FB" w:rsidRPr="0031626D" w:rsidRDefault="004B26FB" w:rsidP="004B26FB">
            <w:pPr>
              <w:rPr>
                <w:szCs w:val="22"/>
              </w:rPr>
            </w:pPr>
            <w:r w:rsidRPr="0031626D">
              <w:rPr>
                <w:szCs w:val="22"/>
              </w:rPr>
              <w:t>Тебинское</w:t>
            </w: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r w:rsidRPr="0031626D">
              <w:rPr>
                <w:szCs w:val="22"/>
              </w:rPr>
              <w:t>урочище Тебинское, кварталы: 11-</w:t>
            </w:r>
            <w:r w:rsidR="00D2295C" w:rsidRPr="0031626D">
              <w:rPr>
                <w:szCs w:val="22"/>
              </w:rPr>
              <w:t>40, 43-52</w:t>
            </w:r>
            <w:r w:rsidRPr="0031626D">
              <w:rPr>
                <w:szCs w:val="22"/>
              </w:rPr>
              <w:t>, части кварталов: 1-10</w:t>
            </w:r>
            <w:r w:rsidR="00D2295C" w:rsidRPr="0031626D">
              <w:rPr>
                <w:szCs w:val="22"/>
              </w:rPr>
              <w:t>, 41, 42, 53</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D2295C" w:rsidP="004B26FB">
            <w:pPr>
              <w:rPr>
                <w:szCs w:val="22"/>
              </w:rPr>
            </w:pPr>
            <w:r w:rsidRPr="0031626D">
              <w:rPr>
                <w:szCs w:val="22"/>
              </w:rPr>
              <w:t>50990,3408</w:t>
            </w:r>
          </w:p>
        </w:tc>
        <w:tc>
          <w:tcPr>
            <w:tcW w:w="1030" w:type="pct"/>
            <w:vMerge/>
            <w:tcBorders>
              <w:top w:val="nil"/>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b/>
                <w:bCs/>
                <w:szCs w:val="22"/>
              </w:rPr>
            </w:pPr>
          </w:p>
        </w:tc>
        <w:tc>
          <w:tcPr>
            <w:tcW w:w="624" w:type="pct"/>
            <w:vMerge/>
            <w:tcBorders>
              <w:left w:val="nil"/>
              <w:right w:val="single" w:sz="4" w:space="0" w:color="auto"/>
            </w:tcBorders>
            <w:shd w:val="clear" w:color="auto" w:fill="auto"/>
            <w:vAlign w:val="center"/>
            <w:hideMark/>
          </w:tcPr>
          <w:p w:rsidR="004B26FB" w:rsidRPr="0031626D" w:rsidRDefault="004B26FB" w:rsidP="004B26FB">
            <w:pPr>
              <w:jc w:val="left"/>
              <w:rPr>
                <w:szCs w:val="22"/>
              </w:rPr>
            </w:pP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r w:rsidRPr="0031626D">
              <w:rPr>
                <w:szCs w:val="22"/>
              </w:rPr>
              <w:t>урочище Барсук, части кварталов: 42-48</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D2295C" w:rsidP="004B26FB">
            <w:pPr>
              <w:rPr>
                <w:szCs w:val="22"/>
              </w:rPr>
            </w:pPr>
            <w:r w:rsidRPr="0031626D">
              <w:rPr>
                <w:szCs w:val="22"/>
              </w:rPr>
              <w:t>5184,6</w:t>
            </w:r>
          </w:p>
        </w:tc>
        <w:tc>
          <w:tcPr>
            <w:tcW w:w="1030" w:type="pct"/>
            <w:vMerge/>
            <w:tcBorders>
              <w:top w:val="nil"/>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b/>
                <w:bCs/>
                <w:szCs w:val="22"/>
              </w:rPr>
            </w:pPr>
          </w:p>
        </w:tc>
        <w:tc>
          <w:tcPr>
            <w:tcW w:w="624" w:type="pct"/>
            <w:vMerge/>
            <w:tcBorders>
              <w:left w:val="nil"/>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B1045A">
            <w:pPr>
              <w:jc w:val="left"/>
              <w:rPr>
                <w:szCs w:val="22"/>
              </w:rPr>
            </w:pPr>
            <w:r w:rsidRPr="0031626D">
              <w:rPr>
                <w:szCs w:val="22"/>
              </w:rPr>
              <w:t>урочище</w:t>
            </w:r>
            <w:r w:rsidR="00B1045A" w:rsidRPr="0031626D">
              <w:rPr>
                <w:szCs w:val="22"/>
              </w:rPr>
              <w:t xml:space="preserve"> Лужба, кварталы: 41,</w:t>
            </w:r>
            <w:r w:rsidRPr="0031626D">
              <w:rPr>
                <w:szCs w:val="22"/>
              </w:rPr>
              <w:t xml:space="preserve"> 51</w:t>
            </w:r>
            <w:r w:rsidR="00B1045A" w:rsidRPr="0031626D">
              <w:rPr>
                <w:szCs w:val="22"/>
              </w:rPr>
              <w:t xml:space="preserve">-53, 55-57, 59, </w:t>
            </w:r>
            <w:r w:rsidRPr="0031626D">
              <w:rPr>
                <w:szCs w:val="22"/>
              </w:rPr>
              <w:t>60,</w:t>
            </w:r>
            <w:r w:rsidRPr="0031626D">
              <w:rPr>
                <w:sz w:val="24"/>
              </w:rPr>
              <w:t xml:space="preserve"> </w:t>
            </w:r>
            <w:r w:rsidRPr="0031626D">
              <w:rPr>
                <w:szCs w:val="22"/>
              </w:rPr>
              <w:t xml:space="preserve">части кварталов: </w:t>
            </w:r>
            <w:r w:rsidR="00B1045A" w:rsidRPr="0031626D">
              <w:rPr>
                <w:szCs w:val="22"/>
              </w:rPr>
              <w:t xml:space="preserve">43, 44, </w:t>
            </w:r>
            <w:r w:rsidRPr="0031626D">
              <w:rPr>
                <w:szCs w:val="22"/>
              </w:rPr>
              <w:t>45-50</w:t>
            </w:r>
            <w:r w:rsidR="00B1045A" w:rsidRPr="0031626D">
              <w:rPr>
                <w:szCs w:val="22"/>
              </w:rPr>
              <w:t>, 54, 58</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B1045A" w:rsidP="004B26FB">
            <w:pPr>
              <w:rPr>
                <w:szCs w:val="22"/>
              </w:rPr>
            </w:pPr>
            <w:r w:rsidRPr="0031626D">
              <w:rPr>
                <w:szCs w:val="22"/>
              </w:rPr>
              <w:t>17328,6831</w:t>
            </w:r>
          </w:p>
        </w:tc>
        <w:tc>
          <w:tcPr>
            <w:tcW w:w="1030" w:type="pct"/>
            <w:vMerge/>
            <w:tcBorders>
              <w:top w:val="nil"/>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p>
        </w:tc>
      </w:tr>
      <w:tr w:rsidR="0031626D"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b/>
                <w:bCs/>
                <w:szCs w:val="22"/>
              </w:rPr>
            </w:pPr>
          </w:p>
        </w:tc>
        <w:tc>
          <w:tcPr>
            <w:tcW w:w="624"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rPr>
                <w:szCs w:val="22"/>
              </w:rPr>
            </w:pPr>
            <w:r w:rsidRPr="0031626D">
              <w:rPr>
                <w:szCs w:val="22"/>
              </w:rPr>
              <w:t>Хомутовское</w:t>
            </w: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DC35CC">
            <w:pPr>
              <w:jc w:val="left"/>
              <w:rPr>
                <w:szCs w:val="22"/>
              </w:rPr>
            </w:pPr>
            <w:r w:rsidRPr="0031626D">
              <w:rPr>
                <w:szCs w:val="22"/>
              </w:rPr>
              <w:t>кварталы: 1-19, 21-28, 31-43, 46-56, 60-71, 78-94, 101-113, 121-134, 146-15</w:t>
            </w:r>
            <w:r w:rsidR="00DC35CC" w:rsidRPr="0031626D">
              <w:rPr>
                <w:szCs w:val="22"/>
              </w:rPr>
              <w:t>1</w:t>
            </w:r>
            <w:r w:rsidRPr="0031626D">
              <w:rPr>
                <w:szCs w:val="22"/>
              </w:rPr>
              <w:t>, части кварталов: 20, 30, 45, 59, 77, 98-100</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DC35CC" w:rsidP="004B26FB">
            <w:pPr>
              <w:rPr>
                <w:szCs w:val="22"/>
              </w:rPr>
            </w:pPr>
            <w:r w:rsidRPr="0031626D">
              <w:rPr>
                <w:szCs w:val="22"/>
              </w:rPr>
              <w:t>109520,7983</w:t>
            </w:r>
          </w:p>
        </w:tc>
        <w:tc>
          <w:tcPr>
            <w:tcW w:w="1030" w:type="pct"/>
            <w:vMerge/>
            <w:tcBorders>
              <w:top w:val="nil"/>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p>
        </w:tc>
      </w:tr>
      <w:tr w:rsidR="004B26FB" w:rsidRPr="0031626D" w:rsidTr="00FC71DD">
        <w:trPr>
          <w:trHeight w:val="57"/>
        </w:trPr>
        <w:tc>
          <w:tcPr>
            <w:tcW w:w="851" w:type="pct"/>
            <w:vMerge/>
            <w:tcBorders>
              <w:top w:val="nil"/>
              <w:left w:val="single" w:sz="4" w:space="0" w:color="auto"/>
              <w:bottom w:val="single" w:sz="4" w:space="0" w:color="auto"/>
              <w:right w:val="single" w:sz="4" w:space="0" w:color="auto"/>
            </w:tcBorders>
            <w:shd w:val="clear" w:color="auto" w:fill="auto"/>
            <w:vAlign w:val="center"/>
            <w:hideMark/>
          </w:tcPr>
          <w:p w:rsidR="004B26FB" w:rsidRPr="0031626D" w:rsidRDefault="004B26FB" w:rsidP="004B26FB">
            <w:pPr>
              <w:jc w:val="left"/>
              <w:rPr>
                <w:b/>
                <w:bCs/>
                <w:szCs w:val="22"/>
              </w:rPr>
            </w:pPr>
          </w:p>
        </w:tc>
        <w:tc>
          <w:tcPr>
            <w:tcW w:w="624"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rPr>
                <w:b/>
                <w:bCs/>
                <w:i/>
                <w:iCs/>
                <w:szCs w:val="22"/>
              </w:rPr>
            </w:pPr>
            <w:r w:rsidRPr="0031626D">
              <w:rPr>
                <w:b/>
                <w:bCs/>
                <w:i/>
                <w:iCs/>
                <w:szCs w:val="22"/>
              </w:rPr>
              <w:t>Итого</w:t>
            </w:r>
          </w:p>
        </w:tc>
        <w:tc>
          <w:tcPr>
            <w:tcW w:w="1968" w:type="pct"/>
            <w:tcBorders>
              <w:top w:val="nil"/>
              <w:left w:val="nil"/>
              <w:bottom w:val="single" w:sz="4" w:space="0" w:color="auto"/>
              <w:right w:val="single" w:sz="4" w:space="0" w:color="auto"/>
            </w:tcBorders>
            <w:shd w:val="clear" w:color="auto" w:fill="auto"/>
            <w:vAlign w:val="center"/>
            <w:hideMark/>
          </w:tcPr>
          <w:p w:rsidR="004B26FB" w:rsidRPr="0031626D" w:rsidRDefault="004B26FB" w:rsidP="004B26FB">
            <w:pPr>
              <w:jc w:val="left"/>
              <w:rPr>
                <w:szCs w:val="22"/>
              </w:rPr>
            </w:pPr>
            <w:r w:rsidRPr="0031626D">
              <w:rPr>
                <w:szCs w:val="22"/>
              </w:rPr>
              <w:t> </w:t>
            </w:r>
          </w:p>
        </w:tc>
        <w:tc>
          <w:tcPr>
            <w:tcW w:w="527" w:type="pct"/>
            <w:tcBorders>
              <w:top w:val="nil"/>
              <w:left w:val="nil"/>
              <w:bottom w:val="single" w:sz="4" w:space="0" w:color="auto"/>
              <w:right w:val="single" w:sz="4" w:space="0" w:color="auto"/>
            </w:tcBorders>
            <w:shd w:val="clear" w:color="auto" w:fill="auto"/>
            <w:vAlign w:val="center"/>
            <w:hideMark/>
          </w:tcPr>
          <w:p w:rsidR="004B26FB" w:rsidRPr="0031626D" w:rsidRDefault="00FC71DD" w:rsidP="004B26FB">
            <w:pPr>
              <w:rPr>
                <w:b/>
                <w:bCs/>
                <w:i/>
                <w:iCs/>
                <w:szCs w:val="22"/>
              </w:rPr>
            </w:pPr>
            <w:r w:rsidRPr="0031626D">
              <w:rPr>
                <w:b/>
                <w:bCs/>
                <w:i/>
                <w:iCs/>
                <w:szCs w:val="22"/>
              </w:rPr>
              <w:t>560742,5642</w:t>
            </w:r>
          </w:p>
        </w:tc>
        <w:tc>
          <w:tcPr>
            <w:tcW w:w="1030" w:type="pct"/>
            <w:vMerge/>
            <w:tcBorders>
              <w:top w:val="nil"/>
              <w:left w:val="single" w:sz="4" w:space="0" w:color="auto"/>
              <w:bottom w:val="single" w:sz="4" w:space="0" w:color="000000"/>
              <w:right w:val="single" w:sz="4" w:space="0" w:color="auto"/>
            </w:tcBorders>
            <w:shd w:val="clear" w:color="auto" w:fill="auto"/>
            <w:vAlign w:val="center"/>
            <w:hideMark/>
          </w:tcPr>
          <w:p w:rsidR="004B26FB" w:rsidRPr="0031626D" w:rsidRDefault="004B26FB" w:rsidP="004B26FB">
            <w:pPr>
              <w:jc w:val="left"/>
              <w:rPr>
                <w:szCs w:val="22"/>
              </w:rPr>
            </w:pPr>
          </w:p>
        </w:tc>
      </w:tr>
    </w:tbl>
    <w:p w:rsidR="0099163E" w:rsidRPr="0031626D" w:rsidRDefault="0099163E" w:rsidP="0099163E">
      <w:pPr>
        <w:pStyle w:val="ConsPlusNormal"/>
        <w:suppressAutoHyphens/>
        <w:ind w:firstLine="0"/>
        <w:jc w:val="both"/>
        <w:rPr>
          <w:rFonts w:ascii="Times New Roman" w:hAnsi="Times New Roman"/>
          <w:i/>
          <w:iCs/>
          <w:sz w:val="24"/>
        </w:rPr>
      </w:pPr>
    </w:p>
    <w:bookmarkEnd w:id="71"/>
    <w:p w:rsidR="00B84C77" w:rsidRPr="0031626D" w:rsidRDefault="00B84C77" w:rsidP="00275705">
      <w:pPr>
        <w:suppressAutoHyphens/>
        <w:jc w:val="both"/>
        <w:sectPr w:rsidR="00B84C77" w:rsidRPr="0031626D" w:rsidSect="0099163E">
          <w:headerReference w:type="default" r:id="rId14"/>
          <w:footerReference w:type="even" r:id="rId15"/>
          <w:footerReference w:type="first" r:id="rId16"/>
          <w:pgSz w:w="16840" w:h="11907" w:orient="landscape" w:code="9"/>
          <w:pgMar w:top="1134" w:right="1134" w:bottom="1134" w:left="1134" w:header="720" w:footer="720" w:gutter="0"/>
          <w:cols w:space="720"/>
          <w:noEndnote/>
          <w:docGrid w:linePitch="299"/>
        </w:sectPr>
      </w:pPr>
    </w:p>
    <w:p w:rsidR="00D37101" w:rsidRPr="0031626D" w:rsidRDefault="0031626D" w:rsidP="00411109">
      <w:bookmarkStart w:id="72" w:name="_Toc323736957"/>
      <w:r w:rsidRPr="0031626D">
        <w:rPr>
          <w:noProof/>
        </w:rPr>
        <w:pict>
          <v:shape id="_x0000_i1027" type="#_x0000_t75" style="width:467.25pt;height:633.75pt">
            <v:imagedata r:id="rId17" o:title="Кат Защитн"/>
          </v:shape>
        </w:pict>
      </w:r>
    </w:p>
    <w:p w:rsidR="00786693" w:rsidRPr="0031626D" w:rsidRDefault="00786693">
      <w:pPr>
        <w:jc w:val="left"/>
      </w:pPr>
      <w:r w:rsidRPr="0031626D">
        <w:br w:type="page"/>
      </w:r>
    </w:p>
    <w:p w:rsidR="00C4633D" w:rsidRPr="0031626D" w:rsidRDefault="00955ED3" w:rsidP="007324AC">
      <w:pPr>
        <w:pStyle w:val="30"/>
      </w:pPr>
      <w:bookmarkStart w:id="73" w:name="_Toc466475722"/>
      <w:bookmarkStart w:id="74" w:name="_Toc499022599"/>
      <w:bookmarkStart w:id="75" w:name="_Toc508007663"/>
      <w:bookmarkStart w:id="76" w:name="_Toc513811797"/>
      <w:bookmarkStart w:id="77" w:name="_Toc205456027"/>
      <w:r w:rsidRPr="0031626D">
        <w:t>1.</w:t>
      </w:r>
      <w:r w:rsidR="004B6440" w:rsidRPr="0031626D">
        <w:t>1</w:t>
      </w:r>
      <w:r w:rsidR="004E68B0" w:rsidRPr="0031626D">
        <w:t xml:space="preserve">.6. </w:t>
      </w:r>
      <w:r w:rsidR="00C4633D" w:rsidRPr="0031626D">
        <w:t>Характеристика лесных и нелесных земель из состава земель лесного фонда на территории лесничества</w:t>
      </w:r>
      <w:bookmarkEnd w:id="73"/>
      <w:bookmarkEnd w:id="74"/>
      <w:bookmarkEnd w:id="75"/>
      <w:bookmarkEnd w:id="76"/>
      <w:bookmarkEnd w:id="77"/>
    </w:p>
    <w:bookmarkEnd w:id="72"/>
    <w:p w:rsidR="00A85988" w:rsidRPr="0031626D" w:rsidRDefault="00A85988" w:rsidP="007B1B39">
      <w:pPr>
        <w:suppressAutoHyphens/>
        <w:ind w:firstLine="709"/>
        <w:jc w:val="both"/>
      </w:pPr>
      <w:r w:rsidRPr="0031626D">
        <w:rPr>
          <w:sz w:val="28"/>
          <w:szCs w:val="28"/>
        </w:rPr>
        <w:t xml:space="preserve">Характеристика лесных и нелесных земель лесного фонда на территории Лесничества представлена в таблице </w:t>
      </w:r>
      <w:r w:rsidR="00B9354D" w:rsidRPr="0031626D">
        <w:rPr>
          <w:sz w:val="28"/>
          <w:szCs w:val="28"/>
        </w:rPr>
        <w:t>1.1.6.1</w:t>
      </w:r>
      <w:r w:rsidR="0089710A" w:rsidRPr="0031626D">
        <w:rPr>
          <w:sz w:val="28"/>
          <w:szCs w:val="28"/>
        </w:rPr>
        <w:t>.</w:t>
      </w:r>
    </w:p>
    <w:p w:rsidR="00A85988" w:rsidRPr="0031626D" w:rsidRDefault="00A85988" w:rsidP="007B1B39">
      <w:pPr>
        <w:pStyle w:val="af6"/>
        <w:suppressAutoHyphens/>
        <w:rPr>
          <w:sz w:val="28"/>
          <w:szCs w:val="28"/>
        </w:rPr>
      </w:pPr>
      <w:r w:rsidRPr="0031626D">
        <w:rPr>
          <w:sz w:val="28"/>
          <w:szCs w:val="28"/>
        </w:rPr>
        <w:t xml:space="preserve">Таблица </w:t>
      </w:r>
      <w:r w:rsidR="00B9354D" w:rsidRPr="0031626D">
        <w:rPr>
          <w:sz w:val="28"/>
          <w:szCs w:val="28"/>
        </w:rPr>
        <w:t>1.1.6.1</w:t>
      </w:r>
    </w:p>
    <w:p w:rsidR="004928DE" w:rsidRPr="0031626D" w:rsidRDefault="004928DE" w:rsidP="00786693">
      <w:pPr>
        <w:suppressAutoHyphens/>
        <w:ind w:firstLine="709"/>
        <w:jc w:val="both"/>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88"/>
        <w:gridCol w:w="1549"/>
        <w:gridCol w:w="1434"/>
      </w:tblGrid>
      <w:tr w:rsidR="00786693" w:rsidRPr="0031626D" w:rsidTr="00721FDC">
        <w:trPr>
          <w:cantSplit/>
          <w:trHeight w:val="57"/>
        </w:trPr>
        <w:tc>
          <w:tcPr>
            <w:tcW w:w="3442" w:type="pct"/>
            <w:vMerge w:val="restart"/>
            <w:shd w:val="clear" w:color="auto" w:fill="auto"/>
            <w:vAlign w:val="center"/>
            <w:hideMark/>
          </w:tcPr>
          <w:p w:rsidR="00786693" w:rsidRPr="0031626D" w:rsidRDefault="00786693" w:rsidP="00786693">
            <w:pPr>
              <w:rPr>
                <w:szCs w:val="22"/>
              </w:rPr>
            </w:pPr>
            <w:bookmarkStart w:id="78" w:name="_Toc213131761"/>
            <w:bookmarkStart w:id="79" w:name="_Toc307383486"/>
            <w:bookmarkStart w:id="80" w:name="_Toc323736958"/>
            <w:bookmarkStart w:id="81" w:name="_Toc466475723"/>
            <w:bookmarkStart w:id="82" w:name="_Toc499022600"/>
            <w:bookmarkStart w:id="83" w:name="_Toc508007664"/>
            <w:r w:rsidRPr="0031626D">
              <w:rPr>
                <w:szCs w:val="22"/>
              </w:rPr>
              <w:t>Показатели характеристики земель</w:t>
            </w:r>
          </w:p>
        </w:tc>
        <w:tc>
          <w:tcPr>
            <w:tcW w:w="1558" w:type="pct"/>
            <w:gridSpan w:val="2"/>
            <w:shd w:val="clear" w:color="auto" w:fill="auto"/>
            <w:vAlign w:val="center"/>
            <w:hideMark/>
          </w:tcPr>
          <w:p w:rsidR="00786693" w:rsidRPr="0031626D" w:rsidRDefault="00786693" w:rsidP="00786693">
            <w:pPr>
              <w:rPr>
                <w:szCs w:val="22"/>
              </w:rPr>
            </w:pPr>
            <w:r w:rsidRPr="0031626D">
              <w:rPr>
                <w:szCs w:val="22"/>
              </w:rPr>
              <w:t>Всего по лесничеству</w:t>
            </w:r>
          </w:p>
        </w:tc>
      </w:tr>
      <w:tr w:rsidR="00786693" w:rsidRPr="0031626D" w:rsidTr="00721FDC">
        <w:trPr>
          <w:trHeight w:val="57"/>
        </w:trPr>
        <w:tc>
          <w:tcPr>
            <w:tcW w:w="3442" w:type="pct"/>
            <w:vMerge/>
            <w:vAlign w:val="center"/>
            <w:hideMark/>
          </w:tcPr>
          <w:p w:rsidR="00786693" w:rsidRPr="0031626D" w:rsidRDefault="00786693" w:rsidP="00786693">
            <w:pPr>
              <w:jc w:val="left"/>
              <w:rPr>
                <w:szCs w:val="22"/>
              </w:rPr>
            </w:pPr>
          </w:p>
        </w:tc>
        <w:tc>
          <w:tcPr>
            <w:tcW w:w="809" w:type="pct"/>
            <w:shd w:val="clear" w:color="auto" w:fill="auto"/>
            <w:vAlign w:val="center"/>
            <w:hideMark/>
          </w:tcPr>
          <w:p w:rsidR="00786693" w:rsidRPr="0031626D" w:rsidRDefault="00786693" w:rsidP="00786693">
            <w:pPr>
              <w:rPr>
                <w:szCs w:val="22"/>
              </w:rPr>
            </w:pPr>
            <w:r w:rsidRPr="0031626D">
              <w:rPr>
                <w:szCs w:val="22"/>
              </w:rPr>
              <w:t>площадь, га</w:t>
            </w:r>
          </w:p>
        </w:tc>
        <w:tc>
          <w:tcPr>
            <w:tcW w:w="749" w:type="pct"/>
            <w:shd w:val="clear" w:color="auto" w:fill="auto"/>
            <w:vAlign w:val="center"/>
            <w:hideMark/>
          </w:tcPr>
          <w:p w:rsidR="00786693" w:rsidRPr="0031626D" w:rsidRDefault="00786693" w:rsidP="00786693">
            <w:pPr>
              <w:rPr>
                <w:szCs w:val="22"/>
              </w:rPr>
            </w:pPr>
            <w:r w:rsidRPr="0031626D">
              <w:rPr>
                <w:szCs w:val="22"/>
              </w:rPr>
              <w:t>%</w:t>
            </w:r>
          </w:p>
        </w:tc>
      </w:tr>
      <w:tr w:rsidR="00786693" w:rsidRPr="0031626D" w:rsidTr="00721FDC">
        <w:trPr>
          <w:trHeight w:val="57"/>
        </w:trPr>
        <w:tc>
          <w:tcPr>
            <w:tcW w:w="3442" w:type="pct"/>
            <w:shd w:val="clear" w:color="auto" w:fill="auto"/>
            <w:vAlign w:val="center"/>
            <w:hideMark/>
          </w:tcPr>
          <w:p w:rsidR="00786693" w:rsidRPr="0031626D" w:rsidRDefault="00786693" w:rsidP="00786693">
            <w:pPr>
              <w:rPr>
                <w:szCs w:val="22"/>
              </w:rPr>
            </w:pPr>
            <w:r w:rsidRPr="0031626D">
              <w:rPr>
                <w:szCs w:val="22"/>
              </w:rPr>
              <w:t>1</w:t>
            </w:r>
          </w:p>
        </w:tc>
        <w:tc>
          <w:tcPr>
            <w:tcW w:w="809" w:type="pct"/>
            <w:shd w:val="clear" w:color="auto" w:fill="auto"/>
            <w:vAlign w:val="center"/>
            <w:hideMark/>
          </w:tcPr>
          <w:p w:rsidR="00786693" w:rsidRPr="0031626D" w:rsidRDefault="00786693" w:rsidP="00786693">
            <w:pPr>
              <w:rPr>
                <w:szCs w:val="22"/>
              </w:rPr>
            </w:pPr>
            <w:r w:rsidRPr="0031626D">
              <w:rPr>
                <w:szCs w:val="22"/>
              </w:rPr>
              <w:t>2</w:t>
            </w:r>
          </w:p>
        </w:tc>
        <w:tc>
          <w:tcPr>
            <w:tcW w:w="749" w:type="pct"/>
            <w:shd w:val="clear" w:color="auto" w:fill="auto"/>
            <w:vAlign w:val="center"/>
            <w:hideMark/>
          </w:tcPr>
          <w:p w:rsidR="00786693" w:rsidRPr="0031626D" w:rsidRDefault="00786693" w:rsidP="00786693">
            <w:pPr>
              <w:rPr>
                <w:szCs w:val="22"/>
              </w:rPr>
            </w:pPr>
            <w:r w:rsidRPr="0031626D">
              <w:rPr>
                <w:szCs w:val="22"/>
              </w:rPr>
              <w:t>3</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b/>
                <w:bCs/>
                <w:szCs w:val="22"/>
              </w:rPr>
            </w:pPr>
            <w:r w:rsidRPr="0031626D">
              <w:rPr>
                <w:b/>
                <w:bCs/>
                <w:szCs w:val="22"/>
              </w:rPr>
              <w:t>Общая площадь земель</w:t>
            </w:r>
          </w:p>
        </w:tc>
        <w:tc>
          <w:tcPr>
            <w:tcW w:w="809" w:type="pct"/>
            <w:shd w:val="clear" w:color="auto" w:fill="auto"/>
            <w:vAlign w:val="center"/>
          </w:tcPr>
          <w:p w:rsidR="00EE5C98" w:rsidRPr="0031626D" w:rsidRDefault="00C770CB" w:rsidP="00EE5C98">
            <w:pPr>
              <w:rPr>
                <w:b/>
                <w:bCs/>
                <w:szCs w:val="22"/>
              </w:rPr>
            </w:pPr>
            <w:r w:rsidRPr="0031626D">
              <w:rPr>
                <w:b/>
                <w:bCs/>
                <w:szCs w:val="22"/>
              </w:rPr>
              <w:t>618514,3859</w:t>
            </w:r>
          </w:p>
        </w:tc>
        <w:tc>
          <w:tcPr>
            <w:tcW w:w="749" w:type="pct"/>
            <w:shd w:val="clear" w:color="auto" w:fill="auto"/>
            <w:vAlign w:val="center"/>
          </w:tcPr>
          <w:p w:rsidR="00EE5C98" w:rsidRPr="0031626D" w:rsidRDefault="00EE5C98" w:rsidP="00EE5C98">
            <w:pPr>
              <w:rPr>
                <w:szCs w:val="22"/>
              </w:rPr>
            </w:pPr>
            <w:r w:rsidRPr="0031626D">
              <w:rPr>
                <w:szCs w:val="22"/>
              </w:rPr>
              <w:t>100</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Лесные земли – всего</w:t>
            </w:r>
          </w:p>
        </w:tc>
        <w:tc>
          <w:tcPr>
            <w:tcW w:w="809" w:type="pct"/>
            <w:shd w:val="clear" w:color="auto" w:fill="auto"/>
            <w:vAlign w:val="center"/>
          </w:tcPr>
          <w:p w:rsidR="00EE5C98" w:rsidRPr="0031626D" w:rsidRDefault="00EE5C98" w:rsidP="00EE5C98">
            <w:pPr>
              <w:rPr>
                <w:szCs w:val="22"/>
              </w:rPr>
            </w:pPr>
            <w:r w:rsidRPr="0031626D">
              <w:rPr>
                <w:szCs w:val="22"/>
              </w:rPr>
              <w:t>561609</w:t>
            </w:r>
          </w:p>
        </w:tc>
        <w:tc>
          <w:tcPr>
            <w:tcW w:w="749" w:type="pct"/>
            <w:shd w:val="clear" w:color="auto" w:fill="auto"/>
            <w:vAlign w:val="center"/>
          </w:tcPr>
          <w:p w:rsidR="00EE5C98" w:rsidRPr="0031626D" w:rsidRDefault="00EE5C98" w:rsidP="00EE5C98">
            <w:pPr>
              <w:rPr>
                <w:szCs w:val="22"/>
              </w:rPr>
            </w:pPr>
            <w:r w:rsidRPr="0031626D">
              <w:rPr>
                <w:szCs w:val="22"/>
              </w:rPr>
              <w:t>90,8</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Земли, покрытые лесной растительностью – всего</w:t>
            </w:r>
          </w:p>
        </w:tc>
        <w:tc>
          <w:tcPr>
            <w:tcW w:w="809" w:type="pct"/>
            <w:shd w:val="clear" w:color="auto" w:fill="auto"/>
            <w:vAlign w:val="center"/>
          </w:tcPr>
          <w:p w:rsidR="00EE5C98" w:rsidRPr="0031626D" w:rsidRDefault="00EE5C98" w:rsidP="00EE5C98">
            <w:pPr>
              <w:rPr>
                <w:szCs w:val="22"/>
              </w:rPr>
            </w:pPr>
            <w:r w:rsidRPr="0031626D">
              <w:rPr>
                <w:szCs w:val="22"/>
              </w:rPr>
              <w:t>522503</w:t>
            </w:r>
          </w:p>
        </w:tc>
        <w:tc>
          <w:tcPr>
            <w:tcW w:w="749" w:type="pct"/>
            <w:shd w:val="clear" w:color="auto" w:fill="auto"/>
            <w:vAlign w:val="center"/>
          </w:tcPr>
          <w:p w:rsidR="00EE5C98" w:rsidRPr="0031626D" w:rsidRDefault="00EE5C98" w:rsidP="00EE5C98">
            <w:pPr>
              <w:rPr>
                <w:szCs w:val="22"/>
              </w:rPr>
            </w:pPr>
            <w:r w:rsidRPr="0031626D">
              <w:rPr>
                <w:szCs w:val="22"/>
              </w:rPr>
              <w:t>84,4</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в т. ч. лесные культуры</w:t>
            </w:r>
          </w:p>
        </w:tc>
        <w:tc>
          <w:tcPr>
            <w:tcW w:w="809" w:type="pct"/>
            <w:shd w:val="clear" w:color="auto" w:fill="auto"/>
            <w:vAlign w:val="center"/>
          </w:tcPr>
          <w:p w:rsidR="00EE5C98" w:rsidRPr="0031626D" w:rsidRDefault="00EE5C98" w:rsidP="00EE5C98">
            <w:pPr>
              <w:rPr>
                <w:szCs w:val="22"/>
              </w:rPr>
            </w:pPr>
            <w:r w:rsidRPr="0031626D">
              <w:rPr>
                <w:szCs w:val="22"/>
              </w:rPr>
              <w:t>4412</w:t>
            </w:r>
          </w:p>
        </w:tc>
        <w:tc>
          <w:tcPr>
            <w:tcW w:w="749" w:type="pct"/>
            <w:shd w:val="clear" w:color="auto" w:fill="auto"/>
            <w:vAlign w:val="center"/>
          </w:tcPr>
          <w:p w:rsidR="00EE5C98" w:rsidRPr="0031626D" w:rsidRDefault="00EE5C98" w:rsidP="00EE5C98">
            <w:pPr>
              <w:rPr>
                <w:szCs w:val="22"/>
              </w:rPr>
            </w:pPr>
            <w:r w:rsidRPr="0031626D">
              <w:rPr>
                <w:szCs w:val="22"/>
              </w:rPr>
              <w:t>0,7</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Земли, не покрытые лесной растительностью – всего</w:t>
            </w:r>
          </w:p>
        </w:tc>
        <w:tc>
          <w:tcPr>
            <w:tcW w:w="809" w:type="pct"/>
            <w:shd w:val="clear" w:color="auto" w:fill="auto"/>
            <w:vAlign w:val="center"/>
          </w:tcPr>
          <w:p w:rsidR="00EE5C98" w:rsidRPr="0031626D" w:rsidRDefault="00EE5C98" w:rsidP="00EE5C98">
            <w:pPr>
              <w:rPr>
                <w:szCs w:val="22"/>
              </w:rPr>
            </w:pPr>
            <w:r w:rsidRPr="0031626D">
              <w:rPr>
                <w:szCs w:val="22"/>
              </w:rPr>
              <w:t>39106</w:t>
            </w:r>
          </w:p>
        </w:tc>
        <w:tc>
          <w:tcPr>
            <w:tcW w:w="749" w:type="pct"/>
            <w:shd w:val="clear" w:color="auto" w:fill="auto"/>
            <w:vAlign w:val="center"/>
          </w:tcPr>
          <w:p w:rsidR="00EE5C98" w:rsidRPr="0031626D" w:rsidRDefault="00EE5C98" w:rsidP="00EE5C98">
            <w:pPr>
              <w:rPr>
                <w:szCs w:val="22"/>
              </w:rPr>
            </w:pPr>
            <w:r w:rsidRPr="0031626D">
              <w:rPr>
                <w:szCs w:val="22"/>
              </w:rPr>
              <w:t>6,3</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в том числе:</w:t>
            </w:r>
          </w:p>
        </w:tc>
        <w:tc>
          <w:tcPr>
            <w:tcW w:w="809" w:type="pct"/>
            <w:shd w:val="clear" w:color="auto" w:fill="auto"/>
            <w:vAlign w:val="center"/>
          </w:tcPr>
          <w:p w:rsidR="00EE5C98" w:rsidRPr="0031626D" w:rsidRDefault="00EE5C98" w:rsidP="00EE5C98">
            <w:pPr>
              <w:rPr>
                <w:szCs w:val="22"/>
              </w:rPr>
            </w:pPr>
          </w:p>
        </w:tc>
        <w:tc>
          <w:tcPr>
            <w:tcW w:w="749" w:type="pct"/>
            <w:shd w:val="clear" w:color="auto" w:fill="auto"/>
            <w:vAlign w:val="center"/>
          </w:tcPr>
          <w:p w:rsidR="00EE5C98" w:rsidRPr="0031626D" w:rsidRDefault="00EE5C98" w:rsidP="00EE5C98">
            <w:pPr>
              <w:rPr>
                <w:szCs w:val="22"/>
              </w:rPr>
            </w:pP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несомкнувшиеся лесные культуры</w:t>
            </w:r>
          </w:p>
        </w:tc>
        <w:tc>
          <w:tcPr>
            <w:tcW w:w="809" w:type="pct"/>
            <w:shd w:val="clear" w:color="auto" w:fill="auto"/>
            <w:vAlign w:val="center"/>
          </w:tcPr>
          <w:p w:rsidR="00EE5C98" w:rsidRPr="0031626D" w:rsidRDefault="00EE5C98" w:rsidP="00EE5C98">
            <w:pPr>
              <w:rPr>
                <w:szCs w:val="22"/>
              </w:rPr>
            </w:pPr>
            <w:r w:rsidRPr="0031626D">
              <w:rPr>
                <w:szCs w:val="22"/>
              </w:rPr>
              <w:t>691</w:t>
            </w:r>
          </w:p>
        </w:tc>
        <w:tc>
          <w:tcPr>
            <w:tcW w:w="749" w:type="pct"/>
            <w:shd w:val="clear" w:color="auto" w:fill="auto"/>
            <w:vAlign w:val="center"/>
          </w:tcPr>
          <w:p w:rsidR="00EE5C98" w:rsidRPr="0031626D" w:rsidRDefault="00EE5C98" w:rsidP="00EE5C98">
            <w:pPr>
              <w:rPr>
                <w:szCs w:val="22"/>
              </w:rPr>
            </w:pPr>
            <w:r w:rsidRPr="0031626D">
              <w:rPr>
                <w:szCs w:val="22"/>
              </w:rPr>
              <w:t>0,1</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лесные питомники</w:t>
            </w:r>
          </w:p>
        </w:tc>
        <w:tc>
          <w:tcPr>
            <w:tcW w:w="809" w:type="pct"/>
            <w:shd w:val="clear" w:color="auto" w:fill="auto"/>
            <w:vAlign w:val="center"/>
          </w:tcPr>
          <w:p w:rsidR="00EE5C98" w:rsidRPr="0031626D" w:rsidRDefault="00EE5C98" w:rsidP="00EE5C98">
            <w:pPr>
              <w:rPr>
                <w:szCs w:val="22"/>
              </w:rPr>
            </w:pPr>
            <w:r w:rsidRPr="0031626D">
              <w:rPr>
                <w:szCs w:val="22"/>
              </w:rPr>
              <w:t>1</w:t>
            </w:r>
          </w:p>
        </w:tc>
        <w:tc>
          <w:tcPr>
            <w:tcW w:w="749" w:type="pct"/>
            <w:shd w:val="clear" w:color="auto" w:fill="auto"/>
            <w:vAlign w:val="center"/>
          </w:tcPr>
          <w:p w:rsidR="00EE5C98" w:rsidRPr="0031626D" w:rsidRDefault="00EE5C98" w:rsidP="00EE5C98">
            <w:pPr>
              <w:rPr>
                <w:szCs w:val="22"/>
              </w:rPr>
            </w:pP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естественные редины</w:t>
            </w:r>
          </w:p>
        </w:tc>
        <w:tc>
          <w:tcPr>
            <w:tcW w:w="809" w:type="pct"/>
            <w:shd w:val="clear" w:color="auto" w:fill="auto"/>
            <w:vAlign w:val="center"/>
          </w:tcPr>
          <w:p w:rsidR="00EE5C98" w:rsidRPr="0031626D" w:rsidRDefault="00EE5C98" w:rsidP="00EE5C98">
            <w:pPr>
              <w:rPr>
                <w:szCs w:val="22"/>
              </w:rPr>
            </w:pPr>
            <w:r w:rsidRPr="0031626D">
              <w:rPr>
                <w:szCs w:val="22"/>
              </w:rPr>
              <w:t>37520</w:t>
            </w:r>
          </w:p>
        </w:tc>
        <w:tc>
          <w:tcPr>
            <w:tcW w:w="749" w:type="pct"/>
            <w:shd w:val="clear" w:color="auto" w:fill="auto"/>
            <w:vAlign w:val="center"/>
          </w:tcPr>
          <w:p w:rsidR="00EE5C98" w:rsidRPr="0031626D" w:rsidRDefault="00EE5C98" w:rsidP="00EE5C98">
            <w:pPr>
              <w:rPr>
                <w:szCs w:val="22"/>
              </w:rPr>
            </w:pPr>
            <w:r w:rsidRPr="0031626D">
              <w:rPr>
                <w:szCs w:val="22"/>
              </w:rPr>
              <w:t>6,1</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Фонд лесовосстановления всего, в том числе:</w:t>
            </w:r>
          </w:p>
        </w:tc>
        <w:tc>
          <w:tcPr>
            <w:tcW w:w="809" w:type="pct"/>
            <w:shd w:val="clear" w:color="auto" w:fill="auto"/>
            <w:vAlign w:val="center"/>
          </w:tcPr>
          <w:p w:rsidR="00EE5C98" w:rsidRPr="0031626D" w:rsidRDefault="00EE5C98" w:rsidP="00EE5C98">
            <w:pPr>
              <w:rPr>
                <w:szCs w:val="22"/>
              </w:rPr>
            </w:pPr>
            <w:r w:rsidRPr="0031626D">
              <w:rPr>
                <w:szCs w:val="22"/>
              </w:rPr>
              <w:t>894</w:t>
            </w:r>
          </w:p>
        </w:tc>
        <w:tc>
          <w:tcPr>
            <w:tcW w:w="749" w:type="pct"/>
            <w:shd w:val="clear" w:color="auto" w:fill="auto"/>
            <w:vAlign w:val="center"/>
          </w:tcPr>
          <w:p w:rsidR="00EE5C98" w:rsidRPr="0031626D" w:rsidRDefault="00EE5C98" w:rsidP="00EE5C98">
            <w:pPr>
              <w:rPr>
                <w:szCs w:val="22"/>
              </w:rPr>
            </w:pPr>
            <w:r w:rsidRPr="0031626D">
              <w:rPr>
                <w:szCs w:val="22"/>
              </w:rPr>
              <w:t>0,1</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гари</w:t>
            </w:r>
          </w:p>
        </w:tc>
        <w:tc>
          <w:tcPr>
            <w:tcW w:w="809" w:type="pct"/>
            <w:shd w:val="clear" w:color="auto" w:fill="auto"/>
            <w:vAlign w:val="center"/>
          </w:tcPr>
          <w:p w:rsidR="00EE5C98" w:rsidRPr="0031626D" w:rsidRDefault="00EE5C98" w:rsidP="00EE5C98">
            <w:pPr>
              <w:rPr>
                <w:szCs w:val="22"/>
              </w:rPr>
            </w:pPr>
            <w:r w:rsidRPr="0031626D">
              <w:rPr>
                <w:szCs w:val="22"/>
              </w:rPr>
              <w:t>9</w:t>
            </w:r>
          </w:p>
        </w:tc>
        <w:tc>
          <w:tcPr>
            <w:tcW w:w="749" w:type="pct"/>
            <w:shd w:val="clear" w:color="auto" w:fill="auto"/>
            <w:vAlign w:val="center"/>
          </w:tcPr>
          <w:p w:rsidR="00EE5C98" w:rsidRPr="0031626D" w:rsidRDefault="00EE5C98" w:rsidP="00EE5C98">
            <w:pPr>
              <w:rPr>
                <w:szCs w:val="22"/>
              </w:rPr>
            </w:pPr>
            <w:r w:rsidRPr="0031626D">
              <w:rPr>
                <w:szCs w:val="22"/>
              </w:rPr>
              <w:t>-</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погибшие древостои</w:t>
            </w:r>
          </w:p>
        </w:tc>
        <w:tc>
          <w:tcPr>
            <w:tcW w:w="809" w:type="pct"/>
            <w:shd w:val="clear" w:color="auto" w:fill="auto"/>
            <w:vAlign w:val="center"/>
          </w:tcPr>
          <w:p w:rsidR="00EE5C98" w:rsidRPr="0031626D" w:rsidRDefault="00EE5C98" w:rsidP="00EE5C98">
            <w:pPr>
              <w:rPr>
                <w:szCs w:val="22"/>
              </w:rPr>
            </w:pPr>
            <w:r w:rsidRPr="0031626D">
              <w:rPr>
                <w:szCs w:val="22"/>
              </w:rPr>
              <w:t>787</w:t>
            </w:r>
          </w:p>
        </w:tc>
        <w:tc>
          <w:tcPr>
            <w:tcW w:w="749" w:type="pct"/>
            <w:shd w:val="clear" w:color="auto" w:fill="auto"/>
            <w:vAlign w:val="center"/>
          </w:tcPr>
          <w:p w:rsidR="00EE5C98" w:rsidRPr="0031626D" w:rsidRDefault="00EE5C98" w:rsidP="00EE5C98">
            <w:pPr>
              <w:rPr>
                <w:szCs w:val="22"/>
              </w:rPr>
            </w:pPr>
            <w:r w:rsidRPr="0031626D">
              <w:rPr>
                <w:szCs w:val="22"/>
              </w:rPr>
              <w:t>0,1</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вырубки</w:t>
            </w:r>
          </w:p>
        </w:tc>
        <w:tc>
          <w:tcPr>
            <w:tcW w:w="809" w:type="pct"/>
            <w:shd w:val="clear" w:color="auto" w:fill="auto"/>
            <w:vAlign w:val="center"/>
          </w:tcPr>
          <w:p w:rsidR="00EE5C98" w:rsidRPr="0031626D" w:rsidRDefault="00EE5C98" w:rsidP="00EE5C98">
            <w:pPr>
              <w:rPr>
                <w:szCs w:val="22"/>
              </w:rPr>
            </w:pPr>
            <w:r w:rsidRPr="0031626D">
              <w:rPr>
                <w:szCs w:val="22"/>
              </w:rPr>
              <w:t>12</w:t>
            </w:r>
          </w:p>
        </w:tc>
        <w:tc>
          <w:tcPr>
            <w:tcW w:w="749" w:type="pct"/>
            <w:shd w:val="clear" w:color="auto" w:fill="auto"/>
            <w:vAlign w:val="center"/>
          </w:tcPr>
          <w:p w:rsidR="00EE5C98" w:rsidRPr="0031626D" w:rsidRDefault="00EE5C98" w:rsidP="00EE5C98">
            <w:pPr>
              <w:rPr>
                <w:szCs w:val="22"/>
              </w:rPr>
            </w:pPr>
            <w:r w:rsidRPr="0031626D">
              <w:rPr>
                <w:szCs w:val="22"/>
              </w:rPr>
              <w:t>0,0</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прогалины, пустыри</w:t>
            </w:r>
          </w:p>
        </w:tc>
        <w:tc>
          <w:tcPr>
            <w:tcW w:w="809" w:type="pct"/>
            <w:shd w:val="clear" w:color="auto" w:fill="auto"/>
            <w:vAlign w:val="center"/>
          </w:tcPr>
          <w:p w:rsidR="00EE5C98" w:rsidRPr="0031626D" w:rsidRDefault="00EE5C98" w:rsidP="00EE5C98">
            <w:pPr>
              <w:rPr>
                <w:szCs w:val="22"/>
              </w:rPr>
            </w:pPr>
            <w:r w:rsidRPr="0031626D">
              <w:rPr>
                <w:szCs w:val="22"/>
              </w:rPr>
              <w:t>86</w:t>
            </w:r>
          </w:p>
        </w:tc>
        <w:tc>
          <w:tcPr>
            <w:tcW w:w="749" w:type="pct"/>
            <w:shd w:val="clear" w:color="auto" w:fill="auto"/>
            <w:vAlign w:val="center"/>
          </w:tcPr>
          <w:p w:rsidR="00EE5C98" w:rsidRPr="0031626D" w:rsidRDefault="00EE5C98" w:rsidP="00EE5C98">
            <w:pPr>
              <w:rPr>
                <w:szCs w:val="22"/>
              </w:rPr>
            </w:pPr>
            <w:r w:rsidRPr="0031626D">
              <w:rPr>
                <w:szCs w:val="22"/>
              </w:rPr>
              <w:t>0,0</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Нелесные земли – всего</w:t>
            </w:r>
          </w:p>
        </w:tc>
        <w:tc>
          <w:tcPr>
            <w:tcW w:w="809" w:type="pct"/>
            <w:shd w:val="clear" w:color="auto" w:fill="auto"/>
            <w:vAlign w:val="center"/>
          </w:tcPr>
          <w:p w:rsidR="00EE5C98" w:rsidRPr="0031626D" w:rsidRDefault="00EE5C98" w:rsidP="00EE5C98">
            <w:pPr>
              <w:rPr>
                <w:szCs w:val="22"/>
              </w:rPr>
            </w:pPr>
            <w:r w:rsidRPr="0031626D">
              <w:rPr>
                <w:szCs w:val="22"/>
              </w:rPr>
              <w:t>56801,5649</w:t>
            </w:r>
          </w:p>
        </w:tc>
        <w:tc>
          <w:tcPr>
            <w:tcW w:w="749" w:type="pct"/>
            <w:shd w:val="clear" w:color="auto" w:fill="auto"/>
            <w:vAlign w:val="center"/>
          </w:tcPr>
          <w:p w:rsidR="00EE5C98" w:rsidRPr="0031626D" w:rsidRDefault="00EE5C98" w:rsidP="00EE5C98">
            <w:pPr>
              <w:rPr>
                <w:szCs w:val="22"/>
              </w:rPr>
            </w:pPr>
            <w:r w:rsidRPr="0031626D">
              <w:rPr>
                <w:szCs w:val="22"/>
              </w:rPr>
              <w:t>9,2</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пашни</w:t>
            </w:r>
          </w:p>
        </w:tc>
        <w:tc>
          <w:tcPr>
            <w:tcW w:w="809" w:type="pct"/>
            <w:shd w:val="clear" w:color="auto" w:fill="auto"/>
            <w:vAlign w:val="center"/>
          </w:tcPr>
          <w:p w:rsidR="00EE5C98" w:rsidRPr="0031626D" w:rsidRDefault="00EE5C98" w:rsidP="00EE5C98">
            <w:pPr>
              <w:rPr>
                <w:szCs w:val="22"/>
              </w:rPr>
            </w:pPr>
            <w:r w:rsidRPr="0031626D">
              <w:rPr>
                <w:szCs w:val="22"/>
              </w:rPr>
              <w:t>18</w:t>
            </w:r>
          </w:p>
        </w:tc>
        <w:tc>
          <w:tcPr>
            <w:tcW w:w="749" w:type="pct"/>
            <w:shd w:val="clear" w:color="auto" w:fill="auto"/>
            <w:vAlign w:val="center"/>
          </w:tcPr>
          <w:p w:rsidR="00EE5C98" w:rsidRPr="0031626D" w:rsidRDefault="00EE5C98" w:rsidP="00EE5C98">
            <w:pPr>
              <w:rPr>
                <w:szCs w:val="22"/>
              </w:rPr>
            </w:pPr>
            <w:r w:rsidRPr="0031626D">
              <w:rPr>
                <w:szCs w:val="22"/>
              </w:rPr>
              <w:t>0,0</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сенокосы</w:t>
            </w:r>
          </w:p>
        </w:tc>
        <w:tc>
          <w:tcPr>
            <w:tcW w:w="809" w:type="pct"/>
            <w:shd w:val="clear" w:color="auto" w:fill="auto"/>
            <w:vAlign w:val="center"/>
          </w:tcPr>
          <w:p w:rsidR="00EE5C98" w:rsidRPr="0031626D" w:rsidRDefault="00EE5C98" w:rsidP="00EE5C98">
            <w:pPr>
              <w:rPr>
                <w:szCs w:val="22"/>
              </w:rPr>
            </w:pPr>
            <w:r w:rsidRPr="0031626D">
              <w:rPr>
                <w:szCs w:val="22"/>
              </w:rPr>
              <w:t>1153</w:t>
            </w:r>
          </w:p>
        </w:tc>
        <w:tc>
          <w:tcPr>
            <w:tcW w:w="749" w:type="pct"/>
            <w:shd w:val="clear" w:color="auto" w:fill="auto"/>
            <w:vAlign w:val="center"/>
          </w:tcPr>
          <w:p w:rsidR="00EE5C98" w:rsidRPr="0031626D" w:rsidRDefault="00EE5C98" w:rsidP="00EE5C98">
            <w:pPr>
              <w:rPr>
                <w:szCs w:val="22"/>
              </w:rPr>
            </w:pPr>
            <w:r w:rsidRPr="0031626D">
              <w:rPr>
                <w:szCs w:val="22"/>
              </w:rPr>
              <w:t>0,2</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пастбища</w:t>
            </w:r>
          </w:p>
        </w:tc>
        <w:tc>
          <w:tcPr>
            <w:tcW w:w="809" w:type="pct"/>
            <w:shd w:val="clear" w:color="auto" w:fill="auto"/>
            <w:vAlign w:val="center"/>
          </w:tcPr>
          <w:p w:rsidR="00EE5C98" w:rsidRPr="0031626D" w:rsidRDefault="00EE5C98" w:rsidP="00EE5C98">
            <w:pPr>
              <w:rPr>
                <w:szCs w:val="22"/>
              </w:rPr>
            </w:pPr>
            <w:r w:rsidRPr="0031626D">
              <w:rPr>
                <w:szCs w:val="22"/>
              </w:rPr>
              <w:t>7136</w:t>
            </w:r>
          </w:p>
        </w:tc>
        <w:tc>
          <w:tcPr>
            <w:tcW w:w="749" w:type="pct"/>
            <w:shd w:val="clear" w:color="auto" w:fill="auto"/>
            <w:vAlign w:val="center"/>
          </w:tcPr>
          <w:p w:rsidR="00EE5C98" w:rsidRPr="0031626D" w:rsidRDefault="00EE5C98" w:rsidP="00EE5C98">
            <w:pPr>
              <w:rPr>
                <w:szCs w:val="22"/>
              </w:rPr>
            </w:pPr>
            <w:r w:rsidRPr="0031626D">
              <w:rPr>
                <w:szCs w:val="22"/>
              </w:rPr>
              <w:t>1,2</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воды</w:t>
            </w:r>
          </w:p>
        </w:tc>
        <w:tc>
          <w:tcPr>
            <w:tcW w:w="809" w:type="pct"/>
            <w:shd w:val="clear" w:color="auto" w:fill="auto"/>
            <w:vAlign w:val="center"/>
          </w:tcPr>
          <w:p w:rsidR="00EE5C98" w:rsidRPr="0031626D" w:rsidRDefault="00EE5C98" w:rsidP="00EE5C98">
            <w:pPr>
              <w:rPr>
                <w:szCs w:val="22"/>
              </w:rPr>
            </w:pPr>
            <w:r w:rsidRPr="0031626D">
              <w:rPr>
                <w:szCs w:val="22"/>
              </w:rPr>
              <w:t>3764</w:t>
            </w:r>
          </w:p>
        </w:tc>
        <w:tc>
          <w:tcPr>
            <w:tcW w:w="749" w:type="pct"/>
            <w:shd w:val="clear" w:color="auto" w:fill="auto"/>
            <w:vAlign w:val="center"/>
          </w:tcPr>
          <w:p w:rsidR="00EE5C98" w:rsidRPr="0031626D" w:rsidRDefault="00EE5C98" w:rsidP="00EE5C98">
            <w:pPr>
              <w:rPr>
                <w:szCs w:val="22"/>
              </w:rPr>
            </w:pPr>
            <w:r w:rsidRPr="0031626D">
              <w:rPr>
                <w:szCs w:val="22"/>
              </w:rPr>
              <w:t>0,6</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сады, тутовники, ягодники</w:t>
            </w:r>
          </w:p>
        </w:tc>
        <w:tc>
          <w:tcPr>
            <w:tcW w:w="809" w:type="pct"/>
            <w:shd w:val="clear" w:color="auto" w:fill="auto"/>
            <w:vAlign w:val="center"/>
          </w:tcPr>
          <w:p w:rsidR="00EE5C98" w:rsidRPr="0031626D" w:rsidRDefault="00EE5C98" w:rsidP="00EE5C98">
            <w:pPr>
              <w:rPr>
                <w:szCs w:val="22"/>
              </w:rPr>
            </w:pPr>
            <w:r w:rsidRPr="0031626D">
              <w:rPr>
                <w:szCs w:val="22"/>
              </w:rPr>
              <w:t>-</w:t>
            </w:r>
          </w:p>
        </w:tc>
        <w:tc>
          <w:tcPr>
            <w:tcW w:w="749" w:type="pct"/>
            <w:shd w:val="clear" w:color="auto" w:fill="auto"/>
            <w:vAlign w:val="center"/>
          </w:tcPr>
          <w:p w:rsidR="00EE5C98" w:rsidRPr="0031626D" w:rsidRDefault="00EE5C98" w:rsidP="00EE5C98">
            <w:pPr>
              <w:rPr>
                <w:szCs w:val="22"/>
              </w:rPr>
            </w:pPr>
            <w:r w:rsidRPr="0031626D">
              <w:rPr>
                <w:szCs w:val="22"/>
              </w:rPr>
              <w:t>-</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дороги, просеки</w:t>
            </w:r>
          </w:p>
        </w:tc>
        <w:tc>
          <w:tcPr>
            <w:tcW w:w="809" w:type="pct"/>
            <w:shd w:val="clear" w:color="auto" w:fill="auto"/>
            <w:vAlign w:val="center"/>
          </w:tcPr>
          <w:p w:rsidR="00EE5C98" w:rsidRPr="0031626D" w:rsidRDefault="00EE5C98" w:rsidP="00EE5C98">
            <w:pPr>
              <w:rPr>
                <w:szCs w:val="22"/>
              </w:rPr>
            </w:pPr>
            <w:r w:rsidRPr="0031626D">
              <w:rPr>
                <w:szCs w:val="22"/>
              </w:rPr>
              <w:t>646</w:t>
            </w:r>
          </w:p>
        </w:tc>
        <w:tc>
          <w:tcPr>
            <w:tcW w:w="749" w:type="pct"/>
            <w:shd w:val="clear" w:color="auto" w:fill="auto"/>
            <w:vAlign w:val="center"/>
          </w:tcPr>
          <w:p w:rsidR="00EE5C98" w:rsidRPr="0031626D" w:rsidRDefault="00EE5C98" w:rsidP="00EE5C98">
            <w:pPr>
              <w:rPr>
                <w:szCs w:val="22"/>
              </w:rPr>
            </w:pPr>
            <w:r w:rsidRPr="0031626D">
              <w:rPr>
                <w:szCs w:val="22"/>
              </w:rPr>
              <w:t>0,1</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усадьбы и прочие</w:t>
            </w:r>
          </w:p>
        </w:tc>
        <w:tc>
          <w:tcPr>
            <w:tcW w:w="809" w:type="pct"/>
            <w:shd w:val="clear" w:color="auto" w:fill="auto"/>
            <w:vAlign w:val="center"/>
          </w:tcPr>
          <w:p w:rsidR="00EE5C98" w:rsidRPr="0031626D" w:rsidRDefault="00EE5C98" w:rsidP="00EE5C98">
            <w:pPr>
              <w:rPr>
                <w:szCs w:val="22"/>
              </w:rPr>
            </w:pPr>
            <w:r w:rsidRPr="0031626D">
              <w:rPr>
                <w:szCs w:val="22"/>
              </w:rPr>
              <w:t>3</w:t>
            </w:r>
          </w:p>
        </w:tc>
        <w:tc>
          <w:tcPr>
            <w:tcW w:w="749" w:type="pct"/>
            <w:shd w:val="clear" w:color="auto" w:fill="auto"/>
            <w:vAlign w:val="center"/>
          </w:tcPr>
          <w:p w:rsidR="00EE5C98" w:rsidRPr="0031626D" w:rsidRDefault="00EE5C98" w:rsidP="00EE5C98">
            <w:pPr>
              <w:rPr>
                <w:szCs w:val="22"/>
              </w:rPr>
            </w:pPr>
            <w:r w:rsidRPr="0031626D">
              <w:rPr>
                <w:szCs w:val="22"/>
              </w:rPr>
              <w:t>0,0</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болота</w:t>
            </w:r>
          </w:p>
        </w:tc>
        <w:tc>
          <w:tcPr>
            <w:tcW w:w="809" w:type="pct"/>
            <w:shd w:val="clear" w:color="auto" w:fill="auto"/>
            <w:vAlign w:val="center"/>
          </w:tcPr>
          <w:p w:rsidR="00EE5C98" w:rsidRPr="0031626D" w:rsidRDefault="00EE5C98" w:rsidP="00EE5C98">
            <w:pPr>
              <w:rPr>
                <w:szCs w:val="22"/>
              </w:rPr>
            </w:pPr>
            <w:r w:rsidRPr="0031626D">
              <w:rPr>
                <w:szCs w:val="22"/>
              </w:rPr>
              <w:t>610</w:t>
            </w:r>
          </w:p>
        </w:tc>
        <w:tc>
          <w:tcPr>
            <w:tcW w:w="749" w:type="pct"/>
            <w:shd w:val="clear" w:color="auto" w:fill="auto"/>
            <w:vAlign w:val="center"/>
          </w:tcPr>
          <w:p w:rsidR="00EE5C98" w:rsidRPr="0031626D" w:rsidRDefault="00EE5C98" w:rsidP="00EE5C98">
            <w:pPr>
              <w:rPr>
                <w:szCs w:val="22"/>
              </w:rPr>
            </w:pPr>
            <w:r w:rsidRPr="0031626D">
              <w:rPr>
                <w:szCs w:val="22"/>
              </w:rPr>
              <w:t>0,1</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пески</w:t>
            </w:r>
          </w:p>
        </w:tc>
        <w:tc>
          <w:tcPr>
            <w:tcW w:w="809" w:type="pct"/>
            <w:shd w:val="clear" w:color="auto" w:fill="auto"/>
            <w:vAlign w:val="center"/>
          </w:tcPr>
          <w:p w:rsidR="00EE5C98" w:rsidRPr="0031626D" w:rsidRDefault="00EE5C98" w:rsidP="00EE5C98">
            <w:pPr>
              <w:rPr>
                <w:szCs w:val="22"/>
              </w:rPr>
            </w:pPr>
            <w:r w:rsidRPr="0031626D">
              <w:rPr>
                <w:szCs w:val="22"/>
              </w:rPr>
              <w:t>-</w:t>
            </w:r>
          </w:p>
        </w:tc>
        <w:tc>
          <w:tcPr>
            <w:tcW w:w="749" w:type="pct"/>
            <w:shd w:val="clear" w:color="auto" w:fill="auto"/>
            <w:vAlign w:val="center"/>
          </w:tcPr>
          <w:p w:rsidR="00EE5C98" w:rsidRPr="0031626D" w:rsidRDefault="00EE5C98" w:rsidP="00EE5C98">
            <w:pPr>
              <w:rPr>
                <w:szCs w:val="22"/>
              </w:rPr>
            </w:pPr>
            <w:r w:rsidRPr="0031626D">
              <w:rPr>
                <w:szCs w:val="22"/>
              </w:rPr>
              <w:t>-</w:t>
            </w:r>
          </w:p>
        </w:tc>
      </w:tr>
      <w:tr w:rsidR="00EE5C98" w:rsidRPr="0031626D" w:rsidTr="00EE5C98">
        <w:trPr>
          <w:cantSplit/>
          <w:trHeight w:val="57"/>
        </w:trPr>
        <w:tc>
          <w:tcPr>
            <w:tcW w:w="3442" w:type="pct"/>
            <w:shd w:val="clear" w:color="auto" w:fill="auto"/>
            <w:vAlign w:val="center"/>
            <w:hideMark/>
          </w:tcPr>
          <w:p w:rsidR="00EE5C98" w:rsidRPr="0031626D" w:rsidRDefault="00EE5C98" w:rsidP="00EE5C98">
            <w:pPr>
              <w:jc w:val="left"/>
              <w:rPr>
                <w:szCs w:val="22"/>
              </w:rPr>
            </w:pPr>
            <w:r w:rsidRPr="0031626D">
              <w:rPr>
                <w:szCs w:val="22"/>
              </w:rPr>
              <w:t>прочие земли</w:t>
            </w:r>
          </w:p>
        </w:tc>
        <w:tc>
          <w:tcPr>
            <w:tcW w:w="809" w:type="pct"/>
            <w:shd w:val="clear" w:color="auto" w:fill="auto"/>
            <w:vAlign w:val="center"/>
          </w:tcPr>
          <w:p w:rsidR="00EE5C98" w:rsidRPr="0031626D" w:rsidRDefault="00C770CB" w:rsidP="00EE5C98">
            <w:pPr>
              <w:rPr>
                <w:szCs w:val="22"/>
              </w:rPr>
            </w:pPr>
            <w:r w:rsidRPr="0031626D">
              <w:rPr>
                <w:szCs w:val="22"/>
              </w:rPr>
              <w:t>43575,3859</w:t>
            </w:r>
          </w:p>
        </w:tc>
        <w:tc>
          <w:tcPr>
            <w:tcW w:w="749" w:type="pct"/>
            <w:shd w:val="clear" w:color="auto" w:fill="auto"/>
            <w:vAlign w:val="center"/>
          </w:tcPr>
          <w:p w:rsidR="00EE5C98" w:rsidRPr="0031626D" w:rsidRDefault="00EE5C98" w:rsidP="00EE5C98">
            <w:pPr>
              <w:rPr>
                <w:szCs w:val="22"/>
              </w:rPr>
            </w:pPr>
            <w:r w:rsidRPr="0031626D">
              <w:rPr>
                <w:szCs w:val="22"/>
              </w:rPr>
              <w:t>7,0</w:t>
            </w:r>
          </w:p>
        </w:tc>
      </w:tr>
    </w:tbl>
    <w:p w:rsidR="000E4FD2" w:rsidRPr="0031626D" w:rsidRDefault="000E4FD2" w:rsidP="000E4FD2">
      <w:pPr>
        <w:shd w:val="clear" w:color="auto" w:fill="FFFFFF"/>
        <w:suppressAutoHyphens/>
        <w:ind w:firstLine="709"/>
        <w:jc w:val="both"/>
        <w:rPr>
          <w:sz w:val="28"/>
        </w:rPr>
      </w:pPr>
    </w:p>
    <w:p w:rsidR="00540A28" w:rsidRPr="0031626D" w:rsidRDefault="00955ED3" w:rsidP="007324AC">
      <w:pPr>
        <w:pStyle w:val="30"/>
      </w:pPr>
      <w:bookmarkStart w:id="84" w:name="_Toc513811798"/>
      <w:bookmarkStart w:id="85" w:name="_Toc205456028"/>
      <w:r w:rsidRPr="0031626D">
        <w:t>1.</w:t>
      </w:r>
      <w:r w:rsidR="0089710A" w:rsidRPr="0031626D">
        <w:t>1</w:t>
      </w:r>
      <w:r w:rsidR="004B6440" w:rsidRPr="0031626D">
        <w:t>.</w:t>
      </w:r>
      <w:r w:rsidR="004E68B0" w:rsidRPr="0031626D">
        <w:t>7.</w:t>
      </w:r>
      <w:r w:rsidR="00540A28" w:rsidRPr="0031626D">
        <w:t xml:space="preserve"> </w:t>
      </w:r>
      <w:bookmarkEnd w:id="78"/>
      <w:bookmarkEnd w:id="79"/>
      <w:r w:rsidR="00540A28" w:rsidRPr="0031626D">
        <w:t xml:space="preserve">Характеристика имеющихся </w:t>
      </w:r>
      <w:r w:rsidR="00082763" w:rsidRPr="0031626D">
        <w:t xml:space="preserve">и проектируемых </w:t>
      </w:r>
      <w:r w:rsidR="00540A28" w:rsidRPr="0031626D">
        <w:t>особо охраняемых природных территорий и объектов, планов по их организации, развитию экологических сетей, сохранению биоразнообразия</w:t>
      </w:r>
      <w:bookmarkEnd w:id="80"/>
      <w:bookmarkEnd w:id="81"/>
      <w:bookmarkEnd w:id="82"/>
      <w:bookmarkEnd w:id="83"/>
      <w:bookmarkEnd w:id="84"/>
      <w:bookmarkEnd w:id="85"/>
    </w:p>
    <w:p w:rsidR="007F548E" w:rsidRPr="0031626D" w:rsidRDefault="007F548E" w:rsidP="007F548E">
      <w:pPr>
        <w:tabs>
          <w:tab w:val="left" w:pos="0"/>
        </w:tabs>
        <w:suppressAutoHyphens/>
        <w:ind w:firstLine="709"/>
        <w:jc w:val="both"/>
        <w:rPr>
          <w:sz w:val="28"/>
          <w:szCs w:val="28"/>
        </w:rPr>
      </w:pPr>
      <w:r w:rsidRPr="0031626D">
        <w:rPr>
          <w:sz w:val="28"/>
          <w:szCs w:val="28"/>
        </w:rPr>
        <w:t>На территории Лесничества располагаются особо охраняемые природные территории (далее – ООПТ):</w:t>
      </w:r>
    </w:p>
    <w:p w:rsidR="00B14BE6" w:rsidRPr="0031626D" w:rsidRDefault="007F548E" w:rsidP="00AB1032">
      <w:pPr>
        <w:shd w:val="clear" w:color="auto" w:fill="FFFFFF"/>
        <w:suppressAutoHyphens/>
        <w:ind w:firstLine="709"/>
        <w:jc w:val="both"/>
        <w:rPr>
          <w:sz w:val="28"/>
          <w:szCs w:val="28"/>
        </w:rPr>
      </w:pPr>
      <w:r w:rsidRPr="0031626D">
        <w:rPr>
          <w:sz w:val="28"/>
        </w:rPr>
        <w:t>г</w:t>
      </w:r>
      <w:r w:rsidR="00525375" w:rsidRPr="0031626D">
        <w:rPr>
          <w:sz w:val="28"/>
        </w:rPr>
        <w:t>осударственный</w:t>
      </w:r>
      <w:r w:rsidR="00B84C77" w:rsidRPr="0031626D">
        <w:rPr>
          <w:sz w:val="28"/>
        </w:rPr>
        <w:t xml:space="preserve"> природный заказник </w:t>
      </w:r>
      <w:r w:rsidR="00786693" w:rsidRPr="0031626D">
        <w:rPr>
          <w:sz w:val="28"/>
        </w:rPr>
        <w:t>регионального</w:t>
      </w:r>
      <w:r w:rsidR="00B84C77" w:rsidRPr="0031626D">
        <w:rPr>
          <w:sz w:val="28"/>
        </w:rPr>
        <w:t xml:space="preserve"> значения «</w:t>
      </w:r>
      <w:r w:rsidR="00EA1CCC" w:rsidRPr="0031626D">
        <w:rPr>
          <w:sz w:val="28"/>
        </w:rPr>
        <w:t>Бельсинский</w:t>
      </w:r>
      <w:r w:rsidR="00B84C77" w:rsidRPr="0031626D">
        <w:rPr>
          <w:sz w:val="28"/>
        </w:rPr>
        <w:t>»</w:t>
      </w:r>
      <w:r w:rsidR="00A94719" w:rsidRPr="0031626D">
        <w:rPr>
          <w:sz w:val="28"/>
        </w:rPr>
        <w:t xml:space="preserve">, </w:t>
      </w:r>
      <w:r w:rsidRPr="0031626D">
        <w:rPr>
          <w:sz w:val="28"/>
        </w:rPr>
        <w:t>организованный на основании</w:t>
      </w:r>
      <w:r w:rsidR="00A94719" w:rsidRPr="0031626D">
        <w:rPr>
          <w:sz w:val="28"/>
        </w:rPr>
        <w:t xml:space="preserve"> </w:t>
      </w:r>
      <w:r w:rsidR="00786693" w:rsidRPr="0031626D">
        <w:rPr>
          <w:sz w:val="28"/>
        </w:rPr>
        <w:t xml:space="preserve">решения </w:t>
      </w:r>
      <w:r w:rsidR="00151088" w:rsidRPr="0031626D">
        <w:rPr>
          <w:sz w:val="28"/>
        </w:rPr>
        <w:t>Кемеровск</w:t>
      </w:r>
      <w:r w:rsidR="00786693" w:rsidRPr="0031626D">
        <w:rPr>
          <w:sz w:val="28"/>
        </w:rPr>
        <w:t xml:space="preserve">ого облисполкома </w:t>
      </w:r>
      <w:r w:rsidR="00EA1CCC" w:rsidRPr="0031626D">
        <w:rPr>
          <w:sz w:val="28"/>
        </w:rPr>
        <w:t>от 13.08.1979 № 399</w:t>
      </w:r>
      <w:r w:rsidR="00DE794F" w:rsidRPr="0031626D">
        <w:rPr>
          <w:sz w:val="28"/>
        </w:rPr>
        <w:t>.</w:t>
      </w:r>
      <w:r w:rsidRPr="0031626D">
        <w:rPr>
          <w:sz w:val="28"/>
        </w:rPr>
        <w:t xml:space="preserve"> </w:t>
      </w:r>
      <w:r w:rsidR="00B14BE6" w:rsidRPr="0031626D">
        <w:rPr>
          <w:sz w:val="28"/>
          <w:szCs w:val="28"/>
        </w:rPr>
        <w:t xml:space="preserve">Положение о заказнике утверждено </w:t>
      </w:r>
      <w:r w:rsidR="00786693" w:rsidRPr="0031626D">
        <w:rPr>
          <w:sz w:val="28"/>
          <w:szCs w:val="28"/>
        </w:rPr>
        <w:t xml:space="preserve">постановлением Коллегии Администрации </w:t>
      </w:r>
      <w:r w:rsidR="00151088" w:rsidRPr="0031626D">
        <w:rPr>
          <w:sz w:val="28"/>
          <w:szCs w:val="28"/>
        </w:rPr>
        <w:t>Кемеровск</w:t>
      </w:r>
      <w:r w:rsidR="00786693" w:rsidRPr="0031626D">
        <w:rPr>
          <w:sz w:val="28"/>
          <w:szCs w:val="28"/>
        </w:rPr>
        <w:t>ой области от 14 октября 2009 года</w:t>
      </w:r>
      <w:r w:rsidR="00B9354D" w:rsidRPr="0031626D">
        <w:rPr>
          <w:sz w:val="28"/>
          <w:szCs w:val="28"/>
        </w:rPr>
        <w:t xml:space="preserve"> №</w:t>
      </w:r>
      <w:r w:rsidR="00E22AC3" w:rsidRPr="0031626D">
        <w:rPr>
          <w:sz w:val="28"/>
          <w:szCs w:val="28"/>
        </w:rPr>
        <w:t> </w:t>
      </w:r>
      <w:r w:rsidR="00786693" w:rsidRPr="0031626D">
        <w:rPr>
          <w:sz w:val="28"/>
          <w:szCs w:val="28"/>
        </w:rPr>
        <w:t xml:space="preserve">412 «О государственных природных заказниках </w:t>
      </w:r>
      <w:r w:rsidR="00F0437A" w:rsidRPr="0031626D">
        <w:rPr>
          <w:rFonts w:eastAsia="Calibri"/>
          <w:sz w:val="28"/>
          <w:szCs w:val="28"/>
        </w:rPr>
        <w:t>Кемеровской области - Кузбасса</w:t>
      </w:r>
      <w:r w:rsidR="00786693" w:rsidRPr="0031626D">
        <w:rPr>
          <w:sz w:val="28"/>
          <w:szCs w:val="28"/>
        </w:rPr>
        <w:t>»</w:t>
      </w:r>
      <w:r w:rsidR="00392AF9" w:rsidRPr="0031626D">
        <w:rPr>
          <w:sz w:val="28"/>
          <w:szCs w:val="28"/>
        </w:rPr>
        <w:t xml:space="preserve"> (Приложение 8)</w:t>
      </w:r>
      <w:r w:rsidR="00786693" w:rsidRPr="0031626D">
        <w:rPr>
          <w:sz w:val="28"/>
          <w:szCs w:val="28"/>
        </w:rPr>
        <w:t>.</w:t>
      </w:r>
    </w:p>
    <w:p w:rsidR="00CD7FB0" w:rsidRPr="0031626D" w:rsidRDefault="00CD7FB0" w:rsidP="007B1B39">
      <w:pPr>
        <w:pStyle w:val="24"/>
        <w:suppressAutoHyphens/>
        <w:ind w:firstLine="709"/>
        <w:jc w:val="both"/>
        <w:rPr>
          <w:bCs w:val="0"/>
          <w:szCs w:val="28"/>
        </w:rPr>
      </w:pPr>
      <w:r w:rsidRPr="0031626D">
        <w:rPr>
          <w:bCs w:val="0"/>
          <w:szCs w:val="28"/>
        </w:rPr>
        <w:t xml:space="preserve">Правовой режим ООПТ регионального значения в области использования, охраны, защиты и воспроизводства лесов определяется нормативными правовыми актами </w:t>
      </w:r>
      <w:r w:rsidR="00F0437A" w:rsidRPr="0031626D">
        <w:rPr>
          <w:rFonts w:eastAsia="Calibri"/>
          <w:szCs w:val="28"/>
        </w:rPr>
        <w:t>Кемеровской области - Кузбасса</w:t>
      </w:r>
      <w:r w:rsidRPr="0031626D">
        <w:rPr>
          <w:bCs w:val="0"/>
          <w:szCs w:val="28"/>
        </w:rPr>
        <w:t>.</w:t>
      </w:r>
    </w:p>
    <w:p w:rsidR="00E769B4" w:rsidRPr="0031626D" w:rsidRDefault="00E769B4" w:rsidP="00E769B4">
      <w:pPr>
        <w:suppressAutoHyphens/>
        <w:ind w:firstLine="709"/>
        <w:jc w:val="both"/>
        <w:rPr>
          <w:sz w:val="28"/>
          <w:szCs w:val="28"/>
        </w:rPr>
      </w:pPr>
      <w:r w:rsidRPr="0031626D">
        <w:rPr>
          <w:sz w:val="28"/>
          <w:szCs w:val="28"/>
        </w:rPr>
        <w:t>Особенности использования, охраны, защиты, воспроизводства лесов, расположенных на особо охраняемых природных территориях (ООПТ) определяются приказом МПР РФ от 12.08.2021 № 558 «Об утверждении Особенностей использования, охраны, защиты, воспроизводства лесов, расположенных на особо охраняемых природных территориях».</w:t>
      </w:r>
    </w:p>
    <w:p w:rsidR="00A92E80" w:rsidRPr="0031626D" w:rsidRDefault="00D35B0E" w:rsidP="00A92E80">
      <w:pPr>
        <w:suppressAutoHyphens/>
        <w:ind w:firstLine="709"/>
        <w:jc w:val="both"/>
        <w:rPr>
          <w:sz w:val="28"/>
          <w:szCs w:val="28"/>
        </w:rPr>
      </w:pPr>
      <w:r w:rsidRPr="0031626D">
        <w:rPr>
          <w:sz w:val="28"/>
          <w:szCs w:val="28"/>
        </w:rPr>
        <w:t xml:space="preserve">Перечень </w:t>
      </w:r>
      <w:r w:rsidR="00FA2BD4" w:rsidRPr="0031626D">
        <w:rPr>
          <w:sz w:val="28"/>
          <w:szCs w:val="28"/>
        </w:rPr>
        <w:t>ООПТ</w:t>
      </w:r>
      <w:r w:rsidRPr="0031626D">
        <w:rPr>
          <w:sz w:val="28"/>
          <w:szCs w:val="28"/>
        </w:rPr>
        <w:t xml:space="preserve"> </w:t>
      </w:r>
      <w:r w:rsidR="002B7CD8" w:rsidRPr="0031626D">
        <w:rPr>
          <w:sz w:val="28"/>
          <w:szCs w:val="28"/>
        </w:rPr>
        <w:t xml:space="preserve">и объектов </w:t>
      </w:r>
      <w:r w:rsidRPr="0031626D">
        <w:rPr>
          <w:sz w:val="28"/>
          <w:szCs w:val="28"/>
        </w:rPr>
        <w:t xml:space="preserve">в границах Лесничества представлен в таблице </w:t>
      </w:r>
      <w:r w:rsidR="00B9354D" w:rsidRPr="0031626D">
        <w:rPr>
          <w:sz w:val="28"/>
          <w:szCs w:val="28"/>
        </w:rPr>
        <w:t>1.1.7.1</w:t>
      </w:r>
      <w:r w:rsidR="00336BB1" w:rsidRPr="0031626D">
        <w:rPr>
          <w:sz w:val="28"/>
          <w:szCs w:val="28"/>
        </w:rPr>
        <w:t xml:space="preserve"> и </w:t>
      </w:r>
      <w:r w:rsidRPr="0031626D">
        <w:rPr>
          <w:sz w:val="28"/>
          <w:szCs w:val="28"/>
        </w:rPr>
        <w:t xml:space="preserve">на карте-схеме «Расположения особо охраняемых природных территорий </w:t>
      </w:r>
      <w:r w:rsidR="00E24D73" w:rsidRPr="0031626D">
        <w:rPr>
          <w:sz w:val="28"/>
          <w:szCs w:val="28"/>
        </w:rPr>
        <w:t>Междуреченского</w:t>
      </w:r>
      <w:r w:rsidRPr="0031626D">
        <w:rPr>
          <w:sz w:val="28"/>
          <w:szCs w:val="28"/>
        </w:rPr>
        <w:t xml:space="preserve"> лесничества </w:t>
      </w:r>
      <w:r w:rsidR="00F0437A" w:rsidRPr="0031626D">
        <w:rPr>
          <w:rFonts w:eastAsia="Calibri"/>
          <w:sz w:val="28"/>
          <w:szCs w:val="28"/>
        </w:rPr>
        <w:t>Кемеровской области - Кузбасса</w:t>
      </w:r>
      <w:r w:rsidR="006624EC" w:rsidRPr="0031626D">
        <w:rPr>
          <w:sz w:val="28"/>
          <w:szCs w:val="28"/>
        </w:rPr>
        <w:t>».</w:t>
      </w:r>
    </w:p>
    <w:p w:rsidR="00BD3214" w:rsidRPr="0031626D" w:rsidRDefault="00BD3214" w:rsidP="007B1B39">
      <w:pPr>
        <w:suppressAutoHyphens/>
        <w:ind w:firstLine="709"/>
        <w:jc w:val="both"/>
        <w:rPr>
          <w:sz w:val="28"/>
          <w:szCs w:val="28"/>
        </w:rPr>
      </w:pPr>
    </w:p>
    <w:p w:rsidR="00A3532F" w:rsidRPr="0031626D" w:rsidRDefault="00A3532F" w:rsidP="007B1B39">
      <w:pPr>
        <w:shd w:val="clear" w:color="auto" w:fill="FFFFFF"/>
        <w:suppressAutoHyphens/>
        <w:ind w:firstLine="709"/>
        <w:jc w:val="both"/>
        <w:rPr>
          <w:spacing w:val="-4"/>
          <w:sz w:val="28"/>
          <w:szCs w:val="28"/>
        </w:rPr>
        <w:sectPr w:rsidR="00A3532F" w:rsidRPr="0031626D" w:rsidSect="0099163E">
          <w:pgSz w:w="11907" w:h="16840" w:code="9"/>
          <w:pgMar w:top="1134" w:right="851" w:bottom="1134" w:left="1701" w:header="720" w:footer="720" w:gutter="0"/>
          <w:cols w:space="720"/>
          <w:noEndnote/>
          <w:docGrid w:linePitch="299"/>
        </w:sectPr>
      </w:pPr>
    </w:p>
    <w:p w:rsidR="004850C0" w:rsidRPr="0031626D" w:rsidRDefault="004850C0" w:rsidP="004850C0">
      <w:pPr>
        <w:pStyle w:val="ConsPlusNormal"/>
        <w:suppressAutoHyphens/>
        <w:ind w:firstLine="540"/>
        <w:jc w:val="right"/>
        <w:rPr>
          <w:rFonts w:ascii="Times New Roman" w:hAnsi="Times New Roman"/>
          <w:i/>
          <w:iCs/>
          <w:sz w:val="28"/>
          <w:szCs w:val="28"/>
        </w:rPr>
      </w:pPr>
      <w:bookmarkStart w:id="86" w:name="edit_2015_122"/>
      <w:bookmarkEnd w:id="86"/>
      <w:r w:rsidRPr="0031626D">
        <w:rPr>
          <w:rFonts w:ascii="Times New Roman" w:hAnsi="Times New Roman"/>
          <w:i/>
          <w:iCs/>
          <w:sz w:val="28"/>
          <w:szCs w:val="28"/>
        </w:rPr>
        <w:t xml:space="preserve">Таблица </w:t>
      </w:r>
      <w:r w:rsidR="00B9354D" w:rsidRPr="0031626D">
        <w:rPr>
          <w:rFonts w:ascii="Times New Roman" w:hAnsi="Times New Roman"/>
          <w:i/>
          <w:iCs/>
          <w:sz w:val="28"/>
          <w:szCs w:val="28"/>
        </w:rPr>
        <w:t>1.1.7.1</w:t>
      </w:r>
    </w:p>
    <w:p w:rsidR="00F312C6" w:rsidRPr="0031626D" w:rsidRDefault="00F312C6" w:rsidP="00F312C6">
      <w:pPr>
        <w:suppressAutoHyphens/>
        <w:rPr>
          <w:sz w:val="28"/>
          <w:szCs w:val="28"/>
        </w:rPr>
      </w:pPr>
      <w:r w:rsidRPr="0031626D">
        <w:rPr>
          <w:sz w:val="28"/>
          <w:szCs w:val="28"/>
        </w:rPr>
        <w:t>Перечень особо охраняемых природных территорий на территории лесничества</w:t>
      </w:r>
    </w:p>
    <w:p w:rsidR="004850C0" w:rsidRPr="0031626D" w:rsidRDefault="004850C0" w:rsidP="00F312C6">
      <w:pPr>
        <w:suppressAutoHyphens/>
        <w:rPr>
          <w:sz w:val="16"/>
          <w:szCs w:val="16"/>
        </w:rPr>
      </w:pPr>
    </w:p>
    <w:tbl>
      <w:tblPr>
        <w:tblW w:w="5083" w:type="pct"/>
        <w:tblLayout w:type="fixed"/>
        <w:tblLook w:val="04A0" w:firstRow="1" w:lastRow="0" w:firstColumn="1" w:lastColumn="0" w:noHBand="0" w:noVBand="1"/>
      </w:tblPr>
      <w:tblGrid>
        <w:gridCol w:w="487"/>
        <w:gridCol w:w="1725"/>
        <w:gridCol w:w="2085"/>
        <w:gridCol w:w="1339"/>
        <w:gridCol w:w="1628"/>
        <w:gridCol w:w="1666"/>
        <w:gridCol w:w="1368"/>
        <w:gridCol w:w="3217"/>
        <w:gridCol w:w="1230"/>
      </w:tblGrid>
      <w:tr w:rsidR="001215AE" w:rsidRPr="0031626D" w:rsidTr="00A60BBC">
        <w:trPr>
          <w:trHeight w:val="57"/>
        </w:trPr>
        <w:tc>
          <w:tcPr>
            <w:tcW w:w="1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215AE" w:rsidRPr="0031626D" w:rsidRDefault="001215AE" w:rsidP="006867F3">
            <w:pPr>
              <w:rPr>
                <w:sz w:val="20"/>
                <w:szCs w:val="20"/>
              </w:rPr>
            </w:pPr>
            <w:r w:rsidRPr="0031626D">
              <w:rPr>
                <w:sz w:val="20"/>
                <w:szCs w:val="20"/>
              </w:rPr>
              <w:t>№ п/п</w:t>
            </w:r>
          </w:p>
        </w:tc>
        <w:tc>
          <w:tcPr>
            <w:tcW w:w="5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215AE" w:rsidRPr="0031626D" w:rsidRDefault="001215AE" w:rsidP="006867F3">
            <w:pPr>
              <w:rPr>
                <w:sz w:val="20"/>
                <w:szCs w:val="20"/>
              </w:rPr>
            </w:pPr>
            <w:r w:rsidRPr="0031626D">
              <w:rPr>
                <w:sz w:val="20"/>
                <w:szCs w:val="20"/>
              </w:rPr>
              <w:t>Категория,</w:t>
            </w:r>
            <w:r w:rsidRPr="0031626D">
              <w:rPr>
                <w:b/>
                <w:bCs/>
                <w:sz w:val="20"/>
                <w:szCs w:val="20"/>
              </w:rPr>
              <w:t xml:space="preserve"> </w:t>
            </w:r>
            <w:r w:rsidRPr="0031626D">
              <w:rPr>
                <w:sz w:val="20"/>
                <w:szCs w:val="20"/>
              </w:rPr>
              <w:t>значение,</w:t>
            </w:r>
            <w:r w:rsidRPr="0031626D">
              <w:rPr>
                <w:b/>
                <w:bCs/>
                <w:sz w:val="20"/>
                <w:szCs w:val="20"/>
              </w:rPr>
              <w:t xml:space="preserve"> </w:t>
            </w:r>
            <w:r w:rsidRPr="0031626D">
              <w:rPr>
                <w:sz w:val="20"/>
                <w:szCs w:val="20"/>
              </w:rPr>
              <w:t>название ООПТ</w:t>
            </w:r>
          </w:p>
        </w:tc>
        <w:tc>
          <w:tcPr>
            <w:tcW w:w="7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215AE" w:rsidRPr="0031626D" w:rsidRDefault="001215AE" w:rsidP="006867F3">
            <w:pPr>
              <w:rPr>
                <w:sz w:val="20"/>
                <w:szCs w:val="20"/>
              </w:rPr>
            </w:pPr>
            <w:r w:rsidRPr="0031626D">
              <w:rPr>
                <w:sz w:val="20"/>
                <w:szCs w:val="20"/>
              </w:rPr>
              <w:t>Нормативная основа функционирования ООПТ</w:t>
            </w:r>
          </w:p>
        </w:tc>
        <w:tc>
          <w:tcPr>
            <w:tcW w:w="45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215AE" w:rsidRPr="0031626D" w:rsidRDefault="001215AE" w:rsidP="006867F3">
            <w:pPr>
              <w:rPr>
                <w:sz w:val="20"/>
                <w:szCs w:val="20"/>
              </w:rPr>
            </w:pPr>
            <w:r w:rsidRPr="0031626D">
              <w:rPr>
                <w:sz w:val="20"/>
                <w:szCs w:val="20"/>
              </w:rPr>
              <w:t>Общая площадь, га</w:t>
            </w:r>
          </w:p>
        </w:tc>
        <w:tc>
          <w:tcPr>
            <w:tcW w:w="55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215AE" w:rsidRPr="0031626D" w:rsidRDefault="001215AE" w:rsidP="006867F3">
            <w:pPr>
              <w:rPr>
                <w:sz w:val="20"/>
                <w:szCs w:val="20"/>
              </w:rPr>
            </w:pPr>
            <w:r w:rsidRPr="0031626D">
              <w:rPr>
                <w:sz w:val="20"/>
                <w:szCs w:val="20"/>
              </w:rPr>
              <w:t>Функциональные зоны (при наличии в положении об ООПТ)</w:t>
            </w:r>
          </w:p>
        </w:tc>
        <w:tc>
          <w:tcPr>
            <w:tcW w:w="5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215AE" w:rsidRPr="0031626D" w:rsidRDefault="001215AE" w:rsidP="006867F3">
            <w:pPr>
              <w:rPr>
                <w:sz w:val="20"/>
                <w:szCs w:val="20"/>
              </w:rPr>
            </w:pPr>
            <w:r w:rsidRPr="0031626D">
              <w:rPr>
                <w:sz w:val="20"/>
                <w:szCs w:val="20"/>
              </w:rPr>
              <w:t>Площадь функциональной зоны, га (при наличии в положении об ООПТ)</w:t>
            </w:r>
          </w:p>
        </w:tc>
        <w:tc>
          <w:tcPr>
            <w:tcW w:w="1972" w:type="pct"/>
            <w:gridSpan w:val="3"/>
            <w:tcBorders>
              <w:top w:val="single" w:sz="4" w:space="0" w:color="auto"/>
              <w:left w:val="nil"/>
              <w:bottom w:val="single" w:sz="4" w:space="0" w:color="auto"/>
              <w:right w:val="single" w:sz="4" w:space="0" w:color="auto"/>
            </w:tcBorders>
            <w:shd w:val="clear" w:color="auto" w:fill="auto"/>
            <w:vAlign w:val="center"/>
            <w:hideMark/>
          </w:tcPr>
          <w:p w:rsidR="001215AE" w:rsidRPr="0031626D" w:rsidRDefault="001215AE" w:rsidP="006867F3">
            <w:pPr>
              <w:rPr>
                <w:sz w:val="20"/>
                <w:szCs w:val="20"/>
              </w:rPr>
            </w:pPr>
            <w:r w:rsidRPr="0031626D">
              <w:rPr>
                <w:sz w:val="20"/>
                <w:szCs w:val="20"/>
              </w:rPr>
              <w:t>Местоположение в границах лесничества</w:t>
            </w:r>
          </w:p>
        </w:tc>
      </w:tr>
      <w:tr w:rsidR="001215AE" w:rsidRPr="0031626D" w:rsidTr="00A60BBC">
        <w:trPr>
          <w:trHeight w:val="57"/>
        </w:trPr>
        <w:tc>
          <w:tcPr>
            <w:tcW w:w="165" w:type="pct"/>
            <w:vMerge/>
            <w:tcBorders>
              <w:top w:val="single" w:sz="4" w:space="0" w:color="auto"/>
              <w:left w:val="single" w:sz="4" w:space="0" w:color="auto"/>
              <w:bottom w:val="single" w:sz="4" w:space="0" w:color="auto"/>
              <w:right w:val="single" w:sz="4" w:space="0" w:color="auto"/>
            </w:tcBorders>
            <w:vAlign w:val="center"/>
            <w:hideMark/>
          </w:tcPr>
          <w:p w:rsidR="001215AE" w:rsidRPr="0031626D" w:rsidRDefault="001215AE" w:rsidP="001215AE">
            <w:pPr>
              <w:jc w:val="left"/>
              <w:rPr>
                <w:sz w:val="20"/>
                <w:szCs w:val="20"/>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rsidR="001215AE" w:rsidRPr="0031626D" w:rsidRDefault="001215AE" w:rsidP="001215AE">
            <w:pPr>
              <w:jc w:val="left"/>
              <w:rPr>
                <w:sz w:val="20"/>
                <w:szCs w:val="20"/>
              </w:rPr>
            </w:pPr>
          </w:p>
        </w:tc>
        <w:tc>
          <w:tcPr>
            <w:tcW w:w="707" w:type="pct"/>
            <w:vMerge/>
            <w:tcBorders>
              <w:top w:val="single" w:sz="4" w:space="0" w:color="auto"/>
              <w:left w:val="single" w:sz="4" w:space="0" w:color="auto"/>
              <w:bottom w:val="single" w:sz="4" w:space="0" w:color="auto"/>
              <w:right w:val="single" w:sz="4" w:space="0" w:color="auto"/>
            </w:tcBorders>
            <w:vAlign w:val="center"/>
            <w:hideMark/>
          </w:tcPr>
          <w:p w:rsidR="001215AE" w:rsidRPr="0031626D" w:rsidRDefault="001215AE" w:rsidP="001215AE">
            <w:pPr>
              <w:jc w:val="left"/>
              <w:rPr>
                <w:sz w:val="20"/>
                <w:szCs w:val="20"/>
              </w:rPr>
            </w:pPr>
          </w:p>
        </w:tc>
        <w:tc>
          <w:tcPr>
            <w:tcW w:w="454" w:type="pct"/>
            <w:vMerge/>
            <w:tcBorders>
              <w:top w:val="single" w:sz="4" w:space="0" w:color="auto"/>
              <w:left w:val="single" w:sz="4" w:space="0" w:color="auto"/>
              <w:bottom w:val="single" w:sz="4" w:space="0" w:color="auto"/>
              <w:right w:val="single" w:sz="4" w:space="0" w:color="auto"/>
            </w:tcBorders>
            <w:vAlign w:val="center"/>
            <w:hideMark/>
          </w:tcPr>
          <w:p w:rsidR="001215AE" w:rsidRPr="0031626D" w:rsidRDefault="001215AE" w:rsidP="001215AE">
            <w:pPr>
              <w:jc w:val="left"/>
              <w:rPr>
                <w:sz w:val="20"/>
                <w:szCs w:val="20"/>
              </w:rPr>
            </w:pPr>
          </w:p>
        </w:tc>
        <w:tc>
          <w:tcPr>
            <w:tcW w:w="552" w:type="pct"/>
            <w:vMerge/>
            <w:tcBorders>
              <w:top w:val="single" w:sz="4" w:space="0" w:color="auto"/>
              <w:left w:val="single" w:sz="4" w:space="0" w:color="auto"/>
              <w:bottom w:val="single" w:sz="4" w:space="0" w:color="auto"/>
              <w:right w:val="single" w:sz="4" w:space="0" w:color="auto"/>
            </w:tcBorders>
            <w:vAlign w:val="center"/>
            <w:hideMark/>
          </w:tcPr>
          <w:p w:rsidR="001215AE" w:rsidRPr="0031626D" w:rsidRDefault="001215AE" w:rsidP="001215AE">
            <w:pPr>
              <w:jc w:val="left"/>
              <w:rPr>
                <w:sz w:val="20"/>
                <w:szCs w:val="20"/>
              </w:rPr>
            </w:pPr>
          </w:p>
        </w:tc>
        <w:tc>
          <w:tcPr>
            <w:tcW w:w="565" w:type="pct"/>
            <w:vMerge/>
            <w:tcBorders>
              <w:top w:val="single" w:sz="4" w:space="0" w:color="auto"/>
              <w:left w:val="single" w:sz="4" w:space="0" w:color="auto"/>
              <w:bottom w:val="single" w:sz="4" w:space="0" w:color="auto"/>
              <w:right w:val="single" w:sz="4" w:space="0" w:color="auto"/>
            </w:tcBorders>
            <w:vAlign w:val="center"/>
            <w:hideMark/>
          </w:tcPr>
          <w:p w:rsidR="001215AE" w:rsidRPr="0031626D" w:rsidRDefault="001215AE" w:rsidP="001215AE">
            <w:pPr>
              <w:jc w:val="left"/>
              <w:rPr>
                <w:sz w:val="20"/>
                <w:szCs w:val="20"/>
              </w:rPr>
            </w:pPr>
          </w:p>
        </w:tc>
        <w:tc>
          <w:tcPr>
            <w:tcW w:w="464" w:type="pct"/>
            <w:tcBorders>
              <w:top w:val="nil"/>
              <w:left w:val="nil"/>
              <w:bottom w:val="single" w:sz="4" w:space="0" w:color="auto"/>
              <w:right w:val="single" w:sz="4" w:space="0" w:color="auto"/>
            </w:tcBorders>
            <w:shd w:val="clear" w:color="auto" w:fill="auto"/>
            <w:vAlign w:val="center"/>
            <w:hideMark/>
          </w:tcPr>
          <w:p w:rsidR="001215AE" w:rsidRPr="0031626D" w:rsidRDefault="001215AE" w:rsidP="001215AE">
            <w:pPr>
              <w:rPr>
                <w:sz w:val="20"/>
                <w:szCs w:val="20"/>
              </w:rPr>
            </w:pPr>
            <w:r w:rsidRPr="0031626D">
              <w:rPr>
                <w:sz w:val="20"/>
                <w:szCs w:val="20"/>
              </w:rPr>
              <w:t>Участковое лесничество</w:t>
            </w:r>
          </w:p>
        </w:tc>
        <w:tc>
          <w:tcPr>
            <w:tcW w:w="1091" w:type="pct"/>
            <w:tcBorders>
              <w:top w:val="nil"/>
              <w:left w:val="nil"/>
              <w:bottom w:val="single" w:sz="4" w:space="0" w:color="auto"/>
              <w:right w:val="single" w:sz="4" w:space="0" w:color="auto"/>
            </w:tcBorders>
            <w:shd w:val="clear" w:color="auto" w:fill="auto"/>
            <w:vAlign w:val="center"/>
            <w:hideMark/>
          </w:tcPr>
          <w:p w:rsidR="001215AE" w:rsidRPr="0031626D" w:rsidRDefault="001215AE" w:rsidP="001215AE">
            <w:pPr>
              <w:rPr>
                <w:sz w:val="20"/>
                <w:szCs w:val="20"/>
              </w:rPr>
            </w:pPr>
            <w:r w:rsidRPr="0031626D">
              <w:rPr>
                <w:sz w:val="20"/>
                <w:szCs w:val="20"/>
              </w:rPr>
              <w:t>Номера кварталов или их частей</w:t>
            </w:r>
          </w:p>
        </w:tc>
        <w:tc>
          <w:tcPr>
            <w:tcW w:w="417" w:type="pct"/>
            <w:tcBorders>
              <w:top w:val="nil"/>
              <w:left w:val="nil"/>
              <w:bottom w:val="single" w:sz="4" w:space="0" w:color="auto"/>
              <w:right w:val="single" w:sz="4" w:space="0" w:color="auto"/>
            </w:tcBorders>
            <w:shd w:val="clear" w:color="auto" w:fill="auto"/>
            <w:vAlign w:val="center"/>
          </w:tcPr>
          <w:p w:rsidR="001215AE" w:rsidRPr="0031626D" w:rsidRDefault="001215AE" w:rsidP="001215AE">
            <w:pPr>
              <w:rPr>
                <w:sz w:val="20"/>
                <w:szCs w:val="20"/>
              </w:rPr>
            </w:pPr>
            <w:r w:rsidRPr="0031626D">
              <w:rPr>
                <w:sz w:val="20"/>
                <w:szCs w:val="20"/>
              </w:rPr>
              <w:t>Площадь*, га</w:t>
            </w:r>
          </w:p>
        </w:tc>
      </w:tr>
      <w:tr w:rsidR="001215AE" w:rsidRPr="0031626D" w:rsidTr="00A60BBC">
        <w:trPr>
          <w:trHeight w:val="57"/>
        </w:trPr>
        <w:tc>
          <w:tcPr>
            <w:tcW w:w="165" w:type="pct"/>
            <w:tcBorders>
              <w:top w:val="nil"/>
              <w:left w:val="single" w:sz="4" w:space="0" w:color="auto"/>
              <w:bottom w:val="nil"/>
              <w:right w:val="single" w:sz="4" w:space="0" w:color="auto"/>
            </w:tcBorders>
            <w:shd w:val="clear" w:color="auto" w:fill="auto"/>
            <w:vAlign w:val="center"/>
            <w:hideMark/>
          </w:tcPr>
          <w:p w:rsidR="001215AE" w:rsidRPr="0031626D" w:rsidRDefault="001215AE" w:rsidP="001215AE">
            <w:pPr>
              <w:rPr>
                <w:sz w:val="20"/>
                <w:szCs w:val="20"/>
              </w:rPr>
            </w:pPr>
            <w:r w:rsidRPr="0031626D">
              <w:rPr>
                <w:sz w:val="20"/>
                <w:szCs w:val="20"/>
              </w:rPr>
              <w:t> </w:t>
            </w:r>
          </w:p>
        </w:tc>
        <w:tc>
          <w:tcPr>
            <w:tcW w:w="585" w:type="pct"/>
            <w:tcBorders>
              <w:top w:val="nil"/>
              <w:left w:val="nil"/>
              <w:bottom w:val="nil"/>
              <w:right w:val="single" w:sz="4" w:space="0" w:color="auto"/>
            </w:tcBorders>
            <w:shd w:val="clear" w:color="auto" w:fill="auto"/>
            <w:vAlign w:val="center"/>
            <w:hideMark/>
          </w:tcPr>
          <w:p w:rsidR="001215AE" w:rsidRPr="0031626D" w:rsidRDefault="001215AE" w:rsidP="001215AE">
            <w:pPr>
              <w:rPr>
                <w:sz w:val="20"/>
                <w:szCs w:val="20"/>
              </w:rPr>
            </w:pPr>
            <w:r w:rsidRPr="0031626D">
              <w:rPr>
                <w:sz w:val="20"/>
                <w:szCs w:val="20"/>
              </w:rPr>
              <w:t>1</w:t>
            </w:r>
          </w:p>
        </w:tc>
        <w:tc>
          <w:tcPr>
            <w:tcW w:w="707" w:type="pct"/>
            <w:tcBorders>
              <w:top w:val="nil"/>
              <w:left w:val="nil"/>
              <w:bottom w:val="nil"/>
              <w:right w:val="single" w:sz="4" w:space="0" w:color="auto"/>
            </w:tcBorders>
            <w:shd w:val="clear" w:color="auto" w:fill="auto"/>
            <w:vAlign w:val="center"/>
            <w:hideMark/>
          </w:tcPr>
          <w:p w:rsidR="001215AE" w:rsidRPr="0031626D" w:rsidRDefault="001215AE" w:rsidP="001215AE">
            <w:pPr>
              <w:rPr>
                <w:sz w:val="20"/>
                <w:szCs w:val="20"/>
              </w:rPr>
            </w:pPr>
            <w:r w:rsidRPr="0031626D">
              <w:rPr>
                <w:sz w:val="20"/>
                <w:szCs w:val="20"/>
              </w:rPr>
              <w:t>2</w:t>
            </w:r>
          </w:p>
        </w:tc>
        <w:tc>
          <w:tcPr>
            <w:tcW w:w="454" w:type="pct"/>
            <w:tcBorders>
              <w:top w:val="nil"/>
              <w:left w:val="nil"/>
              <w:bottom w:val="nil"/>
              <w:right w:val="single" w:sz="4" w:space="0" w:color="auto"/>
            </w:tcBorders>
            <w:shd w:val="clear" w:color="auto" w:fill="auto"/>
            <w:vAlign w:val="center"/>
            <w:hideMark/>
          </w:tcPr>
          <w:p w:rsidR="001215AE" w:rsidRPr="0031626D" w:rsidRDefault="001215AE" w:rsidP="001215AE">
            <w:pPr>
              <w:rPr>
                <w:sz w:val="20"/>
                <w:szCs w:val="20"/>
              </w:rPr>
            </w:pPr>
            <w:r w:rsidRPr="0031626D">
              <w:rPr>
                <w:sz w:val="20"/>
                <w:szCs w:val="20"/>
              </w:rPr>
              <w:t>3</w:t>
            </w:r>
          </w:p>
        </w:tc>
        <w:tc>
          <w:tcPr>
            <w:tcW w:w="552" w:type="pct"/>
            <w:tcBorders>
              <w:top w:val="nil"/>
              <w:left w:val="nil"/>
              <w:bottom w:val="nil"/>
              <w:right w:val="single" w:sz="4" w:space="0" w:color="auto"/>
            </w:tcBorders>
            <w:shd w:val="clear" w:color="auto" w:fill="auto"/>
            <w:vAlign w:val="center"/>
            <w:hideMark/>
          </w:tcPr>
          <w:p w:rsidR="001215AE" w:rsidRPr="0031626D" w:rsidRDefault="001215AE" w:rsidP="001215AE">
            <w:pPr>
              <w:rPr>
                <w:sz w:val="20"/>
                <w:szCs w:val="20"/>
              </w:rPr>
            </w:pPr>
            <w:r w:rsidRPr="0031626D">
              <w:rPr>
                <w:sz w:val="20"/>
                <w:szCs w:val="20"/>
              </w:rPr>
              <w:t>4</w:t>
            </w:r>
          </w:p>
        </w:tc>
        <w:tc>
          <w:tcPr>
            <w:tcW w:w="565" w:type="pct"/>
            <w:tcBorders>
              <w:top w:val="nil"/>
              <w:left w:val="nil"/>
              <w:bottom w:val="nil"/>
              <w:right w:val="single" w:sz="4" w:space="0" w:color="auto"/>
            </w:tcBorders>
            <w:shd w:val="clear" w:color="auto" w:fill="auto"/>
            <w:vAlign w:val="center"/>
            <w:hideMark/>
          </w:tcPr>
          <w:p w:rsidR="001215AE" w:rsidRPr="0031626D" w:rsidRDefault="001215AE" w:rsidP="001215AE">
            <w:pPr>
              <w:rPr>
                <w:sz w:val="20"/>
                <w:szCs w:val="20"/>
              </w:rPr>
            </w:pPr>
            <w:r w:rsidRPr="0031626D">
              <w:rPr>
                <w:sz w:val="20"/>
                <w:szCs w:val="20"/>
              </w:rPr>
              <w:t>5</w:t>
            </w:r>
          </w:p>
        </w:tc>
        <w:tc>
          <w:tcPr>
            <w:tcW w:w="464" w:type="pct"/>
            <w:tcBorders>
              <w:top w:val="nil"/>
              <w:left w:val="nil"/>
              <w:bottom w:val="nil"/>
              <w:right w:val="single" w:sz="4" w:space="0" w:color="auto"/>
            </w:tcBorders>
            <w:shd w:val="clear" w:color="auto" w:fill="auto"/>
            <w:vAlign w:val="center"/>
            <w:hideMark/>
          </w:tcPr>
          <w:p w:rsidR="001215AE" w:rsidRPr="0031626D" w:rsidRDefault="001215AE" w:rsidP="001215AE">
            <w:pPr>
              <w:rPr>
                <w:sz w:val="20"/>
                <w:szCs w:val="20"/>
              </w:rPr>
            </w:pPr>
            <w:r w:rsidRPr="0031626D">
              <w:rPr>
                <w:sz w:val="20"/>
                <w:szCs w:val="20"/>
              </w:rPr>
              <w:t>6</w:t>
            </w:r>
          </w:p>
        </w:tc>
        <w:tc>
          <w:tcPr>
            <w:tcW w:w="1091" w:type="pct"/>
            <w:tcBorders>
              <w:top w:val="nil"/>
              <w:left w:val="nil"/>
              <w:bottom w:val="nil"/>
              <w:right w:val="single" w:sz="4" w:space="0" w:color="auto"/>
            </w:tcBorders>
            <w:shd w:val="clear" w:color="auto" w:fill="auto"/>
            <w:vAlign w:val="center"/>
            <w:hideMark/>
          </w:tcPr>
          <w:p w:rsidR="001215AE" w:rsidRPr="0031626D" w:rsidRDefault="001215AE" w:rsidP="001215AE">
            <w:pPr>
              <w:rPr>
                <w:sz w:val="20"/>
                <w:szCs w:val="20"/>
              </w:rPr>
            </w:pPr>
            <w:r w:rsidRPr="0031626D">
              <w:rPr>
                <w:sz w:val="20"/>
                <w:szCs w:val="20"/>
              </w:rPr>
              <w:t>7</w:t>
            </w:r>
          </w:p>
        </w:tc>
        <w:tc>
          <w:tcPr>
            <w:tcW w:w="417" w:type="pct"/>
            <w:tcBorders>
              <w:top w:val="nil"/>
              <w:left w:val="nil"/>
              <w:bottom w:val="single" w:sz="4" w:space="0" w:color="auto"/>
              <w:right w:val="single" w:sz="4" w:space="0" w:color="auto"/>
            </w:tcBorders>
            <w:shd w:val="clear" w:color="auto" w:fill="auto"/>
            <w:vAlign w:val="center"/>
          </w:tcPr>
          <w:p w:rsidR="001215AE" w:rsidRPr="0031626D" w:rsidRDefault="00A60BBC" w:rsidP="001215AE">
            <w:pPr>
              <w:rPr>
                <w:sz w:val="20"/>
                <w:szCs w:val="20"/>
              </w:rPr>
            </w:pPr>
            <w:r w:rsidRPr="0031626D">
              <w:rPr>
                <w:sz w:val="20"/>
                <w:szCs w:val="20"/>
              </w:rPr>
              <w:t>8</w:t>
            </w:r>
          </w:p>
        </w:tc>
      </w:tr>
      <w:tr w:rsidR="001215AE" w:rsidRPr="0031626D" w:rsidTr="00A60BBC">
        <w:trPr>
          <w:trHeight w:val="945"/>
        </w:trPr>
        <w:tc>
          <w:tcPr>
            <w:tcW w:w="165" w:type="pct"/>
            <w:vMerge w:val="restart"/>
            <w:tcBorders>
              <w:top w:val="single" w:sz="4" w:space="0" w:color="auto"/>
              <w:left w:val="single" w:sz="4" w:space="0" w:color="auto"/>
              <w:right w:val="single" w:sz="4" w:space="0" w:color="auto"/>
            </w:tcBorders>
            <w:shd w:val="clear" w:color="auto" w:fill="auto"/>
            <w:hideMark/>
          </w:tcPr>
          <w:p w:rsidR="001215AE" w:rsidRPr="0031626D" w:rsidRDefault="001215AE" w:rsidP="006867F3">
            <w:pPr>
              <w:rPr>
                <w:sz w:val="20"/>
                <w:szCs w:val="20"/>
              </w:rPr>
            </w:pPr>
            <w:r w:rsidRPr="0031626D">
              <w:rPr>
                <w:sz w:val="20"/>
                <w:szCs w:val="20"/>
              </w:rPr>
              <w:t>1</w:t>
            </w:r>
          </w:p>
        </w:tc>
        <w:tc>
          <w:tcPr>
            <w:tcW w:w="585" w:type="pct"/>
            <w:vMerge w:val="restart"/>
            <w:tcBorders>
              <w:top w:val="single" w:sz="4" w:space="0" w:color="auto"/>
              <w:left w:val="single" w:sz="4" w:space="0" w:color="auto"/>
              <w:right w:val="single" w:sz="4" w:space="0" w:color="auto"/>
            </w:tcBorders>
            <w:shd w:val="clear" w:color="auto" w:fill="auto"/>
            <w:hideMark/>
          </w:tcPr>
          <w:p w:rsidR="001215AE" w:rsidRPr="0031626D" w:rsidRDefault="001215AE" w:rsidP="006867F3">
            <w:pPr>
              <w:rPr>
                <w:sz w:val="20"/>
                <w:szCs w:val="20"/>
              </w:rPr>
            </w:pPr>
            <w:r w:rsidRPr="0031626D">
              <w:rPr>
                <w:sz w:val="20"/>
                <w:szCs w:val="20"/>
              </w:rPr>
              <w:t>Государственный природный заказник регионального значения «Бельсинский»</w:t>
            </w:r>
          </w:p>
        </w:tc>
        <w:tc>
          <w:tcPr>
            <w:tcW w:w="707" w:type="pct"/>
            <w:vMerge w:val="restart"/>
            <w:tcBorders>
              <w:top w:val="single" w:sz="4" w:space="0" w:color="auto"/>
              <w:left w:val="single" w:sz="4" w:space="0" w:color="auto"/>
              <w:right w:val="single" w:sz="4" w:space="0" w:color="auto"/>
            </w:tcBorders>
            <w:shd w:val="clear" w:color="auto" w:fill="auto"/>
            <w:hideMark/>
          </w:tcPr>
          <w:p w:rsidR="001215AE" w:rsidRPr="0031626D" w:rsidRDefault="001215AE" w:rsidP="006867F3">
            <w:pPr>
              <w:rPr>
                <w:sz w:val="20"/>
                <w:szCs w:val="20"/>
              </w:rPr>
            </w:pPr>
            <w:r w:rsidRPr="0031626D">
              <w:rPr>
                <w:sz w:val="20"/>
                <w:szCs w:val="20"/>
              </w:rPr>
              <w:t xml:space="preserve">Решение </w:t>
            </w:r>
            <w:r w:rsidR="00151088" w:rsidRPr="0031626D">
              <w:rPr>
                <w:sz w:val="20"/>
                <w:szCs w:val="20"/>
              </w:rPr>
              <w:t>Кемеровск</w:t>
            </w:r>
            <w:r w:rsidRPr="0031626D">
              <w:rPr>
                <w:sz w:val="20"/>
                <w:szCs w:val="20"/>
              </w:rPr>
              <w:t>ого облисполкома от 13.08.1979 № 399</w:t>
            </w:r>
            <w:r w:rsidRPr="0031626D">
              <w:rPr>
                <w:sz w:val="20"/>
                <w:szCs w:val="20"/>
              </w:rPr>
              <w:br/>
              <w:t xml:space="preserve">Постановление Коллегии Администрации </w:t>
            </w:r>
            <w:r w:rsidR="00151088" w:rsidRPr="0031626D">
              <w:rPr>
                <w:sz w:val="20"/>
                <w:szCs w:val="20"/>
              </w:rPr>
              <w:t>Кемеровск</w:t>
            </w:r>
            <w:r w:rsidRPr="0031626D">
              <w:rPr>
                <w:sz w:val="20"/>
                <w:szCs w:val="20"/>
              </w:rPr>
              <w:t xml:space="preserve">ой области от 14 октября 2009 года № 412 "О государственных природных заказниках </w:t>
            </w:r>
            <w:r w:rsidR="00151088" w:rsidRPr="0031626D">
              <w:rPr>
                <w:sz w:val="20"/>
                <w:szCs w:val="20"/>
              </w:rPr>
              <w:t>Кемеровск</w:t>
            </w:r>
            <w:r w:rsidRPr="0031626D">
              <w:rPr>
                <w:sz w:val="20"/>
                <w:szCs w:val="20"/>
              </w:rPr>
              <w:t>ой области"</w:t>
            </w:r>
          </w:p>
        </w:tc>
        <w:tc>
          <w:tcPr>
            <w:tcW w:w="454" w:type="pct"/>
            <w:vMerge w:val="restart"/>
            <w:tcBorders>
              <w:top w:val="single" w:sz="4" w:space="0" w:color="auto"/>
              <w:left w:val="single" w:sz="4" w:space="0" w:color="auto"/>
              <w:right w:val="single" w:sz="4" w:space="0" w:color="auto"/>
            </w:tcBorders>
            <w:shd w:val="clear" w:color="auto" w:fill="auto"/>
            <w:hideMark/>
          </w:tcPr>
          <w:p w:rsidR="001215AE" w:rsidRPr="0031626D" w:rsidRDefault="00A60BBC" w:rsidP="006867F3">
            <w:pPr>
              <w:rPr>
                <w:sz w:val="20"/>
                <w:szCs w:val="20"/>
              </w:rPr>
            </w:pPr>
            <w:r w:rsidRPr="0031626D">
              <w:rPr>
                <w:sz w:val="20"/>
                <w:szCs w:val="20"/>
              </w:rPr>
              <w:t>78439,75</w:t>
            </w:r>
          </w:p>
          <w:p w:rsidR="00A60BBC" w:rsidRPr="0031626D" w:rsidRDefault="00A60BBC" w:rsidP="006867F3">
            <w:pPr>
              <w:rPr>
                <w:sz w:val="20"/>
                <w:szCs w:val="20"/>
              </w:rPr>
            </w:pPr>
            <w:r w:rsidRPr="0031626D">
              <w:rPr>
                <w:sz w:val="20"/>
                <w:szCs w:val="20"/>
              </w:rPr>
              <w:t>(в том числе в границах лесничества 78426,6021 га)</w:t>
            </w:r>
          </w:p>
        </w:tc>
        <w:tc>
          <w:tcPr>
            <w:tcW w:w="552" w:type="pct"/>
            <w:tcBorders>
              <w:top w:val="single" w:sz="4" w:space="0" w:color="auto"/>
              <w:left w:val="nil"/>
              <w:bottom w:val="single" w:sz="4" w:space="0" w:color="auto"/>
              <w:right w:val="single" w:sz="4" w:space="0" w:color="auto"/>
            </w:tcBorders>
            <w:shd w:val="clear" w:color="auto" w:fill="auto"/>
            <w:hideMark/>
          </w:tcPr>
          <w:p w:rsidR="001215AE" w:rsidRPr="0031626D" w:rsidRDefault="001215AE" w:rsidP="006867F3">
            <w:pPr>
              <w:rPr>
                <w:sz w:val="20"/>
                <w:szCs w:val="20"/>
              </w:rPr>
            </w:pPr>
            <w:r w:rsidRPr="0031626D">
              <w:rPr>
                <w:sz w:val="20"/>
                <w:szCs w:val="20"/>
              </w:rPr>
              <w:t>-</w:t>
            </w:r>
          </w:p>
        </w:tc>
        <w:tc>
          <w:tcPr>
            <w:tcW w:w="565" w:type="pct"/>
            <w:tcBorders>
              <w:top w:val="single" w:sz="4" w:space="0" w:color="auto"/>
              <w:left w:val="nil"/>
              <w:bottom w:val="single" w:sz="4" w:space="0" w:color="auto"/>
              <w:right w:val="single" w:sz="4" w:space="0" w:color="auto"/>
            </w:tcBorders>
            <w:shd w:val="clear" w:color="auto" w:fill="auto"/>
            <w:hideMark/>
          </w:tcPr>
          <w:p w:rsidR="001215AE" w:rsidRPr="0031626D" w:rsidRDefault="001215AE" w:rsidP="006867F3">
            <w:pPr>
              <w:rPr>
                <w:sz w:val="20"/>
                <w:szCs w:val="20"/>
              </w:rPr>
            </w:pPr>
            <w:r w:rsidRPr="0031626D">
              <w:rPr>
                <w:sz w:val="20"/>
                <w:szCs w:val="20"/>
              </w:rPr>
              <w:t>-</w:t>
            </w:r>
          </w:p>
        </w:tc>
        <w:tc>
          <w:tcPr>
            <w:tcW w:w="464"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1215AE" w:rsidRPr="0031626D" w:rsidRDefault="001215AE" w:rsidP="006867F3">
            <w:pPr>
              <w:jc w:val="left"/>
              <w:rPr>
                <w:sz w:val="20"/>
                <w:szCs w:val="20"/>
              </w:rPr>
            </w:pPr>
            <w:r w:rsidRPr="0031626D">
              <w:rPr>
                <w:sz w:val="20"/>
                <w:szCs w:val="20"/>
              </w:rPr>
              <w:t>Поднебесные зубья</w:t>
            </w:r>
          </w:p>
        </w:tc>
        <w:tc>
          <w:tcPr>
            <w:tcW w:w="1091" w:type="pct"/>
            <w:tcBorders>
              <w:top w:val="single" w:sz="4" w:space="0" w:color="auto"/>
              <w:left w:val="nil"/>
              <w:bottom w:val="single" w:sz="4" w:space="0" w:color="auto"/>
              <w:right w:val="single" w:sz="4" w:space="0" w:color="auto"/>
            </w:tcBorders>
            <w:shd w:val="clear" w:color="auto" w:fill="auto"/>
            <w:hideMark/>
          </w:tcPr>
          <w:p w:rsidR="001215AE" w:rsidRPr="0031626D" w:rsidRDefault="001215AE" w:rsidP="00F90DA3">
            <w:pPr>
              <w:jc w:val="left"/>
              <w:rPr>
                <w:sz w:val="20"/>
                <w:szCs w:val="20"/>
              </w:rPr>
            </w:pPr>
            <w:r w:rsidRPr="0031626D">
              <w:rPr>
                <w:sz w:val="20"/>
                <w:szCs w:val="20"/>
              </w:rPr>
              <w:t>урочище Алгуйское, кварталы: 1-29</w:t>
            </w:r>
          </w:p>
        </w:tc>
        <w:tc>
          <w:tcPr>
            <w:tcW w:w="417" w:type="pct"/>
            <w:tcBorders>
              <w:top w:val="single" w:sz="4" w:space="0" w:color="auto"/>
              <w:left w:val="nil"/>
              <w:bottom w:val="single" w:sz="4" w:space="0" w:color="auto"/>
              <w:right w:val="single" w:sz="4" w:space="0" w:color="auto"/>
            </w:tcBorders>
          </w:tcPr>
          <w:p w:rsidR="00C32B9C" w:rsidRPr="0031626D" w:rsidRDefault="00A60BBC" w:rsidP="001215AE">
            <w:pPr>
              <w:rPr>
                <w:sz w:val="20"/>
                <w:szCs w:val="20"/>
              </w:rPr>
            </w:pPr>
            <w:r w:rsidRPr="0031626D">
              <w:rPr>
                <w:sz w:val="20"/>
                <w:szCs w:val="20"/>
              </w:rPr>
              <w:t>40906,6021</w:t>
            </w:r>
          </w:p>
        </w:tc>
      </w:tr>
      <w:tr w:rsidR="001215AE" w:rsidRPr="0031626D" w:rsidTr="00A60BBC">
        <w:trPr>
          <w:trHeight w:val="2390"/>
        </w:trPr>
        <w:tc>
          <w:tcPr>
            <w:tcW w:w="165" w:type="pct"/>
            <w:vMerge/>
            <w:tcBorders>
              <w:left w:val="single" w:sz="4" w:space="0" w:color="auto"/>
              <w:right w:val="single" w:sz="4" w:space="0" w:color="auto"/>
            </w:tcBorders>
            <w:vAlign w:val="center"/>
            <w:hideMark/>
          </w:tcPr>
          <w:p w:rsidR="001215AE" w:rsidRPr="0031626D" w:rsidRDefault="001215AE" w:rsidP="006867F3">
            <w:pPr>
              <w:jc w:val="left"/>
              <w:rPr>
                <w:sz w:val="20"/>
                <w:szCs w:val="20"/>
              </w:rPr>
            </w:pPr>
          </w:p>
        </w:tc>
        <w:tc>
          <w:tcPr>
            <w:tcW w:w="585" w:type="pct"/>
            <w:vMerge/>
            <w:tcBorders>
              <w:left w:val="single" w:sz="4" w:space="0" w:color="auto"/>
              <w:right w:val="single" w:sz="4" w:space="0" w:color="auto"/>
            </w:tcBorders>
            <w:vAlign w:val="center"/>
            <w:hideMark/>
          </w:tcPr>
          <w:p w:rsidR="001215AE" w:rsidRPr="0031626D" w:rsidRDefault="001215AE" w:rsidP="006867F3">
            <w:pPr>
              <w:jc w:val="left"/>
              <w:rPr>
                <w:sz w:val="20"/>
                <w:szCs w:val="20"/>
              </w:rPr>
            </w:pPr>
          </w:p>
        </w:tc>
        <w:tc>
          <w:tcPr>
            <w:tcW w:w="707" w:type="pct"/>
            <w:vMerge/>
            <w:tcBorders>
              <w:left w:val="single" w:sz="4" w:space="0" w:color="auto"/>
              <w:right w:val="single" w:sz="4" w:space="0" w:color="auto"/>
            </w:tcBorders>
            <w:vAlign w:val="center"/>
            <w:hideMark/>
          </w:tcPr>
          <w:p w:rsidR="001215AE" w:rsidRPr="0031626D" w:rsidRDefault="001215AE" w:rsidP="006867F3">
            <w:pPr>
              <w:jc w:val="left"/>
              <w:rPr>
                <w:sz w:val="20"/>
                <w:szCs w:val="20"/>
              </w:rPr>
            </w:pPr>
          </w:p>
        </w:tc>
        <w:tc>
          <w:tcPr>
            <w:tcW w:w="454" w:type="pct"/>
            <w:vMerge/>
            <w:tcBorders>
              <w:left w:val="single" w:sz="4" w:space="0" w:color="auto"/>
              <w:right w:val="single" w:sz="4" w:space="0" w:color="auto"/>
            </w:tcBorders>
            <w:vAlign w:val="center"/>
            <w:hideMark/>
          </w:tcPr>
          <w:p w:rsidR="001215AE" w:rsidRPr="0031626D" w:rsidRDefault="001215AE" w:rsidP="006867F3">
            <w:pPr>
              <w:jc w:val="left"/>
              <w:rPr>
                <w:sz w:val="20"/>
                <w:szCs w:val="20"/>
              </w:rPr>
            </w:pPr>
          </w:p>
        </w:tc>
        <w:tc>
          <w:tcPr>
            <w:tcW w:w="552" w:type="pct"/>
            <w:tcBorders>
              <w:top w:val="single" w:sz="4" w:space="0" w:color="auto"/>
              <w:left w:val="nil"/>
              <w:bottom w:val="single" w:sz="4" w:space="0" w:color="auto"/>
              <w:right w:val="single" w:sz="4" w:space="0" w:color="auto"/>
            </w:tcBorders>
            <w:shd w:val="clear" w:color="auto" w:fill="auto"/>
            <w:hideMark/>
          </w:tcPr>
          <w:p w:rsidR="001215AE" w:rsidRPr="0031626D" w:rsidRDefault="001215AE" w:rsidP="006867F3">
            <w:pPr>
              <w:rPr>
                <w:sz w:val="20"/>
                <w:szCs w:val="20"/>
              </w:rPr>
            </w:pPr>
            <w:r w:rsidRPr="0031626D">
              <w:rPr>
                <w:sz w:val="20"/>
                <w:szCs w:val="20"/>
              </w:rPr>
              <w:t>-</w:t>
            </w:r>
          </w:p>
        </w:tc>
        <w:tc>
          <w:tcPr>
            <w:tcW w:w="565" w:type="pct"/>
            <w:tcBorders>
              <w:top w:val="single" w:sz="4" w:space="0" w:color="auto"/>
              <w:left w:val="nil"/>
              <w:bottom w:val="single" w:sz="4" w:space="0" w:color="auto"/>
              <w:right w:val="single" w:sz="4" w:space="0" w:color="auto"/>
            </w:tcBorders>
            <w:shd w:val="clear" w:color="auto" w:fill="auto"/>
            <w:hideMark/>
          </w:tcPr>
          <w:p w:rsidR="001215AE" w:rsidRPr="0031626D" w:rsidRDefault="001215AE" w:rsidP="006867F3">
            <w:pPr>
              <w:rPr>
                <w:sz w:val="20"/>
                <w:szCs w:val="20"/>
              </w:rPr>
            </w:pPr>
            <w:r w:rsidRPr="0031626D">
              <w:rPr>
                <w:sz w:val="20"/>
                <w:szCs w:val="20"/>
              </w:rPr>
              <w:t>-</w:t>
            </w:r>
          </w:p>
        </w:tc>
        <w:tc>
          <w:tcPr>
            <w:tcW w:w="464" w:type="pct"/>
            <w:vMerge/>
            <w:tcBorders>
              <w:top w:val="single" w:sz="4" w:space="0" w:color="auto"/>
              <w:left w:val="single" w:sz="4" w:space="0" w:color="auto"/>
              <w:bottom w:val="single" w:sz="4" w:space="0" w:color="auto"/>
              <w:right w:val="single" w:sz="4" w:space="0" w:color="auto"/>
            </w:tcBorders>
            <w:vAlign w:val="center"/>
            <w:hideMark/>
          </w:tcPr>
          <w:p w:rsidR="001215AE" w:rsidRPr="0031626D" w:rsidRDefault="001215AE" w:rsidP="006867F3">
            <w:pPr>
              <w:jc w:val="left"/>
              <w:rPr>
                <w:sz w:val="20"/>
                <w:szCs w:val="20"/>
              </w:rPr>
            </w:pPr>
          </w:p>
        </w:tc>
        <w:tc>
          <w:tcPr>
            <w:tcW w:w="1091" w:type="pct"/>
            <w:tcBorders>
              <w:top w:val="single" w:sz="4" w:space="0" w:color="auto"/>
              <w:left w:val="nil"/>
              <w:bottom w:val="single" w:sz="4" w:space="0" w:color="auto"/>
              <w:right w:val="single" w:sz="4" w:space="0" w:color="auto"/>
            </w:tcBorders>
            <w:shd w:val="clear" w:color="auto" w:fill="auto"/>
            <w:hideMark/>
          </w:tcPr>
          <w:p w:rsidR="001215AE" w:rsidRPr="0031626D" w:rsidRDefault="001215AE" w:rsidP="0012134A">
            <w:pPr>
              <w:jc w:val="left"/>
              <w:rPr>
                <w:sz w:val="20"/>
                <w:szCs w:val="20"/>
              </w:rPr>
            </w:pPr>
            <w:r w:rsidRPr="0031626D">
              <w:rPr>
                <w:sz w:val="20"/>
                <w:szCs w:val="20"/>
              </w:rPr>
              <w:t>урочище Бельсу, кварталы: 1-</w:t>
            </w:r>
            <w:r w:rsidR="006A18B6" w:rsidRPr="0031626D">
              <w:rPr>
                <w:sz w:val="20"/>
                <w:szCs w:val="20"/>
              </w:rPr>
              <w:t xml:space="preserve">37, </w:t>
            </w:r>
            <w:r w:rsidRPr="0031626D">
              <w:rPr>
                <w:sz w:val="20"/>
                <w:szCs w:val="20"/>
              </w:rPr>
              <w:t>39</w:t>
            </w:r>
          </w:p>
        </w:tc>
        <w:tc>
          <w:tcPr>
            <w:tcW w:w="417" w:type="pct"/>
            <w:tcBorders>
              <w:top w:val="single" w:sz="4" w:space="0" w:color="auto"/>
              <w:left w:val="nil"/>
              <w:bottom w:val="single" w:sz="4" w:space="0" w:color="auto"/>
              <w:right w:val="single" w:sz="4" w:space="0" w:color="auto"/>
            </w:tcBorders>
          </w:tcPr>
          <w:p w:rsidR="00C32B9C" w:rsidRPr="0031626D" w:rsidRDefault="00A40AF8" w:rsidP="00A60BBC">
            <w:pPr>
              <w:rPr>
                <w:sz w:val="20"/>
                <w:szCs w:val="20"/>
              </w:rPr>
            </w:pPr>
            <w:r w:rsidRPr="0031626D">
              <w:rPr>
                <w:sz w:val="20"/>
                <w:szCs w:val="20"/>
              </w:rPr>
              <w:t>3752</w:t>
            </w:r>
            <w:r w:rsidR="006A18B6" w:rsidRPr="0031626D">
              <w:rPr>
                <w:sz w:val="20"/>
                <w:szCs w:val="20"/>
              </w:rPr>
              <w:t>0</w:t>
            </w:r>
            <w:r w:rsidR="00A60BBC" w:rsidRPr="0031626D">
              <w:rPr>
                <w:sz w:val="20"/>
                <w:szCs w:val="20"/>
              </w:rPr>
              <w:t>,0</w:t>
            </w:r>
          </w:p>
        </w:tc>
      </w:tr>
      <w:tr w:rsidR="001215AE" w:rsidRPr="0031626D" w:rsidTr="00A60BBC">
        <w:trPr>
          <w:trHeight w:val="273"/>
        </w:trPr>
        <w:tc>
          <w:tcPr>
            <w:tcW w:w="165" w:type="pct"/>
            <w:vMerge/>
            <w:tcBorders>
              <w:left w:val="single" w:sz="4" w:space="0" w:color="auto"/>
              <w:bottom w:val="single" w:sz="4" w:space="0" w:color="000000"/>
              <w:right w:val="single" w:sz="4" w:space="0" w:color="auto"/>
            </w:tcBorders>
            <w:vAlign w:val="center"/>
          </w:tcPr>
          <w:p w:rsidR="001215AE" w:rsidRPr="0031626D" w:rsidRDefault="001215AE" w:rsidP="006867F3">
            <w:pPr>
              <w:jc w:val="left"/>
              <w:rPr>
                <w:sz w:val="20"/>
                <w:szCs w:val="20"/>
              </w:rPr>
            </w:pPr>
          </w:p>
        </w:tc>
        <w:tc>
          <w:tcPr>
            <w:tcW w:w="585" w:type="pct"/>
            <w:vMerge/>
            <w:tcBorders>
              <w:left w:val="single" w:sz="4" w:space="0" w:color="auto"/>
              <w:bottom w:val="single" w:sz="4" w:space="0" w:color="000000"/>
              <w:right w:val="single" w:sz="4" w:space="0" w:color="auto"/>
            </w:tcBorders>
            <w:vAlign w:val="center"/>
          </w:tcPr>
          <w:p w:rsidR="001215AE" w:rsidRPr="0031626D" w:rsidRDefault="001215AE" w:rsidP="006867F3">
            <w:pPr>
              <w:jc w:val="left"/>
              <w:rPr>
                <w:sz w:val="20"/>
                <w:szCs w:val="20"/>
              </w:rPr>
            </w:pPr>
          </w:p>
        </w:tc>
        <w:tc>
          <w:tcPr>
            <w:tcW w:w="707" w:type="pct"/>
            <w:vMerge/>
            <w:tcBorders>
              <w:left w:val="single" w:sz="4" w:space="0" w:color="auto"/>
              <w:bottom w:val="single" w:sz="4" w:space="0" w:color="000000"/>
              <w:right w:val="single" w:sz="4" w:space="0" w:color="auto"/>
            </w:tcBorders>
            <w:vAlign w:val="center"/>
          </w:tcPr>
          <w:p w:rsidR="001215AE" w:rsidRPr="0031626D" w:rsidRDefault="001215AE" w:rsidP="006867F3">
            <w:pPr>
              <w:jc w:val="left"/>
              <w:rPr>
                <w:sz w:val="20"/>
                <w:szCs w:val="20"/>
              </w:rPr>
            </w:pPr>
          </w:p>
        </w:tc>
        <w:tc>
          <w:tcPr>
            <w:tcW w:w="454" w:type="pct"/>
            <w:vMerge/>
            <w:tcBorders>
              <w:left w:val="single" w:sz="4" w:space="0" w:color="auto"/>
              <w:bottom w:val="single" w:sz="4" w:space="0" w:color="000000"/>
              <w:right w:val="single" w:sz="4" w:space="0" w:color="auto"/>
            </w:tcBorders>
            <w:vAlign w:val="center"/>
          </w:tcPr>
          <w:p w:rsidR="001215AE" w:rsidRPr="0031626D" w:rsidRDefault="001215AE" w:rsidP="006867F3">
            <w:pPr>
              <w:jc w:val="left"/>
              <w:rPr>
                <w:sz w:val="20"/>
                <w:szCs w:val="20"/>
              </w:rPr>
            </w:pPr>
          </w:p>
        </w:tc>
        <w:tc>
          <w:tcPr>
            <w:tcW w:w="552" w:type="pct"/>
            <w:tcBorders>
              <w:top w:val="single" w:sz="4" w:space="0" w:color="auto"/>
              <w:left w:val="nil"/>
              <w:bottom w:val="single" w:sz="4" w:space="0" w:color="auto"/>
              <w:right w:val="single" w:sz="4" w:space="0" w:color="auto"/>
            </w:tcBorders>
            <w:shd w:val="clear" w:color="auto" w:fill="auto"/>
          </w:tcPr>
          <w:p w:rsidR="001215AE" w:rsidRPr="0031626D" w:rsidRDefault="001215AE" w:rsidP="006867F3">
            <w:pPr>
              <w:rPr>
                <w:sz w:val="20"/>
                <w:szCs w:val="20"/>
              </w:rPr>
            </w:pPr>
            <w:r w:rsidRPr="0031626D">
              <w:rPr>
                <w:b/>
                <w:bCs/>
                <w:i/>
                <w:iCs/>
                <w:szCs w:val="22"/>
              </w:rPr>
              <w:t>Итого</w:t>
            </w:r>
          </w:p>
        </w:tc>
        <w:tc>
          <w:tcPr>
            <w:tcW w:w="565" w:type="pct"/>
            <w:tcBorders>
              <w:top w:val="single" w:sz="4" w:space="0" w:color="auto"/>
              <w:left w:val="nil"/>
              <w:bottom w:val="single" w:sz="4" w:space="0" w:color="auto"/>
              <w:right w:val="single" w:sz="4" w:space="0" w:color="auto"/>
            </w:tcBorders>
            <w:shd w:val="clear" w:color="auto" w:fill="auto"/>
          </w:tcPr>
          <w:p w:rsidR="001215AE" w:rsidRPr="0031626D" w:rsidRDefault="001215AE" w:rsidP="006867F3">
            <w:pPr>
              <w:rPr>
                <w:sz w:val="20"/>
                <w:szCs w:val="20"/>
              </w:rPr>
            </w:pPr>
          </w:p>
        </w:tc>
        <w:tc>
          <w:tcPr>
            <w:tcW w:w="464" w:type="pct"/>
            <w:tcBorders>
              <w:top w:val="single" w:sz="4" w:space="0" w:color="auto"/>
              <w:left w:val="single" w:sz="4" w:space="0" w:color="auto"/>
              <w:bottom w:val="single" w:sz="4" w:space="0" w:color="auto"/>
              <w:right w:val="single" w:sz="4" w:space="0" w:color="auto"/>
            </w:tcBorders>
            <w:vAlign w:val="center"/>
          </w:tcPr>
          <w:p w:rsidR="001215AE" w:rsidRPr="0031626D" w:rsidRDefault="001215AE" w:rsidP="006867F3">
            <w:pPr>
              <w:jc w:val="left"/>
              <w:rPr>
                <w:sz w:val="20"/>
                <w:szCs w:val="20"/>
              </w:rPr>
            </w:pPr>
          </w:p>
        </w:tc>
        <w:tc>
          <w:tcPr>
            <w:tcW w:w="1091" w:type="pct"/>
            <w:tcBorders>
              <w:top w:val="single" w:sz="4" w:space="0" w:color="auto"/>
              <w:left w:val="nil"/>
              <w:bottom w:val="single" w:sz="4" w:space="0" w:color="auto"/>
              <w:right w:val="single" w:sz="4" w:space="0" w:color="auto"/>
            </w:tcBorders>
            <w:shd w:val="clear" w:color="auto" w:fill="auto"/>
          </w:tcPr>
          <w:p w:rsidR="001215AE" w:rsidRPr="0031626D" w:rsidRDefault="001215AE" w:rsidP="0012134A">
            <w:pPr>
              <w:jc w:val="left"/>
              <w:rPr>
                <w:sz w:val="20"/>
                <w:szCs w:val="20"/>
              </w:rPr>
            </w:pPr>
          </w:p>
        </w:tc>
        <w:tc>
          <w:tcPr>
            <w:tcW w:w="417" w:type="pct"/>
            <w:tcBorders>
              <w:top w:val="single" w:sz="4" w:space="0" w:color="auto"/>
              <w:left w:val="nil"/>
              <w:bottom w:val="single" w:sz="4" w:space="0" w:color="auto"/>
              <w:right w:val="single" w:sz="4" w:space="0" w:color="auto"/>
            </w:tcBorders>
          </w:tcPr>
          <w:p w:rsidR="001215AE" w:rsidRPr="0031626D" w:rsidRDefault="00A60BBC" w:rsidP="006A18B6">
            <w:pPr>
              <w:rPr>
                <w:b/>
                <w:i/>
                <w:sz w:val="20"/>
                <w:szCs w:val="20"/>
              </w:rPr>
            </w:pPr>
            <w:r w:rsidRPr="0031626D">
              <w:rPr>
                <w:b/>
                <w:i/>
                <w:sz w:val="20"/>
                <w:szCs w:val="20"/>
              </w:rPr>
              <w:fldChar w:fldCharType="begin"/>
            </w:r>
            <w:r w:rsidRPr="0031626D">
              <w:rPr>
                <w:b/>
                <w:i/>
                <w:sz w:val="20"/>
                <w:szCs w:val="20"/>
              </w:rPr>
              <w:instrText xml:space="preserve"> =SUM(ABOVE) </w:instrText>
            </w:r>
            <w:r w:rsidRPr="0031626D">
              <w:rPr>
                <w:b/>
                <w:i/>
                <w:sz w:val="20"/>
                <w:szCs w:val="20"/>
              </w:rPr>
              <w:fldChar w:fldCharType="separate"/>
            </w:r>
            <w:r w:rsidRPr="0031626D">
              <w:rPr>
                <w:b/>
                <w:i/>
                <w:noProof/>
                <w:sz w:val="20"/>
                <w:szCs w:val="20"/>
              </w:rPr>
              <w:t>78426,6021</w:t>
            </w:r>
            <w:r w:rsidRPr="0031626D">
              <w:rPr>
                <w:b/>
                <w:i/>
                <w:sz w:val="20"/>
                <w:szCs w:val="20"/>
              </w:rPr>
              <w:fldChar w:fldCharType="end"/>
            </w:r>
          </w:p>
        </w:tc>
      </w:tr>
    </w:tbl>
    <w:p w:rsidR="001215AE" w:rsidRPr="0031626D" w:rsidRDefault="001215AE" w:rsidP="001215AE">
      <w:pPr>
        <w:suppressAutoHyphens/>
        <w:ind w:right="-41" w:firstLine="709"/>
        <w:jc w:val="both"/>
        <w:rPr>
          <w:i/>
          <w:szCs w:val="28"/>
        </w:rPr>
      </w:pPr>
    </w:p>
    <w:p w:rsidR="001215AE" w:rsidRPr="0031626D" w:rsidRDefault="001215AE" w:rsidP="001215AE">
      <w:pPr>
        <w:suppressAutoHyphens/>
        <w:ind w:right="-41" w:firstLine="709"/>
        <w:jc w:val="both"/>
        <w:rPr>
          <w:szCs w:val="28"/>
        </w:rPr>
      </w:pPr>
      <w:r w:rsidRPr="0031626D">
        <w:rPr>
          <w:i/>
          <w:szCs w:val="28"/>
        </w:rPr>
        <w:t xml:space="preserve">* </w:t>
      </w:r>
      <w:r w:rsidRPr="0031626D">
        <w:rPr>
          <w:szCs w:val="28"/>
        </w:rPr>
        <w:t>Площадь в границах Лесничества определена по материалам лесоустройств</w:t>
      </w:r>
      <w:r w:rsidR="00A60BBC" w:rsidRPr="0031626D">
        <w:rPr>
          <w:szCs w:val="28"/>
        </w:rPr>
        <w:t>а</w:t>
      </w:r>
      <w:r w:rsidRPr="0031626D">
        <w:rPr>
          <w:szCs w:val="28"/>
        </w:rPr>
        <w:t xml:space="preserve"> с использованием геоинформационных систем.</w:t>
      </w:r>
    </w:p>
    <w:p w:rsidR="001215AE" w:rsidRPr="0031626D" w:rsidRDefault="001215AE" w:rsidP="001215AE">
      <w:pPr>
        <w:tabs>
          <w:tab w:val="left" w:pos="12451"/>
        </w:tabs>
        <w:suppressAutoHyphens/>
        <w:jc w:val="left"/>
        <w:rPr>
          <w:i/>
          <w:sz w:val="24"/>
        </w:rPr>
      </w:pPr>
      <w:r w:rsidRPr="0031626D">
        <w:rPr>
          <w:i/>
          <w:sz w:val="24"/>
        </w:rPr>
        <w:tab/>
      </w:r>
    </w:p>
    <w:p w:rsidR="00F26C78" w:rsidRPr="0031626D" w:rsidRDefault="00F26C78" w:rsidP="007B1B39">
      <w:pPr>
        <w:suppressAutoHyphens/>
        <w:rPr>
          <w:i/>
          <w:sz w:val="24"/>
        </w:rPr>
      </w:pPr>
    </w:p>
    <w:p w:rsidR="00A3532F" w:rsidRPr="0031626D" w:rsidRDefault="00A3532F" w:rsidP="002F40C3">
      <w:pPr>
        <w:shd w:val="clear" w:color="auto" w:fill="FFFFFF"/>
        <w:suppressAutoHyphens/>
        <w:jc w:val="both"/>
        <w:rPr>
          <w:spacing w:val="-4"/>
          <w:sz w:val="28"/>
          <w:szCs w:val="28"/>
        </w:rPr>
        <w:sectPr w:rsidR="00A3532F" w:rsidRPr="0031626D" w:rsidSect="000F45EE">
          <w:type w:val="nextColumn"/>
          <w:pgSz w:w="16840" w:h="11907" w:orient="landscape" w:code="9"/>
          <w:pgMar w:top="1134" w:right="851" w:bottom="1134" w:left="1701" w:header="720" w:footer="720" w:gutter="0"/>
          <w:cols w:space="720"/>
          <w:noEndnote/>
          <w:docGrid w:linePitch="299"/>
        </w:sectPr>
      </w:pPr>
    </w:p>
    <w:p w:rsidR="00F26C78" w:rsidRPr="0031626D" w:rsidRDefault="0031626D" w:rsidP="00786693">
      <w:pPr>
        <w:suppressAutoHyphens/>
        <w:rPr>
          <w:sz w:val="28"/>
          <w:szCs w:val="28"/>
        </w:rPr>
      </w:pPr>
      <w:r w:rsidRPr="0031626D">
        <w:rPr>
          <w:noProof/>
          <w:sz w:val="28"/>
          <w:szCs w:val="28"/>
        </w:rPr>
        <w:pict>
          <v:shape id="_x0000_i1028" type="#_x0000_t75" style="width:468pt;height:634.5pt">
            <v:imagedata r:id="rId18" o:title="ООПТ"/>
          </v:shape>
        </w:pict>
      </w:r>
    </w:p>
    <w:p w:rsidR="00F26C78" w:rsidRPr="0031626D" w:rsidRDefault="00F26C78" w:rsidP="007B1B39">
      <w:pPr>
        <w:suppressAutoHyphens/>
        <w:ind w:firstLine="709"/>
        <w:rPr>
          <w:sz w:val="28"/>
          <w:szCs w:val="28"/>
        </w:rPr>
        <w:sectPr w:rsidR="00F26C78" w:rsidRPr="0031626D" w:rsidSect="000F45EE">
          <w:type w:val="nextColumn"/>
          <w:pgSz w:w="11907" w:h="16840" w:code="9"/>
          <w:pgMar w:top="1134" w:right="851" w:bottom="1134" w:left="1701" w:header="720" w:footer="720" w:gutter="0"/>
          <w:cols w:space="720"/>
          <w:noEndnote/>
          <w:docGrid w:linePitch="299"/>
        </w:sectPr>
      </w:pPr>
    </w:p>
    <w:p w:rsidR="004C15D3" w:rsidRPr="0031626D" w:rsidRDefault="00955ED3" w:rsidP="007324AC">
      <w:pPr>
        <w:pStyle w:val="3-3"/>
      </w:pPr>
      <w:bookmarkStart w:id="87" w:name="_Toc499022601"/>
      <w:bookmarkStart w:id="88" w:name="_Toc508007665"/>
      <w:bookmarkStart w:id="89" w:name="_Toc513811799"/>
      <w:bookmarkStart w:id="90" w:name="_Toc205456029"/>
      <w:bookmarkStart w:id="91" w:name="_Toc323736959"/>
      <w:bookmarkStart w:id="92" w:name="_Toc466475727"/>
      <w:r w:rsidRPr="0031626D">
        <w:t>1.</w:t>
      </w:r>
      <w:r w:rsidR="00B608C1" w:rsidRPr="0031626D">
        <w:t>1.</w:t>
      </w:r>
      <w:r w:rsidR="004E68B0" w:rsidRPr="0031626D">
        <w:t xml:space="preserve">8. </w:t>
      </w:r>
      <w:r w:rsidR="004C15D3" w:rsidRPr="0031626D">
        <w:t xml:space="preserve">Характеристика проектируемых лесов национального </w:t>
      </w:r>
      <w:r w:rsidR="002F40C3" w:rsidRPr="0031626D">
        <w:br/>
      </w:r>
      <w:r w:rsidR="004C15D3" w:rsidRPr="0031626D">
        <w:t>наследия</w:t>
      </w:r>
      <w:bookmarkEnd w:id="87"/>
      <w:bookmarkEnd w:id="88"/>
      <w:bookmarkEnd w:id="89"/>
      <w:bookmarkEnd w:id="90"/>
    </w:p>
    <w:bookmarkEnd w:id="91"/>
    <w:bookmarkEnd w:id="92"/>
    <w:p w:rsidR="00AD3E88" w:rsidRPr="0031626D" w:rsidRDefault="00AD3E88" w:rsidP="004C15D3">
      <w:pPr>
        <w:ind w:firstLine="709"/>
        <w:jc w:val="both"/>
        <w:rPr>
          <w:sz w:val="28"/>
          <w:szCs w:val="28"/>
        </w:rPr>
      </w:pPr>
    </w:p>
    <w:p w:rsidR="004C15D3" w:rsidRPr="0031626D" w:rsidRDefault="00B001D9" w:rsidP="004C15D3">
      <w:pPr>
        <w:ind w:firstLine="709"/>
        <w:jc w:val="both"/>
        <w:rPr>
          <w:sz w:val="28"/>
          <w:szCs w:val="28"/>
        </w:rPr>
      </w:pPr>
      <w:r w:rsidRPr="0031626D">
        <w:rPr>
          <w:sz w:val="28"/>
          <w:szCs w:val="28"/>
        </w:rPr>
        <w:t xml:space="preserve">В соответствии с Лесным планом </w:t>
      </w:r>
      <w:r w:rsidR="00151088" w:rsidRPr="0031626D">
        <w:rPr>
          <w:sz w:val="28"/>
          <w:szCs w:val="28"/>
        </w:rPr>
        <w:t>Кемеровск</w:t>
      </w:r>
      <w:r w:rsidRPr="0031626D">
        <w:rPr>
          <w:sz w:val="28"/>
          <w:szCs w:val="28"/>
        </w:rPr>
        <w:t xml:space="preserve">ой области, утвержденным постановлением Губернатора </w:t>
      </w:r>
      <w:r w:rsidR="00151088" w:rsidRPr="0031626D">
        <w:rPr>
          <w:sz w:val="28"/>
          <w:szCs w:val="28"/>
        </w:rPr>
        <w:t>Кемеровск</w:t>
      </w:r>
      <w:r w:rsidRPr="0031626D">
        <w:rPr>
          <w:sz w:val="28"/>
          <w:szCs w:val="28"/>
        </w:rPr>
        <w:t>ой области от 27 декабря 2018 года № 86-пг (далее – Лесной план), не запланировано проектирование лесов национального наследия.</w:t>
      </w:r>
    </w:p>
    <w:p w:rsidR="00B60167" w:rsidRPr="0031626D" w:rsidRDefault="00B60167" w:rsidP="00E1091F">
      <w:pPr>
        <w:suppressAutoHyphens/>
        <w:ind w:firstLine="720"/>
        <w:jc w:val="both"/>
        <w:rPr>
          <w:sz w:val="28"/>
          <w:szCs w:val="28"/>
        </w:rPr>
      </w:pPr>
    </w:p>
    <w:p w:rsidR="004C15D3" w:rsidRPr="0031626D" w:rsidRDefault="00955ED3" w:rsidP="007324AC">
      <w:pPr>
        <w:pStyle w:val="3-3"/>
      </w:pPr>
      <w:bookmarkStart w:id="93" w:name="_Toc499022602"/>
      <w:bookmarkStart w:id="94" w:name="_Toc508007666"/>
      <w:bookmarkStart w:id="95" w:name="_Toc513811800"/>
      <w:bookmarkStart w:id="96" w:name="_Toc205456030"/>
      <w:r w:rsidRPr="0031626D">
        <w:t>1.</w:t>
      </w:r>
      <w:r w:rsidR="00574B5F" w:rsidRPr="0031626D">
        <w:t xml:space="preserve">1.9. </w:t>
      </w:r>
      <w:r w:rsidR="004C15D3" w:rsidRPr="0031626D">
        <w:t xml:space="preserve">Перечень видов биологического разнообразия и размеров </w:t>
      </w:r>
      <w:r w:rsidR="002F40C3" w:rsidRPr="0031626D">
        <w:br/>
      </w:r>
      <w:r w:rsidR="004C15D3" w:rsidRPr="0031626D">
        <w:t>буферных зон, подлежащих сохранению при осуществлении лесосечных работ</w:t>
      </w:r>
      <w:bookmarkEnd w:id="93"/>
      <w:bookmarkEnd w:id="94"/>
      <w:bookmarkEnd w:id="95"/>
      <w:bookmarkEnd w:id="96"/>
    </w:p>
    <w:p w:rsidR="00AD3E88" w:rsidRPr="0031626D" w:rsidRDefault="00AD3E88" w:rsidP="00C76765">
      <w:pPr>
        <w:ind w:firstLine="709"/>
        <w:jc w:val="both"/>
        <w:rPr>
          <w:sz w:val="28"/>
        </w:rPr>
      </w:pPr>
    </w:p>
    <w:p w:rsidR="00C76765" w:rsidRPr="0031626D" w:rsidRDefault="00C76765" w:rsidP="00C76765">
      <w:pPr>
        <w:ind w:firstLine="709"/>
        <w:jc w:val="both"/>
        <w:rPr>
          <w:sz w:val="28"/>
        </w:rPr>
      </w:pPr>
      <w:r w:rsidRPr="0031626D">
        <w:rPr>
          <w:sz w:val="28"/>
        </w:rPr>
        <w:t>Согласно законодательству Российской Федерации в процессе использования лесов необходимо принимать меры по сохранению естественных экологических систем, природных ландшафтов и природных комплексов, биологического разнообразия лесов.</w:t>
      </w:r>
    </w:p>
    <w:p w:rsidR="00F9467E" w:rsidRPr="0031626D" w:rsidRDefault="00C76765" w:rsidP="00C76765">
      <w:pPr>
        <w:ind w:firstLine="709"/>
        <w:jc w:val="both"/>
        <w:rPr>
          <w:sz w:val="28"/>
        </w:rPr>
      </w:pPr>
      <w:r w:rsidRPr="0031626D">
        <w:rPr>
          <w:sz w:val="28"/>
        </w:rPr>
        <w:t xml:space="preserve">При использовании лесов охране подлежат ключевые биотопы и ключевые объекты (отдельные деревья, их группы, или целые лесные участки - природные комплексы), имеющие большое значение, как среда обитания объектов растительного и животного мира, в том числе занесенных в Красную книгу Российской Федерации или </w:t>
      </w:r>
      <w:r w:rsidR="00FA56E0" w:rsidRPr="0031626D">
        <w:rPr>
          <w:sz w:val="28"/>
        </w:rPr>
        <w:t>Кузбасса</w:t>
      </w:r>
      <w:r w:rsidRPr="0031626D">
        <w:rPr>
          <w:sz w:val="28"/>
        </w:rPr>
        <w:t xml:space="preserve">. </w:t>
      </w:r>
    </w:p>
    <w:p w:rsidR="00C76765" w:rsidRPr="0031626D" w:rsidRDefault="00C76765" w:rsidP="00C76765">
      <w:pPr>
        <w:ind w:firstLine="709"/>
        <w:jc w:val="both"/>
        <w:rPr>
          <w:sz w:val="28"/>
        </w:rPr>
      </w:pPr>
      <w:r w:rsidRPr="0031626D">
        <w:rPr>
          <w:sz w:val="28"/>
        </w:rPr>
        <w:t>Правильное выделение ключевых биотопов и объектов будет способствовать сохранению значительной доли видового разнообразия лесных экосистем при исключении из хозяйственной деятельности относительно малых по площади участков леса. Не подлежащие рубке ключевые биотопы и объекты должны выделяться как в эксплуатационных, так и в защитных лесах.</w:t>
      </w:r>
    </w:p>
    <w:p w:rsidR="00C76765" w:rsidRPr="0031626D" w:rsidRDefault="00C76765" w:rsidP="00C76765">
      <w:pPr>
        <w:ind w:firstLine="709"/>
        <w:jc w:val="both"/>
        <w:rPr>
          <w:sz w:val="28"/>
        </w:rPr>
      </w:pPr>
      <w:r w:rsidRPr="0031626D">
        <w:rPr>
          <w:sz w:val="28"/>
        </w:rPr>
        <w:t>Сохранение ключевых биотопов и объектов возможно, как при отводе лесосек в виде выделения неэксплуатационных участков, так и непосредственно при разработке лесосеки в виде сохранения ключевых биотопов, отдельных ц</w:t>
      </w:r>
      <w:r w:rsidR="007F4E9C" w:rsidRPr="0031626D">
        <w:rPr>
          <w:sz w:val="28"/>
        </w:rPr>
        <w:t>енных деревьев и их групп (</w:t>
      </w:r>
      <w:r w:rsidR="000A208E" w:rsidRPr="0031626D">
        <w:rPr>
          <w:sz w:val="28"/>
        </w:rPr>
        <w:t xml:space="preserve">п. 17 </w:t>
      </w:r>
      <w:r w:rsidR="00F26D79" w:rsidRPr="0031626D">
        <w:rPr>
          <w:sz w:val="28"/>
        </w:rPr>
        <w:t>Приказа Минприроды России от 01.12.2020 № 993 «Об утверждении Правил заготовки древесины и особенностей заготовки древесины в лесничествах, указанных в статье 23 Лесного кодекса Российской Федерации»</w:t>
      </w:r>
      <w:r w:rsidR="000A208E" w:rsidRPr="0031626D">
        <w:rPr>
          <w:sz w:val="28"/>
        </w:rPr>
        <w:t xml:space="preserve">, </w:t>
      </w:r>
      <w:r w:rsidR="007F4E9C" w:rsidRPr="0031626D">
        <w:rPr>
          <w:sz w:val="28"/>
        </w:rPr>
        <w:t xml:space="preserve">п. 17, 18 Приказа </w:t>
      </w:r>
      <w:r w:rsidR="00047159" w:rsidRPr="0031626D">
        <w:rPr>
          <w:sz w:val="28"/>
        </w:rPr>
        <w:t>Ми</w:t>
      </w:r>
      <w:r w:rsidR="007B1CD7" w:rsidRPr="0031626D">
        <w:rPr>
          <w:sz w:val="28"/>
        </w:rPr>
        <w:t xml:space="preserve">нприроды России от 17.10.2022 № </w:t>
      </w:r>
      <w:r w:rsidR="00047159" w:rsidRPr="0031626D">
        <w:rPr>
          <w:sz w:val="28"/>
        </w:rPr>
        <w:t xml:space="preserve">688 «Об утверждении Порядка отвода и таксации лесосек и о внесении изменений в Правила заготовки древесины и особенности заготовки древесины в лесничествах, указанных в статье 23 Лесного кодекса Российской Федерации, утвержденные приказом Минприроды России от </w:t>
      </w:r>
      <w:r w:rsidR="007B1CD7" w:rsidRPr="0031626D">
        <w:rPr>
          <w:sz w:val="28"/>
        </w:rPr>
        <w:t>01.12.2020 № 993»)</w:t>
      </w:r>
      <w:r w:rsidRPr="0031626D">
        <w:rPr>
          <w:sz w:val="28"/>
        </w:rPr>
        <w:t>.</w:t>
      </w:r>
    </w:p>
    <w:p w:rsidR="00C76765" w:rsidRPr="0031626D" w:rsidRDefault="00C76765" w:rsidP="00C76765">
      <w:pPr>
        <w:ind w:firstLine="709"/>
        <w:jc w:val="both"/>
        <w:rPr>
          <w:sz w:val="28"/>
        </w:rPr>
      </w:pPr>
      <w:r w:rsidRPr="0031626D">
        <w:rPr>
          <w:sz w:val="28"/>
        </w:rPr>
        <w:t>Для сохранения большинства ключевых биотопов и объектов требуется также выделение и исключение из рубок их буферных зон, поскольку примыкание рубок непосредственно к биотопам зачастую приводит к утрате их свойств, ценных для сохранения биоразнообразия.</w:t>
      </w:r>
    </w:p>
    <w:p w:rsidR="00C76765" w:rsidRPr="0031626D" w:rsidRDefault="00C76765" w:rsidP="00C76765">
      <w:pPr>
        <w:ind w:firstLine="709"/>
        <w:jc w:val="both"/>
        <w:rPr>
          <w:sz w:val="28"/>
        </w:rPr>
      </w:pPr>
      <w:r w:rsidRPr="0031626D">
        <w:rPr>
          <w:sz w:val="28"/>
        </w:rPr>
        <w:t>При выполнении работ по отводу и таксации лесосек необходимо устанавливать наличие в границах конкретной лесосеки объектов биоразнообразия, по характерным признакам, отнесенным к ключевым биотопам или ключевым объектам, определить границы ключевых биотопов.</w:t>
      </w:r>
    </w:p>
    <w:p w:rsidR="00C76765" w:rsidRPr="0031626D" w:rsidRDefault="00C76765" w:rsidP="00C76765">
      <w:pPr>
        <w:ind w:firstLine="709"/>
        <w:jc w:val="both"/>
        <w:rPr>
          <w:sz w:val="28"/>
        </w:rPr>
      </w:pPr>
      <w:r w:rsidRPr="0031626D">
        <w:rPr>
          <w:sz w:val="28"/>
        </w:rPr>
        <w:t>Площадные ключевые биотопы и объекты, необходимые для сохранения биоразнообразия, выделяются в процессе отвода делянки. При составлении технологической карты лесосеки на нее наносятся ключевые биотопы, объекты и их буферные зоны. Ключевые объекты и биотопы должны быть обозначены на местности.</w:t>
      </w:r>
    </w:p>
    <w:p w:rsidR="00C76765" w:rsidRPr="0031626D" w:rsidRDefault="00C76765" w:rsidP="00C76765">
      <w:pPr>
        <w:ind w:firstLine="709"/>
        <w:jc w:val="both"/>
        <w:rPr>
          <w:sz w:val="28"/>
        </w:rPr>
      </w:pPr>
      <w:r w:rsidRPr="0031626D">
        <w:rPr>
          <w:sz w:val="28"/>
        </w:rPr>
        <w:t>Точечные ключевые объекты выделяются и сохраняются при отводе и непосредственно при лесозаготовке.</w:t>
      </w:r>
    </w:p>
    <w:p w:rsidR="00C76765" w:rsidRPr="0031626D" w:rsidRDefault="00C76765" w:rsidP="00C76765">
      <w:pPr>
        <w:ind w:firstLine="709"/>
        <w:jc w:val="both"/>
        <w:rPr>
          <w:sz w:val="28"/>
        </w:rPr>
      </w:pPr>
      <w:r w:rsidRPr="0031626D">
        <w:rPr>
          <w:sz w:val="28"/>
        </w:rPr>
        <w:t>Ключевые биотопы могут совпадать с прочими неэксплуатационными участками: семенными куртинами и др.</w:t>
      </w:r>
    </w:p>
    <w:p w:rsidR="00C76765" w:rsidRPr="0031626D" w:rsidRDefault="00C76765" w:rsidP="00C76765">
      <w:pPr>
        <w:ind w:firstLine="709"/>
        <w:jc w:val="both"/>
        <w:rPr>
          <w:sz w:val="28"/>
        </w:rPr>
      </w:pPr>
      <w:r w:rsidRPr="0031626D">
        <w:rPr>
          <w:sz w:val="28"/>
        </w:rPr>
        <w:t>Места расположения волоков и погрузочных площадок определяются с учетом выделенных биотопов. Прохождение техники в пределах выделяемых ключевых биотопов и буферных зон ключевых объектов возможно при условии наведения временных переправ и их последующего демонтажа.</w:t>
      </w:r>
    </w:p>
    <w:p w:rsidR="00C76765" w:rsidRPr="0031626D" w:rsidRDefault="00C76765" w:rsidP="00C76765">
      <w:pPr>
        <w:ind w:firstLine="709"/>
        <w:jc w:val="both"/>
        <w:rPr>
          <w:sz w:val="28"/>
        </w:rPr>
      </w:pPr>
      <w:r w:rsidRPr="0031626D">
        <w:rPr>
          <w:sz w:val="28"/>
        </w:rPr>
        <w:t>Перед началом разработки лесосеки все члены лесозаготовительной бригады инструктируются и ознакомляются с количеством и местонахождением выделенных ключевых биотопов и объектов.</w:t>
      </w:r>
    </w:p>
    <w:p w:rsidR="00C76765" w:rsidRPr="0031626D" w:rsidRDefault="00C76765" w:rsidP="00C76765">
      <w:pPr>
        <w:ind w:firstLine="709"/>
        <w:jc w:val="both"/>
        <w:rPr>
          <w:sz w:val="28"/>
          <w:szCs w:val="28"/>
        </w:rPr>
      </w:pPr>
      <w:r w:rsidRPr="0031626D">
        <w:rPr>
          <w:sz w:val="28"/>
        </w:rPr>
        <w:t xml:space="preserve">Нормативы и параметры объектов биологического разнообразия и буферных зон, подлежащих сохранению при осуществлении лесосечных работ, приведены в таблице </w:t>
      </w:r>
      <w:r w:rsidRPr="0031626D">
        <w:rPr>
          <w:sz w:val="28"/>
          <w:szCs w:val="28"/>
        </w:rPr>
        <w:t>1.1.9.1.</w:t>
      </w:r>
    </w:p>
    <w:p w:rsidR="00C76765" w:rsidRPr="0031626D" w:rsidRDefault="00C76765" w:rsidP="00C76765">
      <w:pPr>
        <w:ind w:firstLine="709"/>
        <w:jc w:val="both"/>
        <w:rPr>
          <w:sz w:val="28"/>
        </w:rPr>
      </w:pPr>
    </w:p>
    <w:p w:rsidR="00E827A9" w:rsidRPr="0031626D" w:rsidRDefault="00C76765" w:rsidP="00C76765">
      <w:pPr>
        <w:pStyle w:val="ConsPlusNormal"/>
        <w:suppressAutoHyphens/>
        <w:ind w:right="254" w:firstLine="540"/>
        <w:jc w:val="right"/>
        <w:rPr>
          <w:rFonts w:ascii="Times New Roman" w:hAnsi="Times New Roman"/>
          <w:i/>
          <w:iCs/>
          <w:sz w:val="28"/>
          <w:szCs w:val="28"/>
        </w:rPr>
      </w:pPr>
      <w:r w:rsidRPr="0031626D">
        <w:rPr>
          <w:rFonts w:ascii="Times New Roman" w:hAnsi="Times New Roman"/>
          <w:i/>
          <w:iCs/>
          <w:sz w:val="28"/>
          <w:szCs w:val="28"/>
        </w:rPr>
        <w:t>Таблица 1.1.9.1</w:t>
      </w:r>
    </w:p>
    <w:p w:rsidR="00AD3E88" w:rsidRPr="0031626D" w:rsidRDefault="00AD3E88" w:rsidP="00C76765">
      <w:pPr>
        <w:suppressAutoHyphens/>
        <w:rPr>
          <w:sz w:val="28"/>
          <w:szCs w:val="28"/>
        </w:rPr>
      </w:pPr>
    </w:p>
    <w:p w:rsidR="00C76765" w:rsidRPr="0031626D" w:rsidRDefault="00C76765" w:rsidP="00C76765">
      <w:pPr>
        <w:suppressAutoHyphens/>
        <w:rPr>
          <w:sz w:val="28"/>
          <w:szCs w:val="28"/>
        </w:rPr>
      </w:pPr>
      <w:r w:rsidRPr="0031626D">
        <w:rPr>
          <w:sz w:val="28"/>
          <w:szCs w:val="28"/>
        </w:rPr>
        <w:t>Нормативы и параметры объектов биологического разнообразия и буферных зон, подлежащих сохранению при осуществлении лесосечных работ</w:t>
      </w:r>
    </w:p>
    <w:p w:rsidR="00C76765" w:rsidRPr="0031626D" w:rsidRDefault="00C76765" w:rsidP="00C76765">
      <w:pPr>
        <w:ind w:firstLine="709"/>
        <w:jc w:val="both"/>
        <w:rPr>
          <w:sz w:val="28"/>
          <w:szCs w:val="28"/>
        </w:rPr>
      </w:pPr>
    </w:p>
    <w:tbl>
      <w:tblPr>
        <w:tblW w:w="5000" w:type="pct"/>
        <w:tblLook w:val="04A0" w:firstRow="1" w:lastRow="0" w:firstColumn="1" w:lastColumn="0" w:noHBand="0" w:noVBand="1"/>
      </w:tblPr>
      <w:tblGrid>
        <w:gridCol w:w="513"/>
        <w:gridCol w:w="2109"/>
        <w:gridCol w:w="3400"/>
        <w:gridCol w:w="3549"/>
      </w:tblGrid>
      <w:tr w:rsidR="00C76765" w:rsidRPr="0031626D" w:rsidTr="003A0A07">
        <w:trPr>
          <w:trHeight w:val="57"/>
          <w:tblHeader/>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76765" w:rsidRPr="0031626D" w:rsidRDefault="00C76765" w:rsidP="003A0A07">
            <w:pPr>
              <w:rPr>
                <w:szCs w:val="22"/>
              </w:rPr>
            </w:pPr>
            <w:r w:rsidRPr="0031626D">
              <w:rPr>
                <w:szCs w:val="22"/>
              </w:rPr>
              <w:t>№ п/п</w:t>
            </w:r>
          </w:p>
        </w:tc>
        <w:tc>
          <w:tcPr>
            <w:tcW w:w="1122" w:type="pct"/>
            <w:tcBorders>
              <w:top w:val="single" w:sz="4" w:space="0" w:color="auto"/>
              <w:left w:val="nil"/>
              <w:bottom w:val="single" w:sz="4" w:space="0" w:color="auto"/>
              <w:right w:val="single" w:sz="4" w:space="0" w:color="auto"/>
            </w:tcBorders>
            <w:shd w:val="clear" w:color="auto" w:fill="auto"/>
            <w:vAlign w:val="center"/>
            <w:hideMark/>
          </w:tcPr>
          <w:p w:rsidR="00C76765" w:rsidRPr="0031626D" w:rsidRDefault="00C76765" w:rsidP="003A0A07">
            <w:pPr>
              <w:rPr>
                <w:szCs w:val="22"/>
              </w:rPr>
            </w:pPr>
            <w:r w:rsidRPr="0031626D">
              <w:rPr>
                <w:szCs w:val="22"/>
              </w:rPr>
              <w:t>Наименование объектов биологического разнообразия</w:t>
            </w:r>
          </w:p>
        </w:tc>
        <w:tc>
          <w:tcPr>
            <w:tcW w:w="1796" w:type="pct"/>
            <w:tcBorders>
              <w:top w:val="single" w:sz="4" w:space="0" w:color="auto"/>
              <w:left w:val="nil"/>
              <w:bottom w:val="single" w:sz="4" w:space="0" w:color="auto"/>
              <w:right w:val="single" w:sz="4" w:space="0" w:color="auto"/>
            </w:tcBorders>
            <w:shd w:val="clear" w:color="auto" w:fill="auto"/>
            <w:vAlign w:val="center"/>
            <w:hideMark/>
          </w:tcPr>
          <w:p w:rsidR="00C76765" w:rsidRPr="0031626D" w:rsidRDefault="00C76765" w:rsidP="003A0A07">
            <w:pPr>
              <w:rPr>
                <w:szCs w:val="22"/>
              </w:rPr>
            </w:pPr>
            <w:r w:rsidRPr="0031626D">
              <w:rPr>
                <w:szCs w:val="22"/>
              </w:rPr>
              <w:t>Характеристика объектов биологического разнообразия</w:t>
            </w:r>
          </w:p>
        </w:tc>
        <w:tc>
          <w:tcPr>
            <w:tcW w:w="1874" w:type="pct"/>
            <w:tcBorders>
              <w:top w:val="single" w:sz="4" w:space="0" w:color="auto"/>
              <w:left w:val="nil"/>
              <w:bottom w:val="single" w:sz="4" w:space="0" w:color="auto"/>
              <w:right w:val="single" w:sz="4" w:space="0" w:color="auto"/>
            </w:tcBorders>
            <w:shd w:val="clear" w:color="auto" w:fill="auto"/>
            <w:vAlign w:val="center"/>
            <w:hideMark/>
          </w:tcPr>
          <w:p w:rsidR="00C76765" w:rsidRPr="0031626D" w:rsidRDefault="00C76765" w:rsidP="003A0A07">
            <w:pPr>
              <w:rPr>
                <w:szCs w:val="22"/>
              </w:rPr>
            </w:pPr>
            <w:r w:rsidRPr="0031626D">
              <w:rPr>
                <w:szCs w:val="22"/>
              </w:rPr>
              <w:t>Размеры буферных зон (при необходимости)</w:t>
            </w:r>
          </w:p>
        </w:tc>
      </w:tr>
      <w:tr w:rsidR="00C76765" w:rsidRPr="0031626D" w:rsidTr="003A0A07">
        <w:trPr>
          <w:trHeight w:val="57"/>
        </w:trPr>
        <w:tc>
          <w:tcPr>
            <w:tcW w:w="208" w:type="pct"/>
            <w:tcBorders>
              <w:top w:val="nil"/>
              <w:left w:val="single" w:sz="4" w:space="0" w:color="auto"/>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1</w:t>
            </w:r>
          </w:p>
        </w:tc>
        <w:tc>
          <w:tcPr>
            <w:tcW w:w="1122"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Места произрастания редких и находящихся под угрозой исчезновения видов растений и грибов</w:t>
            </w:r>
          </w:p>
        </w:tc>
        <w:tc>
          <w:tcPr>
            <w:tcW w:w="1796"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 xml:space="preserve">Участки лесов и нелесные участки, являющиеся местами произрастания видов растений и грибов, включенных в Красную книгу Российской Федерации и/или </w:t>
            </w:r>
            <w:r w:rsidR="003A0A07" w:rsidRPr="0031626D">
              <w:rPr>
                <w:szCs w:val="22"/>
              </w:rPr>
              <w:t>К</w:t>
            </w:r>
            <w:r w:rsidRPr="0031626D">
              <w:rPr>
                <w:szCs w:val="22"/>
              </w:rPr>
              <w:t>расн</w:t>
            </w:r>
            <w:r w:rsidR="003A0A07" w:rsidRPr="0031626D">
              <w:rPr>
                <w:szCs w:val="22"/>
              </w:rPr>
              <w:t>ую</w:t>
            </w:r>
            <w:r w:rsidRPr="0031626D">
              <w:rPr>
                <w:szCs w:val="22"/>
              </w:rPr>
              <w:t xml:space="preserve"> книг</w:t>
            </w:r>
            <w:r w:rsidR="003A0A07" w:rsidRPr="0031626D">
              <w:rPr>
                <w:szCs w:val="22"/>
              </w:rPr>
              <w:t xml:space="preserve">у </w:t>
            </w:r>
            <w:r w:rsidR="00BB0F0C" w:rsidRPr="0031626D">
              <w:rPr>
                <w:szCs w:val="22"/>
              </w:rPr>
              <w:t>Кемеровской области - Кузбасса</w:t>
            </w:r>
            <w:r w:rsidRPr="0031626D">
              <w:rPr>
                <w:szCs w:val="22"/>
              </w:rPr>
              <w:t>. Указанные виды могут быть представлены единичными особями, их компактными группами, а также популяциями</w:t>
            </w:r>
          </w:p>
        </w:tc>
        <w:tc>
          <w:tcPr>
            <w:tcW w:w="1874"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 xml:space="preserve">Ширина буферной зоны вокруг выявленных объектов устанавливается в соответствии с мерами охраны, предложенными в Красной книге Российской Федерации или Красной книге </w:t>
            </w:r>
            <w:r w:rsidR="00BB0F0C" w:rsidRPr="0031626D">
              <w:rPr>
                <w:szCs w:val="22"/>
              </w:rPr>
              <w:t>Кемеровской области - Кузбасса</w:t>
            </w:r>
            <w:r w:rsidRPr="0031626D">
              <w:rPr>
                <w:szCs w:val="22"/>
              </w:rPr>
              <w:t xml:space="preserve"> для данного вида. В прочих случаях она должна составлять не менее 20 м, если в соответствии с биологией данного вида не требуется иное</w:t>
            </w:r>
          </w:p>
        </w:tc>
      </w:tr>
      <w:tr w:rsidR="00C76765" w:rsidRPr="0031626D" w:rsidTr="003A0A07">
        <w:trPr>
          <w:trHeight w:val="57"/>
        </w:trPr>
        <w:tc>
          <w:tcPr>
            <w:tcW w:w="208" w:type="pct"/>
            <w:tcBorders>
              <w:top w:val="nil"/>
              <w:left w:val="single" w:sz="4" w:space="0" w:color="auto"/>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2</w:t>
            </w:r>
          </w:p>
        </w:tc>
        <w:tc>
          <w:tcPr>
            <w:tcW w:w="1122"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Места обитания редких и находящихся под угрозой исчезновения видов животных</w:t>
            </w:r>
          </w:p>
        </w:tc>
        <w:tc>
          <w:tcPr>
            <w:tcW w:w="1796"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Участки лесов и нелесные участки, являющиеся местами обитания видов, включенных в Красну</w:t>
            </w:r>
            <w:r w:rsidR="003A0A07" w:rsidRPr="0031626D">
              <w:rPr>
                <w:szCs w:val="22"/>
              </w:rPr>
              <w:t>ю книгу Российской Федерации и К</w:t>
            </w:r>
            <w:r w:rsidRPr="0031626D">
              <w:rPr>
                <w:szCs w:val="22"/>
              </w:rPr>
              <w:t>расн</w:t>
            </w:r>
            <w:r w:rsidR="003A0A07" w:rsidRPr="0031626D">
              <w:rPr>
                <w:szCs w:val="22"/>
              </w:rPr>
              <w:t>ую</w:t>
            </w:r>
            <w:r w:rsidRPr="0031626D">
              <w:rPr>
                <w:szCs w:val="22"/>
              </w:rPr>
              <w:t xml:space="preserve"> книг</w:t>
            </w:r>
            <w:r w:rsidR="003A0A07" w:rsidRPr="0031626D">
              <w:rPr>
                <w:szCs w:val="22"/>
              </w:rPr>
              <w:t>у</w:t>
            </w:r>
            <w:r w:rsidRPr="0031626D">
              <w:rPr>
                <w:szCs w:val="22"/>
              </w:rPr>
              <w:t xml:space="preserve"> </w:t>
            </w:r>
            <w:r w:rsidR="00BB0F0C" w:rsidRPr="0031626D">
              <w:rPr>
                <w:szCs w:val="22"/>
              </w:rPr>
              <w:t>Кемеровской области - Кузбасса</w:t>
            </w:r>
          </w:p>
        </w:tc>
        <w:tc>
          <w:tcPr>
            <w:tcW w:w="1874"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 xml:space="preserve">Ширина буферной зоны вокруг выявленных объектов устанавливается в соответствии с мерами охраны, предложенными в Красной книге Российской Федерации или Красной книге </w:t>
            </w:r>
            <w:r w:rsidR="00BB0F0C" w:rsidRPr="0031626D">
              <w:rPr>
                <w:szCs w:val="22"/>
              </w:rPr>
              <w:t xml:space="preserve">Кемеровской области - Кузбасса </w:t>
            </w:r>
            <w:r w:rsidRPr="0031626D">
              <w:rPr>
                <w:szCs w:val="22"/>
              </w:rPr>
              <w:t>для данного вида. В прочих случаях она устанавливается в соответствии с биологией данного вида</w:t>
            </w:r>
          </w:p>
        </w:tc>
      </w:tr>
      <w:tr w:rsidR="00C76765" w:rsidRPr="0031626D" w:rsidTr="003A0A07">
        <w:trPr>
          <w:trHeight w:val="57"/>
        </w:trPr>
        <w:tc>
          <w:tcPr>
            <w:tcW w:w="208" w:type="pct"/>
            <w:tcBorders>
              <w:top w:val="nil"/>
              <w:left w:val="single" w:sz="4" w:space="0" w:color="auto"/>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3</w:t>
            </w:r>
          </w:p>
        </w:tc>
        <w:tc>
          <w:tcPr>
            <w:tcW w:w="1122"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Участки леса вблизи временных водотоков и иных водных объектов</w:t>
            </w:r>
          </w:p>
        </w:tc>
        <w:tc>
          <w:tcPr>
            <w:tcW w:w="1796"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Участки леса вдоль постоянных водотоков, включая затапливаемые части речных пойм, а также временных водотоков (оврагов, балок, ложбин, логов), движение воды в которых происходит меньшую часть года; вокруг природных выходов подземных вод (источников, родников, мест выклинивания грунтовых вод); вдоль побережья небольших лесных озер</w:t>
            </w:r>
          </w:p>
        </w:tc>
        <w:tc>
          <w:tcPr>
            <w:tcW w:w="1874"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Буферная зона вдоль постоянных водотоков должна охватывать затапливаемые части их поймы целиком. Ширина буферной зоны вдоль постоянных или временных водотоков, должна быть не меньше 20 м от русла водотока или от границы безлесной поймы в случае ее наличия. Ширина буферной зоны вокруг природных выходов подземных вод и небольших лесных озер должна составлять не менее 50 м</w:t>
            </w:r>
          </w:p>
        </w:tc>
      </w:tr>
      <w:tr w:rsidR="00C76765" w:rsidRPr="0031626D" w:rsidTr="003A0A07">
        <w:trPr>
          <w:trHeight w:val="57"/>
        </w:trPr>
        <w:tc>
          <w:tcPr>
            <w:tcW w:w="208" w:type="pct"/>
            <w:tcBorders>
              <w:top w:val="nil"/>
              <w:left w:val="single" w:sz="4" w:space="0" w:color="auto"/>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4</w:t>
            </w:r>
          </w:p>
        </w:tc>
        <w:tc>
          <w:tcPr>
            <w:tcW w:w="1122"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Участки леса на крутых склонах, скальных обнажениях, маломощных почвах, уязвимых для эрозии и дефляции</w:t>
            </w:r>
          </w:p>
        </w:tc>
        <w:tc>
          <w:tcPr>
            <w:tcW w:w="1796"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Участки леса вдоль глубоко врезанных долин водотоков (каньонов, ущелий), на границе с гольцами, на скальных обнажениях и иных выходах коренных горных пород (особенно известняков), уступах, обрывах, песчаных дюнах, каменистых россыпях (курумах), крутых склонах и обрывах террас рек, оврагов, склонов болотных котловин</w:t>
            </w:r>
          </w:p>
        </w:tc>
        <w:tc>
          <w:tcPr>
            <w:tcW w:w="1874"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На облесенных частях указанных объектов, а также в прилегающих к ним полосам леса, ширина буферной зоны должна составлять не менее 20 м</w:t>
            </w:r>
          </w:p>
        </w:tc>
      </w:tr>
      <w:tr w:rsidR="00C76765" w:rsidRPr="0031626D" w:rsidTr="003A0A07">
        <w:trPr>
          <w:trHeight w:val="57"/>
        </w:trPr>
        <w:tc>
          <w:tcPr>
            <w:tcW w:w="208" w:type="pct"/>
            <w:tcBorders>
              <w:top w:val="nil"/>
              <w:left w:val="single" w:sz="4" w:space="0" w:color="auto"/>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5</w:t>
            </w:r>
          </w:p>
        </w:tc>
        <w:tc>
          <w:tcPr>
            <w:tcW w:w="1122"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Крупные валуны и каменные глыбы</w:t>
            </w:r>
          </w:p>
        </w:tc>
        <w:tc>
          <w:tcPr>
            <w:tcW w:w="1796"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Отдельные крупные валуны и каменные глыбы, покрытые лишайниками и растениями, а также скопления таких объектов</w:t>
            </w:r>
          </w:p>
        </w:tc>
        <w:tc>
          <w:tcPr>
            <w:tcW w:w="1874"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Ширина буферной зоны должна обеспечивать сохранение микроклимата для данного объекта, обычно не менее 20 м</w:t>
            </w:r>
          </w:p>
        </w:tc>
      </w:tr>
      <w:tr w:rsidR="00C76765" w:rsidRPr="0031626D" w:rsidTr="003A0A07">
        <w:trPr>
          <w:trHeight w:val="57"/>
        </w:trPr>
        <w:tc>
          <w:tcPr>
            <w:tcW w:w="208" w:type="pct"/>
            <w:tcBorders>
              <w:top w:val="nil"/>
              <w:left w:val="single" w:sz="4" w:space="0" w:color="auto"/>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6</w:t>
            </w:r>
          </w:p>
        </w:tc>
        <w:tc>
          <w:tcPr>
            <w:tcW w:w="1122"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Карстовые явления</w:t>
            </w:r>
          </w:p>
        </w:tc>
        <w:tc>
          <w:tcPr>
            <w:tcW w:w="1796"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Щели, воронки, исчезающие водотоки и водоемы, суходольные болота в местностях, где близко к поверхности залегают породы, содержащие сравнительно легкорастворимые породы (карбонаты, гипс и т.д.)</w:t>
            </w:r>
          </w:p>
        </w:tc>
        <w:tc>
          <w:tcPr>
            <w:tcW w:w="1874"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Ширина буферной зоны должна составлять не менее 20 м от края понижения (полости)</w:t>
            </w:r>
          </w:p>
        </w:tc>
      </w:tr>
      <w:tr w:rsidR="00C76765" w:rsidRPr="0031626D" w:rsidTr="003A0A07">
        <w:trPr>
          <w:trHeight w:val="57"/>
        </w:trPr>
        <w:tc>
          <w:tcPr>
            <w:tcW w:w="208" w:type="pct"/>
            <w:tcBorders>
              <w:top w:val="nil"/>
              <w:left w:val="single" w:sz="4" w:space="0" w:color="auto"/>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7</w:t>
            </w:r>
          </w:p>
        </w:tc>
        <w:tc>
          <w:tcPr>
            <w:tcW w:w="1122"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Естественные солонцы</w:t>
            </w:r>
          </w:p>
        </w:tc>
        <w:tc>
          <w:tcPr>
            <w:tcW w:w="1796"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Участки лесов вокруг выходов горных пород или водных источников с повышенным содержанием веществ и элементов (в первую очередь натрия), необходимых копытным</w:t>
            </w:r>
          </w:p>
        </w:tc>
        <w:tc>
          <w:tcPr>
            <w:tcW w:w="1874"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Ширина буферной зоны может составлять до 500 м, но не менее 100 м для исключения фактора беспокойства</w:t>
            </w:r>
          </w:p>
        </w:tc>
      </w:tr>
      <w:tr w:rsidR="00C76765" w:rsidRPr="0031626D" w:rsidTr="003A0A07">
        <w:trPr>
          <w:trHeight w:val="57"/>
        </w:trPr>
        <w:tc>
          <w:tcPr>
            <w:tcW w:w="208" w:type="pct"/>
            <w:tcBorders>
              <w:top w:val="nil"/>
              <w:left w:val="single" w:sz="4" w:space="0" w:color="auto"/>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8</w:t>
            </w:r>
          </w:p>
        </w:tc>
        <w:tc>
          <w:tcPr>
            <w:tcW w:w="1122"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Окна распада со скоплениями валежа и ветровально</w:t>
            </w:r>
            <w:r w:rsidRPr="0031626D">
              <w:rPr>
                <w:szCs w:val="22"/>
              </w:rPr>
              <w:softHyphen/>
              <w:t>почвенными комплексами</w:t>
            </w:r>
          </w:p>
        </w:tc>
        <w:tc>
          <w:tcPr>
            <w:tcW w:w="1796"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Участки леса со скоплением крупномерного валежа (диаметром от 20 см) на разных стадиях разложения и ветровально-почвенными комплексами, образовавшимися в результате вывала крупных деревьев. При выборе объектов для сохранения приоритет отдается участкам, располагающимся на склонах, а также имеющим в своем составе группы благонадежного подроста</w:t>
            </w:r>
          </w:p>
        </w:tc>
        <w:tc>
          <w:tcPr>
            <w:tcW w:w="1874"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Должны сохраняться в границах объекта</w:t>
            </w:r>
          </w:p>
        </w:tc>
      </w:tr>
      <w:tr w:rsidR="00C76765" w:rsidRPr="0031626D" w:rsidTr="003A0A07">
        <w:trPr>
          <w:trHeight w:val="57"/>
        </w:trPr>
        <w:tc>
          <w:tcPr>
            <w:tcW w:w="208" w:type="pct"/>
            <w:tcBorders>
              <w:top w:val="nil"/>
              <w:left w:val="single" w:sz="4" w:space="0" w:color="auto"/>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9</w:t>
            </w:r>
          </w:p>
        </w:tc>
        <w:tc>
          <w:tcPr>
            <w:tcW w:w="1122"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Сухостой, высокие пни, единичный крупный валеж</w:t>
            </w:r>
          </w:p>
        </w:tc>
        <w:tc>
          <w:tcPr>
            <w:tcW w:w="1796"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Крупномерные сухостойные деревья и естественные крупные пни высотой 2-5 м разных пород (диаметром от 20 см), сухостойные деревья с дуплами, крупномерный валеж (диаметром от 20 см) на разных этапах разложения</w:t>
            </w:r>
          </w:p>
        </w:tc>
        <w:tc>
          <w:tcPr>
            <w:tcW w:w="1874"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Сухостой (до 10 шт. на га) сохраняется в виде отдельных деревьев, либо их групп для обеспечения ветроустойчивости, а также в составе других ценных объектов</w:t>
            </w:r>
          </w:p>
        </w:tc>
      </w:tr>
      <w:tr w:rsidR="00C76765" w:rsidRPr="0031626D" w:rsidTr="003A0A07">
        <w:trPr>
          <w:trHeight w:val="57"/>
        </w:trPr>
        <w:tc>
          <w:tcPr>
            <w:tcW w:w="208" w:type="pct"/>
            <w:tcBorders>
              <w:top w:val="nil"/>
              <w:left w:val="single" w:sz="4" w:space="0" w:color="auto"/>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10</w:t>
            </w:r>
          </w:p>
        </w:tc>
        <w:tc>
          <w:tcPr>
            <w:tcW w:w="1122"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Деревья с дуплами</w:t>
            </w:r>
          </w:p>
        </w:tc>
        <w:tc>
          <w:tcPr>
            <w:tcW w:w="1796"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Единичные живые или сухостойные деревья с дуплами</w:t>
            </w:r>
          </w:p>
        </w:tc>
        <w:tc>
          <w:tcPr>
            <w:tcW w:w="1874"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Сохраняются в виде отдельных деревьев или групп для обеспечения ветроустойчивости, а также в составе других ценных объектов</w:t>
            </w:r>
          </w:p>
        </w:tc>
      </w:tr>
      <w:tr w:rsidR="00C76765" w:rsidRPr="0031626D" w:rsidTr="003A0A07">
        <w:trPr>
          <w:trHeight w:val="57"/>
        </w:trPr>
        <w:tc>
          <w:tcPr>
            <w:tcW w:w="208" w:type="pct"/>
            <w:tcBorders>
              <w:top w:val="nil"/>
              <w:left w:val="single" w:sz="4" w:space="0" w:color="auto"/>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11</w:t>
            </w:r>
          </w:p>
        </w:tc>
        <w:tc>
          <w:tcPr>
            <w:tcW w:w="1122"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Старовозрастные деревья и их группы</w:t>
            </w:r>
          </w:p>
        </w:tc>
        <w:tc>
          <w:tcPr>
            <w:tcW w:w="1796"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Крупные старовозрастные деревья хвойных и лиственных пород (с развитой кроной, в том числе многовершинные, с пожарными подсушинами) и их группы</w:t>
            </w:r>
          </w:p>
        </w:tc>
        <w:tc>
          <w:tcPr>
            <w:tcW w:w="1874"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Сохраняются (до 30 шт. на га) в виде отдельных деревьев или групп для обеспечения ветроустойчивости, а также в составе других ценных объектов</w:t>
            </w:r>
          </w:p>
        </w:tc>
      </w:tr>
      <w:tr w:rsidR="00C76765" w:rsidRPr="0031626D" w:rsidTr="003A0A07">
        <w:trPr>
          <w:trHeight w:val="57"/>
        </w:trPr>
        <w:tc>
          <w:tcPr>
            <w:tcW w:w="208" w:type="pct"/>
            <w:tcBorders>
              <w:top w:val="nil"/>
              <w:left w:val="single" w:sz="4" w:space="0" w:color="auto"/>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12</w:t>
            </w:r>
          </w:p>
        </w:tc>
        <w:tc>
          <w:tcPr>
            <w:tcW w:w="1122"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Деревья и кустарники редких пород и их группы</w:t>
            </w:r>
          </w:p>
        </w:tc>
        <w:tc>
          <w:tcPr>
            <w:tcW w:w="1796"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Деревья и кустарники пород, заготовка древесины которых не допускается, иные породы, редкие в данной местности или находящиеся на границе естественного ареала распространения</w:t>
            </w:r>
          </w:p>
        </w:tc>
        <w:tc>
          <w:tcPr>
            <w:tcW w:w="1874"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Сохраняются в виде отдельных деревьев и групп вместе с сопутствующими породами для обеспечения ветроустойчивости, а также в составе других ценных объектов</w:t>
            </w:r>
          </w:p>
        </w:tc>
      </w:tr>
      <w:tr w:rsidR="00C76765" w:rsidRPr="0031626D" w:rsidTr="003A0A07">
        <w:trPr>
          <w:trHeight w:val="57"/>
        </w:trPr>
        <w:tc>
          <w:tcPr>
            <w:tcW w:w="208" w:type="pct"/>
            <w:tcBorders>
              <w:top w:val="nil"/>
              <w:left w:val="single" w:sz="4" w:space="0" w:color="auto"/>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13</w:t>
            </w:r>
          </w:p>
        </w:tc>
        <w:tc>
          <w:tcPr>
            <w:tcW w:w="1122"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Редкие сообщества и местообитания</w:t>
            </w:r>
          </w:p>
        </w:tc>
        <w:tc>
          <w:tcPr>
            <w:tcW w:w="1796"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Участки леса, включающие редкие породы деревьев и кустарников (в соответствии с п. 14), с уникальным составом древесных пород, либо в которых редкие виды растений доминируют в отдельных ярусах растительного сообщества; участки типичных для данной местности сообществ, ставших редкими в настоящее время; леса, приуроченные к редким в данной местности местообитаниям; сообщества, расположенные на естественном пределе своего распространения; редкие нелесные сообщества (болотные, степные, скальные и пр.). Критерии выделения данного типа объектов должны учитывать региональную и местную специфику</w:t>
            </w:r>
          </w:p>
        </w:tc>
        <w:tc>
          <w:tcPr>
            <w:tcW w:w="1874"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Сохраняются в границах объекта</w:t>
            </w:r>
          </w:p>
        </w:tc>
      </w:tr>
      <w:tr w:rsidR="00C76765" w:rsidRPr="0031626D" w:rsidTr="003A0A07">
        <w:trPr>
          <w:trHeight w:val="860"/>
        </w:trPr>
        <w:tc>
          <w:tcPr>
            <w:tcW w:w="208" w:type="pct"/>
            <w:tcBorders>
              <w:top w:val="nil"/>
              <w:left w:val="single" w:sz="4" w:space="0" w:color="auto"/>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14</w:t>
            </w:r>
          </w:p>
        </w:tc>
        <w:tc>
          <w:tcPr>
            <w:tcW w:w="1122"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Места зимовок медведей</w:t>
            </w:r>
          </w:p>
        </w:tc>
        <w:tc>
          <w:tcPr>
            <w:tcW w:w="1796"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Места компактного расположения берлог бурого медведя</w:t>
            </w:r>
          </w:p>
        </w:tc>
        <w:tc>
          <w:tcPr>
            <w:tcW w:w="1874"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Ширина буферной зоны рекомендуется не менее 300 м</w:t>
            </w:r>
          </w:p>
        </w:tc>
      </w:tr>
      <w:tr w:rsidR="00C76765" w:rsidRPr="0031626D" w:rsidTr="003A0A07">
        <w:trPr>
          <w:trHeight w:val="57"/>
        </w:trPr>
        <w:tc>
          <w:tcPr>
            <w:tcW w:w="208" w:type="pct"/>
            <w:tcBorders>
              <w:top w:val="nil"/>
              <w:left w:val="single" w:sz="4" w:space="0" w:color="auto"/>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15</w:t>
            </w:r>
          </w:p>
        </w:tc>
        <w:tc>
          <w:tcPr>
            <w:tcW w:w="1122"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Многолетние норы и убежища крупных хищников</w:t>
            </w:r>
          </w:p>
        </w:tc>
        <w:tc>
          <w:tcPr>
            <w:tcW w:w="1796"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Участки, где располагаются многолетние норы барсука, лисы, росомахи, рыси и других крупных хищников</w:t>
            </w:r>
          </w:p>
        </w:tc>
        <w:tc>
          <w:tcPr>
            <w:tcW w:w="1874"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Ширина буферной зоны рекомендуется не менее 200 м, в зависимости от вида животного</w:t>
            </w:r>
          </w:p>
        </w:tc>
      </w:tr>
      <w:tr w:rsidR="00C76765" w:rsidRPr="0031626D" w:rsidTr="003A0A07">
        <w:trPr>
          <w:trHeight w:val="57"/>
        </w:trPr>
        <w:tc>
          <w:tcPr>
            <w:tcW w:w="208" w:type="pct"/>
            <w:tcBorders>
              <w:top w:val="nil"/>
              <w:left w:val="single" w:sz="4" w:space="0" w:color="auto"/>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16</w:t>
            </w:r>
          </w:p>
        </w:tc>
        <w:tc>
          <w:tcPr>
            <w:tcW w:w="1122"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Места токования птиц</w:t>
            </w:r>
          </w:p>
        </w:tc>
        <w:tc>
          <w:tcPr>
            <w:tcW w:w="1796"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Места токования птиц, в том числе глухаря, тетерева, журавля, дупеля</w:t>
            </w:r>
          </w:p>
        </w:tc>
        <w:tc>
          <w:tcPr>
            <w:tcW w:w="1874"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Ширина буферной зоны рекомендуется не менее 200 м, в зависимости от вида животного</w:t>
            </w:r>
          </w:p>
        </w:tc>
      </w:tr>
      <w:tr w:rsidR="00C76765" w:rsidRPr="0031626D" w:rsidTr="003A0A07">
        <w:trPr>
          <w:trHeight w:val="57"/>
        </w:trPr>
        <w:tc>
          <w:tcPr>
            <w:tcW w:w="208" w:type="pct"/>
            <w:tcBorders>
              <w:top w:val="nil"/>
              <w:left w:val="single" w:sz="4" w:space="0" w:color="auto"/>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17</w:t>
            </w:r>
          </w:p>
        </w:tc>
        <w:tc>
          <w:tcPr>
            <w:tcW w:w="1122"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Деревья с большими гнездами</w:t>
            </w:r>
          </w:p>
        </w:tc>
        <w:tc>
          <w:tcPr>
            <w:tcW w:w="1796"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Сохраняются деревья с большими гнездами, особую ценность имеют гнезда более 1 м в диаметре, а также места концентрации крупных гнезд</w:t>
            </w:r>
          </w:p>
        </w:tc>
        <w:tc>
          <w:tcPr>
            <w:tcW w:w="1874"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Для гнезд диаметром 1 м и более ширина буферной зоны должна составлять 500 м (в любое время года), для остальных гнезд - не менее 100-300 м (в зависимости от предполагаемого вида птицы) в период гнездования, в остальное время - 50-200 м. Размер буферной зоны может быть уточнен по результатам обследования специалистом- орнитологом, определения принадлежности гнезда и его статуса</w:t>
            </w:r>
          </w:p>
        </w:tc>
      </w:tr>
      <w:tr w:rsidR="00C76765" w:rsidRPr="0031626D" w:rsidTr="003A0A07">
        <w:trPr>
          <w:trHeight w:val="57"/>
        </w:trPr>
        <w:tc>
          <w:tcPr>
            <w:tcW w:w="208" w:type="pct"/>
            <w:tcBorders>
              <w:top w:val="nil"/>
              <w:left w:val="single" w:sz="4" w:space="0" w:color="auto"/>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18</w:t>
            </w:r>
          </w:p>
        </w:tc>
        <w:tc>
          <w:tcPr>
            <w:tcW w:w="1122"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Крупные муравейники</w:t>
            </w:r>
          </w:p>
        </w:tc>
        <w:tc>
          <w:tcPr>
            <w:tcW w:w="1796"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Муравейники высотой более 0,5 м</w:t>
            </w:r>
          </w:p>
        </w:tc>
        <w:tc>
          <w:tcPr>
            <w:tcW w:w="1874"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Вокруг муравейников высотой более 0,5 м выделяется буферная зона с запретом рубок в радиусе 20 метров</w:t>
            </w:r>
          </w:p>
        </w:tc>
      </w:tr>
      <w:tr w:rsidR="00C76765" w:rsidRPr="0031626D" w:rsidTr="003A0A07">
        <w:trPr>
          <w:trHeight w:val="57"/>
        </w:trPr>
        <w:tc>
          <w:tcPr>
            <w:tcW w:w="208" w:type="pct"/>
            <w:tcBorders>
              <w:top w:val="nil"/>
              <w:left w:val="single" w:sz="4" w:space="0" w:color="auto"/>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19</w:t>
            </w:r>
          </w:p>
        </w:tc>
        <w:tc>
          <w:tcPr>
            <w:tcW w:w="1122"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Места концентрации копытных в зимний период</w:t>
            </w:r>
          </w:p>
        </w:tc>
        <w:tc>
          <w:tcPr>
            <w:tcW w:w="1796"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Участки леса в местах концентрации копытных в зимний период, стойбах лося</w:t>
            </w:r>
          </w:p>
        </w:tc>
        <w:tc>
          <w:tcPr>
            <w:tcW w:w="1874"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Сохраняются в границах объекта</w:t>
            </w:r>
          </w:p>
        </w:tc>
      </w:tr>
      <w:tr w:rsidR="00C76765" w:rsidRPr="0031626D" w:rsidTr="003A0A07">
        <w:trPr>
          <w:trHeight w:val="57"/>
        </w:trPr>
        <w:tc>
          <w:tcPr>
            <w:tcW w:w="208" w:type="pct"/>
            <w:tcBorders>
              <w:top w:val="nil"/>
              <w:left w:val="single" w:sz="4" w:space="0" w:color="auto"/>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20</w:t>
            </w:r>
          </w:p>
        </w:tc>
        <w:tc>
          <w:tcPr>
            <w:tcW w:w="1122"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Иные ключевые (в том числе сезонные) местообитания животных</w:t>
            </w:r>
          </w:p>
        </w:tc>
        <w:tc>
          <w:tcPr>
            <w:tcW w:w="1796"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Иные участки леса, важные для поддержания популяций животных, в том числе редких и промысловых, во время деторождения, выживания потомства, покрытия дефицита минеральных кормов, подготовки к зимовке, зимнего сна, переживания глубокоснежья и бескормицы, спасения от врагов, и других критически важных периодов. Дополнительные типы ключевых (в том числе сезонных) мест обитания животных могут быть определены на уровне субъекта Российской Федерации</w:t>
            </w:r>
          </w:p>
        </w:tc>
        <w:tc>
          <w:tcPr>
            <w:tcW w:w="1874"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Границы объекта и ограничения на ведение хозяйственной деятельности устанавливаются в зависимости от биологии сохраняемых видов</w:t>
            </w:r>
          </w:p>
        </w:tc>
      </w:tr>
      <w:tr w:rsidR="00C76765" w:rsidRPr="0031626D" w:rsidTr="003A0A07">
        <w:trPr>
          <w:trHeight w:val="57"/>
        </w:trPr>
        <w:tc>
          <w:tcPr>
            <w:tcW w:w="208" w:type="pct"/>
            <w:tcBorders>
              <w:top w:val="nil"/>
              <w:left w:val="single" w:sz="4" w:space="0" w:color="auto"/>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1</w:t>
            </w:r>
          </w:p>
        </w:tc>
        <w:tc>
          <w:tcPr>
            <w:tcW w:w="1122"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Объекты, имеющие культурно-историческое значение</w:t>
            </w:r>
          </w:p>
        </w:tc>
        <w:tc>
          <w:tcPr>
            <w:tcW w:w="1796"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Участки леса вблизи культовых сооружений и природных объектов, имеющих религиозное, историческое и архитектурное значение</w:t>
            </w:r>
          </w:p>
        </w:tc>
        <w:tc>
          <w:tcPr>
            <w:tcW w:w="1874" w:type="pct"/>
            <w:tcBorders>
              <w:top w:val="nil"/>
              <w:left w:val="nil"/>
              <w:bottom w:val="single" w:sz="4" w:space="0" w:color="auto"/>
              <w:right w:val="single" w:sz="4" w:space="0" w:color="auto"/>
            </w:tcBorders>
            <w:shd w:val="clear" w:color="auto" w:fill="auto"/>
            <w:hideMark/>
          </w:tcPr>
          <w:p w:rsidR="00C76765" w:rsidRPr="0031626D" w:rsidRDefault="00C76765" w:rsidP="003A0A07">
            <w:pPr>
              <w:jc w:val="left"/>
              <w:rPr>
                <w:szCs w:val="22"/>
              </w:rPr>
            </w:pPr>
            <w:r w:rsidRPr="0031626D">
              <w:rPr>
                <w:szCs w:val="22"/>
              </w:rPr>
              <w:t>Границы объектов и ограничения на ведение хозяйственной деятельности устанавливаются в зависимости от особенностей объекта</w:t>
            </w:r>
          </w:p>
        </w:tc>
      </w:tr>
    </w:tbl>
    <w:p w:rsidR="00AD3E88" w:rsidRPr="0031626D" w:rsidRDefault="00AD3E88">
      <w:pPr>
        <w:jc w:val="left"/>
        <w:rPr>
          <w:sz w:val="28"/>
          <w:szCs w:val="28"/>
        </w:rPr>
      </w:pPr>
    </w:p>
    <w:p w:rsidR="007D59E7" w:rsidRPr="0031626D" w:rsidRDefault="007D59E7">
      <w:pPr>
        <w:jc w:val="left"/>
        <w:rPr>
          <w:sz w:val="28"/>
          <w:szCs w:val="28"/>
        </w:rPr>
      </w:pPr>
    </w:p>
    <w:p w:rsidR="004C15D3" w:rsidRPr="0031626D" w:rsidRDefault="00955ED3" w:rsidP="007324AC">
      <w:pPr>
        <w:pStyle w:val="3-3"/>
      </w:pPr>
      <w:bookmarkStart w:id="97" w:name="_Toc499022603"/>
      <w:bookmarkStart w:id="98" w:name="_Toc508007667"/>
      <w:bookmarkStart w:id="99" w:name="_Toc513811801"/>
      <w:bookmarkStart w:id="100" w:name="_Toc205456031"/>
      <w:r w:rsidRPr="0031626D">
        <w:t>1.</w:t>
      </w:r>
      <w:r w:rsidR="004C15D3" w:rsidRPr="0031626D">
        <w:t xml:space="preserve">1.10. Характеристика существующих объектов лесной, </w:t>
      </w:r>
      <w:r w:rsidR="00465A20" w:rsidRPr="0031626D">
        <w:br/>
      </w:r>
      <w:r w:rsidR="004C15D3" w:rsidRPr="0031626D">
        <w:t xml:space="preserve">лесоперерабатывающей инфраструктуры, объектов, не связанных с </w:t>
      </w:r>
      <w:r w:rsidR="00465A20" w:rsidRPr="0031626D">
        <w:br/>
      </w:r>
      <w:r w:rsidR="004C15D3" w:rsidRPr="0031626D">
        <w:t xml:space="preserve">созданием лесной инфраструктуры, мероприятий по строительству, </w:t>
      </w:r>
      <w:r w:rsidR="00465A20" w:rsidRPr="0031626D">
        <w:br/>
      </w:r>
      <w:r w:rsidR="004C15D3" w:rsidRPr="0031626D">
        <w:t>реконструкции и эксплуатации указанных объектов, предусмотренных документами территориального планирования</w:t>
      </w:r>
      <w:bookmarkEnd w:id="97"/>
      <w:bookmarkEnd w:id="98"/>
      <w:bookmarkEnd w:id="99"/>
      <w:bookmarkEnd w:id="100"/>
    </w:p>
    <w:p w:rsidR="00275E1D" w:rsidRPr="0031626D" w:rsidRDefault="00275E1D" w:rsidP="00275E1D">
      <w:pPr>
        <w:suppressAutoHyphens/>
        <w:ind w:firstLine="709"/>
        <w:jc w:val="both"/>
        <w:rPr>
          <w:sz w:val="28"/>
          <w:szCs w:val="28"/>
        </w:rPr>
      </w:pPr>
    </w:p>
    <w:p w:rsidR="00275E1D" w:rsidRPr="0031626D" w:rsidRDefault="00275E1D" w:rsidP="00275E1D">
      <w:pPr>
        <w:suppressAutoHyphens/>
        <w:ind w:firstLine="709"/>
        <w:jc w:val="both"/>
        <w:rPr>
          <w:sz w:val="28"/>
          <w:szCs w:val="28"/>
        </w:rPr>
      </w:pPr>
      <w:r w:rsidRPr="0031626D">
        <w:rPr>
          <w:sz w:val="28"/>
          <w:szCs w:val="28"/>
        </w:rPr>
        <w:t xml:space="preserve">В соответствии с частью 6 статьи 12 Лесного кодекса РФ при освоении лесов допускаются создание и эксплуатация объектов лесной и лесоперерабатывающей инфраструктур, строительство, реконструкция, капитальный ремонт, ввод в эксплуатацию и вывод из эксплуатации объектов капитального строительства, не связанных с созданием лесной инфраструктуры, а также возведение, эксплуатация и демонтаж некапитальных строений, сооружений, не связанных с созданием лесной инфраструктуры. </w:t>
      </w:r>
    </w:p>
    <w:p w:rsidR="004C15D3" w:rsidRPr="0031626D" w:rsidRDefault="004C15D3" w:rsidP="00E1091F">
      <w:pPr>
        <w:suppressAutoHyphens/>
        <w:ind w:firstLine="720"/>
        <w:jc w:val="both"/>
        <w:rPr>
          <w:sz w:val="28"/>
          <w:szCs w:val="28"/>
        </w:rPr>
      </w:pPr>
    </w:p>
    <w:p w:rsidR="00B84C77" w:rsidRPr="0031626D" w:rsidRDefault="00955ED3" w:rsidP="00CE7F88">
      <w:pPr>
        <w:pStyle w:val="4-4"/>
      </w:pPr>
      <w:bookmarkStart w:id="101" w:name="_Toc499022604"/>
      <w:bookmarkStart w:id="102" w:name="_Toc508007668"/>
      <w:bookmarkStart w:id="103" w:name="_Toc513811802"/>
      <w:r w:rsidRPr="0031626D">
        <w:t>1.</w:t>
      </w:r>
      <w:r w:rsidR="00D87CBB" w:rsidRPr="0031626D">
        <w:t xml:space="preserve">1.10.1. </w:t>
      </w:r>
      <w:r w:rsidR="00B84C77" w:rsidRPr="0031626D">
        <w:t>Объекты лесной инфраструктуры</w:t>
      </w:r>
      <w:bookmarkEnd w:id="101"/>
      <w:bookmarkEnd w:id="102"/>
      <w:bookmarkEnd w:id="103"/>
    </w:p>
    <w:p w:rsidR="004C15D3" w:rsidRPr="0031626D" w:rsidRDefault="004C15D3" w:rsidP="004C15D3">
      <w:pPr>
        <w:ind w:firstLine="709"/>
        <w:jc w:val="both"/>
        <w:rPr>
          <w:bCs/>
          <w:sz w:val="28"/>
          <w:szCs w:val="28"/>
        </w:rPr>
      </w:pPr>
      <w:r w:rsidRPr="0031626D">
        <w:rPr>
          <w:bCs/>
          <w:sz w:val="28"/>
          <w:szCs w:val="28"/>
        </w:rPr>
        <w:t xml:space="preserve">В целях использования, охраны, защиты, воспроизводства лесов </w:t>
      </w:r>
      <w:r w:rsidR="008F7B93" w:rsidRPr="0031626D">
        <w:rPr>
          <w:bCs/>
          <w:sz w:val="28"/>
          <w:szCs w:val="28"/>
        </w:rPr>
        <w:br/>
      </w:r>
      <w:r w:rsidRPr="0031626D">
        <w:rPr>
          <w:bCs/>
          <w:sz w:val="28"/>
          <w:szCs w:val="28"/>
        </w:rPr>
        <w:t xml:space="preserve">допускается создание лесной инфраструктуры, в том числе лесных дорог (часть 1 статьи 13 </w:t>
      </w:r>
      <w:r w:rsidRPr="0031626D">
        <w:rPr>
          <w:sz w:val="28"/>
          <w:szCs w:val="28"/>
        </w:rPr>
        <w:t>Лесного кодекса РФ</w:t>
      </w:r>
      <w:r w:rsidRPr="0031626D">
        <w:rPr>
          <w:bCs/>
          <w:sz w:val="28"/>
          <w:szCs w:val="28"/>
        </w:rPr>
        <w:t>).</w:t>
      </w:r>
    </w:p>
    <w:p w:rsidR="004C15D3" w:rsidRPr="0031626D" w:rsidRDefault="004C15D3" w:rsidP="004C15D3">
      <w:pPr>
        <w:ind w:firstLine="709"/>
        <w:jc w:val="both"/>
        <w:rPr>
          <w:sz w:val="28"/>
          <w:szCs w:val="28"/>
        </w:rPr>
      </w:pPr>
      <w:r w:rsidRPr="0031626D">
        <w:rPr>
          <w:sz w:val="28"/>
          <w:szCs w:val="28"/>
        </w:rPr>
        <w:t xml:space="preserve">Перечень объектов лесной инфраструктуры для защитных лесов, </w:t>
      </w:r>
      <w:r w:rsidR="008F7B93" w:rsidRPr="0031626D">
        <w:rPr>
          <w:sz w:val="28"/>
          <w:szCs w:val="28"/>
        </w:rPr>
        <w:br/>
      </w:r>
      <w:r w:rsidRPr="0031626D">
        <w:rPr>
          <w:sz w:val="28"/>
          <w:szCs w:val="28"/>
        </w:rPr>
        <w:t xml:space="preserve">эксплуатационных лесов и резервных лесов утвержден распоряжением </w:t>
      </w:r>
      <w:r w:rsidR="008F7B93" w:rsidRPr="0031626D">
        <w:rPr>
          <w:sz w:val="28"/>
          <w:szCs w:val="28"/>
        </w:rPr>
        <w:br/>
      </w:r>
      <w:r w:rsidRPr="0031626D">
        <w:rPr>
          <w:sz w:val="28"/>
          <w:szCs w:val="28"/>
        </w:rPr>
        <w:t>Правительства РФ от 17 июля 2012 года</w:t>
      </w:r>
      <w:r w:rsidR="00B9354D" w:rsidRPr="0031626D">
        <w:rPr>
          <w:sz w:val="28"/>
          <w:szCs w:val="28"/>
        </w:rPr>
        <w:t xml:space="preserve"> №</w:t>
      </w:r>
      <w:r w:rsidR="00E22AC3" w:rsidRPr="0031626D">
        <w:rPr>
          <w:sz w:val="28"/>
          <w:szCs w:val="28"/>
        </w:rPr>
        <w:t> </w:t>
      </w:r>
      <w:r w:rsidRPr="0031626D">
        <w:rPr>
          <w:sz w:val="28"/>
          <w:szCs w:val="28"/>
        </w:rPr>
        <w:t xml:space="preserve">1283-р «Об утверждении Перечня </w:t>
      </w:r>
      <w:r w:rsidR="007F548E" w:rsidRPr="0031626D">
        <w:rPr>
          <w:sz w:val="28"/>
          <w:szCs w:val="28"/>
        </w:rPr>
        <w:t xml:space="preserve">объектов </w:t>
      </w:r>
      <w:r w:rsidRPr="0031626D">
        <w:rPr>
          <w:sz w:val="28"/>
          <w:szCs w:val="28"/>
        </w:rPr>
        <w:t>лесной инфраструктуры для защитных лесов, эксплуатационных лесов и резервных лесов».</w:t>
      </w:r>
    </w:p>
    <w:p w:rsidR="004C15D3" w:rsidRPr="0031626D" w:rsidRDefault="004C15D3" w:rsidP="004C15D3">
      <w:pPr>
        <w:ind w:firstLine="709"/>
        <w:jc w:val="both"/>
        <w:rPr>
          <w:sz w:val="28"/>
          <w:szCs w:val="28"/>
        </w:rPr>
      </w:pPr>
      <w:r w:rsidRPr="0031626D">
        <w:rPr>
          <w:sz w:val="28"/>
          <w:szCs w:val="28"/>
        </w:rPr>
        <w:t>Выделяются следующие виды дорог:</w:t>
      </w:r>
    </w:p>
    <w:p w:rsidR="004C15D3" w:rsidRPr="0031626D" w:rsidRDefault="004C15D3" w:rsidP="004C15D3">
      <w:pPr>
        <w:ind w:firstLine="709"/>
        <w:jc w:val="both"/>
        <w:rPr>
          <w:sz w:val="28"/>
          <w:szCs w:val="28"/>
        </w:rPr>
      </w:pPr>
      <w:r w:rsidRPr="0031626D">
        <w:rPr>
          <w:sz w:val="28"/>
          <w:szCs w:val="28"/>
        </w:rPr>
        <w:t xml:space="preserve">железные дороги, в том числе ширококолейные; </w:t>
      </w:r>
    </w:p>
    <w:p w:rsidR="004C15D3" w:rsidRPr="0031626D" w:rsidRDefault="004C15D3" w:rsidP="004C15D3">
      <w:pPr>
        <w:ind w:firstLine="709"/>
        <w:jc w:val="both"/>
        <w:rPr>
          <w:sz w:val="28"/>
          <w:szCs w:val="28"/>
        </w:rPr>
      </w:pPr>
      <w:r w:rsidRPr="0031626D">
        <w:rPr>
          <w:sz w:val="28"/>
          <w:szCs w:val="28"/>
        </w:rPr>
        <w:t>автомобильные дороги (с твердым покрытием и грунтовые);</w:t>
      </w:r>
    </w:p>
    <w:p w:rsidR="004C15D3" w:rsidRPr="0031626D" w:rsidRDefault="004C15D3" w:rsidP="004C15D3">
      <w:pPr>
        <w:ind w:firstLine="709"/>
        <w:jc w:val="both"/>
        <w:rPr>
          <w:sz w:val="28"/>
          <w:szCs w:val="28"/>
        </w:rPr>
      </w:pPr>
      <w:r w:rsidRPr="0031626D">
        <w:rPr>
          <w:sz w:val="28"/>
          <w:szCs w:val="28"/>
        </w:rPr>
        <w:t>зимние дороги или зимники (дороги сезонного зимнего действия, которые бывают снежными, ледяными или снежно-ледяными);</w:t>
      </w:r>
    </w:p>
    <w:p w:rsidR="004C15D3" w:rsidRPr="0031626D" w:rsidRDefault="004C15D3" w:rsidP="004C15D3">
      <w:pPr>
        <w:ind w:firstLine="709"/>
        <w:jc w:val="both"/>
        <w:rPr>
          <w:sz w:val="28"/>
          <w:szCs w:val="28"/>
        </w:rPr>
      </w:pPr>
      <w:r w:rsidRPr="0031626D">
        <w:rPr>
          <w:sz w:val="28"/>
          <w:szCs w:val="28"/>
        </w:rPr>
        <w:t>лесовозные дороги;</w:t>
      </w:r>
    </w:p>
    <w:p w:rsidR="004C15D3" w:rsidRPr="0031626D" w:rsidRDefault="004C15D3" w:rsidP="004C15D3">
      <w:pPr>
        <w:ind w:firstLine="709"/>
        <w:jc w:val="both"/>
        <w:rPr>
          <w:sz w:val="28"/>
          <w:szCs w:val="28"/>
        </w:rPr>
      </w:pPr>
      <w:r w:rsidRPr="0031626D">
        <w:rPr>
          <w:sz w:val="28"/>
          <w:szCs w:val="28"/>
        </w:rPr>
        <w:t xml:space="preserve">лесохозяйственные дороги (таблица </w:t>
      </w:r>
      <w:r w:rsidR="00D05FB4" w:rsidRPr="0031626D">
        <w:rPr>
          <w:sz w:val="28"/>
          <w:szCs w:val="28"/>
        </w:rPr>
        <w:t>1.1.10.1</w:t>
      </w:r>
      <w:r w:rsidRPr="0031626D">
        <w:rPr>
          <w:sz w:val="28"/>
          <w:szCs w:val="28"/>
        </w:rPr>
        <w:t>).</w:t>
      </w:r>
    </w:p>
    <w:p w:rsidR="008034A9" w:rsidRPr="0031626D" w:rsidRDefault="008034A9" w:rsidP="00942D77">
      <w:pPr>
        <w:pStyle w:val="1c"/>
      </w:pPr>
      <w:r w:rsidRPr="0031626D">
        <w:t xml:space="preserve">Таблица </w:t>
      </w:r>
      <w:r w:rsidR="00D05FB4" w:rsidRPr="0031626D">
        <w:t>1.1.10.1</w:t>
      </w:r>
    </w:p>
    <w:p w:rsidR="008034A9" w:rsidRPr="0031626D" w:rsidRDefault="008034A9" w:rsidP="008034A9">
      <w:pPr>
        <w:pStyle w:val="af8"/>
        <w:suppressAutoHyphens/>
        <w:spacing w:before="0" w:beforeAutospacing="0" w:after="0" w:afterAutospacing="0"/>
        <w:ind w:firstLine="709"/>
        <w:rPr>
          <w:sz w:val="28"/>
          <w:szCs w:val="28"/>
        </w:rPr>
      </w:pPr>
      <w:r w:rsidRPr="0031626D">
        <w:rPr>
          <w:sz w:val="28"/>
          <w:szCs w:val="28"/>
        </w:rPr>
        <w:t>Типы лесохозяйственных дорог</w:t>
      </w:r>
    </w:p>
    <w:p w:rsidR="008034A9" w:rsidRPr="0031626D" w:rsidRDefault="008034A9" w:rsidP="008034A9">
      <w:pPr>
        <w:pStyle w:val="af8"/>
        <w:suppressAutoHyphens/>
        <w:spacing w:before="0" w:beforeAutospacing="0" w:after="0" w:afterAutospacing="0"/>
        <w:ind w:firstLine="709"/>
      </w:pP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093"/>
        <w:gridCol w:w="1629"/>
        <w:gridCol w:w="1692"/>
        <w:gridCol w:w="2157"/>
      </w:tblGrid>
      <w:tr w:rsidR="008034A9" w:rsidRPr="0031626D" w:rsidTr="00466604">
        <w:trPr>
          <w:jc w:val="center"/>
        </w:trPr>
        <w:tc>
          <w:tcPr>
            <w:tcW w:w="2138" w:type="pct"/>
          </w:tcPr>
          <w:p w:rsidR="008034A9" w:rsidRPr="0031626D" w:rsidRDefault="008034A9" w:rsidP="008034A9">
            <w:pPr>
              <w:pStyle w:val="af8"/>
              <w:suppressAutoHyphens/>
              <w:spacing w:before="0" w:beforeAutospacing="0" w:after="0" w:afterAutospacing="0"/>
            </w:pPr>
            <w:r w:rsidRPr="0031626D">
              <w:t>Параметры</w:t>
            </w:r>
          </w:p>
        </w:tc>
        <w:tc>
          <w:tcPr>
            <w:tcW w:w="851" w:type="pct"/>
          </w:tcPr>
          <w:p w:rsidR="008034A9" w:rsidRPr="0031626D" w:rsidRDefault="008034A9" w:rsidP="008034A9">
            <w:pPr>
              <w:pStyle w:val="af8"/>
              <w:suppressAutoHyphens/>
              <w:spacing w:before="0" w:after="0"/>
            </w:pPr>
            <w:r w:rsidRPr="0031626D">
              <w:t>I тип</w:t>
            </w:r>
          </w:p>
        </w:tc>
        <w:tc>
          <w:tcPr>
            <w:tcW w:w="884" w:type="pct"/>
          </w:tcPr>
          <w:p w:rsidR="008034A9" w:rsidRPr="0031626D" w:rsidRDefault="008034A9" w:rsidP="008034A9">
            <w:pPr>
              <w:pStyle w:val="af8"/>
              <w:suppressAutoHyphens/>
              <w:spacing w:before="0" w:after="0"/>
            </w:pPr>
            <w:r w:rsidRPr="0031626D">
              <w:t>II тип</w:t>
            </w:r>
          </w:p>
        </w:tc>
        <w:tc>
          <w:tcPr>
            <w:tcW w:w="1128" w:type="pct"/>
          </w:tcPr>
          <w:p w:rsidR="008034A9" w:rsidRPr="0031626D" w:rsidRDefault="008034A9" w:rsidP="008034A9">
            <w:pPr>
              <w:pStyle w:val="af8"/>
              <w:suppressAutoHyphens/>
              <w:spacing w:before="0" w:after="0"/>
            </w:pPr>
            <w:r w:rsidRPr="0031626D">
              <w:t>III тип</w:t>
            </w:r>
          </w:p>
        </w:tc>
      </w:tr>
      <w:tr w:rsidR="008034A9" w:rsidRPr="0031626D" w:rsidTr="00466604">
        <w:trPr>
          <w:jc w:val="center"/>
        </w:trPr>
        <w:tc>
          <w:tcPr>
            <w:tcW w:w="2138" w:type="pct"/>
          </w:tcPr>
          <w:p w:rsidR="008034A9" w:rsidRPr="0031626D" w:rsidRDefault="008034A9" w:rsidP="008034A9">
            <w:pPr>
              <w:pStyle w:val="af8"/>
              <w:suppressAutoHyphens/>
              <w:spacing w:before="0" w:after="0"/>
              <w:jc w:val="both"/>
            </w:pPr>
            <w:r w:rsidRPr="0031626D">
              <w:t>Ширина земельного полотна, м</w:t>
            </w:r>
          </w:p>
        </w:tc>
        <w:tc>
          <w:tcPr>
            <w:tcW w:w="851" w:type="pct"/>
          </w:tcPr>
          <w:p w:rsidR="008034A9" w:rsidRPr="0031626D" w:rsidRDefault="008034A9" w:rsidP="008034A9">
            <w:pPr>
              <w:pStyle w:val="af8"/>
              <w:suppressAutoHyphens/>
              <w:spacing w:before="0" w:after="0"/>
              <w:jc w:val="both"/>
            </w:pPr>
            <w:r w:rsidRPr="0031626D">
              <w:t>6,5 и более</w:t>
            </w:r>
          </w:p>
        </w:tc>
        <w:tc>
          <w:tcPr>
            <w:tcW w:w="884" w:type="pct"/>
          </w:tcPr>
          <w:p w:rsidR="008034A9" w:rsidRPr="0031626D" w:rsidRDefault="008034A9" w:rsidP="008034A9">
            <w:pPr>
              <w:pStyle w:val="af8"/>
              <w:suppressAutoHyphens/>
              <w:spacing w:before="0" w:after="0"/>
              <w:jc w:val="both"/>
            </w:pPr>
            <w:r w:rsidRPr="0031626D">
              <w:t>4,5</w:t>
            </w:r>
            <w:r w:rsidR="007F548E" w:rsidRPr="0031626D">
              <w:t xml:space="preserve"> </w:t>
            </w:r>
            <w:r w:rsidRPr="0031626D">
              <w:t>–</w:t>
            </w:r>
            <w:r w:rsidR="007F548E" w:rsidRPr="0031626D">
              <w:t xml:space="preserve"> </w:t>
            </w:r>
            <w:r w:rsidRPr="0031626D">
              <w:t>6,4</w:t>
            </w:r>
          </w:p>
        </w:tc>
        <w:tc>
          <w:tcPr>
            <w:tcW w:w="1128" w:type="pct"/>
          </w:tcPr>
          <w:p w:rsidR="008034A9" w:rsidRPr="0031626D" w:rsidRDefault="008034A9" w:rsidP="008034A9">
            <w:pPr>
              <w:pStyle w:val="af8"/>
              <w:suppressAutoHyphens/>
              <w:spacing w:before="0" w:after="0"/>
              <w:jc w:val="both"/>
            </w:pPr>
            <w:r w:rsidRPr="0031626D">
              <w:t>Менее 4,5</w:t>
            </w:r>
          </w:p>
        </w:tc>
      </w:tr>
      <w:tr w:rsidR="008034A9" w:rsidRPr="0031626D" w:rsidTr="00466604">
        <w:trPr>
          <w:jc w:val="center"/>
        </w:trPr>
        <w:tc>
          <w:tcPr>
            <w:tcW w:w="2138" w:type="pct"/>
          </w:tcPr>
          <w:p w:rsidR="008034A9" w:rsidRPr="0031626D" w:rsidRDefault="008034A9" w:rsidP="008034A9">
            <w:pPr>
              <w:pStyle w:val="af8"/>
              <w:suppressAutoHyphens/>
              <w:spacing w:before="0" w:after="0"/>
              <w:jc w:val="both"/>
            </w:pPr>
            <w:r w:rsidRPr="0031626D">
              <w:t>Проезжей части, м</w:t>
            </w:r>
          </w:p>
        </w:tc>
        <w:tc>
          <w:tcPr>
            <w:tcW w:w="851" w:type="pct"/>
          </w:tcPr>
          <w:p w:rsidR="008034A9" w:rsidRPr="0031626D" w:rsidRDefault="008034A9" w:rsidP="008034A9">
            <w:pPr>
              <w:pStyle w:val="af8"/>
              <w:suppressAutoHyphens/>
              <w:spacing w:before="0" w:after="0"/>
              <w:jc w:val="both"/>
            </w:pPr>
            <w:r w:rsidRPr="0031626D">
              <w:t>4,5 и более</w:t>
            </w:r>
          </w:p>
        </w:tc>
        <w:tc>
          <w:tcPr>
            <w:tcW w:w="884" w:type="pct"/>
          </w:tcPr>
          <w:p w:rsidR="008034A9" w:rsidRPr="0031626D" w:rsidRDefault="008034A9" w:rsidP="008034A9">
            <w:pPr>
              <w:pStyle w:val="af8"/>
              <w:suppressAutoHyphens/>
              <w:spacing w:before="0" w:after="0"/>
              <w:jc w:val="both"/>
            </w:pPr>
            <w:r w:rsidRPr="0031626D">
              <w:t>3,5</w:t>
            </w:r>
          </w:p>
        </w:tc>
        <w:tc>
          <w:tcPr>
            <w:tcW w:w="1128" w:type="pct"/>
          </w:tcPr>
          <w:p w:rsidR="008034A9" w:rsidRPr="0031626D" w:rsidRDefault="008034A9" w:rsidP="008034A9">
            <w:pPr>
              <w:pStyle w:val="af8"/>
              <w:suppressAutoHyphens/>
              <w:spacing w:before="0" w:after="0"/>
              <w:jc w:val="both"/>
            </w:pPr>
            <w:r w:rsidRPr="0031626D">
              <w:t>3</w:t>
            </w:r>
          </w:p>
        </w:tc>
      </w:tr>
    </w:tbl>
    <w:p w:rsidR="008034A9" w:rsidRPr="0031626D" w:rsidRDefault="008034A9" w:rsidP="008034A9">
      <w:pPr>
        <w:pStyle w:val="af8"/>
        <w:spacing w:before="0" w:beforeAutospacing="0" w:after="0" w:afterAutospacing="0"/>
        <w:ind w:firstLine="709"/>
        <w:jc w:val="both"/>
        <w:rPr>
          <w:sz w:val="28"/>
          <w:szCs w:val="28"/>
        </w:rPr>
      </w:pPr>
    </w:p>
    <w:p w:rsidR="00DB4523" w:rsidRPr="0031626D" w:rsidRDefault="00DB4523" w:rsidP="00DB4523">
      <w:pPr>
        <w:suppressAutoHyphens/>
        <w:ind w:firstLine="709"/>
        <w:jc w:val="both"/>
        <w:rPr>
          <w:sz w:val="28"/>
          <w:szCs w:val="28"/>
        </w:rPr>
      </w:pPr>
      <w:r w:rsidRPr="0031626D">
        <w:rPr>
          <w:sz w:val="28"/>
          <w:szCs w:val="28"/>
        </w:rPr>
        <w:t xml:space="preserve">На территории Лесничества расположены автомобильные дороги общего пользования, лесовозные и лесохозяйственные дороги, протяженность которых приведена в таблице </w:t>
      </w:r>
      <w:r w:rsidR="00D05FB4" w:rsidRPr="0031626D">
        <w:rPr>
          <w:sz w:val="28"/>
          <w:szCs w:val="28"/>
        </w:rPr>
        <w:t>1.1.10.2</w:t>
      </w:r>
      <w:r w:rsidRPr="0031626D">
        <w:rPr>
          <w:sz w:val="28"/>
          <w:szCs w:val="28"/>
        </w:rPr>
        <w:t xml:space="preserve">. </w:t>
      </w:r>
      <w:r w:rsidR="00346212" w:rsidRPr="0031626D">
        <w:rPr>
          <w:sz w:val="28"/>
          <w:szCs w:val="28"/>
        </w:rPr>
        <w:t>Протяженность автомобильных дорог 500 км, все они являются грунтовыми. Из общего количества дорог 84 км – дороги общего пользования, остальные – выполняют функции лесовозных, лесохозяйственных и противопожарных дорог.</w:t>
      </w:r>
    </w:p>
    <w:p w:rsidR="00346212" w:rsidRPr="0031626D" w:rsidRDefault="00346212" w:rsidP="00346212">
      <w:pPr>
        <w:ind w:firstLine="709"/>
        <w:jc w:val="both"/>
        <w:rPr>
          <w:sz w:val="28"/>
          <w:szCs w:val="28"/>
          <w:shd w:val="clear" w:color="auto" w:fill="FFFFFF"/>
        </w:rPr>
      </w:pPr>
      <w:bookmarkStart w:id="104" w:name="942"/>
      <w:r w:rsidRPr="0031626D">
        <w:rPr>
          <w:sz w:val="28"/>
          <w:szCs w:val="28"/>
          <w:shd w:val="clear" w:color="auto" w:fill="FFFFFF"/>
        </w:rPr>
        <w:t xml:space="preserve">Основная доля продукции Кузбасских предприятий: угольных компаний, промышленных предприятий перевозится железнодорожным транспортом. На территории </w:t>
      </w:r>
      <w:r w:rsidR="00151088" w:rsidRPr="0031626D">
        <w:rPr>
          <w:sz w:val="28"/>
          <w:szCs w:val="28"/>
          <w:shd w:val="clear" w:color="auto" w:fill="FFFFFF"/>
        </w:rPr>
        <w:t>Кемеровск</w:t>
      </w:r>
      <w:r w:rsidRPr="0031626D">
        <w:rPr>
          <w:sz w:val="28"/>
          <w:szCs w:val="28"/>
          <w:shd w:val="clear" w:color="auto" w:fill="FFFFFF"/>
        </w:rPr>
        <w:t>ой области работают 2 филиала ОАО «Российские железные дороги» (Красноярская и Западно-Сибирская железные дороги), также почти три десятка предприятий промышленного железнодорожного транспорта (ПТУ). Общая протяженность магистральных железнодорожных путей составляет 1685 км, в том числе на Междуреченский муниципальный район приходится 55 км.</w:t>
      </w:r>
    </w:p>
    <w:bookmarkEnd w:id="104"/>
    <w:p w:rsidR="00DB4523" w:rsidRPr="0031626D" w:rsidRDefault="00DB4523" w:rsidP="00DB4523">
      <w:pPr>
        <w:suppressAutoHyphens/>
        <w:ind w:firstLine="709"/>
        <w:jc w:val="both"/>
        <w:rPr>
          <w:sz w:val="28"/>
          <w:szCs w:val="28"/>
        </w:rPr>
      </w:pPr>
      <w:r w:rsidRPr="0031626D">
        <w:rPr>
          <w:sz w:val="28"/>
          <w:szCs w:val="28"/>
        </w:rPr>
        <w:t xml:space="preserve">Плотность дорожного покрытия в Лесничестве составляет </w:t>
      </w:r>
      <w:r w:rsidR="00EC34A7" w:rsidRPr="0031626D">
        <w:rPr>
          <w:sz w:val="28"/>
          <w:szCs w:val="28"/>
        </w:rPr>
        <w:t>0,8</w:t>
      </w:r>
      <w:r w:rsidR="006624EC" w:rsidRPr="0031626D">
        <w:rPr>
          <w:sz w:val="28"/>
          <w:szCs w:val="28"/>
        </w:rPr>
        <w:t xml:space="preserve"> км на 1000 </w:t>
      </w:r>
      <w:r w:rsidRPr="0031626D">
        <w:rPr>
          <w:sz w:val="28"/>
          <w:szCs w:val="28"/>
        </w:rPr>
        <w:t>га.</w:t>
      </w:r>
    </w:p>
    <w:p w:rsidR="00AD3E88" w:rsidRPr="0031626D" w:rsidRDefault="00C55CD2" w:rsidP="00AD3E88">
      <w:pPr>
        <w:suppressAutoHyphens/>
        <w:ind w:firstLine="709"/>
        <w:jc w:val="right"/>
        <w:rPr>
          <w:sz w:val="28"/>
          <w:szCs w:val="28"/>
        </w:rPr>
      </w:pPr>
      <w:r w:rsidRPr="0031626D">
        <w:rPr>
          <w:i/>
          <w:sz w:val="28"/>
          <w:szCs w:val="28"/>
        </w:rPr>
        <w:t xml:space="preserve">Таблица </w:t>
      </w:r>
      <w:r w:rsidR="00D05FB4" w:rsidRPr="0031626D">
        <w:rPr>
          <w:i/>
          <w:sz w:val="28"/>
          <w:szCs w:val="28"/>
        </w:rPr>
        <w:t>1.1.10.2</w:t>
      </w:r>
    </w:p>
    <w:p w:rsidR="00AD3E88" w:rsidRPr="0031626D" w:rsidRDefault="00AD3E88" w:rsidP="00C55CD2">
      <w:pPr>
        <w:suppressAutoHyphens/>
        <w:rPr>
          <w:sz w:val="28"/>
          <w:szCs w:val="28"/>
        </w:rPr>
      </w:pPr>
    </w:p>
    <w:p w:rsidR="00C55CD2" w:rsidRPr="0031626D" w:rsidRDefault="00C55CD2" w:rsidP="00C55CD2">
      <w:pPr>
        <w:suppressAutoHyphens/>
        <w:rPr>
          <w:sz w:val="28"/>
          <w:szCs w:val="28"/>
        </w:rPr>
      </w:pPr>
      <w:r w:rsidRPr="0031626D">
        <w:rPr>
          <w:sz w:val="28"/>
          <w:szCs w:val="28"/>
        </w:rPr>
        <w:t xml:space="preserve">Характеристика путей автомобильного транспорта, </w:t>
      </w:r>
    </w:p>
    <w:p w:rsidR="00C55CD2" w:rsidRPr="0031626D" w:rsidRDefault="00C55CD2" w:rsidP="00AD3E88">
      <w:pPr>
        <w:suppressAutoHyphens/>
        <w:rPr>
          <w:sz w:val="28"/>
          <w:szCs w:val="28"/>
        </w:rPr>
      </w:pPr>
      <w:r w:rsidRPr="0031626D">
        <w:rPr>
          <w:sz w:val="28"/>
          <w:szCs w:val="28"/>
        </w:rPr>
        <w:t xml:space="preserve">расположенных в лесном фонде </w:t>
      </w:r>
      <w:r w:rsidR="007F548E" w:rsidRPr="0031626D">
        <w:rPr>
          <w:sz w:val="28"/>
          <w:szCs w:val="28"/>
        </w:rPr>
        <w:t>Л</w:t>
      </w:r>
      <w:r w:rsidRPr="0031626D">
        <w:rPr>
          <w:sz w:val="28"/>
          <w:szCs w:val="28"/>
        </w:rPr>
        <w:t>есничества</w:t>
      </w:r>
    </w:p>
    <w:p w:rsidR="00AD3E88" w:rsidRPr="0031626D" w:rsidRDefault="00AD3E88" w:rsidP="00AD3E88">
      <w:pPr>
        <w:suppressAutoHyphens/>
      </w:pPr>
    </w:p>
    <w:tbl>
      <w:tblPr>
        <w:tblW w:w="5000" w:type="pct"/>
        <w:tblLook w:val="04A0" w:firstRow="1" w:lastRow="0" w:firstColumn="1" w:lastColumn="0" w:noHBand="0" w:noVBand="1"/>
      </w:tblPr>
      <w:tblGrid>
        <w:gridCol w:w="2147"/>
        <w:gridCol w:w="814"/>
        <w:gridCol w:w="496"/>
        <w:gridCol w:w="404"/>
        <w:gridCol w:w="402"/>
        <w:gridCol w:w="881"/>
        <w:gridCol w:w="1369"/>
        <w:gridCol w:w="792"/>
        <w:gridCol w:w="796"/>
        <w:gridCol w:w="1470"/>
      </w:tblGrid>
      <w:tr w:rsidR="006624EC" w:rsidRPr="0031626D" w:rsidTr="006624EC">
        <w:trPr>
          <w:trHeight w:val="57"/>
        </w:trPr>
        <w:tc>
          <w:tcPr>
            <w:tcW w:w="11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Виды дорог</w:t>
            </w:r>
          </w:p>
        </w:tc>
        <w:tc>
          <w:tcPr>
            <w:tcW w:w="3878" w:type="pct"/>
            <w:gridSpan w:val="9"/>
            <w:tcBorders>
              <w:top w:val="single" w:sz="4" w:space="0" w:color="auto"/>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Протяженность дорог, км</w:t>
            </w:r>
          </w:p>
        </w:tc>
      </w:tr>
      <w:tr w:rsidR="006624EC" w:rsidRPr="0031626D" w:rsidTr="006624EC">
        <w:trPr>
          <w:trHeight w:val="57"/>
        </w:trPr>
        <w:tc>
          <w:tcPr>
            <w:tcW w:w="1122" w:type="pct"/>
            <w:vMerge/>
            <w:tcBorders>
              <w:top w:val="single" w:sz="4" w:space="0" w:color="auto"/>
              <w:left w:val="single" w:sz="4" w:space="0" w:color="auto"/>
              <w:bottom w:val="single" w:sz="4" w:space="0" w:color="auto"/>
              <w:right w:val="single" w:sz="4" w:space="0" w:color="auto"/>
            </w:tcBorders>
            <w:vAlign w:val="center"/>
            <w:hideMark/>
          </w:tcPr>
          <w:p w:rsidR="006624EC" w:rsidRPr="0031626D" w:rsidRDefault="006624EC" w:rsidP="006624EC">
            <w:pPr>
              <w:jc w:val="left"/>
              <w:rPr>
                <w:szCs w:val="22"/>
              </w:rPr>
            </w:pPr>
          </w:p>
        </w:tc>
        <w:tc>
          <w:tcPr>
            <w:tcW w:w="425" w:type="pct"/>
            <w:vMerge w:val="restart"/>
            <w:tcBorders>
              <w:top w:val="nil"/>
              <w:left w:val="single" w:sz="4" w:space="0" w:color="auto"/>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Всего</w:t>
            </w:r>
          </w:p>
        </w:tc>
        <w:tc>
          <w:tcPr>
            <w:tcW w:w="1140" w:type="pct"/>
            <w:gridSpan w:val="4"/>
            <w:tcBorders>
              <w:top w:val="single" w:sz="4" w:space="0" w:color="auto"/>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Лесохозяйственные по типам</w:t>
            </w:r>
          </w:p>
        </w:tc>
        <w:tc>
          <w:tcPr>
            <w:tcW w:w="1545" w:type="pct"/>
            <w:gridSpan w:val="3"/>
            <w:tcBorders>
              <w:top w:val="single" w:sz="4" w:space="0" w:color="auto"/>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Лесовозные</w:t>
            </w:r>
          </w:p>
        </w:tc>
        <w:tc>
          <w:tcPr>
            <w:tcW w:w="768" w:type="pct"/>
            <w:vMerge w:val="restart"/>
            <w:tcBorders>
              <w:top w:val="nil"/>
              <w:left w:val="single" w:sz="4" w:space="0" w:color="auto"/>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Общего пользования</w:t>
            </w:r>
          </w:p>
        </w:tc>
      </w:tr>
      <w:tr w:rsidR="006624EC" w:rsidRPr="0031626D" w:rsidTr="006624EC">
        <w:trPr>
          <w:trHeight w:val="57"/>
        </w:trPr>
        <w:tc>
          <w:tcPr>
            <w:tcW w:w="1122" w:type="pct"/>
            <w:vMerge/>
            <w:tcBorders>
              <w:top w:val="single" w:sz="4" w:space="0" w:color="auto"/>
              <w:left w:val="single" w:sz="4" w:space="0" w:color="auto"/>
              <w:bottom w:val="single" w:sz="4" w:space="0" w:color="auto"/>
              <w:right w:val="single" w:sz="4" w:space="0" w:color="auto"/>
            </w:tcBorders>
            <w:vAlign w:val="center"/>
            <w:hideMark/>
          </w:tcPr>
          <w:p w:rsidR="006624EC" w:rsidRPr="0031626D" w:rsidRDefault="006624EC" w:rsidP="006624EC">
            <w:pPr>
              <w:jc w:val="left"/>
              <w:rPr>
                <w:szCs w:val="22"/>
              </w:rPr>
            </w:pPr>
          </w:p>
        </w:tc>
        <w:tc>
          <w:tcPr>
            <w:tcW w:w="425" w:type="pct"/>
            <w:vMerge/>
            <w:tcBorders>
              <w:top w:val="nil"/>
              <w:left w:val="single" w:sz="4" w:space="0" w:color="auto"/>
              <w:bottom w:val="single" w:sz="4" w:space="0" w:color="auto"/>
              <w:right w:val="single" w:sz="4" w:space="0" w:color="auto"/>
            </w:tcBorders>
            <w:vAlign w:val="center"/>
            <w:hideMark/>
          </w:tcPr>
          <w:p w:rsidR="006624EC" w:rsidRPr="0031626D" w:rsidRDefault="006624EC" w:rsidP="006624EC">
            <w:pPr>
              <w:jc w:val="left"/>
              <w:rPr>
                <w:szCs w:val="22"/>
              </w:rPr>
            </w:pPr>
          </w:p>
        </w:tc>
        <w:tc>
          <w:tcPr>
            <w:tcW w:w="259"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1</w:t>
            </w:r>
          </w:p>
        </w:tc>
        <w:tc>
          <w:tcPr>
            <w:tcW w:w="211"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2</w:t>
            </w:r>
          </w:p>
        </w:tc>
        <w:tc>
          <w:tcPr>
            <w:tcW w:w="210"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3</w:t>
            </w:r>
          </w:p>
        </w:tc>
        <w:tc>
          <w:tcPr>
            <w:tcW w:w="460"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итого</w:t>
            </w:r>
          </w:p>
        </w:tc>
        <w:tc>
          <w:tcPr>
            <w:tcW w:w="715"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магистрали</w:t>
            </w:r>
          </w:p>
        </w:tc>
        <w:tc>
          <w:tcPr>
            <w:tcW w:w="414"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ветки</w:t>
            </w:r>
          </w:p>
        </w:tc>
        <w:tc>
          <w:tcPr>
            <w:tcW w:w="416"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итого</w:t>
            </w:r>
          </w:p>
        </w:tc>
        <w:tc>
          <w:tcPr>
            <w:tcW w:w="768" w:type="pct"/>
            <w:vMerge/>
            <w:tcBorders>
              <w:top w:val="nil"/>
              <w:left w:val="single" w:sz="4" w:space="0" w:color="auto"/>
              <w:bottom w:val="single" w:sz="4" w:space="0" w:color="auto"/>
              <w:right w:val="single" w:sz="4" w:space="0" w:color="auto"/>
            </w:tcBorders>
            <w:vAlign w:val="center"/>
            <w:hideMark/>
          </w:tcPr>
          <w:p w:rsidR="006624EC" w:rsidRPr="0031626D" w:rsidRDefault="006624EC" w:rsidP="006624EC">
            <w:pPr>
              <w:jc w:val="left"/>
              <w:rPr>
                <w:szCs w:val="22"/>
              </w:rPr>
            </w:pPr>
          </w:p>
        </w:tc>
      </w:tr>
      <w:tr w:rsidR="006624EC" w:rsidRPr="0031626D" w:rsidTr="006624EC">
        <w:trPr>
          <w:trHeight w:val="57"/>
        </w:trPr>
        <w:tc>
          <w:tcPr>
            <w:tcW w:w="1122" w:type="pct"/>
            <w:tcBorders>
              <w:top w:val="nil"/>
              <w:left w:val="single" w:sz="4" w:space="0" w:color="auto"/>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1</w:t>
            </w:r>
          </w:p>
        </w:tc>
        <w:tc>
          <w:tcPr>
            <w:tcW w:w="425"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2</w:t>
            </w:r>
          </w:p>
        </w:tc>
        <w:tc>
          <w:tcPr>
            <w:tcW w:w="259"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3</w:t>
            </w:r>
          </w:p>
        </w:tc>
        <w:tc>
          <w:tcPr>
            <w:tcW w:w="211"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4</w:t>
            </w:r>
          </w:p>
        </w:tc>
        <w:tc>
          <w:tcPr>
            <w:tcW w:w="210"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5</w:t>
            </w:r>
          </w:p>
        </w:tc>
        <w:tc>
          <w:tcPr>
            <w:tcW w:w="460"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6</w:t>
            </w:r>
          </w:p>
        </w:tc>
        <w:tc>
          <w:tcPr>
            <w:tcW w:w="715"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7</w:t>
            </w:r>
          </w:p>
        </w:tc>
        <w:tc>
          <w:tcPr>
            <w:tcW w:w="414"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8</w:t>
            </w:r>
          </w:p>
        </w:tc>
        <w:tc>
          <w:tcPr>
            <w:tcW w:w="416"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9</w:t>
            </w:r>
          </w:p>
        </w:tc>
        <w:tc>
          <w:tcPr>
            <w:tcW w:w="768"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10</w:t>
            </w:r>
          </w:p>
        </w:tc>
      </w:tr>
      <w:tr w:rsidR="00CA1ACD" w:rsidRPr="0031626D" w:rsidTr="00EE2790">
        <w:trPr>
          <w:trHeight w:val="57"/>
        </w:trPr>
        <w:tc>
          <w:tcPr>
            <w:tcW w:w="1122" w:type="pct"/>
            <w:tcBorders>
              <w:top w:val="nil"/>
              <w:left w:val="single" w:sz="4" w:space="0" w:color="auto"/>
              <w:bottom w:val="single" w:sz="4" w:space="0" w:color="auto"/>
              <w:right w:val="single" w:sz="4" w:space="0" w:color="auto"/>
            </w:tcBorders>
            <w:shd w:val="clear" w:color="auto" w:fill="auto"/>
            <w:vAlign w:val="center"/>
            <w:hideMark/>
          </w:tcPr>
          <w:p w:rsidR="006624EC" w:rsidRPr="0031626D" w:rsidRDefault="006624EC" w:rsidP="006624EC">
            <w:pPr>
              <w:jc w:val="left"/>
              <w:rPr>
                <w:szCs w:val="22"/>
              </w:rPr>
            </w:pPr>
            <w:r w:rsidRPr="0031626D">
              <w:rPr>
                <w:szCs w:val="22"/>
              </w:rPr>
              <w:t>Дороги всего:</w:t>
            </w:r>
          </w:p>
        </w:tc>
        <w:tc>
          <w:tcPr>
            <w:tcW w:w="425" w:type="pct"/>
            <w:tcBorders>
              <w:top w:val="nil"/>
              <w:left w:val="nil"/>
              <w:bottom w:val="single" w:sz="4" w:space="0" w:color="auto"/>
              <w:right w:val="single" w:sz="4" w:space="0" w:color="auto"/>
            </w:tcBorders>
            <w:shd w:val="clear" w:color="auto" w:fill="auto"/>
            <w:vAlign w:val="center"/>
          </w:tcPr>
          <w:p w:rsidR="006624EC" w:rsidRPr="0031626D" w:rsidRDefault="00EE2790" w:rsidP="006624EC">
            <w:pPr>
              <w:rPr>
                <w:szCs w:val="22"/>
              </w:rPr>
            </w:pPr>
            <w:r w:rsidRPr="0031626D">
              <w:rPr>
                <w:szCs w:val="22"/>
              </w:rPr>
              <w:t>500</w:t>
            </w:r>
          </w:p>
        </w:tc>
        <w:tc>
          <w:tcPr>
            <w:tcW w:w="259"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211"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210"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460" w:type="pct"/>
            <w:tcBorders>
              <w:top w:val="nil"/>
              <w:left w:val="nil"/>
              <w:bottom w:val="single" w:sz="4" w:space="0" w:color="auto"/>
              <w:right w:val="single" w:sz="4" w:space="0" w:color="auto"/>
            </w:tcBorders>
            <w:shd w:val="clear" w:color="auto" w:fill="auto"/>
            <w:vAlign w:val="center"/>
          </w:tcPr>
          <w:p w:rsidR="006624EC" w:rsidRPr="0031626D" w:rsidRDefault="006624EC" w:rsidP="006624EC">
            <w:pPr>
              <w:rPr>
                <w:szCs w:val="22"/>
              </w:rPr>
            </w:pPr>
          </w:p>
        </w:tc>
        <w:tc>
          <w:tcPr>
            <w:tcW w:w="715"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414"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416"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768" w:type="pct"/>
            <w:tcBorders>
              <w:top w:val="nil"/>
              <w:left w:val="nil"/>
              <w:bottom w:val="single" w:sz="4" w:space="0" w:color="auto"/>
              <w:right w:val="single" w:sz="4" w:space="0" w:color="auto"/>
            </w:tcBorders>
            <w:shd w:val="clear" w:color="auto" w:fill="auto"/>
            <w:vAlign w:val="center"/>
          </w:tcPr>
          <w:p w:rsidR="006624EC" w:rsidRPr="0031626D" w:rsidRDefault="00EC34A7" w:rsidP="006624EC">
            <w:pPr>
              <w:rPr>
                <w:szCs w:val="22"/>
              </w:rPr>
            </w:pPr>
            <w:r w:rsidRPr="0031626D">
              <w:rPr>
                <w:szCs w:val="22"/>
              </w:rPr>
              <w:t>84</w:t>
            </w:r>
          </w:p>
        </w:tc>
      </w:tr>
      <w:tr w:rsidR="00CA1ACD" w:rsidRPr="0031626D" w:rsidTr="006624EC">
        <w:trPr>
          <w:trHeight w:val="57"/>
        </w:trPr>
        <w:tc>
          <w:tcPr>
            <w:tcW w:w="1122" w:type="pct"/>
            <w:tcBorders>
              <w:top w:val="nil"/>
              <w:left w:val="single" w:sz="4" w:space="0" w:color="auto"/>
              <w:bottom w:val="single" w:sz="4" w:space="0" w:color="auto"/>
              <w:right w:val="single" w:sz="4" w:space="0" w:color="auto"/>
            </w:tcBorders>
            <w:shd w:val="clear" w:color="auto" w:fill="auto"/>
            <w:vAlign w:val="center"/>
            <w:hideMark/>
          </w:tcPr>
          <w:p w:rsidR="006624EC" w:rsidRPr="0031626D" w:rsidRDefault="006624EC" w:rsidP="006624EC">
            <w:pPr>
              <w:jc w:val="left"/>
              <w:rPr>
                <w:szCs w:val="22"/>
              </w:rPr>
            </w:pPr>
            <w:r w:rsidRPr="0031626D">
              <w:rPr>
                <w:szCs w:val="22"/>
              </w:rPr>
              <w:t>в том числе:</w:t>
            </w:r>
          </w:p>
        </w:tc>
        <w:tc>
          <w:tcPr>
            <w:tcW w:w="425"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 </w:t>
            </w:r>
          </w:p>
        </w:tc>
        <w:tc>
          <w:tcPr>
            <w:tcW w:w="259"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 </w:t>
            </w:r>
          </w:p>
        </w:tc>
        <w:tc>
          <w:tcPr>
            <w:tcW w:w="211"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 </w:t>
            </w:r>
          </w:p>
        </w:tc>
        <w:tc>
          <w:tcPr>
            <w:tcW w:w="210"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 </w:t>
            </w:r>
          </w:p>
        </w:tc>
        <w:tc>
          <w:tcPr>
            <w:tcW w:w="460"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 </w:t>
            </w:r>
          </w:p>
        </w:tc>
        <w:tc>
          <w:tcPr>
            <w:tcW w:w="715"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 </w:t>
            </w:r>
          </w:p>
        </w:tc>
        <w:tc>
          <w:tcPr>
            <w:tcW w:w="414"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 </w:t>
            </w:r>
          </w:p>
        </w:tc>
        <w:tc>
          <w:tcPr>
            <w:tcW w:w="416"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 </w:t>
            </w:r>
          </w:p>
        </w:tc>
        <w:tc>
          <w:tcPr>
            <w:tcW w:w="768"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 </w:t>
            </w:r>
          </w:p>
        </w:tc>
      </w:tr>
      <w:tr w:rsidR="00CA1ACD" w:rsidRPr="0031626D" w:rsidTr="006624EC">
        <w:trPr>
          <w:trHeight w:val="57"/>
        </w:trPr>
        <w:tc>
          <w:tcPr>
            <w:tcW w:w="1122" w:type="pct"/>
            <w:tcBorders>
              <w:top w:val="nil"/>
              <w:left w:val="single" w:sz="4" w:space="0" w:color="auto"/>
              <w:bottom w:val="single" w:sz="4" w:space="0" w:color="auto"/>
              <w:right w:val="single" w:sz="4" w:space="0" w:color="auto"/>
            </w:tcBorders>
            <w:shd w:val="clear" w:color="auto" w:fill="auto"/>
            <w:vAlign w:val="center"/>
            <w:hideMark/>
          </w:tcPr>
          <w:p w:rsidR="006624EC" w:rsidRPr="0031626D" w:rsidRDefault="006624EC" w:rsidP="006624EC">
            <w:pPr>
              <w:jc w:val="left"/>
              <w:rPr>
                <w:szCs w:val="22"/>
              </w:rPr>
            </w:pPr>
            <w:r w:rsidRPr="0031626D">
              <w:rPr>
                <w:szCs w:val="22"/>
              </w:rPr>
              <w:t>а) железные</w:t>
            </w:r>
          </w:p>
        </w:tc>
        <w:tc>
          <w:tcPr>
            <w:tcW w:w="425"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259"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211"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210"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460" w:type="pct"/>
            <w:tcBorders>
              <w:top w:val="nil"/>
              <w:left w:val="nil"/>
              <w:bottom w:val="single" w:sz="4" w:space="0" w:color="auto"/>
              <w:right w:val="single" w:sz="4" w:space="0" w:color="auto"/>
            </w:tcBorders>
            <w:shd w:val="clear" w:color="auto" w:fill="auto"/>
            <w:vAlign w:val="center"/>
            <w:hideMark/>
          </w:tcPr>
          <w:p w:rsidR="006624EC" w:rsidRPr="0031626D" w:rsidRDefault="0090269D" w:rsidP="006624EC">
            <w:pPr>
              <w:rPr>
                <w:szCs w:val="22"/>
              </w:rPr>
            </w:pPr>
            <w:r w:rsidRPr="0031626D">
              <w:rPr>
                <w:szCs w:val="22"/>
              </w:rPr>
              <w:t>-</w:t>
            </w:r>
          </w:p>
        </w:tc>
        <w:tc>
          <w:tcPr>
            <w:tcW w:w="715"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414"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416"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768"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r>
      <w:tr w:rsidR="00CA1ACD" w:rsidRPr="0031626D" w:rsidTr="00EE2790">
        <w:trPr>
          <w:trHeight w:val="57"/>
        </w:trPr>
        <w:tc>
          <w:tcPr>
            <w:tcW w:w="1122" w:type="pct"/>
            <w:tcBorders>
              <w:top w:val="nil"/>
              <w:left w:val="single" w:sz="4" w:space="0" w:color="auto"/>
              <w:bottom w:val="single" w:sz="4" w:space="0" w:color="auto"/>
              <w:right w:val="single" w:sz="4" w:space="0" w:color="auto"/>
            </w:tcBorders>
            <w:shd w:val="clear" w:color="auto" w:fill="auto"/>
            <w:vAlign w:val="center"/>
            <w:hideMark/>
          </w:tcPr>
          <w:p w:rsidR="006624EC" w:rsidRPr="0031626D" w:rsidRDefault="006624EC" w:rsidP="006624EC">
            <w:pPr>
              <w:jc w:val="left"/>
              <w:rPr>
                <w:szCs w:val="22"/>
              </w:rPr>
            </w:pPr>
            <w:r w:rsidRPr="0031626D">
              <w:rPr>
                <w:szCs w:val="22"/>
              </w:rPr>
              <w:t>б) автомобильные</w:t>
            </w:r>
          </w:p>
        </w:tc>
        <w:tc>
          <w:tcPr>
            <w:tcW w:w="425" w:type="pct"/>
            <w:tcBorders>
              <w:top w:val="nil"/>
              <w:left w:val="nil"/>
              <w:bottom w:val="single" w:sz="4" w:space="0" w:color="auto"/>
              <w:right w:val="single" w:sz="4" w:space="0" w:color="auto"/>
            </w:tcBorders>
            <w:shd w:val="clear" w:color="auto" w:fill="auto"/>
            <w:vAlign w:val="center"/>
          </w:tcPr>
          <w:p w:rsidR="006624EC" w:rsidRPr="0031626D" w:rsidRDefault="00EE2790" w:rsidP="006624EC">
            <w:pPr>
              <w:rPr>
                <w:szCs w:val="22"/>
              </w:rPr>
            </w:pPr>
            <w:r w:rsidRPr="0031626D">
              <w:rPr>
                <w:szCs w:val="22"/>
              </w:rPr>
              <w:t>500</w:t>
            </w:r>
          </w:p>
        </w:tc>
        <w:tc>
          <w:tcPr>
            <w:tcW w:w="259"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211"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210"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460" w:type="pct"/>
            <w:tcBorders>
              <w:top w:val="nil"/>
              <w:left w:val="nil"/>
              <w:bottom w:val="single" w:sz="4" w:space="0" w:color="auto"/>
              <w:right w:val="single" w:sz="4" w:space="0" w:color="auto"/>
            </w:tcBorders>
            <w:shd w:val="clear" w:color="auto" w:fill="auto"/>
            <w:vAlign w:val="center"/>
          </w:tcPr>
          <w:p w:rsidR="006624EC" w:rsidRPr="0031626D" w:rsidRDefault="0090269D" w:rsidP="006624EC">
            <w:pPr>
              <w:rPr>
                <w:szCs w:val="22"/>
              </w:rPr>
            </w:pPr>
            <w:r w:rsidRPr="0031626D">
              <w:rPr>
                <w:szCs w:val="22"/>
              </w:rPr>
              <w:t>-</w:t>
            </w:r>
          </w:p>
        </w:tc>
        <w:tc>
          <w:tcPr>
            <w:tcW w:w="715"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414"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416"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768" w:type="pct"/>
            <w:tcBorders>
              <w:top w:val="nil"/>
              <w:left w:val="nil"/>
              <w:bottom w:val="single" w:sz="4" w:space="0" w:color="auto"/>
              <w:right w:val="single" w:sz="4" w:space="0" w:color="auto"/>
            </w:tcBorders>
            <w:shd w:val="clear" w:color="auto" w:fill="auto"/>
            <w:vAlign w:val="center"/>
          </w:tcPr>
          <w:p w:rsidR="006624EC" w:rsidRPr="0031626D" w:rsidRDefault="00EC34A7" w:rsidP="006624EC">
            <w:pPr>
              <w:rPr>
                <w:szCs w:val="22"/>
              </w:rPr>
            </w:pPr>
            <w:r w:rsidRPr="0031626D">
              <w:rPr>
                <w:szCs w:val="22"/>
              </w:rPr>
              <w:t>-</w:t>
            </w:r>
          </w:p>
        </w:tc>
      </w:tr>
      <w:tr w:rsidR="00CA1ACD" w:rsidRPr="0031626D" w:rsidTr="006624EC">
        <w:trPr>
          <w:trHeight w:val="57"/>
        </w:trPr>
        <w:tc>
          <w:tcPr>
            <w:tcW w:w="1122" w:type="pct"/>
            <w:tcBorders>
              <w:top w:val="nil"/>
              <w:left w:val="single" w:sz="4" w:space="0" w:color="auto"/>
              <w:bottom w:val="single" w:sz="4" w:space="0" w:color="auto"/>
              <w:right w:val="single" w:sz="4" w:space="0" w:color="auto"/>
            </w:tcBorders>
            <w:shd w:val="clear" w:color="auto" w:fill="auto"/>
            <w:vAlign w:val="center"/>
            <w:hideMark/>
          </w:tcPr>
          <w:p w:rsidR="006624EC" w:rsidRPr="0031626D" w:rsidRDefault="006624EC" w:rsidP="006624EC">
            <w:pPr>
              <w:jc w:val="left"/>
              <w:rPr>
                <w:szCs w:val="22"/>
              </w:rPr>
            </w:pPr>
            <w:r w:rsidRPr="0031626D">
              <w:rPr>
                <w:szCs w:val="22"/>
              </w:rPr>
              <w:t>из них:</w:t>
            </w:r>
          </w:p>
        </w:tc>
        <w:tc>
          <w:tcPr>
            <w:tcW w:w="425"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 </w:t>
            </w:r>
          </w:p>
        </w:tc>
        <w:tc>
          <w:tcPr>
            <w:tcW w:w="259"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 </w:t>
            </w:r>
          </w:p>
        </w:tc>
        <w:tc>
          <w:tcPr>
            <w:tcW w:w="211"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 </w:t>
            </w:r>
          </w:p>
        </w:tc>
        <w:tc>
          <w:tcPr>
            <w:tcW w:w="210"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 </w:t>
            </w:r>
          </w:p>
        </w:tc>
        <w:tc>
          <w:tcPr>
            <w:tcW w:w="460"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 </w:t>
            </w:r>
          </w:p>
        </w:tc>
        <w:tc>
          <w:tcPr>
            <w:tcW w:w="715"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 </w:t>
            </w:r>
          </w:p>
        </w:tc>
        <w:tc>
          <w:tcPr>
            <w:tcW w:w="414"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 </w:t>
            </w:r>
          </w:p>
        </w:tc>
        <w:tc>
          <w:tcPr>
            <w:tcW w:w="416"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 </w:t>
            </w:r>
          </w:p>
        </w:tc>
        <w:tc>
          <w:tcPr>
            <w:tcW w:w="768"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 </w:t>
            </w:r>
          </w:p>
        </w:tc>
      </w:tr>
      <w:tr w:rsidR="00CA1ACD" w:rsidRPr="0031626D" w:rsidTr="00EE2790">
        <w:trPr>
          <w:trHeight w:val="57"/>
        </w:trPr>
        <w:tc>
          <w:tcPr>
            <w:tcW w:w="1122" w:type="pct"/>
            <w:tcBorders>
              <w:top w:val="nil"/>
              <w:left w:val="single" w:sz="4" w:space="0" w:color="auto"/>
              <w:bottom w:val="single" w:sz="4" w:space="0" w:color="auto"/>
              <w:right w:val="single" w:sz="4" w:space="0" w:color="auto"/>
            </w:tcBorders>
            <w:shd w:val="clear" w:color="auto" w:fill="auto"/>
            <w:vAlign w:val="center"/>
            <w:hideMark/>
          </w:tcPr>
          <w:p w:rsidR="006624EC" w:rsidRPr="0031626D" w:rsidRDefault="006624EC" w:rsidP="006624EC">
            <w:pPr>
              <w:jc w:val="left"/>
              <w:rPr>
                <w:szCs w:val="22"/>
              </w:rPr>
            </w:pPr>
            <w:r w:rsidRPr="0031626D">
              <w:rPr>
                <w:szCs w:val="22"/>
              </w:rPr>
              <w:t>с твердым покрытием</w:t>
            </w:r>
          </w:p>
        </w:tc>
        <w:tc>
          <w:tcPr>
            <w:tcW w:w="425" w:type="pct"/>
            <w:tcBorders>
              <w:top w:val="nil"/>
              <w:left w:val="nil"/>
              <w:bottom w:val="single" w:sz="4" w:space="0" w:color="auto"/>
              <w:right w:val="single" w:sz="4" w:space="0" w:color="auto"/>
            </w:tcBorders>
            <w:shd w:val="clear" w:color="auto" w:fill="auto"/>
            <w:vAlign w:val="center"/>
          </w:tcPr>
          <w:p w:rsidR="006624EC" w:rsidRPr="0031626D" w:rsidRDefault="00EE2790" w:rsidP="006624EC">
            <w:pPr>
              <w:rPr>
                <w:szCs w:val="22"/>
              </w:rPr>
            </w:pPr>
            <w:r w:rsidRPr="0031626D">
              <w:rPr>
                <w:szCs w:val="22"/>
              </w:rPr>
              <w:t>-</w:t>
            </w:r>
          </w:p>
        </w:tc>
        <w:tc>
          <w:tcPr>
            <w:tcW w:w="259"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211"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210"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460" w:type="pct"/>
            <w:tcBorders>
              <w:top w:val="nil"/>
              <w:left w:val="nil"/>
              <w:bottom w:val="single" w:sz="4" w:space="0" w:color="auto"/>
              <w:right w:val="single" w:sz="4" w:space="0" w:color="auto"/>
            </w:tcBorders>
            <w:shd w:val="clear" w:color="auto" w:fill="auto"/>
            <w:vAlign w:val="center"/>
          </w:tcPr>
          <w:p w:rsidR="006624EC" w:rsidRPr="0031626D" w:rsidRDefault="0090269D" w:rsidP="006624EC">
            <w:pPr>
              <w:rPr>
                <w:szCs w:val="22"/>
              </w:rPr>
            </w:pPr>
            <w:r w:rsidRPr="0031626D">
              <w:rPr>
                <w:szCs w:val="22"/>
              </w:rPr>
              <w:t>-</w:t>
            </w:r>
          </w:p>
        </w:tc>
        <w:tc>
          <w:tcPr>
            <w:tcW w:w="715"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414"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416"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768" w:type="pct"/>
            <w:tcBorders>
              <w:top w:val="nil"/>
              <w:left w:val="nil"/>
              <w:bottom w:val="single" w:sz="4" w:space="0" w:color="auto"/>
              <w:right w:val="single" w:sz="4" w:space="0" w:color="auto"/>
            </w:tcBorders>
            <w:shd w:val="clear" w:color="auto" w:fill="auto"/>
            <w:vAlign w:val="center"/>
          </w:tcPr>
          <w:p w:rsidR="006624EC" w:rsidRPr="0031626D" w:rsidRDefault="00EC34A7" w:rsidP="006624EC">
            <w:pPr>
              <w:rPr>
                <w:szCs w:val="22"/>
              </w:rPr>
            </w:pPr>
            <w:r w:rsidRPr="0031626D">
              <w:rPr>
                <w:szCs w:val="22"/>
              </w:rPr>
              <w:t>-</w:t>
            </w:r>
          </w:p>
        </w:tc>
      </w:tr>
      <w:tr w:rsidR="00CA1ACD" w:rsidRPr="0031626D" w:rsidTr="00EE2790">
        <w:trPr>
          <w:trHeight w:val="57"/>
        </w:trPr>
        <w:tc>
          <w:tcPr>
            <w:tcW w:w="1122" w:type="pct"/>
            <w:tcBorders>
              <w:top w:val="nil"/>
              <w:left w:val="single" w:sz="4" w:space="0" w:color="auto"/>
              <w:bottom w:val="single" w:sz="4" w:space="0" w:color="auto"/>
              <w:right w:val="single" w:sz="4" w:space="0" w:color="auto"/>
            </w:tcBorders>
            <w:shd w:val="clear" w:color="auto" w:fill="auto"/>
            <w:vAlign w:val="center"/>
            <w:hideMark/>
          </w:tcPr>
          <w:p w:rsidR="006624EC" w:rsidRPr="0031626D" w:rsidRDefault="006624EC" w:rsidP="006624EC">
            <w:pPr>
              <w:jc w:val="left"/>
              <w:rPr>
                <w:szCs w:val="22"/>
              </w:rPr>
            </w:pPr>
            <w:r w:rsidRPr="0031626D">
              <w:rPr>
                <w:szCs w:val="22"/>
              </w:rPr>
              <w:t>грунтовые</w:t>
            </w:r>
          </w:p>
        </w:tc>
        <w:tc>
          <w:tcPr>
            <w:tcW w:w="425" w:type="pct"/>
            <w:tcBorders>
              <w:top w:val="nil"/>
              <w:left w:val="nil"/>
              <w:bottom w:val="single" w:sz="4" w:space="0" w:color="auto"/>
              <w:right w:val="single" w:sz="4" w:space="0" w:color="auto"/>
            </w:tcBorders>
            <w:shd w:val="clear" w:color="auto" w:fill="auto"/>
            <w:vAlign w:val="center"/>
          </w:tcPr>
          <w:p w:rsidR="006624EC" w:rsidRPr="0031626D" w:rsidRDefault="00EE2790" w:rsidP="006624EC">
            <w:pPr>
              <w:rPr>
                <w:szCs w:val="22"/>
              </w:rPr>
            </w:pPr>
            <w:r w:rsidRPr="0031626D">
              <w:rPr>
                <w:szCs w:val="22"/>
              </w:rPr>
              <w:t>500</w:t>
            </w:r>
          </w:p>
        </w:tc>
        <w:tc>
          <w:tcPr>
            <w:tcW w:w="259"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211"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210"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460" w:type="pct"/>
            <w:tcBorders>
              <w:top w:val="nil"/>
              <w:left w:val="nil"/>
              <w:bottom w:val="single" w:sz="4" w:space="0" w:color="auto"/>
              <w:right w:val="single" w:sz="4" w:space="0" w:color="auto"/>
            </w:tcBorders>
            <w:shd w:val="clear" w:color="auto" w:fill="auto"/>
            <w:vAlign w:val="center"/>
          </w:tcPr>
          <w:p w:rsidR="006624EC" w:rsidRPr="0031626D" w:rsidRDefault="0090269D" w:rsidP="006624EC">
            <w:pPr>
              <w:rPr>
                <w:szCs w:val="22"/>
              </w:rPr>
            </w:pPr>
            <w:r w:rsidRPr="0031626D">
              <w:rPr>
                <w:szCs w:val="22"/>
              </w:rPr>
              <w:t>-</w:t>
            </w:r>
          </w:p>
        </w:tc>
        <w:tc>
          <w:tcPr>
            <w:tcW w:w="715"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414"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416"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768" w:type="pct"/>
            <w:tcBorders>
              <w:top w:val="nil"/>
              <w:left w:val="nil"/>
              <w:bottom w:val="single" w:sz="4" w:space="0" w:color="auto"/>
              <w:right w:val="single" w:sz="4" w:space="0" w:color="auto"/>
            </w:tcBorders>
            <w:shd w:val="clear" w:color="auto" w:fill="auto"/>
            <w:vAlign w:val="center"/>
          </w:tcPr>
          <w:p w:rsidR="006624EC" w:rsidRPr="0031626D" w:rsidRDefault="00202E3F" w:rsidP="006624EC">
            <w:pPr>
              <w:rPr>
                <w:szCs w:val="22"/>
              </w:rPr>
            </w:pPr>
            <w:r w:rsidRPr="0031626D">
              <w:rPr>
                <w:szCs w:val="22"/>
              </w:rPr>
              <w:t>-</w:t>
            </w:r>
          </w:p>
        </w:tc>
      </w:tr>
      <w:tr w:rsidR="00CA1ACD" w:rsidRPr="0031626D" w:rsidTr="00EE2790">
        <w:trPr>
          <w:trHeight w:val="57"/>
        </w:trPr>
        <w:tc>
          <w:tcPr>
            <w:tcW w:w="1122" w:type="pct"/>
            <w:tcBorders>
              <w:top w:val="nil"/>
              <w:left w:val="single" w:sz="4" w:space="0" w:color="auto"/>
              <w:bottom w:val="single" w:sz="4" w:space="0" w:color="auto"/>
              <w:right w:val="single" w:sz="4" w:space="0" w:color="auto"/>
            </w:tcBorders>
            <w:shd w:val="clear" w:color="auto" w:fill="auto"/>
            <w:vAlign w:val="center"/>
            <w:hideMark/>
          </w:tcPr>
          <w:p w:rsidR="006624EC" w:rsidRPr="0031626D" w:rsidRDefault="006624EC" w:rsidP="006624EC">
            <w:pPr>
              <w:jc w:val="left"/>
              <w:rPr>
                <w:szCs w:val="22"/>
              </w:rPr>
            </w:pPr>
            <w:r w:rsidRPr="0031626D">
              <w:rPr>
                <w:szCs w:val="22"/>
              </w:rPr>
              <w:t>Кроме того, зимники</w:t>
            </w:r>
          </w:p>
        </w:tc>
        <w:tc>
          <w:tcPr>
            <w:tcW w:w="425" w:type="pct"/>
            <w:tcBorders>
              <w:top w:val="nil"/>
              <w:left w:val="nil"/>
              <w:bottom w:val="single" w:sz="4" w:space="0" w:color="auto"/>
              <w:right w:val="single" w:sz="4" w:space="0" w:color="auto"/>
            </w:tcBorders>
            <w:shd w:val="clear" w:color="auto" w:fill="auto"/>
            <w:vAlign w:val="center"/>
          </w:tcPr>
          <w:p w:rsidR="006624EC" w:rsidRPr="0031626D" w:rsidRDefault="00EC34A7" w:rsidP="006624EC">
            <w:pPr>
              <w:rPr>
                <w:szCs w:val="22"/>
              </w:rPr>
            </w:pPr>
            <w:r w:rsidRPr="0031626D">
              <w:rPr>
                <w:szCs w:val="22"/>
              </w:rPr>
              <w:t>-</w:t>
            </w:r>
          </w:p>
        </w:tc>
        <w:tc>
          <w:tcPr>
            <w:tcW w:w="259"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211"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210"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460" w:type="pct"/>
            <w:tcBorders>
              <w:top w:val="nil"/>
              <w:left w:val="nil"/>
              <w:bottom w:val="single" w:sz="4" w:space="0" w:color="auto"/>
              <w:right w:val="single" w:sz="4" w:space="0" w:color="auto"/>
            </w:tcBorders>
            <w:shd w:val="clear" w:color="auto" w:fill="auto"/>
            <w:vAlign w:val="center"/>
            <w:hideMark/>
          </w:tcPr>
          <w:p w:rsidR="006624EC" w:rsidRPr="0031626D" w:rsidRDefault="0090269D" w:rsidP="006624EC">
            <w:pPr>
              <w:rPr>
                <w:szCs w:val="22"/>
              </w:rPr>
            </w:pPr>
            <w:r w:rsidRPr="0031626D">
              <w:rPr>
                <w:szCs w:val="22"/>
              </w:rPr>
              <w:t>-</w:t>
            </w:r>
          </w:p>
        </w:tc>
        <w:tc>
          <w:tcPr>
            <w:tcW w:w="715"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414"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416"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rPr>
            </w:pPr>
            <w:r w:rsidRPr="0031626D">
              <w:rPr>
                <w:szCs w:val="22"/>
              </w:rPr>
              <w:t>-</w:t>
            </w:r>
          </w:p>
        </w:tc>
        <w:tc>
          <w:tcPr>
            <w:tcW w:w="768" w:type="pct"/>
            <w:tcBorders>
              <w:top w:val="nil"/>
              <w:left w:val="nil"/>
              <w:bottom w:val="single" w:sz="4" w:space="0" w:color="auto"/>
              <w:right w:val="single" w:sz="4" w:space="0" w:color="auto"/>
            </w:tcBorders>
            <w:shd w:val="clear" w:color="auto" w:fill="auto"/>
            <w:vAlign w:val="center"/>
            <w:hideMark/>
          </w:tcPr>
          <w:p w:rsidR="006624EC" w:rsidRPr="0031626D" w:rsidRDefault="006624EC" w:rsidP="006624EC">
            <w:pPr>
              <w:rPr>
                <w:szCs w:val="22"/>
                <w:lang w:val="en-US"/>
              </w:rPr>
            </w:pPr>
            <w:r w:rsidRPr="0031626D">
              <w:rPr>
                <w:szCs w:val="22"/>
              </w:rPr>
              <w:t>-</w:t>
            </w:r>
          </w:p>
        </w:tc>
      </w:tr>
    </w:tbl>
    <w:p w:rsidR="00C55CD2" w:rsidRPr="0031626D" w:rsidRDefault="00C55CD2" w:rsidP="00C55CD2">
      <w:pPr>
        <w:pStyle w:val="txtpril"/>
      </w:pPr>
    </w:p>
    <w:p w:rsidR="007D2FFC" w:rsidRPr="0031626D" w:rsidRDefault="007D2FFC" w:rsidP="007D2FFC">
      <w:pPr>
        <w:autoSpaceDE w:val="0"/>
        <w:autoSpaceDN w:val="0"/>
        <w:adjustRightInd w:val="0"/>
        <w:ind w:firstLine="709"/>
        <w:jc w:val="both"/>
        <w:rPr>
          <w:sz w:val="28"/>
          <w:szCs w:val="28"/>
        </w:rPr>
      </w:pPr>
      <w:r w:rsidRPr="0031626D">
        <w:rPr>
          <w:sz w:val="28"/>
          <w:szCs w:val="28"/>
        </w:rPr>
        <w:t xml:space="preserve">Перечень автомобильных дорог общего пользования </w:t>
      </w:r>
      <w:r w:rsidR="00151088" w:rsidRPr="0031626D">
        <w:rPr>
          <w:sz w:val="28"/>
          <w:szCs w:val="28"/>
        </w:rPr>
        <w:t>Кемеровск</w:t>
      </w:r>
      <w:r w:rsidR="00FC05A4" w:rsidRPr="0031626D">
        <w:rPr>
          <w:sz w:val="28"/>
          <w:szCs w:val="28"/>
        </w:rPr>
        <w:t>ой области</w:t>
      </w:r>
      <w:r w:rsidRPr="0031626D">
        <w:rPr>
          <w:sz w:val="28"/>
          <w:szCs w:val="28"/>
        </w:rPr>
        <w:t xml:space="preserve"> утвержден распоряжением </w:t>
      </w:r>
      <w:r w:rsidR="006624EC" w:rsidRPr="0031626D">
        <w:rPr>
          <w:sz w:val="28"/>
          <w:szCs w:val="28"/>
        </w:rPr>
        <w:t xml:space="preserve">постановлением Коллегии Администрации </w:t>
      </w:r>
      <w:r w:rsidR="00151088" w:rsidRPr="0031626D">
        <w:rPr>
          <w:sz w:val="28"/>
          <w:szCs w:val="28"/>
        </w:rPr>
        <w:t>Кемеровск</w:t>
      </w:r>
      <w:r w:rsidR="006624EC" w:rsidRPr="0031626D">
        <w:rPr>
          <w:sz w:val="28"/>
          <w:szCs w:val="28"/>
        </w:rPr>
        <w:t>ой области от 05 февраля 2008 года</w:t>
      </w:r>
      <w:r w:rsidR="00B9354D" w:rsidRPr="0031626D">
        <w:rPr>
          <w:sz w:val="28"/>
          <w:szCs w:val="28"/>
        </w:rPr>
        <w:t xml:space="preserve"> №</w:t>
      </w:r>
      <w:r w:rsidR="00E22AC3" w:rsidRPr="0031626D">
        <w:rPr>
          <w:sz w:val="28"/>
          <w:szCs w:val="28"/>
        </w:rPr>
        <w:t> </w:t>
      </w:r>
      <w:r w:rsidR="006624EC" w:rsidRPr="0031626D">
        <w:rPr>
          <w:sz w:val="28"/>
          <w:szCs w:val="28"/>
        </w:rPr>
        <w:t xml:space="preserve">24 «О перечне автомобильных дорог общего пользования регионального или межмуниципального значения </w:t>
      </w:r>
      <w:r w:rsidR="00151088" w:rsidRPr="0031626D">
        <w:rPr>
          <w:sz w:val="28"/>
          <w:szCs w:val="28"/>
        </w:rPr>
        <w:t>Кемеровск</w:t>
      </w:r>
      <w:r w:rsidR="006624EC" w:rsidRPr="0031626D">
        <w:rPr>
          <w:sz w:val="28"/>
          <w:szCs w:val="28"/>
        </w:rPr>
        <w:t>ой области»</w:t>
      </w:r>
      <w:r w:rsidRPr="0031626D">
        <w:rPr>
          <w:bCs/>
          <w:sz w:val="28"/>
          <w:szCs w:val="28"/>
        </w:rPr>
        <w:t>.</w:t>
      </w:r>
    </w:p>
    <w:p w:rsidR="008034A9" w:rsidRPr="0031626D" w:rsidRDefault="008034A9" w:rsidP="008034A9">
      <w:pPr>
        <w:pStyle w:val="af8"/>
        <w:spacing w:before="0" w:beforeAutospacing="0" w:after="0" w:afterAutospacing="0"/>
        <w:ind w:firstLine="709"/>
        <w:jc w:val="both"/>
        <w:rPr>
          <w:sz w:val="28"/>
          <w:szCs w:val="28"/>
        </w:rPr>
      </w:pPr>
      <w:r w:rsidRPr="0031626D">
        <w:rPr>
          <w:sz w:val="28"/>
          <w:szCs w:val="28"/>
        </w:rPr>
        <w:t xml:space="preserve">Лесовозные дороги предназначены для вывозки древесины к местам ее последующей переработки или временного хранения. Они могут быть </w:t>
      </w:r>
      <w:r w:rsidR="008F7B93" w:rsidRPr="0031626D">
        <w:rPr>
          <w:sz w:val="28"/>
          <w:szCs w:val="28"/>
        </w:rPr>
        <w:br/>
      </w:r>
      <w:r w:rsidRPr="0031626D">
        <w:rPr>
          <w:sz w:val="28"/>
          <w:szCs w:val="28"/>
        </w:rPr>
        <w:t xml:space="preserve">постоянными (круглогодичного действия), сезонными или временными </w:t>
      </w:r>
      <w:r w:rsidR="008F7B93" w:rsidRPr="0031626D">
        <w:rPr>
          <w:sz w:val="28"/>
          <w:szCs w:val="28"/>
        </w:rPr>
        <w:br/>
      </w:r>
      <w:r w:rsidRPr="0031626D">
        <w:rPr>
          <w:sz w:val="28"/>
          <w:szCs w:val="28"/>
        </w:rPr>
        <w:t>(лесовозные усы).</w:t>
      </w:r>
    </w:p>
    <w:p w:rsidR="00C55CD2" w:rsidRPr="0031626D" w:rsidRDefault="00C55CD2" w:rsidP="00C55CD2">
      <w:pPr>
        <w:ind w:firstLine="709"/>
        <w:jc w:val="both"/>
        <w:rPr>
          <w:sz w:val="28"/>
          <w:szCs w:val="28"/>
        </w:rPr>
      </w:pPr>
      <w:r w:rsidRPr="0031626D">
        <w:rPr>
          <w:sz w:val="28"/>
          <w:szCs w:val="28"/>
        </w:rPr>
        <w:t xml:space="preserve">Лесовозные дороги (магистраль и прилегающие к ней ветки) после окончания срока вывозки древесины не подлежат сносу и должны быть </w:t>
      </w:r>
      <w:r w:rsidR="008F7B93" w:rsidRPr="0031626D">
        <w:rPr>
          <w:sz w:val="28"/>
          <w:szCs w:val="28"/>
        </w:rPr>
        <w:br/>
      </w:r>
      <w:r w:rsidRPr="0031626D">
        <w:rPr>
          <w:sz w:val="28"/>
          <w:szCs w:val="28"/>
        </w:rPr>
        <w:t xml:space="preserve">переданы лицам, на которых возложена обязанность по организации </w:t>
      </w:r>
      <w:r w:rsidR="008F7B93" w:rsidRPr="0031626D">
        <w:rPr>
          <w:sz w:val="28"/>
          <w:szCs w:val="28"/>
        </w:rPr>
        <w:br/>
      </w:r>
      <w:r w:rsidRPr="0031626D">
        <w:rPr>
          <w:sz w:val="28"/>
          <w:szCs w:val="28"/>
        </w:rPr>
        <w:t>использования лесов, а также по охране, защите и воспроизводству лесов.</w:t>
      </w:r>
    </w:p>
    <w:p w:rsidR="00C55CD2" w:rsidRPr="0031626D" w:rsidRDefault="00C55CD2" w:rsidP="00C55CD2">
      <w:pPr>
        <w:pStyle w:val="af8"/>
        <w:spacing w:before="0" w:beforeAutospacing="0" w:after="0" w:afterAutospacing="0"/>
        <w:ind w:firstLine="709"/>
        <w:jc w:val="both"/>
        <w:rPr>
          <w:sz w:val="28"/>
          <w:szCs w:val="28"/>
        </w:rPr>
      </w:pPr>
      <w:r w:rsidRPr="0031626D">
        <w:rPr>
          <w:sz w:val="28"/>
          <w:szCs w:val="28"/>
        </w:rPr>
        <w:t xml:space="preserve">Временные лесовозные дороги (лесовозные усы) после завершения </w:t>
      </w:r>
      <w:r w:rsidRPr="0031626D">
        <w:rPr>
          <w:sz w:val="28"/>
          <w:szCs w:val="28"/>
        </w:rPr>
        <w:br/>
        <w:t xml:space="preserve">заготовки древесины подлежат сносу (разборке), а занимаемые ими </w:t>
      </w:r>
      <w:r w:rsidRPr="0031626D">
        <w:rPr>
          <w:sz w:val="28"/>
          <w:szCs w:val="28"/>
        </w:rPr>
        <w:br/>
        <w:t xml:space="preserve">земли – рекультивации. </w:t>
      </w:r>
    </w:p>
    <w:p w:rsidR="003F4D23" w:rsidRPr="0031626D" w:rsidRDefault="00C55CD2" w:rsidP="003F4D23">
      <w:pPr>
        <w:pStyle w:val="af8"/>
        <w:spacing w:before="0" w:beforeAutospacing="0" w:after="0" w:afterAutospacing="0"/>
        <w:ind w:firstLine="709"/>
        <w:jc w:val="both"/>
        <w:rPr>
          <w:sz w:val="28"/>
          <w:szCs w:val="28"/>
        </w:rPr>
      </w:pPr>
      <w:r w:rsidRPr="0031626D">
        <w:rPr>
          <w:sz w:val="28"/>
          <w:szCs w:val="28"/>
        </w:rPr>
        <w:t xml:space="preserve">Лесные склады при лесозаготовках служат для временного хранения, первичной обработки круглого леса, частичной его переработки и отгрузки потребителям, в соответствии с ГОСТом 17461-84 «Межгосударственный стандарт. Технология лесозаготовительной промышленности. Термины и определения», утвержденным постановлением Государственного комитета СССР по стандартам (далее – Госстандарт СССР) от 14 декабря 1984 года </w:t>
      </w:r>
      <w:r w:rsidR="008F7B93" w:rsidRPr="0031626D">
        <w:rPr>
          <w:sz w:val="28"/>
          <w:szCs w:val="28"/>
        </w:rPr>
        <w:br/>
      </w:r>
      <w:r w:rsidR="00E22AC3" w:rsidRPr="0031626D">
        <w:rPr>
          <w:sz w:val="28"/>
          <w:szCs w:val="28"/>
        </w:rPr>
        <w:t>№ </w:t>
      </w:r>
      <w:r w:rsidRPr="0031626D">
        <w:rPr>
          <w:sz w:val="28"/>
          <w:szCs w:val="28"/>
        </w:rPr>
        <w:t>4435.</w:t>
      </w:r>
    </w:p>
    <w:p w:rsidR="003F4D23" w:rsidRPr="0031626D" w:rsidRDefault="00544FED" w:rsidP="003F4D23">
      <w:pPr>
        <w:pStyle w:val="af8"/>
        <w:spacing w:before="0" w:beforeAutospacing="0" w:after="0" w:afterAutospacing="0"/>
        <w:ind w:firstLine="709"/>
        <w:jc w:val="both"/>
        <w:rPr>
          <w:sz w:val="28"/>
          <w:szCs w:val="28"/>
        </w:rPr>
      </w:pPr>
      <w:r w:rsidRPr="0031626D">
        <w:rPr>
          <w:sz w:val="28"/>
          <w:szCs w:val="28"/>
        </w:rPr>
        <w:t>Лесные склады делятся на:</w:t>
      </w:r>
    </w:p>
    <w:p w:rsidR="003F4D23" w:rsidRPr="0031626D" w:rsidRDefault="003F4D23" w:rsidP="003F4D23">
      <w:pPr>
        <w:pStyle w:val="af8"/>
        <w:spacing w:before="0" w:beforeAutospacing="0" w:after="0" w:afterAutospacing="0"/>
        <w:ind w:firstLine="709"/>
        <w:jc w:val="both"/>
        <w:rPr>
          <w:sz w:val="28"/>
          <w:szCs w:val="28"/>
        </w:rPr>
      </w:pPr>
      <w:r w:rsidRPr="0031626D">
        <w:rPr>
          <w:sz w:val="28"/>
          <w:szCs w:val="28"/>
        </w:rPr>
        <w:t>верхние;</w:t>
      </w:r>
    </w:p>
    <w:p w:rsidR="003F4D23" w:rsidRPr="0031626D" w:rsidRDefault="003F4D23" w:rsidP="003F4D23">
      <w:pPr>
        <w:pStyle w:val="af8"/>
        <w:spacing w:before="0" w:beforeAutospacing="0" w:after="0" w:afterAutospacing="0"/>
        <w:ind w:firstLine="709"/>
        <w:jc w:val="both"/>
        <w:rPr>
          <w:sz w:val="28"/>
          <w:szCs w:val="28"/>
        </w:rPr>
      </w:pPr>
      <w:r w:rsidRPr="0031626D">
        <w:rPr>
          <w:sz w:val="28"/>
          <w:szCs w:val="28"/>
        </w:rPr>
        <w:t>промежуточные;</w:t>
      </w:r>
    </w:p>
    <w:p w:rsidR="003F4D23" w:rsidRPr="0031626D" w:rsidRDefault="003F4D23" w:rsidP="003F4D23">
      <w:pPr>
        <w:pStyle w:val="af8"/>
        <w:spacing w:before="0" w:beforeAutospacing="0" w:after="0" w:afterAutospacing="0"/>
        <w:ind w:firstLine="709"/>
        <w:jc w:val="both"/>
        <w:rPr>
          <w:sz w:val="28"/>
          <w:szCs w:val="28"/>
        </w:rPr>
      </w:pPr>
      <w:r w:rsidRPr="0031626D">
        <w:rPr>
          <w:sz w:val="28"/>
          <w:szCs w:val="28"/>
        </w:rPr>
        <w:t>нижние.</w:t>
      </w:r>
    </w:p>
    <w:p w:rsidR="003F4D23" w:rsidRPr="0031626D" w:rsidRDefault="003F4D23" w:rsidP="003F4D23">
      <w:pPr>
        <w:pStyle w:val="af8"/>
        <w:spacing w:before="0" w:beforeAutospacing="0" w:after="0" w:afterAutospacing="0"/>
        <w:ind w:firstLine="709"/>
        <w:jc w:val="both"/>
        <w:rPr>
          <w:sz w:val="28"/>
          <w:szCs w:val="28"/>
        </w:rPr>
      </w:pPr>
      <w:r w:rsidRPr="0031626D">
        <w:rPr>
          <w:sz w:val="28"/>
          <w:szCs w:val="28"/>
        </w:rPr>
        <w:t>Верхние и промежуточные лесные склады располагаются в местах заготовки древесины у лесовозных дорог.</w:t>
      </w:r>
    </w:p>
    <w:p w:rsidR="003F4D23" w:rsidRPr="0031626D" w:rsidRDefault="003F4D23" w:rsidP="003F4D23">
      <w:pPr>
        <w:pStyle w:val="af8"/>
        <w:spacing w:before="0" w:beforeAutospacing="0" w:after="0" w:afterAutospacing="0"/>
        <w:ind w:firstLine="709"/>
        <w:jc w:val="both"/>
        <w:rPr>
          <w:sz w:val="28"/>
          <w:szCs w:val="28"/>
        </w:rPr>
      </w:pPr>
      <w:r w:rsidRPr="0031626D">
        <w:rPr>
          <w:sz w:val="28"/>
          <w:szCs w:val="28"/>
        </w:rPr>
        <w:t>Нижние лесные склады размещаются в пункте примыкания лесовозных дорог к железнодорожным, автомобильным и водным путям сообщения общего пользования, соответственно нижние лесные склады делятся на прирельсовые, автодорожные и береговые (часто бывают смешанными).</w:t>
      </w:r>
    </w:p>
    <w:p w:rsidR="003F4D23" w:rsidRPr="0031626D" w:rsidRDefault="003F4D23" w:rsidP="003F4D23">
      <w:pPr>
        <w:ind w:firstLine="709"/>
        <w:jc w:val="both"/>
        <w:rPr>
          <w:sz w:val="28"/>
          <w:szCs w:val="28"/>
        </w:rPr>
      </w:pPr>
      <w:r w:rsidRPr="0031626D">
        <w:rPr>
          <w:sz w:val="28"/>
          <w:szCs w:val="28"/>
        </w:rPr>
        <w:t>Объекты лесной инфраструктуры после того, как отпадет надобность в них, подлежат сносу, а земли, на которых они располагались, – рекультивации.</w:t>
      </w:r>
    </w:p>
    <w:p w:rsidR="003F4D23" w:rsidRPr="0031626D" w:rsidRDefault="003F4D23" w:rsidP="003F4D23">
      <w:pPr>
        <w:autoSpaceDE w:val="0"/>
        <w:autoSpaceDN w:val="0"/>
        <w:adjustRightInd w:val="0"/>
        <w:ind w:firstLine="540"/>
        <w:jc w:val="both"/>
        <w:rPr>
          <w:sz w:val="28"/>
          <w:szCs w:val="28"/>
        </w:rPr>
      </w:pPr>
      <w:r w:rsidRPr="0031626D">
        <w:rPr>
          <w:sz w:val="28"/>
          <w:szCs w:val="28"/>
        </w:rPr>
        <w:t>Лесные дороги могут создаваться при любых видах использования лесов, а также в целях охраны, защиты и воспроизводства лесов.</w:t>
      </w:r>
    </w:p>
    <w:p w:rsidR="003F4D23" w:rsidRPr="0031626D" w:rsidRDefault="003F4D23" w:rsidP="00E1091F">
      <w:pPr>
        <w:suppressAutoHyphens/>
        <w:ind w:firstLine="720"/>
        <w:jc w:val="both"/>
        <w:rPr>
          <w:sz w:val="28"/>
          <w:szCs w:val="28"/>
        </w:rPr>
      </w:pPr>
    </w:p>
    <w:p w:rsidR="00B84C77" w:rsidRPr="0031626D" w:rsidRDefault="00955ED3" w:rsidP="00CE7F88">
      <w:pPr>
        <w:pStyle w:val="4-4"/>
      </w:pPr>
      <w:bookmarkStart w:id="105" w:name="_Toc499022605"/>
      <w:bookmarkStart w:id="106" w:name="_Toc508007669"/>
      <w:bookmarkStart w:id="107" w:name="_Toc513811803"/>
      <w:r w:rsidRPr="0031626D">
        <w:t>1.</w:t>
      </w:r>
      <w:r w:rsidR="00D87CBB" w:rsidRPr="0031626D">
        <w:t xml:space="preserve">1.10.2. </w:t>
      </w:r>
      <w:r w:rsidR="00B84C77" w:rsidRPr="0031626D">
        <w:t>Характеристика водных путей транспорта</w:t>
      </w:r>
      <w:bookmarkEnd w:id="105"/>
      <w:bookmarkEnd w:id="106"/>
      <w:bookmarkEnd w:id="107"/>
    </w:p>
    <w:p w:rsidR="004B2114" w:rsidRPr="0031626D" w:rsidRDefault="00B84C77" w:rsidP="004B2114">
      <w:pPr>
        <w:suppressAutoHyphens/>
        <w:ind w:firstLine="709"/>
        <w:jc w:val="both"/>
        <w:rPr>
          <w:sz w:val="28"/>
          <w:szCs w:val="28"/>
        </w:rPr>
      </w:pPr>
      <w:r w:rsidRPr="0031626D">
        <w:rPr>
          <w:sz w:val="28"/>
          <w:szCs w:val="28"/>
        </w:rPr>
        <w:t>Водные пути транспорта относятся к бассейну</w:t>
      </w:r>
      <w:r w:rsidR="006624EC" w:rsidRPr="0031626D">
        <w:rPr>
          <w:sz w:val="28"/>
          <w:szCs w:val="28"/>
        </w:rPr>
        <w:t xml:space="preserve"> реки Оби</w:t>
      </w:r>
      <w:r w:rsidRPr="0031626D">
        <w:rPr>
          <w:sz w:val="28"/>
          <w:szCs w:val="28"/>
        </w:rPr>
        <w:t xml:space="preserve">. </w:t>
      </w:r>
      <w:r w:rsidR="004B2114" w:rsidRPr="0031626D">
        <w:rPr>
          <w:sz w:val="28"/>
          <w:szCs w:val="28"/>
        </w:rPr>
        <w:t xml:space="preserve">Наиболее крупными на территории Лесничества являются реки Мрассу, Томь, Бельсу, Уса, вдоль которых выделены нерестоохранные полосы. </w:t>
      </w:r>
    </w:p>
    <w:p w:rsidR="004B2114" w:rsidRPr="0031626D" w:rsidRDefault="004B2114" w:rsidP="00CE7F88">
      <w:pPr>
        <w:pStyle w:val="4-4"/>
      </w:pPr>
      <w:bookmarkStart w:id="108" w:name="_Toc499022606"/>
      <w:bookmarkStart w:id="109" w:name="_Toc508007670"/>
      <w:bookmarkStart w:id="110" w:name="_Toc513811804"/>
    </w:p>
    <w:p w:rsidR="00B84C77" w:rsidRPr="0031626D" w:rsidRDefault="00955ED3" w:rsidP="00CE7F88">
      <w:pPr>
        <w:pStyle w:val="4-4"/>
      </w:pPr>
      <w:r w:rsidRPr="0031626D">
        <w:t>1.</w:t>
      </w:r>
      <w:r w:rsidR="00D87CBB" w:rsidRPr="0031626D">
        <w:t xml:space="preserve">1.10.3. </w:t>
      </w:r>
      <w:r w:rsidR="00B84C77" w:rsidRPr="0031626D">
        <w:t>Лесоперерабатывающая инфраструктура</w:t>
      </w:r>
      <w:bookmarkEnd w:id="108"/>
      <w:bookmarkEnd w:id="109"/>
      <w:bookmarkEnd w:id="110"/>
    </w:p>
    <w:p w:rsidR="00275E1D" w:rsidRPr="0031626D" w:rsidRDefault="00275E1D" w:rsidP="00275E1D">
      <w:pPr>
        <w:ind w:firstLine="709"/>
        <w:jc w:val="both"/>
        <w:rPr>
          <w:bCs/>
          <w:sz w:val="28"/>
          <w:szCs w:val="28"/>
        </w:rPr>
      </w:pPr>
      <w:r w:rsidRPr="0031626D">
        <w:rPr>
          <w:sz w:val="28"/>
          <w:szCs w:val="28"/>
        </w:rPr>
        <w:t>Лесоперерабатывающая инфраструктура создается для получения продукции переработки древесины и иных лесных ресурсов, полученных при использовании лесов (</w:t>
      </w:r>
      <w:r w:rsidRPr="0031626D">
        <w:rPr>
          <w:bCs/>
          <w:sz w:val="28"/>
          <w:szCs w:val="28"/>
        </w:rPr>
        <w:t xml:space="preserve">часть 1 статьи 14 </w:t>
      </w:r>
      <w:r w:rsidRPr="0031626D">
        <w:rPr>
          <w:sz w:val="28"/>
          <w:szCs w:val="28"/>
        </w:rPr>
        <w:t>Лесного кодекса РФ</w:t>
      </w:r>
      <w:r w:rsidRPr="0031626D">
        <w:rPr>
          <w:bCs/>
          <w:sz w:val="28"/>
          <w:szCs w:val="28"/>
        </w:rPr>
        <w:t>).</w:t>
      </w:r>
    </w:p>
    <w:p w:rsidR="00275E1D" w:rsidRPr="0031626D" w:rsidRDefault="00275E1D" w:rsidP="00275E1D">
      <w:pPr>
        <w:autoSpaceDE w:val="0"/>
        <w:autoSpaceDN w:val="0"/>
        <w:adjustRightInd w:val="0"/>
        <w:ind w:firstLine="709"/>
        <w:jc w:val="both"/>
        <w:rPr>
          <w:sz w:val="28"/>
          <w:szCs w:val="28"/>
        </w:rPr>
      </w:pPr>
      <w:r w:rsidRPr="0031626D">
        <w:rPr>
          <w:sz w:val="28"/>
          <w:szCs w:val="28"/>
        </w:rPr>
        <w:t>Согласно части 2 статьи 14 Лесного кодекса РФ создание и эксплуатация лесоперерабатывающей инфраструктуры запрещается в защитных лесах, а также в иных предусмотренных Лесным Кодексом РФ, другими федеральными законами случаях.</w:t>
      </w:r>
    </w:p>
    <w:p w:rsidR="00275E1D" w:rsidRPr="0031626D" w:rsidRDefault="00CA1ACD" w:rsidP="000F714C">
      <w:pPr>
        <w:pStyle w:val="af8"/>
        <w:suppressAutoHyphens/>
        <w:spacing w:before="0" w:beforeAutospacing="0" w:after="0" w:afterAutospacing="0"/>
        <w:ind w:firstLine="709"/>
        <w:jc w:val="both"/>
        <w:rPr>
          <w:sz w:val="28"/>
          <w:szCs w:val="28"/>
        </w:rPr>
      </w:pPr>
      <w:r w:rsidRPr="0031626D">
        <w:rPr>
          <w:sz w:val="28"/>
          <w:szCs w:val="28"/>
        </w:rPr>
        <w:t>Перечень лесных кварталов, в разрезе участковых лесничеств, в которых допускается создание объектов лесоперерабатывающей инфраструктуры, приведен в таблице 1.2.1.</w:t>
      </w:r>
    </w:p>
    <w:p w:rsidR="00465DA9" w:rsidRPr="0031626D" w:rsidRDefault="00465DA9" w:rsidP="00E1091F">
      <w:pPr>
        <w:suppressAutoHyphens/>
        <w:ind w:firstLine="720"/>
        <w:jc w:val="both"/>
        <w:rPr>
          <w:sz w:val="28"/>
          <w:szCs w:val="28"/>
        </w:rPr>
      </w:pPr>
    </w:p>
    <w:p w:rsidR="008D2403" w:rsidRPr="0031626D" w:rsidRDefault="00955ED3" w:rsidP="00CE7F88">
      <w:pPr>
        <w:pStyle w:val="4-4"/>
      </w:pPr>
      <w:bookmarkStart w:id="111" w:name="_Toc499022607"/>
      <w:bookmarkStart w:id="112" w:name="_Toc508007671"/>
      <w:bookmarkStart w:id="113" w:name="_Toc513811805"/>
      <w:r w:rsidRPr="0031626D">
        <w:t>1.</w:t>
      </w:r>
      <w:r w:rsidR="00335304" w:rsidRPr="0031626D">
        <w:t xml:space="preserve">1.10.4. </w:t>
      </w:r>
      <w:r w:rsidR="008D2403" w:rsidRPr="0031626D">
        <w:t xml:space="preserve">Объекты, не связанные с </w:t>
      </w:r>
      <w:r w:rsidR="00362FBA" w:rsidRPr="0031626D">
        <w:t>созданием лесной инфраструктуры</w:t>
      </w:r>
      <w:bookmarkEnd w:id="111"/>
      <w:bookmarkEnd w:id="112"/>
      <w:bookmarkEnd w:id="113"/>
    </w:p>
    <w:p w:rsidR="00CA1ACD" w:rsidRPr="0031626D" w:rsidRDefault="00CA1ACD" w:rsidP="00814007">
      <w:pPr>
        <w:suppressAutoHyphens/>
        <w:ind w:firstLine="709"/>
        <w:jc w:val="both"/>
        <w:rPr>
          <w:sz w:val="28"/>
          <w:szCs w:val="28"/>
        </w:rPr>
      </w:pPr>
    </w:p>
    <w:p w:rsidR="00CA1ACD" w:rsidRPr="0031626D" w:rsidRDefault="00CA1ACD" w:rsidP="00814007">
      <w:pPr>
        <w:suppressAutoHyphens/>
        <w:ind w:firstLine="709"/>
        <w:jc w:val="both"/>
        <w:rPr>
          <w:sz w:val="28"/>
          <w:szCs w:val="28"/>
        </w:rPr>
      </w:pPr>
      <w:r w:rsidRPr="0031626D">
        <w:rPr>
          <w:sz w:val="28"/>
          <w:szCs w:val="28"/>
        </w:rPr>
        <w:t>Перечень некапитальных строений, сооружений, не связанных с созданием лесной инфраструктуры, для защитных лесов, эксплуатационных лесов, резервных лесов, утвержден распоряжением Правительства РФ от 23 апреля 2022 года № 999-р «Об утверждении перечня некапитальных строений, сооружений, не связанных с созданием лесной инфраструктуры, для защитных лесов, эксплуатационных лесов, резервных лесов» (далее – Перечень некапитальных строений, сооружений, не связанных с созданием лесной инфраструктуры).</w:t>
      </w:r>
    </w:p>
    <w:p w:rsidR="00CA1ACD" w:rsidRPr="0031626D" w:rsidRDefault="00CA1ACD" w:rsidP="00814007">
      <w:pPr>
        <w:suppressAutoHyphens/>
        <w:ind w:firstLine="709"/>
        <w:jc w:val="both"/>
        <w:rPr>
          <w:sz w:val="28"/>
          <w:szCs w:val="28"/>
        </w:rPr>
      </w:pPr>
      <w:r w:rsidRPr="0031626D">
        <w:rPr>
          <w:sz w:val="28"/>
          <w:szCs w:val="28"/>
        </w:rPr>
        <w:t>Перечень объектов капитального строительства, не связанных с созданием лесной инфраструктуры, для защитных лесов, эксплуатационных лесов, резервных лесов, утвержден распоряжением Правительства РФ от 30 апреля 2022 года № 1084-р «Об утверждении перечня объектов капитального строительства, не связанных с созданием лесной инфраструктуры, для защитных лесов, эксплуатационных лесов, резервных лесов» (далее – Перечень объектов капитального строительства, не связанных с созданием лесной инфраструктуры).</w:t>
      </w:r>
    </w:p>
    <w:p w:rsidR="00AD3E88" w:rsidRPr="0031626D" w:rsidRDefault="00523F70" w:rsidP="00523F70">
      <w:pPr>
        <w:pStyle w:val="affffa"/>
        <w:rPr>
          <w:bCs/>
          <w:szCs w:val="28"/>
        </w:rPr>
      </w:pPr>
      <w:r w:rsidRPr="0031626D">
        <w:rPr>
          <w:bCs/>
          <w:szCs w:val="28"/>
        </w:rPr>
        <w:t>Подразделение лесов по целевому назначению с нанесением местоположения существующих и проектируемых особо охраняемых природных территорий и объектов, объектов лесной, лесоперерабатывающей инфраструктуры, объектов, не связанных с созданием лесной инфраструктуры, приведено на карте-схеме.</w:t>
      </w:r>
    </w:p>
    <w:p w:rsidR="00AD3E88" w:rsidRPr="0031626D" w:rsidRDefault="00AD3E88">
      <w:pPr>
        <w:jc w:val="left"/>
        <w:rPr>
          <w:bCs/>
          <w:sz w:val="28"/>
          <w:szCs w:val="28"/>
        </w:rPr>
      </w:pPr>
      <w:r w:rsidRPr="0031626D">
        <w:rPr>
          <w:bCs/>
          <w:szCs w:val="28"/>
        </w:rPr>
        <w:br w:type="page"/>
      </w:r>
    </w:p>
    <w:p w:rsidR="00523F70" w:rsidRPr="0031626D" w:rsidRDefault="00523F70" w:rsidP="00814007">
      <w:pPr>
        <w:suppressAutoHyphens/>
        <w:ind w:firstLine="709"/>
        <w:jc w:val="both"/>
        <w:rPr>
          <w:sz w:val="28"/>
          <w:szCs w:val="28"/>
        </w:rPr>
      </w:pPr>
    </w:p>
    <w:p w:rsidR="008F7B93" w:rsidRPr="0031626D" w:rsidRDefault="0031626D" w:rsidP="00523F70">
      <w:pPr>
        <w:suppressAutoHyphens/>
        <w:jc w:val="both"/>
        <w:rPr>
          <w:sz w:val="28"/>
          <w:szCs w:val="28"/>
        </w:rPr>
      </w:pPr>
      <w:bookmarkStart w:id="114" w:name="_Toc323886061"/>
      <w:bookmarkStart w:id="115" w:name="_Toc466475728"/>
      <w:r w:rsidRPr="0031626D">
        <w:rPr>
          <w:sz w:val="28"/>
          <w:szCs w:val="28"/>
        </w:rPr>
        <w:pict>
          <v:shape id="_x0000_i1029" type="#_x0000_t75" style="width:467.25pt;height:633.75pt">
            <v:imagedata r:id="rId19" o:title="Кат Защитн_ООПТ"/>
          </v:shape>
        </w:pict>
      </w:r>
    </w:p>
    <w:p w:rsidR="00523F70" w:rsidRPr="0031626D" w:rsidRDefault="00523F70">
      <w:pPr>
        <w:jc w:val="left"/>
        <w:rPr>
          <w:sz w:val="28"/>
          <w:szCs w:val="28"/>
        </w:rPr>
      </w:pPr>
      <w:r w:rsidRPr="0031626D">
        <w:rPr>
          <w:sz w:val="28"/>
          <w:szCs w:val="28"/>
        </w:rPr>
        <w:br w:type="page"/>
      </w:r>
    </w:p>
    <w:p w:rsidR="008D2403" w:rsidRPr="0031626D" w:rsidRDefault="00955ED3" w:rsidP="00955ED3">
      <w:pPr>
        <w:pStyle w:val="20"/>
      </w:pPr>
      <w:bookmarkStart w:id="116" w:name="_Toc499022609"/>
      <w:bookmarkStart w:id="117" w:name="_Toc508007673"/>
      <w:bookmarkStart w:id="118" w:name="_Toc513811807"/>
      <w:bookmarkStart w:id="119" w:name="_Toc205456032"/>
      <w:r w:rsidRPr="0031626D">
        <w:t>1.2</w:t>
      </w:r>
      <w:r w:rsidR="008D2403" w:rsidRPr="0031626D">
        <w:t>. Виды разрешенного использования лесов на территории лесничества с распределением по кварталам</w:t>
      </w:r>
      <w:bookmarkEnd w:id="114"/>
      <w:bookmarkEnd w:id="115"/>
      <w:bookmarkEnd w:id="116"/>
      <w:bookmarkEnd w:id="117"/>
      <w:bookmarkEnd w:id="118"/>
      <w:bookmarkEnd w:id="119"/>
    </w:p>
    <w:p w:rsidR="007F548E" w:rsidRPr="0031626D" w:rsidRDefault="007F548E" w:rsidP="007F548E">
      <w:pPr>
        <w:suppressAutoHyphens/>
        <w:ind w:firstLine="709"/>
        <w:jc w:val="both"/>
        <w:rPr>
          <w:sz w:val="28"/>
        </w:rPr>
      </w:pPr>
      <w:r w:rsidRPr="0031626D">
        <w:rPr>
          <w:sz w:val="28"/>
          <w:szCs w:val="28"/>
        </w:rPr>
        <w:t xml:space="preserve">В соответствии со статьями 24, 25 </w:t>
      </w:r>
      <w:r w:rsidRPr="0031626D">
        <w:rPr>
          <w:bCs/>
          <w:sz w:val="28"/>
          <w:szCs w:val="28"/>
        </w:rPr>
        <w:t>Лесного кодекса</w:t>
      </w:r>
      <w:r w:rsidRPr="0031626D">
        <w:rPr>
          <w:sz w:val="28"/>
          <w:szCs w:val="28"/>
        </w:rPr>
        <w:t xml:space="preserve"> РФ и нормативным</w:t>
      </w:r>
      <w:r w:rsidRPr="0031626D">
        <w:rPr>
          <w:sz w:val="28"/>
        </w:rPr>
        <w:t xml:space="preserve">и правовыми актами, утвержденными уполномоченными органами исполнительной власти Российской Федерации, в Лесничестве установлены виды разрешенного использования лесов, указанные в </w:t>
      </w:r>
      <w:r w:rsidRPr="0031626D">
        <w:rPr>
          <w:bCs/>
          <w:sz w:val="28"/>
          <w:szCs w:val="28"/>
        </w:rPr>
        <w:br/>
      </w:r>
      <w:r w:rsidRPr="0031626D">
        <w:rPr>
          <w:sz w:val="28"/>
        </w:rPr>
        <w:t xml:space="preserve">таблице </w:t>
      </w:r>
      <w:r w:rsidR="00D05FB4" w:rsidRPr="0031626D">
        <w:rPr>
          <w:sz w:val="28"/>
        </w:rPr>
        <w:t>1.2.1</w:t>
      </w:r>
      <w:r w:rsidRPr="0031626D">
        <w:rPr>
          <w:i/>
          <w:sz w:val="28"/>
        </w:rPr>
        <w:t>.</w:t>
      </w:r>
    </w:p>
    <w:p w:rsidR="007F548E" w:rsidRPr="0031626D" w:rsidRDefault="007F548E" w:rsidP="007F548E">
      <w:pPr>
        <w:ind w:firstLine="709"/>
        <w:jc w:val="both"/>
        <w:rPr>
          <w:sz w:val="28"/>
          <w:szCs w:val="28"/>
        </w:rPr>
      </w:pPr>
      <w:r w:rsidRPr="0031626D">
        <w:rPr>
          <w:bCs/>
          <w:sz w:val="28"/>
          <w:szCs w:val="28"/>
        </w:rPr>
        <w:t xml:space="preserve">В местах традиционного проживания и хозяйственной деятельности лиц, относящихся к коренным малочисленным народам Севера, Сибири и Дальнего Востока Российской Федерации, при использовании лесов обеспечиваются защита исконной среды обитания этих народов и их традиционный образ жизни в соответствии со статьей 48 Лесного </w:t>
      </w:r>
      <w:r w:rsidRPr="0031626D">
        <w:rPr>
          <w:bCs/>
          <w:sz w:val="28"/>
          <w:szCs w:val="28"/>
        </w:rPr>
        <w:br/>
        <w:t>кодекса РФ, Федеральным законом от 30 апреля 1999 года</w:t>
      </w:r>
      <w:r w:rsidR="00B9354D" w:rsidRPr="0031626D">
        <w:rPr>
          <w:bCs/>
          <w:sz w:val="28"/>
          <w:szCs w:val="28"/>
        </w:rPr>
        <w:t xml:space="preserve"> №</w:t>
      </w:r>
      <w:r w:rsidR="00E22AC3" w:rsidRPr="0031626D">
        <w:rPr>
          <w:bCs/>
          <w:sz w:val="28"/>
          <w:szCs w:val="28"/>
        </w:rPr>
        <w:t> </w:t>
      </w:r>
      <w:r w:rsidRPr="0031626D">
        <w:rPr>
          <w:bCs/>
          <w:sz w:val="28"/>
          <w:szCs w:val="28"/>
        </w:rPr>
        <w:t xml:space="preserve">82-ФЗ </w:t>
      </w:r>
      <w:r w:rsidRPr="0031626D">
        <w:rPr>
          <w:bCs/>
          <w:sz w:val="28"/>
          <w:szCs w:val="28"/>
        </w:rPr>
        <w:br/>
        <w:t>«О гарантиях прав коренных малочисленных народов Российской Федерации», Федеральным законом от 7 мая 2001 года</w:t>
      </w:r>
      <w:r w:rsidR="00B9354D" w:rsidRPr="0031626D">
        <w:rPr>
          <w:bCs/>
          <w:sz w:val="28"/>
          <w:szCs w:val="28"/>
        </w:rPr>
        <w:t xml:space="preserve"> №</w:t>
      </w:r>
      <w:r w:rsidR="00E22AC3" w:rsidRPr="0031626D">
        <w:rPr>
          <w:bCs/>
          <w:sz w:val="28"/>
          <w:szCs w:val="28"/>
        </w:rPr>
        <w:t> </w:t>
      </w:r>
      <w:r w:rsidRPr="0031626D">
        <w:rPr>
          <w:bCs/>
          <w:sz w:val="28"/>
          <w:szCs w:val="28"/>
        </w:rPr>
        <w:t xml:space="preserve">49-ФЗ </w:t>
      </w:r>
      <w:r w:rsidRPr="0031626D">
        <w:rPr>
          <w:bCs/>
          <w:sz w:val="28"/>
          <w:szCs w:val="28"/>
        </w:rPr>
        <w:br/>
        <w:t xml:space="preserve">«О территориях традиционного природопользования коренных малочисленных народов Севера, Сибири и Дальнего Востока Российской Федерации», </w:t>
      </w:r>
      <w:r w:rsidR="006624EC" w:rsidRPr="0031626D">
        <w:rPr>
          <w:bCs/>
          <w:sz w:val="28"/>
          <w:szCs w:val="28"/>
        </w:rPr>
        <w:t xml:space="preserve">законом </w:t>
      </w:r>
      <w:r w:rsidR="00151088" w:rsidRPr="0031626D">
        <w:rPr>
          <w:bCs/>
          <w:sz w:val="28"/>
          <w:szCs w:val="28"/>
        </w:rPr>
        <w:t>Кемеровск</w:t>
      </w:r>
      <w:r w:rsidR="006624EC" w:rsidRPr="0031626D">
        <w:rPr>
          <w:bCs/>
          <w:sz w:val="28"/>
          <w:szCs w:val="28"/>
        </w:rPr>
        <w:t>ой области от 09 марта 2005 года</w:t>
      </w:r>
      <w:r w:rsidR="00B9354D" w:rsidRPr="0031626D">
        <w:rPr>
          <w:bCs/>
          <w:sz w:val="28"/>
          <w:szCs w:val="28"/>
        </w:rPr>
        <w:t xml:space="preserve"> №</w:t>
      </w:r>
      <w:r w:rsidR="00E22AC3" w:rsidRPr="0031626D">
        <w:rPr>
          <w:bCs/>
          <w:sz w:val="28"/>
          <w:szCs w:val="28"/>
        </w:rPr>
        <w:t> </w:t>
      </w:r>
      <w:r w:rsidR="006624EC" w:rsidRPr="0031626D">
        <w:rPr>
          <w:bCs/>
          <w:sz w:val="28"/>
          <w:szCs w:val="28"/>
        </w:rPr>
        <w:t xml:space="preserve">42-ОЗ «О коренных малочисленных народах </w:t>
      </w:r>
      <w:r w:rsidR="00151088" w:rsidRPr="0031626D">
        <w:rPr>
          <w:bCs/>
          <w:sz w:val="28"/>
          <w:szCs w:val="28"/>
        </w:rPr>
        <w:t>Кемеровск</w:t>
      </w:r>
      <w:r w:rsidR="006624EC" w:rsidRPr="0031626D">
        <w:rPr>
          <w:bCs/>
          <w:sz w:val="28"/>
          <w:szCs w:val="28"/>
        </w:rPr>
        <w:t>ой области»</w:t>
      </w:r>
      <w:r w:rsidRPr="0031626D">
        <w:rPr>
          <w:bCs/>
          <w:sz w:val="28"/>
          <w:szCs w:val="28"/>
        </w:rPr>
        <w:t>.</w:t>
      </w:r>
    </w:p>
    <w:p w:rsidR="007F548E" w:rsidRPr="0031626D" w:rsidRDefault="007F548E" w:rsidP="007F548E">
      <w:pPr>
        <w:ind w:firstLine="709"/>
        <w:jc w:val="both"/>
        <w:rPr>
          <w:sz w:val="28"/>
          <w:szCs w:val="28"/>
        </w:rPr>
      </w:pPr>
      <w:r w:rsidRPr="0031626D">
        <w:rPr>
          <w:sz w:val="28"/>
          <w:szCs w:val="28"/>
        </w:rPr>
        <w:t>Использование лесов осуществляется с предоставлением или без предоставления лесных участков, с изъятием или без изъятия лесных ресурсов.</w:t>
      </w:r>
    </w:p>
    <w:p w:rsidR="007F548E" w:rsidRPr="0031626D" w:rsidRDefault="007F548E" w:rsidP="007F548E">
      <w:pPr>
        <w:ind w:firstLine="709"/>
        <w:jc w:val="both"/>
        <w:rPr>
          <w:sz w:val="28"/>
          <w:szCs w:val="28"/>
        </w:rPr>
      </w:pPr>
      <w:r w:rsidRPr="0031626D">
        <w:rPr>
          <w:sz w:val="28"/>
          <w:szCs w:val="28"/>
        </w:rPr>
        <w:t>Леса могут использоваться для одной или нескольких целей, предусмотренных частью 1 статьи 25 Лесного кодекса РФ, если иное не установлено Лесным кодексом РФ, другими федеральными законами.</w:t>
      </w:r>
    </w:p>
    <w:p w:rsidR="00E46D58" w:rsidRPr="0031626D" w:rsidRDefault="00E46D58" w:rsidP="00E46D58">
      <w:pPr>
        <w:tabs>
          <w:tab w:val="left" w:pos="8460"/>
        </w:tabs>
        <w:ind w:firstLine="709"/>
        <w:jc w:val="both"/>
        <w:rPr>
          <w:sz w:val="28"/>
          <w:szCs w:val="28"/>
        </w:rPr>
      </w:pPr>
      <w:r w:rsidRPr="0031626D">
        <w:rPr>
          <w:sz w:val="28"/>
          <w:szCs w:val="28"/>
        </w:rPr>
        <w:t xml:space="preserve">Использование лесов в границах особо охраняемой природной территории осуществляется в соответствии с режимом особой охраны особо охраняемой природной территории, установленным в соответствии с действующим законодательством. </w:t>
      </w:r>
    </w:p>
    <w:p w:rsidR="002D5852" w:rsidRPr="0031626D" w:rsidRDefault="00E46D58" w:rsidP="00E01094">
      <w:pPr>
        <w:ind w:firstLine="709"/>
        <w:jc w:val="both"/>
        <w:rPr>
          <w:sz w:val="28"/>
          <w:szCs w:val="28"/>
        </w:rPr>
      </w:pPr>
      <w:r w:rsidRPr="0031626D">
        <w:rPr>
          <w:sz w:val="28"/>
          <w:szCs w:val="28"/>
        </w:rPr>
        <w:t>В лесах, расположенных на территориях национальных парков, природных парков и государственных природных заказников, запрещается проведение сплошных рубок лесных насаждений, если иное не предусмотрено правовым режимом функциональных зон, установленных в границах этих особо охраняемых природных территорий в соответствии с Федеральным законом от 14 марта 1995 № 33-ФЗ «Об особо охраняемых природных территориях» (часть 3 статьи 112 Лесного кодекса РФ).</w:t>
      </w:r>
    </w:p>
    <w:p w:rsidR="002D5852" w:rsidRPr="0031626D" w:rsidRDefault="00E3512A" w:rsidP="00E01094">
      <w:pPr>
        <w:ind w:firstLine="709"/>
        <w:jc w:val="both"/>
        <w:rPr>
          <w:sz w:val="28"/>
          <w:szCs w:val="28"/>
        </w:rPr>
      </w:pPr>
      <w:r w:rsidRPr="0031626D">
        <w:rPr>
          <w:sz w:val="28"/>
          <w:szCs w:val="28"/>
        </w:rPr>
        <w:t xml:space="preserve">Рекультивация нарушенных земель производится согласно «Правилам порядка рекультивации и консервации земель», утвержденными Постановлением Правительства РФ </w:t>
      </w:r>
      <w:r w:rsidR="003D7F94" w:rsidRPr="0031626D">
        <w:rPr>
          <w:sz w:val="28"/>
          <w:szCs w:val="28"/>
        </w:rPr>
        <w:t>от 29 мая 2025 № 781 «Об утверждении Правил проведения рекультивации и консервации земель»</w:t>
      </w:r>
      <w:r w:rsidRPr="0031626D">
        <w:rPr>
          <w:sz w:val="28"/>
          <w:szCs w:val="28"/>
        </w:rPr>
        <w:t>.</w:t>
      </w:r>
    </w:p>
    <w:p w:rsidR="00D63E9D" w:rsidRPr="0031626D" w:rsidRDefault="00D63E9D" w:rsidP="00D63E9D">
      <w:pPr>
        <w:ind w:firstLine="709"/>
        <w:jc w:val="both"/>
        <w:rPr>
          <w:sz w:val="28"/>
          <w:szCs w:val="28"/>
        </w:rPr>
      </w:pPr>
      <w:r w:rsidRPr="0031626D">
        <w:rPr>
          <w:sz w:val="28"/>
          <w:szCs w:val="28"/>
        </w:rPr>
        <w:t xml:space="preserve">Нормативы, параметры и сроки разрешенного использования лесов, требования по охране, защите и воспроизводству лесов приведены в </w:t>
      </w:r>
      <w:r w:rsidRPr="0031626D">
        <w:rPr>
          <w:sz w:val="28"/>
          <w:szCs w:val="28"/>
        </w:rPr>
        <w:br/>
        <w:t>главе 2 настоящего Регламента.</w:t>
      </w:r>
    </w:p>
    <w:p w:rsidR="00D63E9D" w:rsidRPr="0031626D" w:rsidRDefault="00D63E9D" w:rsidP="00D63E9D">
      <w:pPr>
        <w:ind w:firstLine="709"/>
        <w:jc w:val="both"/>
        <w:rPr>
          <w:sz w:val="28"/>
          <w:szCs w:val="28"/>
        </w:rPr>
      </w:pPr>
      <w:r w:rsidRPr="0031626D">
        <w:rPr>
          <w:sz w:val="28"/>
          <w:szCs w:val="28"/>
        </w:rPr>
        <w:t>Использование лесов может ограничиваться только в случаях и в порядке, которые предусмотрены Лесным кодексом РФ, другими федеральными законами. Ограничения по использованию лесов на территории Лесничества приведены в главе 3 настоящего Регламента.</w:t>
      </w:r>
    </w:p>
    <w:p w:rsidR="00C528ED" w:rsidRPr="0031626D" w:rsidRDefault="00C528ED" w:rsidP="007B1B39">
      <w:pPr>
        <w:suppressAutoHyphens/>
        <w:ind w:firstLine="709"/>
        <w:jc w:val="both"/>
        <w:rPr>
          <w:b/>
          <w:sz w:val="28"/>
          <w:szCs w:val="28"/>
        </w:rPr>
      </w:pPr>
    </w:p>
    <w:p w:rsidR="00D63E9D" w:rsidRPr="0031626D" w:rsidRDefault="00D63E9D" w:rsidP="007B1B39">
      <w:pPr>
        <w:suppressAutoHyphens/>
        <w:ind w:firstLine="709"/>
        <w:jc w:val="both"/>
        <w:rPr>
          <w:b/>
          <w:sz w:val="28"/>
          <w:szCs w:val="28"/>
        </w:rPr>
      </w:pPr>
    </w:p>
    <w:p w:rsidR="00D63E9D" w:rsidRPr="0031626D" w:rsidRDefault="00D63E9D" w:rsidP="007B1B39">
      <w:pPr>
        <w:suppressAutoHyphens/>
        <w:ind w:firstLine="709"/>
        <w:jc w:val="both"/>
        <w:rPr>
          <w:b/>
          <w:sz w:val="28"/>
          <w:szCs w:val="28"/>
        </w:rPr>
        <w:sectPr w:rsidR="00D63E9D" w:rsidRPr="0031626D" w:rsidSect="000F45EE">
          <w:headerReference w:type="default" r:id="rId20"/>
          <w:footerReference w:type="even" r:id="rId21"/>
          <w:type w:val="nextColumn"/>
          <w:pgSz w:w="11907" w:h="16840" w:code="9"/>
          <w:pgMar w:top="1134" w:right="851" w:bottom="1134" w:left="1701" w:header="709" w:footer="709" w:gutter="0"/>
          <w:cols w:space="708"/>
          <w:docGrid w:linePitch="360"/>
        </w:sectPr>
      </w:pPr>
    </w:p>
    <w:p w:rsidR="009F3EE2" w:rsidRPr="0031626D" w:rsidRDefault="009F3EE2" w:rsidP="00B82CAF">
      <w:pPr>
        <w:pStyle w:val="ConsPlusNormal"/>
        <w:suppressAutoHyphens/>
        <w:ind w:firstLine="709"/>
        <w:jc w:val="right"/>
        <w:rPr>
          <w:rFonts w:ascii="Times New Roman" w:hAnsi="Times New Roman"/>
          <w:i/>
          <w:iCs/>
          <w:sz w:val="28"/>
          <w:szCs w:val="28"/>
        </w:rPr>
      </w:pPr>
    </w:p>
    <w:p w:rsidR="00B82CAF" w:rsidRPr="0031626D" w:rsidRDefault="00B82CAF" w:rsidP="00B82CAF">
      <w:pPr>
        <w:pStyle w:val="ConsPlusNormal"/>
        <w:suppressAutoHyphens/>
        <w:ind w:firstLine="709"/>
        <w:jc w:val="right"/>
        <w:rPr>
          <w:rFonts w:ascii="Times New Roman" w:hAnsi="Times New Roman"/>
          <w:i/>
          <w:iCs/>
          <w:sz w:val="28"/>
          <w:szCs w:val="28"/>
        </w:rPr>
      </w:pPr>
      <w:r w:rsidRPr="0031626D">
        <w:rPr>
          <w:rFonts w:ascii="Times New Roman" w:hAnsi="Times New Roman"/>
          <w:i/>
          <w:iCs/>
          <w:sz w:val="28"/>
          <w:szCs w:val="28"/>
        </w:rPr>
        <w:t xml:space="preserve">Таблица </w:t>
      </w:r>
      <w:r w:rsidR="00D05FB4" w:rsidRPr="0031626D">
        <w:rPr>
          <w:rFonts w:ascii="Times New Roman" w:hAnsi="Times New Roman"/>
          <w:i/>
          <w:iCs/>
          <w:sz w:val="28"/>
          <w:szCs w:val="28"/>
        </w:rPr>
        <w:t>1.2.1</w:t>
      </w:r>
    </w:p>
    <w:p w:rsidR="00B82CAF" w:rsidRPr="0031626D" w:rsidRDefault="00B82CAF" w:rsidP="00B82CAF">
      <w:pPr>
        <w:suppressAutoHyphens/>
        <w:rPr>
          <w:sz w:val="28"/>
          <w:szCs w:val="28"/>
        </w:rPr>
      </w:pPr>
      <w:r w:rsidRPr="0031626D">
        <w:rPr>
          <w:sz w:val="28"/>
          <w:szCs w:val="28"/>
        </w:rPr>
        <w:t>Виды разрешенного использования лесов</w:t>
      </w:r>
    </w:p>
    <w:p w:rsidR="00064D13" w:rsidRPr="0031626D" w:rsidRDefault="00064D13" w:rsidP="00B82CAF">
      <w:pPr>
        <w:suppressAutoHyphens/>
        <w:rPr>
          <w:sz w:val="28"/>
          <w:szCs w:val="28"/>
        </w:rPr>
      </w:pPr>
    </w:p>
    <w:tbl>
      <w:tblPr>
        <w:tblW w:w="147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6"/>
        <w:gridCol w:w="2294"/>
        <w:gridCol w:w="8560"/>
        <w:gridCol w:w="1460"/>
      </w:tblGrid>
      <w:tr w:rsidR="009F3EE2" w:rsidRPr="0031626D" w:rsidTr="00E658F1">
        <w:trPr>
          <w:trHeight w:val="57"/>
          <w:tblHeader/>
        </w:trPr>
        <w:tc>
          <w:tcPr>
            <w:tcW w:w="2466" w:type="dxa"/>
            <w:shd w:val="clear" w:color="auto" w:fill="auto"/>
            <w:vAlign w:val="center"/>
            <w:hideMark/>
          </w:tcPr>
          <w:p w:rsidR="009F3EE2" w:rsidRPr="0031626D" w:rsidRDefault="009F3EE2" w:rsidP="00B42B4B">
            <w:pPr>
              <w:rPr>
                <w:szCs w:val="22"/>
              </w:rPr>
            </w:pPr>
            <w:r w:rsidRPr="0031626D">
              <w:rPr>
                <w:szCs w:val="22"/>
              </w:rPr>
              <w:t>Виды разрешенного использования лесов</w:t>
            </w:r>
          </w:p>
        </w:tc>
        <w:tc>
          <w:tcPr>
            <w:tcW w:w="2294" w:type="dxa"/>
            <w:shd w:val="clear" w:color="auto" w:fill="auto"/>
            <w:vAlign w:val="center"/>
            <w:hideMark/>
          </w:tcPr>
          <w:p w:rsidR="009F3EE2" w:rsidRPr="0031626D" w:rsidRDefault="009F3EE2" w:rsidP="00B42B4B">
            <w:pPr>
              <w:rPr>
                <w:szCs w:val="22"/>
              </w:rPr>
            </w:pPr>
            <w:r w:rsidRPr="0031626D">
              <w:rPr>
                <w:szCs w:val="22"/>
              </w:rPr>
              <w:t>Наименование участкового лесничества</w:t>
            </w:r>
          </w:p>
        </w:tc>
        <w:tc>
          <w:tcPr>
            <w:tcW w:w="8560" w:type="dxa"/>
            <w:shd w:val="clear" w:color="auto" w:fill="auto"/>
            <w:vAlign w:val="center"/>
            <w:hideMark/>
          </w:tcPr>
          <w:p w:rsidR="009F3EE2" w:rsidRPr="0031626D" w:rsidRDefault="009F3EE2" w:rsidP="00B42B4B">
            <w:pPr>
              <w:rPr>
                <w:szCs w:val="22"/>
              </w:rPr>
            </w:pPr>
            <w:r w:rsidRPr="0031626D">
              <w:rPr>
                <w:szCs w:val="22"/>
              </w:rPr>
              <w:t>Перечень кварталов или их частей</w:t>
            </w:r>
          </w:p>
        </w:tc>
        <w:tc>
          <w:tcPr>
            <w:tcW w:w="1460" w:type="dxa"/>
            <w:shd w:val="clear" w:color="auto" w:fill="auto"/>
            <w:vAlign w:val="center"/>
            <w:hideMark/>
          </w:tcPr>
          <w:p w:rsidR="009F3EE2" w:rsidRPr="0031626D" w:rsidRDefault="009F3EE2" w:rsidP="003079B0">
            <w:pPr>
              <w:rPr>
                <w:szCs w:val="22"/>
              </w:rPr>
            </w:pPr>
            <w:r w:rsidRPr="0031626D">
              <w:rPr>
                <w:szCs w:val="22"/>
              </w:rPr>
              <w:t>Площадь. га</w:t>
            </w:r>
          </w:p>
        </w:tc>
      </w:tr>
      <w:tr w:rsidR="00804279" w:rsidRPr="0031626D" w:rsidTr="00804279">
        <w:trPr>
          <w:trHeight w:val="57"/>
        </w:trPr>
        <w:tc>
          <w:tcPr>
            <w:tcW w:w="24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04279" w:rsidRPr="0031626D" w:rsidRDefault="00804279" w:rsidP="00804279">
            <w:pPr>
              <w:jc w:val="left"/>
              <w:rPr>
                <w:szCs w:val="22"/>
                <w:vertAlign w:val="superscript"/>
              </w:rPr>
            </w:pPr>
            <w:r w:rsidRPr="0031626D">
              <w:rPr>
                <w:szCs w:val="22"/>
              </w:rPr>
              <w:t>Заготовка древесины</w:t>
            </w:r>
            <w:r w:rsidRPr="0031626D">
              <w:rPr>
                <w:szCs w:val="22"/>
                <w:vertAlign w:val="superscript"/>
              </w:rPr>
              <w:t>1</w:t>
            </w:r>
          </w:p>
        </w:tc>
        <w:tc>
          <w:tcPr>
            <w:tcW w:w="22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04279" w:rsidRPr="0031626D" w:rsidRDefault="00804279" w:rsidP="00804279">
            <w:pPr>
              <w:jc w:val="left"/>
              <w:rPr>
                <w:szCs w:val="22"/>
              </w:rPr>
            </w:pPr>
            <w:r w:rsidRPr="0031626D">
              <w:rPr>
                <w:szCs w:val="22"/>
              </w:rPr>
              <w:t>Ольжерасское</w:t>
            </w:r>
          </w:p>
        </w:tc>
        <w:tc>
          <w:tcPr>
            <w:tcW w:w="8560" w:type="dxa"/>
            <w:tcBorders>
              <w:top w:val="single" w:sz="4" w:space="0" w:color="auto"/>
              <w:left w:val="nil"/>
              <w:bottom w:val="single" w:sz="4" w:space="0" w:color="auto"/>
              <w:right w:val="single" w:sz="4" w:space="0" w:color="auto"/>
            </w:tcBorders>
            <w:shd w:val="clear" w:color="auto" w:fill="auto"/>
            <w:noWrap/>
            <w:hideMark/>
          </w:tcPr>
          <w:p w:rsidR="00804279" w:rsidRPr="0031626D" w:rsidRDefault="00804279" w:rsidP="00804279">
            <w:pPr>
              <w:jc w:val="left"/>
              <w:rPr>
                <w:szCs w:val="22"/>
              </w:rPr>
            </w:pPr>
            <w:r w:rsidRPr="0031626D">
              <w:rPr>
                <w:szCs w:val="22"/>
              </w:rPr>
              <w:t>урочище Ольжерасское, кварталы: 1-62, 64-72, 74, 75, 77-82, 84, 93</w:t>
            </w:r>
          </w:p>
        </w:tc>
        <w:tc>
          <w:tcPr>
            <w:tcW w:w="1460" w:type="dxa"/>
            <w:tcBorders>
              <w:top w:val="single" w:sz="4" w:space="0" w:color="auto"/>
              <w:left w:val="nil"/>
              <w:bottom w:val="single" w:sz="4" w:space="0" w:color="auto"/>
              <w:right w:val="single" w:sz="4" w:space="0" w:color="auto"/>
            </w:tcBorders>
            <w:shd w:val="clear" w:color="auto" w:fill="auto"/>
            <w:noWrap/>
            <w:vAlign w:val="center"/>
            <w:hideMark/>
          </w:tcPr>
          <w:p w:rsidR="00804279" w:rsidRPr="0031626D" w:rsidRDefault="00804279" w:rsidP="00804279">
            <w:r w:rsidRPr="0031626D">
              <w:t>36566,4903</w:t>
            </w:r>
          </w:p>
        </w:tc>
      </w:tr>
      <w:tr w:rsidR="00804279" w:rsidRPr="0031626D" w:rsidTr="00804279">
        <w:trPr>
          <w:trHeight w:val="57"/>
        </w:trPr>
        <w:tc>
          <w:tcPr>
            <w:tcW w:w="2466" w:type="dxa"/>
            <w:vMerge/>
            <w:tcBorders>
              <w:top w:val="single" w:sz="4" w:space="0" w:color="auto"/>
              <w:left w:val="single" w:sz="4" w:space="0" w:color="auto"/>
              <w:bottom w:val="single" w:sz="4" w:space="0" w:color="auto"/>
              <w:right w:val="single" w:sz="4" w:space="0" w:color="auto"/>
            </w:tcBorders>
            <w:vAlign w:val="center"/>
            <w:hideMark/>
          </w:tcPr>
          <w:p w:rsidR="00804279" w:rsidRPr="0031626D" w:rsidRDefault="00804279" w:rsidP="00804279">
            <w:pPr>
              <w:jc w:val="left"/>
              <w:rPr>
                <w:szCs w:val="22"/>
              </w:rPr>
            </w:pPr>
          </w:p>
        </w:tc>
        <w:tc>
          <w:tcPr>
            <w:tcW w:w="2294" w:type="dxa"/>
            <w:vMerge/>
            <w:tcBorders>
              <w:top w:val="single" w:sz="4" w:space="0" w:color="auto"/>
              <w:left w:val="single" w:sz="4" w:space="0" w:color="auto"/>
              <w:bottom w:val="single" w:sz="4" w:space="0" w:color="auto"/>
              <w:right w:val="single" w:sz="4" w:space="0" w:color="auto"/>
            </w:tcBorders>
            <w:vAlign w:val="center"/>
            <w:hideMark/>
          </w:tcPr>
          <w:p w:rsidR="00804279" w:rsidRPr="0031626D" w:rsidRDefault="00804279" w:rsidP="00804279">
            <w:pPr>
              <w:jc w:val="left"/>
              <w:rPr>
                <w:szCs w:val="22"/>
              </w:rPr>
            </w:pPr>
          </w:p>
        </w:tc>
        <w:tc>
          <w:tcPr>
            <w:tcW w:w="8560" w:type="dxa"/>
            <w:tcBorders>
              <w:top w:val="nil"/>
              <w:left w:val="nil"/>
              <w:bottom w:val="single" w:sz="4" w:space="0" w:color="auto"/>
              <w:right w:val="single" w:sz="4" w:space="0" w:color="auto"/>
            </w:tcBorders>
            <w:shd w:val="clear" w:color="auto" w:fill="auto"/>
            <w:noWrap/>
            <w:hideMark/>
          </w:tcPr>
          <w:p w:rsidR="00804279" w:rsidRPr="0031626D" w:rsidRDefault="00804279" w:rsidP="00804279">
            <w:pPr>
              <w:jc w:val="left"/>
              <w:rPr>
                <w:szCs w:val="22"/>
              </w:rPr>
            </w:pPr>
            <w:r w:rsidRPr="0031626D">
              <w:rPr>
                <w:szCs w:val="22"/>
              </w:rPr>
              <w:t>урочище Чексу, кварталы: 31, 66, 73, 80-82, 89, 90, 92-101, 104-115, 126-138, 145-152, 154-157, 163, 164</w:t>
            </w:r>
          </w:p>
        </w:tc>
        <w:tc>
          <w:tcPr>
            <w:tcW w:w="1460" w:type="dxa"/>
            <w:tcBorders>
              <w:top w:val="nil"/>
              <w:left w:val="nil"/>
              <w:bottom w:val="single" w:sz="4" w:space="0" w:color="auto"/>
              <w:right w:val="single" w:sz="4" w:space="0" w:color="auto"/>
            </w:tcBorders>
            <w:shd w:val="clear" w:color="auto" w:fill="auto"/>
            <w:noWrap/>
            <w:vAlign w:val="center"/>
            <w:hideMark/>
          </w:tcPr>
          <w:p w:rsidR="00804279" w:rsidRPr="0031626D" w:rsidRDefault="00804279" w:rsidP="00804279">
            <w:r w:rsidRPr="0031626D">
              <w:t>59870,3850</w:t>
            </w:r>
          </w:p>
        </w:tc>
      </w:tr>
      <w:tr w:rsidR="00804279" w:rsidRPr="0031626D" w:rsidTr="00804279">
        <w:trPr>
          <w:trHeight w:val="57"/>
        </w:trPr>
        <w:tc>
          <w:tcPr>
            <w:tcW w:w="2466" w:type="dxa"/>
            <w:vMerge/>
            <w:tcBorders>
              <w:top w:val="single" w:sz="4" w:space="0" w:color="auto"/>
              <w:left w:val="single" w:sz="4" w:space="0" w:color="auto"/>
              <w:bottom w:val="single" w:sz="4" w:space="0" w:color="auto"/>
              <w:right w:val="single" w:sz="4" w:space="0" w:color="auto"/>
            </w:tcBorders>
            <w:vAlign w:val="center"/>
            <w:hideMark/>
          </w:tcPr>
          <w:p w:rsidR="00804279" w:rsidRPr="0031626D" w:rsidRDefault="00804279" w:rsidP="00804279">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hideMark/>
          </w:tcPr>
          <w:p w:rsidR="00804279" w:rsidRPr="0031626D" w:rsidRDefault="00804279" w:rsidP="00804279">
            <w:pPr>
              <w:jc w:val="left"/>
              <w:rPr>
                <w:szCs w:val="22"/>
              </w:rPr>
            </w:pPr>
            <w:r w:rsidRPr="0031626D">
              <w:rPr>
                <w:szCs w:val="22"/>
              </w:rPr>
              <w:t>Междуреченское</w:t>
            </w:r>
          </w:p>
        </w:tc>
        <w:tc>
          <w:tcPr>
            <w:tcW w:w="8560" w:type="dxa"/>
            <w:tcBorders>
              <w:top w:val="nil"/>
              <w:left w:val="nil"/>
              <w:bottom w:val="single" w:sz="4" w:space="0" w:color="auto"/>
              <w:right w:val="single" w:sz="4" w:space="0" w:color="auto"/>
            </w:tcBorders>
            <w:shd w:val="clear" w:color="auto" w:fill="auto"/>
            <w:noWrap/>
            <w:vAlign w:val="center"/>
            <w:hideMark/>
          </w:tcPr>
          <w:p w:rsidR="00804279" w:rsidRPr="0031626D" w:rsidRDefault="00804279" w:rsidP="00804279">
            <w:pPr>
              <w:jc w:val="left"/>
              <w:rPr>
                <w:szCs w:val="22"/>
              </w:rPr>
            </w:pPr>
            <w:r w:rsidRPr="0031626D">
              <w:rPr>
                <w:szCs w:val="22"/>
              </w:rPr>
              <w:t>урочище Междуреченское, кварталы: 1-46, 50-66, 68, 70-75, 77</w:t>
            </w:r>
          </w:p>
        </w:tc>
        <w:tc>
          <w:tcPr>
            <w:tcW w:w="1460" w:type="dxa"/>
            <w:tcBorders>
              <w:top w:val="nil"/>
              <w:left w:val="nil"/>
              <w:bottom w:val="single" w:sz="4" w:space="0" w:color="auto"/>
              <w:right w:val="single" w:sz="4" w:space="0" w:color="auto"/>
            </w:tcBorders>
            <w:shd w:val="clear" w:color="auto" w:fill="auto"/>
            <w:noWrap/>
            <w:vAlign w:val="center"/>
            <w:hideMark/>
          </w:tcPr>
          <w:p w:rsidR="00804279" w:rsidRPr="0031626D" w:rsidRDefault="00804279" w:rsidP="00804279">
            <w:r w:rsidRPr="0031626D">
              <w:t>33654,0000</w:t>
            </w:r>
          </w:p>
        </w:tc>
      </w:tr>
      <w:tr w:rsidR="00804279" w:rsidRPr="0031626D" w:rsidTr="00804279">
        <w:trPr>
          <w:trHeight w:val="57"/>
        </w:trPr>
        <w:tc>
          <w:tcPr>
            <w:tcW w:w="2466" w:type="dxa"/>
            <w:vMerge/>
            <w:tcBorders>
              <w:top w:val="single" w:sz="4" w:space="0" w:color="auto"/>
              <w:left w:val="single" w:sz="4" w:space="0" w:color="auto"/>
              <w:bottom w:val="single" w:sz="4" w:space="0" w:color="auto"/>
              <w:right w:val="single" w:sz="4" w:space="0" w:color="auto"/>
            </w:tcBorders>
            <w:vAlign w:val="center"/>
            <w:hideMark/>
          </w:tcPr>
          <w:p w:rsidR="00804279" w:rsidRPr="0031626D" w:rsidRDefault="00804279" w:rsidP="00804279">
            <w:pPr>
              <w:jc w:val="left"/>
              <w:rPr>
                <w:szCs w:val="22"/>
              </w:rPr>
            </w:pPr>
          </w:p>
        </w:tc>
        <w:tc>
          <w:tcPr>
            <w:tcW w:w="2294" w:type="dxa"/>
            <w:vMerge/>
            <w:tcBorders>
              <w:top w:val="nil"/>
              <w:left w:val="single" w:sz="4" w:space="0" w:color="auto"/>
              <w:bottom w:val="single" w:sz="4" w:space="0" w:color="auto"/>
              <w:right w:val="single" w:sz="4" w:space="0" w:color="auto"/>
            </w:tcBorders>
            <w:vAlign w:val="center"/>
            <w:hideMark/>
          </w:tcPr>
          <w:p w:rsidR="00804279" w:rsidRPr="0031626D" w:rsidRDefault="00804279" w:rsidP="00804279">
            <w:pPr>
              <w:jc w:val="left"/>
              <w:rPr>
                <w:szCs w:val="22"/>
              </w:rPr>
            </w:pPr>
          </w:p>
        </w:tc>
        <w:tc>
          <w:tcPr>
            <w:tcW w:w="8560" w:type="dxa"/>
            <w:tcBorders>
              <w:top w:val="nil"/>
              <w:left w:val="nil"/>
              <w:bottom w:val="single" w:sz="4" w:space="0" w:color="auto"/>
              <w:right w:val="single" w:sz="4" w:space="0" w:color="auto"/>
            </w:tcBorders>
            <w:shd w:val="clear" w:color="auto" w:fill="auto"/>
            <w:noWrap/>
            <w:vAlign w:val="center"/>
            <w:hideMark/>
          </w:tcPr>
          <w:p w:rsidR="00804279" w:rsidRPr="0031626D" w:rsidRDefault="00804279" w:rsidP="00804279">
            <w:pPr>
              <w:jc w:val="left"/>
              <w:rPr>
                <w:szCs w:val="22"/>
              </w:rPr>
            </w:pPr>
            <w:r w:rsidRPr="0031626D">
              <w:rPr>
                <w:szCs w:val="22"/>
              </w:rPr>
              <w:t>урочище Усинское, кварталы: 11, 12, 20, 23-25, 32-38, 53-59, 67-72, 83-88, 102,103, 116-125, 139-144, 153, 158-162, 165-213, части кварталов: 39, 40, 60</w:t>
            </w:r>
          </w:p>
        </w:tc>
        <w:tc>
          <w:tcPr>
            <w:tcW w:w="1460" w:type="dxa"/>
            <w:tcBorders>
              <w:top w:val="nil"/>
              <w:left w:val="nil"/>
              <w:bottom w:val="single" w:sz="4" w:space="0" w:color="auto"/>
              <w:right w:val="single" w:sz="4" w:space="0" w:color="auto"/>
            </w:tcBorders>
            <w:shd w:val="clear" w:color="auto" w:fill="auto"/>
            <w:noWrap/>
            <w:vAlign w:val="center"/>
            <w:hideMark/>
          </w:tcPr>
          <w:p w:rsidR="00804279" w:rsidRPr="0031626D" w:rsidRDefault="00804279" w:rsidP="00804279">
            <w:r w:rsidRPr="0031626D">
              <w:t>147864,6184</w:t>
            </w:r>
          </w:p>
        </w:tc>
      </w:tr>
      <w:tr w:rsidR="00804279" w:rsidRPr="0031626D" w:rsidTr="00804279">
        <w:trPr>
          <w:trHeight w:val="57"/>
        </w:trPr>
        <w:tc>
          <w:tcPr>
            <w:tcW w:w="2466" w:type="dxa"/>
            <w:vMerge/>
            <w:tcBorders>
              <w:top w:val="single" w:sz="4" w:space="0" w:color="auto"/>
              <w:left w:val="single" w:sz="4" w:space="0" w:color="auto"/>
              <w:bottom w:val="single" w:sz="4" w:space="0" w:color="auto"/>
              <w:right w:val="single" w:sz="4" w:space="0" w:color="auto"/>
            </w:tcBorders>
            <w:vAlign w:val="center"/>
            <w:hideMark/>
          </w:tcPr>
          <w:p w:rsidR="00804279" w:rsidRPr="0031626D" w:rsidRDefault="00804279" w:rsidP="00804279">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hideMark/>
          </w:tcPr>
          <w:p w:rsidR="00804279" w:rsidRPr="0031626D" w:rsidRDefault="00804279" w:rsidP="00804279">
            <w:pPr>
              <w:jc w:val="left"/>
              <w:rPr>
                <w:szCs w:val="22"/>
              </w:rPr>
            </w:pPr>
            <w:r w:rsidRPr="0031626D">
              <w:rPr>
                <w:szCs w:val="22"/>
              </w:rPr>
              <w:t>Поднебесные зубья</w:t>
            </w:r>
          </w:p>
        </w:tc>
        <w:tc>
          <w:tcPr>
            <w:tcW w:w="85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04279" w:rsidRPr="0031626D" w:rsidRDefault="00804279" w:rsidP="00804279">
            <w:pPr>
              <w:jc w:val="left"/>
              <w:rPr>
                <w:szCs w:val="22"/>
              </w:rPr>
            </w:pPr>
            <w:r w:rsidRPr="0031626D">
              <w:rPr>
                <w:szCs w:val="22"/>
              </w:rPr>
              <w:t>урочище Алгуйское, кварталы: 30-44</w:t>
            </w:r>
          </w:p>
        </w:tc>
        <w:tc>
          <w:tcPr>
            <w:tcW w:w="1460" w:type="dxa"/>
            <w:tcBorders>
              <w:top w:val="single" w:sz="4" w:space="0" w:color="auto"/>
              <w:left w:val="nil"/>
              <w:bottom w:val="single" w:sz="4" w:space="0" w:color="auto"/>
              <w:right w:val="single" w:sz="4" w:space="0" w:color="auto"/>
            </w:tcBorders>
            <w:shd w:val="clear" w:color="auto" w:fill="auto"/>
            <w:noWrap/>
            <w:vAlign w:val="bottom"/>
          </w:tcPr>
          <w:p w:rsidR="00804279" w:rsidRPr="0031626D" w:rsidRDefault="00804279" w:rsidP="00804279">
            <w:r w:rsidRPr="0031626D">
              <w:t>13639,1192</w:t>
            </w:r>
          </w:p>
        </w:tc>
      </w:tr>
      <w:tr w:rsidR="00804279" w:rsidRPr="0031626D" w:rsidTr="00804279">
        <w:trPr>
          <w:trHeight w:val="57"/>
        </w:trPr>
        <w:tc>
          <w:tcPr>
            <w:tcW w:w="2466" w:type="dxa"/>
            <w:vMerge/>
            <w:tcBorders>
              <w:top w:val="single" w:sz="4" w:space="0" w:color="auto"/>
              <w:left w:val="single" w:sz="4" w:space="0" w:color="auto"/>
              <w:bottom w:val="single" w:sz="4" w:space="0" w:color="auto"/>
              <w:right w:val="single" w:sz="4" w:space="0" w:color="auto"/>
            </w:tcBorders>
            <w:vAlign w:val="center"/>
            <w:hideMark/>
          </w:tcPr>
          <w:p w:rsidR="00804279" w:rsidRPr="0031626D" w:rsidRDefault="00804279" w:rsidP="00804279">
            <w:pPr>
              <w:jc w:val="left"/>
              <w:rPr>
                <w:szCs w:val="22"/>
              </w:rPr>
            </w:pPr>
          </w:p>
        </w:tc>
        <w:tc>
          <w:tcPr>
            <w:tcW w:w="2294" w:type="dxa"/>
            <w:vMerge/>
            <w:tcBorders>
              <w:top w:val="nil"/>
              <w:left w:val="single" w:sz="4" w:space="0" w:color="auto"/>
              <w:bottom w:val="single" w:sz="4" w:space="0" w:color="auto"/>
              <w:right w:val="single" w:sz="4" w:space="0" w:color="auto"/>
            </w:tcBorders>
            <w:vAlign w:val="center"/>
            <w:hideMark/>
          </w:tcPr>
          <w:p w:rsidR="00804279" w:rsidRPr="0031626D" w:rsidRDefault="00804279" w:rsidP="00804279">
            <w:pPr>
              <w:jc w:val="left"/>
              <w:rPr>
                <w:szCs w:val="22"/>
              </w:rPr>
            </w:pPr>
          </w:p>
        </w:tc>
        <w:tc>
          <w:tcPr>
            <w:tcW w:w="8560" w:type="dxa"/>
            <w:tcBorders>
              <w:top w:val="nil"/>
              <w:left w:val="single" w:sz="4" w:space="0" w:color="auto"/>
              <w:bottom w:val="single" w:sz="4" w:space="0" w:color="auto"/>
              <w:right w:val="single" w:sz="4" w:space="0" w:color="auto"/>
            </w:tcBorders>
            <w:shd w:val="clear" w:color="auto" w:fill="auto"/>
            <w:noWrap/>
            <w:vAlign w:val="center"/>
            <w:hideMark/>
          </w:tcPr>
          <w:p w:rsidR="00804279" w:rsidRPr="0031626D" w:rsidRDefault="00804279" w:rsidP="00804279">
            <w:pPr>
              <w:jc w:val="left"/>
              <w:rPr>
                <w:szCs w:val="22"/>
              </w:rPr>
            </w:pPr>
            <w:r w:rsidRPr="0031626D">
              <w:rPr>
                <w:szCs w:val="22"/>
              </w:rPr>
              <w:t>урочище Бельсу, кварталы: 38,40,41</w:t>
            </w:r>
          </w:p>
        </w:tc>
        <w:tc>
          <w:tcPr>
            <w:tcW w:w="1460" w:type="dxa"/>
            <w:tcBorders>
              <w:top w:val="nil"/>
              <w:left w:val="nil"/>
              <w:bottom w:val="single" w:sz="4" w:space="0" w:color="auto"/>
              <w:right w:val="single" w:sz="4" w:space="0" w:color="auto"/>
            </w:tcBorders>
            <w:shd w:val="clear" w:color="auto" w:fill="auto"/>
            <w:noWrap/>
            <w:vAlign w:val="bottom"/>
          </w:tcPr>
          <w:p w:rsidR="00804279" w:rsidRPr="0031626D" w:rsidRDefault="00804279" w:rsidP="00804279">
            <w:r w:rsidRPr="0031626D">
              <w:t>2602,8802</w:t>
            </w:r>
          </w:p>
        </w:tc>
      </w:tr>
      <w:tr w:rsidR="00564AA1" w:rsidRPr="0031626D" w:rsidTr="00E658F1">
        <w:trPr>
          <w:trHeight w:val="57"/>
        </w:trPr>
        <w:tc>
          <w:tcPr>
            <w:tcW w:w="2466" w:type="dxa"/>
            <w:vMerge/>
            <w:tcBorders>
              <w:top w:val="single" w:sz="4" w:space="0" w:color="auto"/>
              <w:left w:val="single" w:sz="4" w:space="0" w:color="auto"/>
              <w:bottom w:val="single" w:sz="4" w:space="0" w:color="auto"/>
              <w:right w:val="single" w:sz="4" w:space="0" w:color="auto"/>
            </w:tcBorders>
            <w:vAlign w:val="center"/>
            <w:hideMark/>
          </w:tcPr>
          <w:p w:rsidR="00564AA1" w:rsidRPr="0031626D" w:rsidRDefault="00564AA1" w:rsidP="00B42B4B">
            <w:pPr>
              <w:jc w:val="left"/>
              <w:rPr>
                <w:szCs w:val="22"/>
              </w:rPr>
            </w:pPr>
          </w:p>
        </w:tc>
        <w:tc>
          <w:tcPr>
            <w:tcW w:w="2294" w:type="dxa"/>
            <w:tcBorders>
              <w:top w:val="nil"/>
              <w:left w:val="nil"/>
              <w:bottom w:val="single" w:sz="4" w:space="0" w:color="auto"/>
              <w:right w:val="single" w:sz="4" w:space="0" w:color="auto"/>
            </w:tcBorders>
            <w:shd w:val="clear" w:color="auto" w:fill="auto"/>
            <w:vAlign w:val="center"/>
            <w:hideMark/>
          </w:tcPr>
          <w:p w:rsidR="00564AA1" w:rsidRPr="0031626D" w:rsidRDefault="00564AA1" w:rsidP="00B42B4B">
            <w:pPr>
              <w:jc w:val="left"/>
              <w:rPr>
                <w:szCs w:val="22"/>
              </w:rPr>
            </w:pPr>
            <w:r w:rsidRPr="0031626D">
              <w:rPr>
                <w:szCs w:val="22"/>
              </w:rPr>
              <w:t>Майзасское</w:t>
            </w:r>
          </w:p>
        </w:tc>
        <w:tc>
          <w:tcPr>
            <w:tcW w:w="8560" w:type="dxa"/>
            <w:tcBorders>
              <w:top w:val="nil"/>
              <w:left w:val="nil"/>
              <w:bottom w:val="single" w:sz="4" w:space="0" w:color="auto"/>
              <w:right w:val="single" w:sz="4" w:space="0" w:color="auto"/>
            </w:tcBorders>
            <w:shd w:val="clear" w:color="auto" w:fill="auto"/>
            <w:noWrap/>
            <w:vAlign w:val="center"/>
            <w:hideMark/>
          </w:tcPr>
          <w:p w:rsidR="00564AA1" w:rsidRPr="0031626D" w:rsidRDefault="00564AA1" w:rsidP="00B42B4B">
            <w:pPr>
              <w:jc w:val="left"/>
              <w:rPr>
                <w:szCs w:val="22"/>
              </w:rPr>
            </w:pPr>
            <w:r w:rsidRPr="0031626D">
              <w:rPr>
                <w:szCs w:val="22"/>
              </w:rPr>
              <w:t>кварталы: 2, 3, 9-16, 20, 21, 23-31, 37-45, 47-129</w:t>
            </w:r>
          </w:p>
        </w:tc>
        <w:tc>
          <w:tcPr>
            <w:tcW w:w="1460" w:type="dxa"/>
            <w:tcBorders>
              <w:top w:val="nil"/>
              <w:left w:val="nil"/>
              <w:bottom w:val="single" w:sz="4" w:space="0" w:color="auto"/>
              <w:right w:val="single" w:sz="4" w:space="0" w:color="auto"/>
            </w:tcBorders>
            <w:shd w:val="clear" w:color="auto" w:fill="auto"/>
            <w:noWrap/>
            <w:vAlign w:val="center"/>
            <w:hideMark/>
          </w:tcPr>
          <w:p w:rsidR="00564AA1" w:rsidRPr="0031626D" w:rsidRDefault="009E3094" w:rsidP="003079B0">
            <w:pPr>
              <w:rPr>
                <w:szCs w:val="22"/>
              </w:rPr>
            </w:pPr>
            <w:r w:rsidRPr="0031626D">
              <w:rPr>
                <w:bCs/>
                <w:szCs w:val="22"/>
              </w:rPr>
              <w:t>54408,8368</w:t>
            </w:r>
          </w:p>
        </w:tc>
      </w:tr>
      <w:tr w:rsidR="009E3094" w:rsidRPr="0031626D" w:rsidTr="008B6040">
        <w:trPr>
          <w:trHeight w:val="57"/>
        </w:trPr>
        <w:tc>
          <w:tcPr>
            <w:tcW w:w="2466" w:type="dxa"/>
            <w:vMerge/>
            <w:tcBorders>
              <w:top w:val="single" w:sz="4" w:space="0" w:color="auto"/>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Тебинское</w:t>
            </w:r>
          </w:p>
        </w:tc>
        <w:tc>
          <w:tcPr>
            <w:tcW w:w="8560" w:type="dxa"/>
            <w:tcBorders>
              <w:top w:val="nil"/>
              <w:left w:val="nil"/>
              <w:bottom w:val="single" w:sz="4" w:space="0" w:color="auto"/>
              <w:right w:val="single" w:sz="4" w:space="0" w:color="auto"/>
            </w:tcBorders>
            <w:shd w:val="clear" w:color="auto" w:fill="auto"/>
            <w:noWrap/>
            <w:vAlign w:val="center"/>
            <w:hideMark/>
          </w:tcPr>
          <w:p w:rsidR="009E3094" w:rsidRPr="0031626D" w:rsidRDefault="009E3094" w:rsidP="009E3094">
            <w:pPr>
              <w:jc w:val="left"/>
              <w:rPr>
                <w:szCs w:val="22"/>
              </w:rPr>
            </w:pPr>
            <w:r w:rsidRPr="0031626D">
              <w:rPr>
                <w:szCs w:val="22"/>
              </w:rPr>
              <w:t>урочище Тебинское, кварталы: 1-53</w:t>
            </w:r>
          </w:p>
        </w:tc>
        <w:tc>
          <w:tcPr>
            <w:tcW w:w="1460" w:type="dxa"/>
            <w:tcBorders>
              <w:top w:val="nil"/>
              <w:left w:val="nil"/>
              <w:bottom w:val="single" w:sz="4" w:space="0" w:color="auto"/>
              <w:right w:val="single" w:sz="4" w:space="0" w:color="auto"/>
            </w:tcBorders>
            <w:shd w:val="clear" w:color="auto" w:fill="auto"/>
            <w:noWrap/>
            <w:hideMark/>
          </w:tcPr>
          <w:p w:rsidR="009E3094" w:rsidRPr="0031626D" w:rsidRDefault="009E3094" w:rsidP="009E3094">
            <w:pPr>
              <w:rPr>
                <w:bCs/>
                <w:szCs w:val="22"/>
              </w:rPr>
            </w:pPr>
            <w:r w:rsidRPr="0031626D">
              <w:rPr>
                <w:bCs/>
                <w:szCs w:val="22"/>
              </w:rPr>
              <w:t>54397,6750</w:t>
            </w:r>
          </w:p>
        </w:tc>
      </w:tr>
      <w:tr w:rsidR="009E3094" w:rsidRPr="0031626D" w:rsidTr="008B6040">
        <w:trPr>
          <w:trHeight w:val="57"/>
        </w:trPr>
        <w:tc>
          <w:tcPr>
            <w:tcW w:w="2466" w:type="dxa"/>
            <w:vMerge/>
            <w:tcBorders>
              <w:top w:val="single" w:sz="4" w:space="0" w:color="auto"/>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noWrap/>
            <w:vAlign w:val="center"/>
            <w:hideMark/>
          </w:tcPr>
          <w:p w:rsidR="009E3094" w:rsidRPr="0031626D" w:rsidRDefault="009E3094" w:rsidP="009E3094">
            <w:pPr>
              <w:jc w:val="left"/>
              <w:rPr>
                <w:szCs w:val="22"/>
              </w:rPr>
            </w:pPr>
            <w:r w:rsidRPr="0031626D">
              <w:rPr>
                <w:szCs w:val="22"/>
              </w:rPr>
              <w:t>урочище Барсук, кварталы: 42-48</w:t>
            </w:r>
          </w:p>
        </w:tc>
        <w:tc>
          <w:tcPr>
            <w:tcW w:w="1460" w:type="dxa"/>
            <w:tcBorders>
              <w:top w:val="nil"/>
              <w:left w:val="nil"/>
              <w:bottom w:val="single" w:sz="4" w:space="0" w:color="auto"/>
              <w:right w:val="single" w:sz="4" w:space="0" w:color="auto"/>
            </w:tcBorders>
            <w:shd w:val="clear" w:color="auto" w:fill="auto"/>
            <w:noWrap/>
            <w:hideMark/>
          </w:tcPr>
          <w:p w:rsidR="009E3094" w:rsidRPr="0031626D" w:rsidRDefault="009E3094" w:rsidP="009E3094">
            <w:pPr>
              <w:rPr>
                <w:bCs/>
                <w:szCs w:val="22"/>
              </w:rPr>
            </w:pPr>
            <w:r w:rsidRPr="0031626D">
              <w:rPr>
                <w:bCs/>
                <w:szCs w:val="22"/>
              </w:rPr>
              <w:t>7213,7284</w:t>
            </w:r>
          </w:p>
        </w:tc>
      </w:tr>
      <w:tr w:rsidR="009E3094" w:rsidRPr="0031626D" w:rsidTr="008B6040">
        <w:trPr>
          <w:trHeight w:val="57"/>
        </w:trPr>
        <w:tc>
          <w:tcPr>
            <w:tcW w:w="2466" w:type="dxa"/>
            <w:vMerge/>
            <w:tcBorders>
              <w:top w:val="single" w:sz="4" w:space="0" w:color="auto"/>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noWrap/>
            <w:vAlign w:val="center"/>
            <w:hideMark/>
          </w:tcPr>
          <w:p w:rsidR="009E3094" w:rsidRPr="0031626D" w:rsidRDefault="009E3094" w:rsidP="009E3094">
            <w:pPr>
              <w:jc w:val="left"/>
              <w:rPr>
                <w:szCs w:val="22"/>
              </w:rPr>
            </w:pPr>
            <w:r w:rsidRPr="0031626D">
              <w:rPr>
                <w:szCs w:val="22"/>
              </w:rPr>
              <w:t>урочище Лужба, кварталы: 41, 43-60</w:t>
            </w:r>
          </w:p>
        </w:tc>
        <w:tc>
          <w:tcPr>
            <w:tcW w:w="1460" w:type="dxa"/>
            <w:tcBorders>
              <w:top w:val="nil"/>
              <w:left w:val="nil"/>
              <w:bottom w:val="single" w:sz="4" w:space="0" w:color="auto"/>
              <w:right w:val="single" w:sz="4" w:space="0" w:color="auto"/>
            </w:tcBorders>
            <w:shd w:val="clear" w:color="auto" w:fill="auto"/>
            <w:noWrap/>
            <w:hideMark/>
          </w:tcPr>
          <w:p w:rsidR="009E3094" w:rsidRPr="0031626D" w:rsidRDefault="009E3094" w:rsidP="009E3094">
            <w:pPr>
              <w:rPr>
                <w:bCs/>
                <w:szCs w:val="22"/>
              </w:rPr>
            </w:pPr>
            <w:r w:rsidRPr="0031626D">
              <w:rPr>
                <w:bCs/>
                <w:szCs w:val="22"/>
              </w:rPr>
              <w:t>18835,6325</w:t>
            </w:r>
          </w:p>
        </w:tc>
      </w:tr>
      <w:tr w:rsidR="009E3094" w:rsidRPr="0031626D" w:rsidTr="008B6040">
        <w:trPr>
          <w:trHeight w:val="57"/>
        </w:trPr>
        <w:tc>
          <w:tcPr>
            <w:tcW w:w="2466" w:type="dxa"/>
            <w:vMerge/>
            <w:tcBorders>
              <w:top w:val="single" w:sz="4" w:space="0" w:color="auto"/>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Хомутовское</w:t>
            </w:r>
          </w:p>
        </w:tc>
        <w:tc>
          <w:tcPr>
            <w:tcW w:w="8560" w:type="dxa"/>
            <w:tcBorders>
              <w:top w:val="nil"/>
              <w:left w:val="nil"/>
              <w:bottom w:val="single" w:sz="4" w:space="0" w:color="auto"/>
              <w:right w:val="single" w:sz="4" w:space="0" w:color="auto"/>
            </w:tcBorders>
            <w:shd w:val="clear" w:color="auto" w:fill="auto"/>
            <w:noWrap/>
            <w:vAlign w:val="center"/>
            <w:hideMark/>
          </w:tcPr>
          <w:p w:rsidR="009E3094" w:rsidRPr="0031626D" w:rsidRDefault="009E3094" w:rsidP="009E3094">
            <w:pPr>
              <w:jc w:val="left"/>
              <w:rPr>
                <w:szCs w:val="22"/>
              </w:rPr>
            </w:pPr>
            <w:r w:rsidRPr="0031626D">
              <w:rPr>
                <w:szCs w:val="22"/>
              </w:rPr>
              <w:t>кварталы: 1-28, 30-43, 45-56, 59-71, 77-94, 98-113, 121-134, 146-151</w:t>
            </w:r>
          </w:p>
        </w:tc>
        <w:tc>
          <w:tcPr>
            <w:tcW w:w="1460" w:type="dxa"/>
            <w:tcBorders>
              <w:top w:val="nil"/>
              <w:left w:val="nil"/>
              <w:bottom w:val="single" w:sz="4" w:space="0" w:color="auto"/>
              <w:right w:val="single" w:sz="4" w:space="0" w:color="auto"/>
            </w:tcBorders>
            <w:shd w:val="clear" w:color="auto" w:fill="auto"/>
            <w:noWrap/>
            <w:hideMark/>
          </w:tcPr>
          <w:p w:rsidR="009E3094" w:rsidRPr="0031626D" w:rsidRDefault="009E3094" w:rsidP="009E3094">
            <w:pPr>
              <w:rPr>
                <w:bCs/>
                <w:szCs w:val="22"/>
              </w:rPr>
            </w:pPr>
            <w:r w:rsidRPr="0031626D">
              <w:rPr>
                <w:bCs/>
                <w:szCs w:val="22"/>
              </w:rPr>
              <w:t>111034,4180</w:t>
            </w:r>
          </w:p>
        </w:tc>
      </w:tr>
      <w:tr w:rsidR="00564AA1" w:rsidRPr="0031626D" w:rsidTr="00E658F1">
        <w:trPr>
          <w:trHeight w:val="57"/>
        </w:trPr>
        <w:tc>
          <w:tcPr>
            <w:tcW w:w="2466" w:type="dxa"/>
            <w:vMerge/>
            <w:tcBorders>
              <w:top w:val="single" w:sz="4" w:space="0" w:color="auto"/>
              <w:left w:val="single" w:sz="4" w:space="0" w:color="auto"/>
              <w:bottom w:val="single" w:sz="4" w:space="0" w:color="auto"/>
              <w:right w:val="single" w:sz="4" w:space="0" w:color="auto"/>
            </w:tcBorders>
            <w:vAlign w:val="center"/>
            <w:hideMark/>
          </w:tcPr>
          <w:p w:rsidR="00564AA1" w:rsidRPr="0031626D" w:rsidRDefault="00564AA1" w:rsidP="00B42B4B">
            <w:pPr>
              <w:jc w:val="left"/>
              <w:rPr>
                <w:szCs w:val="22"/>
              </w:rPr>
            </w:pPr>
          </w:p>
        </w:tc>
        <w:tc>
          <w:tcPr>
            <w:tcW w:w="2294" w:type="dxa"/>
            <w:tcBorders>
              <w:top w:val="nil"/>
              <w:left w:val="nil"/>
              <w:bottom w:val="single" w:sz="4" w:space="0" w:color="auto"/>
              <w:right w:val="single" w:sz="4" w:space="0" w:color="auto"/>
            </w:tcBorders>
            <w:shd w:val="clear" w:color="auto" w:fill="auto"/>
            <w:vAlign w:val="center"/>
            <w:hideMark/>
          </w:tcPr>
          <w:p w:rsidR="00564AA1" w:rsidRPr="0031626D" w:rsidRDefault="00564AA1" w:rsidP="00B42B4B">
            <w:pPr>
              <w:jc w:val="left"/>
              <w:rPr>
                <w:b/>
                <w:bCs/>
                <w:szCs w:val="22"/>
              </w:rPr>
            </w:pPr>
            <w:r w:rsidRPr="0031626D">
              <w:rPr>
                <w:b/>
                <w:bCs/>
                <w:szCs w:val="22"/>
              </w:rPr>
              <w:t>Итого</w:t>
            </w:r>
          </w:p>
        </w:tc>
        <w:tc>
          <w:tcPr>
            <w:tcW w:w="8560" w:type="dxa"/>
            <w:tcBorders>
              <w:top w:val="nil"/>
              <w:left w:val="nil"/>
              <w:bottom w:val="single" w:sz="4" w:space="0" w:color="auto"/>
              <w:right w:val="single" w:sz="4" w:space="0" w:color="auto"/>
            </w:tcBorders>
            <w:shd w:val="clear" w:color="auto" w:fill="auto"/>
            <w:vAlign w:val="center"/>
            <w:hideMark/>
          </w:tcPr>
          <w:p w:rsidR="00564AA1" w:rsidRPr="0031626D" w:rsidRDefault="00564AA1" w:rsidP="00B42B4B">
            <w:pPr>
              <w:jc w:val="left"/>
              <w:rPr>
                <w:b/>
                <w:bCs/>
                <w:szCs w:val="22"/>
              </w:rPr>
            </w:pPr>
            <w:r w:rsidRPr="0031626D">
              <w:rPr>
                <w:b/>
                <w:bCs/>
                <w:szCs w:val="22"/>
              </w:rPr>
              <w:t> </w:t>
            </w:r>
          </w:p>
        </w:tc>
        <w:tc>
          <w:tcPr>
            <w:tcW w:w="1460" w:type="dxa"/>
            <w:tcBorders>
              <w:top w:val="nil"/>
              <w:left w:val="nil"/>
              <w:bottom w:val="single" w:sz="4" w:space="0" w:color="auto"/>
              <w:right w:val="single" w:sz="4" w:space="0" w:color="auto"/>
            </w:tcBorders>
            <w:shd w:val="clear" w:color="auto" w:fill="auto"/>
            <w:vAlign w:val="center"/>
          </w:tcPr>
          <w:p w:rsidR="00564AA1" w:rsidRPr="0031626D" w:rsidRDefault="009E3094" w:rsidP="003079B0">
            <w:pPr>
              <w:rPr>
                <w:b/>
                <w:bCs/>
                <w:szCs w:val="22"/>
              </w:rPr>
            </w:pPr>
            <w:r w:rsidRPr="0031626D">
              <w:rPr>
                <w:b/>
                <w:bCs/>
                <w:szCs w:val="22"/>
              </w:rPr>
              <w:fldChar w:fldCharType="begin"/>
            </w:r>
            <w:r w:rsidRPr="0031626D">
              <w:rPr>
                <w:b/>
                <w:bCs/>
                <w:szCs w:val="22"/>
              </w:rPr>
              <w:instrText xml:space="preserve"> =SUM(ABOVE) </w:instrText>
            </w:r>
            <w:r w:rsidRPr="0031626D">
              <w:rPr>
                <w:b/>
                <w:bCs/>
                <w:szCs w:val="22"/>
              </w:rPr>
              <w:fldChar w:fldCharType="separate"/>
            </w:r>
            <w:r w:rsidRPr="0031626D">
              <w:rPr>
                <w:b/>
                <w:bCs/>
                <w:noProof/>
                <w:szCs w:val="22"/>
              </w:rPr>
              <w:t>540087,7838</w:t>
            </w:r>
            <w:r w:rsidRPr="0031626D">
              <w:rPr>
                <w:b/>
                <w:bCs/>
                <w:szCs w:val="22"/>
              </w:rPr>
              <w:fldChar w:fldCharType="end"/>
            </w:r>
          </w:p>
        </w:tc>
      </w:tr>
      <w:tr w:rsidR="009E3094" w:rsidRPr="0031626D" w:rsidTr="008B6040">
        <w:trPr>
          <w:trHeight w:val="57"/>
        </w:trPr>
        <w:tc>
          <w:tcPr>
            <w:tcW w:w="2466" w:type="dxa"/>
            <w:vMerge w:val="restart"/>
            <w:tcBorders>
              <w:top w:val="nil"/>
              <w:left w:val="single" w:sz="4" w:space="0" w:color="auto"/>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Заготовка живицы</w:t>
            </w:r>
          </w:p>
        </w:tc>
        <w:tc>
          <w:tcPr>
            <w:tcW w:w="2294" w:type="dxa"/>
            <w:vMerge w:val="restart"/>
            <w:tcBorders>
              <w:top w:val="nil"/>
              <w:left w:val="single" w:sz="4" w:space="0" w:color="auto"/>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Ольжерасское</w:t>
            </w:r>
          </w:p>
        </w:tc>
        <w:tc>
          <w:tcPr>
            <w:tcW w:w="8560" w:type="dxa"/>
            <w:tcBorders>
              <w:top w:val="nil"/>
              <w:left w:val="nil"/>
              <w:bottom w:val="single" w:sz="4" w:space="0" w:color="auto"/>
              <w:right w:val="single" w:sz="4" w:space="0" w:color="auto"/>
            </w:tcBorders>
            <w:shd w:val="clear" w:color="auto" w:fill="auto"/>
            <w:hideMark/>
          </w:tcPr>
          <w:p w:rsidR="009E3094" w:rsidRPr="0031626D" w:rsidRDefault="009E3094" w:rsidP="009E3094">
            <w:pPr>
              <w:jc w:val="left"/>
              <w:rPr>
                <w:szCs w:val="22"/>
              </w:rPr>
            </w:pPr>
            <w:r w:rsidRPr="0031626D">
              <w:rPr>
                <w:szCs w:val="22"/>
              </w:rPr>
              <w:t>урочище Ольжерасское, кварталы: 1-62, 64-72, 74, 75, 77-82, 84, 93</w:t>
            </w:r>
          </w:p>
        </w:tc>
        <w:tc>
          <w:tcPr>
            <w:tcW w:w="14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r w:rsidRPr="0031626D">
              <w:t>36566,4903</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hideMark/>
          </w:tcPr>
          <w:p w:rsidR="009E3094" w:rsidRPr="0031626D" w:rsidRDefault="009E3094" w:rsidP="009E3094">
            <w:pPr>
              <w:jc w:val="left"/>
              <w:rPr>
                <w:szCs w:val="22"/>
              </w:rPr>
            </w:pPr>
            <w:r w:rsidRPr="0031626D">
              <w:rPr>
                <w:szCs w:val="22"/>
              </w:rPr>
              <w:t>урочище Чексу, кварталы: 31, 66, 73, 80-82, 89, 90, 92-101, 104-115, 126-138, 145-152, 154-157, 163, 164</w:t>
            </w:r>
          </w:p>
        </w:tc>
        <w:tc>
          <w:tcPr>
            <w:tcW w:w="14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r w:rsidRPr="0031626D">
              <w:t>59870,3850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Междуреченское</w:t>
            </w:r>
          </w:p>
        </w:tc>
        <w:tc>
          <w:tcPr>
            <w:tcW w:w="85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урочище Междуреченское, кварталы: 1-46, 50-66, 68, 70-75, 77</w:t>
            </w:r>
          </w:p>
        </w:tc>
        <w:tc>
          <w:tcPr>
            <w:tcW w:w="14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r w:rsidRPr="0031626D">
              <w:t>33654,0000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урочище Усинское, кварталы: 11, 12, 20, 23-25, 32-38, 53-59, 67-72, 83-88, 102,103, 116-125, 139-144, 153, 158-162, 165-213, части кварталов: 39, 40, 60</w:t>
            </w:r>
          </w:p>
        </w:tc>
        <w:tc>
          <w:tcPr>
            <w:tcW w:w="14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r w:rsidRPr="0031626D">
              <w:t>147864,6184</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Поднебесные зубья</w:t>
            </w:r>
          </w:p>
        </w:tc>
        <w:tc>
          <w:tcPr>
            <w:tcW w:w="85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урочище Алгуйское, кварталы: 30-44</w:t>
            </w:r>
          </w:p>
        </w:tc>
        <w:tc>
          <w:tcPr>
            <w:tcW w:w="1460" w:type="dxa"/>
            <w:tcBorders>
              <w:top w:val="nil"/>
              <w:left w:val="nil"/>
              <w:bottom w:val="single" w:sz="4" w:space="0" w:color="auto"/>
              <w:right w:val="single" w:sz="4" w:space="0" w:color="auto"/>
            </w:tcBorders>
            <w:shd w:val="clear" w:color="auto" w:fill="auto"/>
            <w:vAlign w:val="bottom"/>
            <w:hideMark/>
          </w:tcPr>
          <w:p w:rsidR="009E3094" w:rsidRPr="0031626D" w:rsidRDefault="009E3094" w:rsidP="009E3094">
            <w:r w:rsidRPr="0031626D">
              <w:t>13639,1192</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урочище Бельсу, кварталы: 38,40,41</w:t>
            </w:r>
          </w:p>
        </w:tc>
        <w:tc>
          <w:tcPr>
            <w:tcW w:w="1460" w:type="dxa"/>
            <w:tcBorders>
              <w:top w:val="nil"/>
              <w:left w:val="nil"/>
              <w:bottom w:val="single" w:sz="4" w:space="0" w:color="auto"/>
              <w:right w:val="single" w:sz="4" w:space="0" w:color="auto"/>
            </w:tcBorders>
            <w:shd w:val="clear" w:color="auto" w:fill="auto"/>
            <w:vAlign w:val="bottom"/>
            <w:hideMark/>
          </w:tcPr>
          <w:p w:rsidR="009E3094" w:rsidRPr="0031626D" w:rsidRDefault="009E3094" w:rsidP="009E3094">
            <w:r w:rsidRPr="0031626D">
              <w:t>2602,8802</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Майзасское</w:t>
            </w:r>
          </w:p>
        </w:tc>
        <w:tc>
          <w:tcPr>
            <w:tcW w:w="85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кварталы: 2, 3, 9-16, 20, 21, 23-31, 37-45, 47-129</w:t>
            </w:r>
          </w:p>
        </w:tc>
        <w:tc>
          <w:tcPr>
            <w:tcW w:w="14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rPr>
                <w:szCs w:val="22"/>
              </w:rPr>
            </w:pPr>
            <w:r w:rsidRPr="0031626D">
              <w:rPr>
                <w:bCs/>
                <w:szCs w:val="22"/>
              </w:rPr>
              <w:t>54408,8368</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Тебинское</w:t>
            </w:r>
          </w:p>
        </w:tc>
        <w:tc>
          <w:tcPr>
            <w:tcW w:w="85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урочище Тебинское, кварталы: 1-53</w:t>
            </w:r>
          </w:p>
        </w:tc>
        <w:tc>
          <w:tcPr>
            <w:tcW w:w="1460" w:type="dxa"/>
            <w:tcBorders>
              <w:top w:val="nil"/>
              <w:left w:val="nil"/>
              <w:bottom w:val="single" w:sz="4" w:space="0" w:color="auto"/>
              <w:right w:val="single" w:sz="4" w:space="0" w:color="auto"/>
            </w:tcBorders>
            <w:shd w:val="clear" w:color="auto" w:fill="auto"/>
            <w:hideMark/>
          </w:tcPr>
          <w:p w:rsidR="009E3094" w:rsidRPr="0031626D" w:rsidRDefault="009E3094" w:rsidP="009E3094">
            <w:pPr>
              <w:rPr>
                <w:bCs/>
                <w:szCs w:val="22"/>
              </w:rPr>
            </w:pPr>
            <w:r w:rsidRPr="0031626D">
              <w:rPr>
                <w:bCs/>
                <w:szCs w:val="22"/>
              </w:rPr>
              <w:t>54397,6750</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урочище Барсук, кварталы: 42-48</w:t>
            </w:r>
          </w:p>
        </w:tc>
        <w:tc>
          <w:tcPr>
            <w:tcW w:w="1460" w:type="dxa"/>
            <w:tcBorders>
              <w:top w:val="nil"/>
              <w:left w:val="nil"/>
              <w:bottom w:val="single" w:sz="4" w:space="0" w:color="auto"/>
              <w:right w:val="single" w:sz="4" w:space="0" w:color="auto"/>
            </w:tcBorders>
            <w:shd w:val="clear" w:color="auto" w:fill="auto"/>
            <w:hideMark/>
          </w:tcPr>
          <w:p w:rsidR="009E3094" w:rsidRPr="0031626D" w:rsidRDefault="009E3094" w:rsidP="009E3094">
            <w:pPr>
              <w:rPr>
                <w:bCs/>
                <w:szCs w:val="22"/>
              </w:rPr>
            </w:pPr>
            <w:r w:rsidRPr="0031626D">
              <w:rPr>
                <w:bCs/>
                <w:szCs w:val="22"/>
              </w:rPr>
              <w:t>7213,7284</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урочище Лужба, кварталы: 41, 43-60</w:t>
            </w:r>
          </w:p>
        </w:tc>
        <w:tc>
          <w:tcPr>
            <w:tcW w:w="1460" w:type="dxa"/>
            <w:tcBorders>
              <w:top w:val="nil"/>
              <w:left w:val="nil"/>
              <w:bottom w:val="single" w:sz="4" w:space="0" w:color="auto"/>
              <w:right w:val="single" w:sz="4" w:space="0" w:color="auto"/>
            </w:tcBorders>
            <w:shd w:val="clear" w:color="auto" w:fill="auto"/>
            <w:hideMark/>
          </w:tcPr>
          <w:p w:rsidR="009E3094" w:rsidRPr="0031626D" w:rsidRDefault="009E3094" w:rsidP="009E3094">
            <w:pPr>
              <w:rPr>
                <w:bCs/>
                <w:szCs w:val="22"/>
              </w:rPr>
            </w:pPr>
            <w:r w:rsidRPr="0031626D">
              <w:rPr>
                <w:bCs/>
                <w:szCs w:val="22"/>
              </w:rPr>
              <w:t>18835,6325</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Хомутовское</w:t>
            </w:r>
          </w:p>
        </w:tc>
        <w:tc>
          <w:tcPr>
            <w:tcW w:w="85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кварталы: 1-28, 30-43, 45-56, 59-71, 77-94, 98-113, 121-134, 146-151</w:t>
            </w:r>
          </w:p>
        </w:tc>
        <w:tc>
          <w:tcPr>
            <w:tcW w:w="1460" w:type="dxa"/>
            <w:tcBorders>
              <w:top w:val="nil"/>
              <w:left w:val="nil"/>
              <w:bottom w:val="single" w:sz="4" w:space="0" w:color="auto"/>
              <w:right w:val="single" w:sz="4" w:space="0" w:color="auto"/>
            </w:tcBorders>
            <w:shd w:val="clear" w:color="auto" w:fill="auto"/>
            <w:hideMark/>
          </w:tcPr>
          <w:p w:rsidR="009E3094" w:rsidRPr="0031626D" w:rsidRDefault="009E3094" w:rsidP="009E3094">
            <w:pPr>
              <w:rPr>
                <w:bCs/>
                <w:szCs w:val="22"/>
              </w:rPr>
            </w:pPr>
            <w:r w:rsidRPr="0031626D">
              <w:rPr>
                <w:bCs/>
                <w:szCs w:val="22"/>
              </w:rPr>
              <w:t>111034,4180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b/>
                <w:bCs/>
                <w:szCs w:val="22"/>
              </w:rPr>
            </w:pPr>
            <w:r w:rsidRPr="0031626D">
              <w:rPr>
                <w:b/>
                <w:bCs/>
                <w:szCs w:val="22"/>
              </w:rPr>
              <w:t>Итого</w:t>
            </w:r>
          </w:p>
        </w:tc>
        <w:tc>
          <w:tcPr>
            <w:tcW w:w="85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b/>
                <w:bCs/>
                <w:szCs w:val="22"/>
              </w:rPr>
            </w:pPr>
            <w:r w:rsidRPr="0031626D">
              <w:rPr>
                <w:b/>
                <w:bCs/>
                <w:szCs w:val="22"/>
              </w:rPr>
              <w:t> </w:t>
            </w:r>
          </w:p>
        </w:tc>
        <w:tc>
          <w:tcPr>
            <w:tcW w:w="14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rPr>
                <w:b/>
                <w:bCs/>
                <w:szCs w:val="22"/>
              </w:rPr>
            </w:pPr>
            <w:r w:rsidRPr="0031626D">
              <w:rPr>
                <w:b/>
                <w:bCs/>
                <w:szCs w:val="22"/>
              </w:rPr>
              <w:fldChar w:fldCharType="begin"/>
            </w:r>
            <w:r w:rsidRPr="0031626D">
              <w:rPr>
                <w:b/>
                <w:bCs/>
                <w:szCs w:val="22"/>
              </w:rPr>
              <w:instrText xml:space="preserve"> =SUM(ABOVE) </w:instrText>
            </w:r>
            <w:r w:rsidRPr="0031626D">
              <w:rPr>
                <w:b/>
                <w:bCs/>
                <w:szCs w:val="22"/>
              </w:rPr>
              <w:fldChar w:fldCharType="separate"/>
            </w:r>
            <w:r w:rsidRPr="0031626D">
              <w:rPr>
                <w:b/>
                <w:bCs/>
                <w:noProof/>
                <w:szCs w:val="22"/>
              </w:rPr>
              <w:t>540087,7838</w:t>
            </w:r>
            <w:r w:rsidRPr="0031626D">
              <w:rPr>
                <w:b/>
                <w:bCs/>
                <w:szCs w:val="22"/>
              </w:rPr>
              <w:fldChar w:fldCharType="end"/>
            </w:r>
          </w:p>
        </w:tc>
      </w:tr>
      <w:tr w:rsidR="009E3094" w:rsidRPr="0031626D" w:rsidTr="008B6040">
        <w:trPr>
          <w:trHeight w:val="57"/>
        </w:trPr>
        <w:tc>
          <w:tcPr>
            <w:tcW w:w="2466" w:type="dxa"/>
            <w:vMerge w:val="restart"/>
            <w:tcBorders>
              <w:top w:val="nil"/>
              <w:left w:val="single" w:sz="4" w:space="0" w:color="auto"/>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Заготовка и сбор недревесных лесных ресурсов</w:t>
            </w:r>
          </w:p>
        </w:tc>
        <w:tc>
          <w:tcPr>
            <w:tcW w:w="2294" w:type="dxa"/>
            <w:vMerge w:val="restart"/>
            <w:tcBorders>
              <w:top w:val="nil"/>
              <w:left w:val="single" w:sz="4" w:space="0" w:color="auto"/>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Ольжерасское</w:t>
            </w:r>
          </w:p>
        </w:tc>
        <w:tc>
          <w:tcPr>
            <w:tcW w:w="8560" w:type="dxa"/>
            <w:tcBorders>
              <w:top w:val="nil"/>
              <w:left w:val="nil"/>
              <w:bottom w:val="single" w:sz="4" w:space="0" w:color="auto"/>
              <w:right w:val="single" w:sz="4" w:space="0" w:color="auto"/>
            </w:tcBorders>
            <w:shd w:val="clear" w:color="auto" w:fill="auto"/>
            <w:hideMark/>
          </w:tcPr>
          <w:p w:rsidR="009E3094" w:rsidRPr="0031626D" w:rsidRDefault="009E3094" w:rsidP="009E3094">
            <w:pPr>
              <w:jc w:val="left"/>
              <w:rPr>
                <w:szCs w:val="22"/>
              </w:rPr>
            </w:pPr>
            <w:r w:rsidRPr="0031626D">
              <w:rPr>
                <w:szCs w:val="22"/>
              </w:rPr>
              <w:t>урочище Ольжерасское, кварталы: 1-62, 64-72, 74, 75, 77-82, 84, 93</w:t>
            </w:r>
          </w:p>
        </w:tc>
        <w:tc>
          <w:tcPr>
            <w:tcW w:w="14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r w:rsidRPr="0031626D">
              <w:t>36566,4903</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hideMark/>
          </w:tcPr>
          <w:p w:rsidR="009E3094" w:rsidRPr="0031626D" w:rsidRDefault="009E3094" w:rsidP="009E3094">
            <w:pPr>
              <w:jc w:val="left"/>
              <w:rPr>
                <w:szCs w:val="22"/>
              </w:rPr>
            </w:pPr>
            <w:r w:rsidRPr="0031626D">
              <w:rPr>
                <w:szCs w:val="22"/>
              </w:rPr>
              <w:t>урочище Чексу, кварталы: 31, 66, 73, 80-82, 89, 90, 92-101, 104-115, 126-138, 145-152, 154-157, 163, 164</w:t>
            </w:r>
          </w:p>
        </w:tc>
        <w:tc>
          <w:tcPr>
            <w:tcW w:w="14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r w:rsidRPr="0031626D">
              <w:t>59870,3850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Междуреченское</w:t>
            </w:r>
          </w:p>
        </w:tc>
        <w:tc>
          <w:tcPr>
            <w:tcW w:w="85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pPr>
            <w:r w:rsidRPr="0031626D">
              <w:t>урочище Междуреченское, кварталы: 1-46, 50-66, 68, 70-75, 77</w:t>
            </w:r>
          </w:p>
        </w:tc>
        <w:tc>
          <w:tcPr>
            <w:tcW w:w="14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r w:rsidRPr="0031626D">
              <w:t>33654,0000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pPr>
            <w:r w:rsidRPr="0031626D">
              <w:t>урочище Усинское, кварталы: 11, 12, 20, 23-25, 32-40, 53-60, 67-72, 83-88, 102,103, 116-125, 139-144, 153, 158-162, 165-213</w:t>
            </w:r>
          </w:p>
        </w:tc>
        <w:tc>
          <w:tcPr>
            <w:tcW w:w="14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r w:rsidRPr="0031626D">
              <w:t>147864,6184</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Поднебесные зубья</w:t>
            </w:r>
          </w:p>
        </w:tc>
        <w:tc>
          <w:tcPr>
            <w:tcW w:w="8560" w:type="dxa"/>
            <w:tcBorders>
              <w:top w:val="nil"/>
              <w:left w:val="nil"/>
              <w:bottom w:val="single" w:sz="4" w:space="0" w:color="auto"/>
              <w:right w:val="single" w:sz="4" w:space="0" w:color="auto"/>
            </w:tcBorders>
            <w:shd w:val="clear" w:color="auto" w:fill="auto"/>
            <w:hideMark/>
          </w:tcPr>
          <w:p w:rsidR="009E3094" w:rsidRPr="0031626D" w:rsidRDefault="009E3094" w:rsidP="009E3094">
            <w:pPr>
              <w:jc w:val="left"/>
              <w:rPr>
                <w:szCs w:val="22"/>
              </w:rPr>
            </w:pPr>
            <w:r w:rsidRPr="0031626D">
              <w:rPr>
                <w:szCs w:val="22"/>
              </w:rPr>
              <w:t xml:space="preserve">урочище Алгуйское, кварталы: </w:t>
            </w:r>
            <w:r w:rsidRPr="0031626D">
              <w:t>1-44</w:t>
            </w:r>
          </w:p>
        </w:tc>
        <w:tc>
          <w:tcPr>
            <w:tcW w:w="1460" w:type="dxa"/>
            <w:tcBorders>
              <w:top w:val="nil"/>
              <w:left w:val="nil"/>
              <w:bottom w:val="single" w:sz="4" w:space="0" w:color="auto"/>
              <w:right w:val="single" w:sz="4" w:space="0" w:color="auto"/>
            </w:tcBorders>
            <w:shd w:val="clear" w:color="auto" w:fill="auto"/>
            <w:hideMark/>
          </w:tcPr>
          <w:p w:rsidR="009E3094" w:rsidRPr="0031626D" w:rsidRDefault="009E3094" w:rsidP="009E3094">
            <w:r w:rsidRPr="0031626D">
              <w:t>54545,7213</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hideMark/>
          </w:tcPr>
          <w:p w:rsidR="009E3094" w:rsidRPr="0031626D" w:rsidRDefault="009E3094" w:rsidP="009E3094">
            <w:pPr>
              <w:jc w:val="left"/>
              <w:rPr>
                <w:szCs w:val="22"/>
              </w:rPr>
            </w:pPr>
            <w:r w:rsidRPr="0031626D">
              <w:rPr>
                <w:szCs w:val="22"/>
              </w:rPr>
              <w:t xml:space="preserve">урочище Бельсу, кварталы: </w:t>
            </w:r>
            <w:r w:rsidRPr="0031626D">
              <w:t>1-41</w:t>
            </w:r>
          </w:p>
        </w:tc>
        <w:tc>
          <w:tcPr>
            <w:tcW w:w="1460" w:type="dxa"/>
            <w:tcBorders>
              <w:top w:val="nil"/>
              <w:left w:val="nil"/>
              <w:bottom w:val="single" w:sz="4" w:space="0" w:color="auto"/>
              <w:right w:val="single" w:sz="4" w:space="0" w:color="auto"/>
            </w:tcBorders>
            <w:shd w:val="clear" w:color="auto" w:fill="auto"/>
            <w:hideMark/>
          </w:tcPr>
          <w:p w:rsidR="009E3094" w:rsidRPr="0031626D" w:rsidRDefault="009E3094" w:rsidP="009E3094">
            <w:r w:rsidRPr="0031626D">
              <w:t>40122,8802</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Майзасское</w:t>
            </w:r>
          </w:p>
        </w:tc>
        <w:tc>
          <w:tcPr>
            <w:tcW w:w="8560" w:type="dxa"/>
            <w:tcBorders>
              <w:top w:val="nil"/>
              <w:left w:val="nil"/>
              <w:bottom w:val="single" w:sz="4" w:space="0" w:color="auto"/>
              <w:right w:val="single" w:sz="4" w:space="0" w:color="auto"/>
            </w:tcBorders>
            <w:shd w:val="clear" w:color="auto" w:fill="auto"/>
            <w:hideMark/>
          </w:tcPr>
          <w:p w:rsidR="009E3094" w:rsidRPr="0031626D" w:rsidRDefault="009E3094" w:rsidP="009E3094">
            <w:pPr>
              <w:jc w:val="left"/>
              <w:rPr>
                <w:szCs w:val="22"/>
              </w:rPr>
            </w:pPr>
            <w:r w:rsidRPr="0031626D">
              <w:rPr>
                <w:szCs w:val="22"/>
              </w:rPr>
              <w:t>кварталы</w:t>
            </w:r>
            <w:r w:rsidRPr="0031626D">
              <w:t>: 2, 3, 9-16, 20, 21, 23-31, 37-45, 47-129</w:t>
            </w:r>
          </w:p>
        </w:tc>
        <w:tc>
          <w:tcPr>
            <w:tcW w:w="14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rPr>
                <w:szCs w:val="22"/>
              </w:rPr>
            </w:pPr>
            <w:r w:rsidRPr="0031626D">
              <w:rPr>
                <w:bCs/>
                <w:szCs w:val="22"/>
              </w:rPr>
              <w:t>54408,8368</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Тебинское</w:t>
            </w:r>
          </w:p>
        </w:tc>
        <w:tc>
          <w:tcPr>
            <w:tcW w:w="8560" w:type="dxa"/>
            <w:tcBorders>
              <w:top w:val="nil"/>
              <w:left w:val="nil"/>
              <w:bottom w:val="single" w:sz="4" w:space="0" w:color="auto"/>
              <w:right w:val="single" w:sz="4" w:space="0" w:color="auto"/>
            </w:tcBorders>
            <w:shd w:val="clear" w:color="auto" w:fill="auto"/>
            <w:hideMark/>
          </w:tcPr>
          <w:p w:rsidR="009E3094" w:rsidRPr="0031626D" w:rsidRDefault="009E3094" w:rsidP="009E3094">
            <w:pPr>
              <w:jc w:val="left"/>
              <w:rPr>
                <w:szCs w:val="22"/>
              </w:rPr>
            </w:pPr>
            <w:r w:rsidRPr="0031626D">
              <w:rPr>
                <w:szCs w:val="22"/>
              </w:rPr>
              <w:t>урочище Тебинское, кварталы</w:t>
            </w:r>
            <w:r w:rsidRPr="0031626D">
              <w:t>: 1-53</w:t>
            </w:r>
          </w:p>
        </w:tc>
        <w:tc>
          <w:tcPr>
            <w:tcW w:w="1460" w:type="dxa"/>
            <w:tcBorders>
              <w:top w:val="nil"/>
              <w:left w:val="nil"/>
              <w:bottom w:val="single" w:sz="4" w:space="0" w:color="auto"/>
              <w:right w:val="single" w:sz="4" w:space="0" w:color="auto"/>
            </w:tcBorders>
            <w:shd w:val="clear" w:color="auto" w:fill="auto"/>
            <w:hideMark/>
          </w:tcPr>
          <w:p w:rsidR="009E3094" w:rsidRPr="0031626D" w:rsidRDefault="009E3094" w:rsidP="009E3094">
            <w:pPr>
              <w:rPr>
                <w:bCs/>
                <w:szCs w:val="22"/>
              </w:rPr>
            </w:pPr>
            <w:r w:rsidRPr="0031626D">
              <w:rPr>
                <w:bCs/>
                <w:szCs w:val="22"/>
              </w:rPr>
              <w:t>54397,6750</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hideMark/>
          </w:tcPr>
          <w:p w:rsidR="009E3094" w:rsidRPr="0031626D" w:rsidRDefault="009E3094" w:rsidP="009E3094">
            <w:pPr>
              <w:jc w:val="left"/>
              <w:rPr>
                <w:szCs w:val="22"/>
              </w:rPr>
            </w:pPr>
            <w:r w:rsidRPr="0031626D">
              <w:rPr>
                <w:szCs w:val="22"/>
              </w:rPr>
              <w:t>урочище Барсук, кварталы</w:t>
            </w:r>
            <w:r w:rsidRPr="0031626D">
              <w:t>: 42-48</w:t>
            </w:r>
          </w:p>
        </w:tc>
        <w:tc>
          <w:tcPr>
            <w:tcW w:w="1460" w:type="dxa"/>
            <w:tcBorders>
              <w:top w:val="nil"/>
              <w:left w:val="nil"/>
              <w:bottom w:val="single" w:sz="4" w:space="0" w:color="auto"/>
              <w:right w:val="single" w:sz="4" w:space="0" w:color="auto"/>
            </w:tcBorders>
            <w:shd w:val="clear" w:color="auto" w:fill="auto"/>
            <w:hideMark/>
          </w:tcPr>
          <w:p w:rsidR="009E3094" w:rsidRPr="0031626D" w:rsidRDefault="009E3094" w:rsidP="009E3094">
            <w:pPr>
              <w:rPr>
                <w:bCs/>
                <w:szCs w:val="22"/>
              </w:rPr>
            </w:pPr>
            <w:r w:rsidRPr="0031626D">
              <w:rPr>
                <w:bCs/>
                <w:szCs w:val="22"/>
              </w:rPr>
              <w:t>7213,7284</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 xml:space="preserve">урочище </w:t>
            </w:r>
            <w:r w:rsidRPr="0031626D">
              <w:t>Лужба</w:t>
            </w:r>
            <w:r w:rsidRPr="0031626D">
              <w:rPr>
                <w:szCs w:val="22"/>
              </w:rPr>
              <w:t xml:space="preserve">, кварталы: </w:t>
            </w:r>
            <w:r w:rsidRPr="0031626D">
              <w:t>41, 43-60</w:t>
            </w:r>
          </w:p>
        </w:tc>
        <w:tc>
          <w:tcPr>
            <w:tcW w:w="1460" w:type="dxa"/>
            <w:tcBorders>
              <w:top w:val="nil"/>
              <w:left w:val="nil"/>
              <w:bottom w:val="single" w:sz="4" w:space="0" w:color="auto"/>
              <w:right w:val="single" w:sz="4" w:space="0" w:color="auto"/>
            </w:tcBorders>
            <w:shd w:val="clear" w:color="auto" w:fill="auto"/>
            <w:hideMark/>
          </w:tcPr>
          <w:p w:rsidR="009E3094" w:rsidRPr="0031626D" w:rsidRDefault="009E3094" w:rsidP="009E3094">
            <w:pPr>
              <w:rPr>
                <w:bCs/>
                <w:szCs w:val="22"/>
              </w:rPr>
            </w:pPr>
            <w:r w:rsidRPr="0031626D">
              <w:rPr>
                <w:bCs/>
                <w:szCs w:val="22"/>
              </w:rPr>
              <w:t>18835,6325</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Хомутовское</w:t>
            </w:r>
          </w:p>
        </w:tc>
        <w:tc>
          <w:tcPr>
            <w:tcW w:w="8560" w:type="dxa"/>
            <w:tcBorders>
              <w:top w:val="nil"/>
              <w:left w:val="nil"/>
              <w:bottom w:val="single" w:sz="4" w:space="0" w:color="auto"/>
              <w:right w:val="single" w:sz="4" w:space="0" w:color="auto"/>
            </w:tcBorders>
            <w:shd w:val="clear" w:color="auto" w:fill="auto"/>
            <w:hideMark/>
          </w:tcPr>
          <w:p w:rsidR="009E3094" w:rsidRPr="0031626D" w:rsidRDefault="009E3094" w:rsidP="009E3094">
            <w:pPr>
              <w:jc w:val="left"/>
              <w:rPr>
                <w:szCs w:val="22"/>
              </w:rPr>
            </w:pPr>
            <w:r w:rsidRPr="0031626D">
              <w:rPr>
                <w:szCs w:val="22"/>
              </w:rPr>
              <w:t>кварталы</w:t>
            </w:r>
            <w:r w:rsidRPr="0031626D">
              <w:t>: 1-28, 30-43, 45-56, 59-71, 77-94, 98-113, 121-134, 146-151</w:t>
            </w:r>
          </w:p>
        </w:tc>
        <w:tc>
          <w:tcPr>
            <w:tcW w:w="1460" w:type="dxa"/>
            <w:tcBorders>
              <w:top w:val="nil"/>
              <w:left w:val="nil"/>
              <w:bottom w:val="single" w:sz="4" w:space="0" w:color="auto"/>
              <w:right w:val="single" w:sz="4" w:space="0" w:color="auto"/>
            </w:tcBorders>
            <w:shd w:val="clear" w:color="auto" w:fill="auto"/>
            <w:hideMark/>
          </w:tcPr>
          <w:p w:rsidR="009E3094" w:rsidRPr="0031626D" w:rsidRDefault="009E3094" w:rsidP="009E3094">
            <w:pPr>
              <w:rPr>
                <w:bCs/>
                <w:szCs w:val="22"/>
              </w:rPr>
            </w:pPr>
            <w:r w:rsidRPr="0031626D">
              <w:rPr>
                <w:bCs/>
                <w:szCs w:val="22"/>
              </w:rPr>
              <w:t>111034,4180</w:t>
            </w:r>
          </w:p>
        </w:tc>
      </w:tr>
      <w:tr w:rsidR="00564AA1"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564AA1" w:rsidRPr="0031626D" w:rsidRDefault="00564AA1" w:rsidP="00564AA1">
            <w:pPr>
              <w:jc w:val="left"/>
              <w:rPr>
                <w:szCs w:val="22"/>
              </w:rPr>
            </w:pPr>
          </w:p>
        </w:tc>
        <w:tc>
          <w:tcPr>
            <w:tcW w:w="2294" w:type="dxa"/>
            <w:tcBorders>
              <w:top w:val="nil"/>
              <w:left w:val="nil"/>
              <w:bottom w:val="single" w:sz="4" w:space="0" w:color="auto"/>
              <w:right w:val="single" w:sz="4" w:space="0" w:color="auto"/>
            </w:tcBorders>
            <w:shd w:val="clear" w:color="auto" w:fill="auto"/>
            <w:vAlign w:val="center"/>
            <w:hideMark/>
          </w:tcPr>
          <w:p w:rsidR="00564AA1" w:rsidRPr="0031626D" w:rsidRDefault="00564AA1" w:rsidP="006679C5">
            <w:pPr>
              <w:jc w:val="left"/>
              <w:rPr>
                <w:b/>
                <w:bCs/>
                <w:szCs w:val="22"/>
              </w:rPr>
            </w:pPr>
            <w:r w:rsidRPr="0031626D">
              <w:rPr>
                <w:b/>
                <w:bCs/>
                <w:szCs w:val="22"/>
              </w:rPr>
              <w:t>Итого</w:t>
            </w:r>
          </w:p>
        </w:tc>
        <w:tc>
          <w:tcPr>
            <w:tcW w:w="8560" w:type="dxa"/>
            <w:tcBorders>
              <w:top w:val="nil"/>
              <w:left w:val="nil"/>
              <w:bottom w:val="single" w:sz="4" w:space="0" w:color="auto"/>
              <w:right w:val="single" w:sz="4" w:space="0" w:color="auto"/>
            </w:tcBorders>
            <w:shd w:val="clear" w:color="auto" w:fill="auto"/>
            <w:vAlign w:val="center"/>
            <w:hideMark/>
          </w:tcPr>
          <w:p w:rsidR="00564AA1" w:rsidRPr="0031626D" w:rsidRDefault="00564AA1" w:rsidP="006679C5">
            <w:pPr>
              <w:jc w:val="left"/>
              <w:rPr>
                <w:szCs w:val="22"/>
              </w:rPr>
            </w:pPr>
            <w:r w:rsidRPr="0031626D">
              <w:rPr>
                <w:szCs w:val="22"/>
              </w:rPr>
              <w:t> </w:t>
            </w:r>
          </w:p>
        </w:tc>
        <w:tc>
          <w:tcPr>
            <w:tcW w:w="1460" w:type="dxa"/>
            <w:tcBorders>
              <w:top w:val="nil"/>
              <w:left w:val="nil"/>
              <w:bottom w:val="single" w:sz="4" w:space="0" w:color="auto"/>
              <w:right w:val="single" w:sz="4" w:space="0" w:color="auto"/>
            </w:tcBorders>
            <w:shd w:val="clear" w:color="auto" w:fill="auto"/>
            <w:vAlign w:val="center"/>
            <w:hideMark/>
          </w:tcPr>
          <w:p w:rsidR="00564AA1" w:rsidRPr="0031626D" w:rsidRDefault="009E3094" w:rsidP="003079B0">
            <w:pPr>
              <w:rPr>
                <w:b/>
                <w:bCs/>
                <w:szCs w:val="22"/>
              </w:rPr>
            </w:pPr>
            <w:r w:rsidRPr="0031626D">
              <w:rPr>
                <w:b/>
                <w:bCs/>
                <w:szCs w:val="22"/>
              </w:rPr>
              <w:fldChar w:fldCharType="begin"/>
            </w:r>
            <w:r w:rsidRPr="0031626D">
              <w:rPr>
                <w:b/>
                <w:bCs/>
                <w:szCs w:val="22"/>
              </w:rPr>
              <w:instrText xml:space="preserve"> =SUM(ABOVE) </w:instrText>
            </w:r>
            <w:r w:rsidRPr="0031626D">
              <w:rPr>
                <w:b/>
                <w:bCs/>
                <w:szCs w:val="22"/>
              </w:rPr>
              <w:fldChar w:fldCharType="separate"/>
            </w:r>
            <w:r w:rsidRPr="0031626D">
              <w:rPr>
                <w:b/>
                <w:bCs/>
                <w:noProof/>
                <w:szCs w:val="22"/>
              </w:rPr>
              <w:t>618514,3859</w:t>
            </w:r>
            <w:r w:rsidRPr="0031626D">
              <w:rPr>
                <w:b/>
                <w:bCs/>
                <w:szCs w:val="22"/>
              </w:rPr>
              <w:fldChar w:fldCharType="end"/>
            </w:r>
          </w:p>
        </w:tc>
      </w:tr>
      <w:tr w:rsidR="009E3094" w:rsidRPr="0031626D" w:rsidTr="008B6040">
        <w:trPr>
          <w:trHeight w:val="57"/>
        </w:trPr>
        <w:tc>
          <w:tcPr>
            <w:tcW w:w="2466" w:type="dxa"/>
            <w:vMerge w:val="restart"/>
            <w:tcBorders>
              <w:top w:val="nil"/>
              <w:left w:val="single" w:sz="4" w:space="0" w:color="auto"/>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Заготовка пищевых лесных ресурсов и сбор лекарственных растений</w:t>
            </w: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Ольжерасское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Ольжерасское, кварталы: 1-62, 64-72, 74, 75, 77-82, 84, 93</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36566,4903</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Чексу, кварталы: 31, 66, 73, 80-82, 89, 90, 92-101, 104-115, 126-138, 145-152, 154-157, 163, 164</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59870,3850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Междуреченское</w:t>
            </w: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pPr>
            <w:r w:rsidRPr="0031626D">
              <w:t>урочище Междуреченское, кварталы: 1-46, 50-66, 68, 70-75, 77</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33654,0000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t>урочище Усинское, кварталы: 11, 12, 20, 23-25, 32-40, 53-60, 67-72, 83-88, 102,103, 116-125, 139-144, 153, 158-162, 165-213</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147864,6184</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Поднебесные зубья</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 xml:space="preserve">урочище Алгуйское, кварталы: </w:t>
            </w:r>
            <w:r w:rsidRPr="0031626D">
              <w:t>1-44</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r w:rsidRPr="0031626D">
              <w:t>54545,7213</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 xml:space="preserve">урочище Бельсу, кварталы: </w:t>
            </w:r>
            <w:r w:rsidRPr="0031626D">
              <w:t>1-41</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r w:rsidRPr="0031626D">
              <w:t>40122,8802</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Майзасское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кварталы</w:t>
            </w:r>
            <w:r w:rsidRPr="0031626D">
              <w:t>: 2, 3, 9-16, 20, 21, 23-31, 37-45, 47-129</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rPr>
                <w:szCs w:val="22"/>
              </w:rPr>
            </w:pPr>
            <w:r w:rsidRPr="0031626D">
              <w:rPr>
                <w:bCs/>
                <w:szCs w:val="22"/>
              </w:rPr>
              <w:t>54408,8368</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Тебинское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Тебинское, кварталы</w:t>
            </w:r>
            <w:r w:rsidRPr="0031626D">
              <w:t>: 1-53</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54397,6750</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b/>
                <w:bCs/>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Барсук, кварталы</w:t>
            </w:r>
            <w:r w:rsidRPr="0031626D">
              <w:t>: 42-48</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7213,7284</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b/>
                <w:bCs/>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 xml:space="preserve">урочище </w:t>
            </w:r>
            <w:r w:rsidRPr="0031626D">
              <w:t>Лужба</w:t>
            </w:r>
            <w:r w:rsidRPr="0031626D">
              <w:rPr>
                <w:szCs w:val="22"/>
              </w:rPr>
              <w:t xml:space="preserve">, кварталы: </w:t>
            </w:r>
            <w:r w:rsidRPr="0031626D">
              <w:t>41, 43-60</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18835,6325</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Хомутовское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кварталы</w:t>
            </w:r>
            <w:r w:rsidRPr="0031626D">
              <w:t>: 1-28, 30-43, 45-56, 59-71, 77-94, 98-113, 121-134, 146-151</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111034,4180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b/>
                <w:bCs/>
                <w:szCs w:val="22"/>
              </w:rPr>
            </w:pPr>
            <w:r w:rsidRPr="0031626D">
              <w:rPr>
                <w:b/>
                <w:bCs/>
                <w:szCs w:val="22"/>
              </w:rPr>
              <w:t>Итого</w:t>
            </w: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 </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rPr>
                <w:b/>
                <w:bCs/>
                <w:szCs w:val="22"/>
              </w:rPr>
            </w:pPr>
            <w:r w:rsidRPr="0031626D">
              <w:rPr>
                <w:b/>
                <w:bCs/>
                <w:szCs w:val="22"/>
              </w:rPr>
              <w:fldChar w:fldCharType="begin"/>
            </w:r>
            <w:r w:rsidRPr="0031626D">
              <w:rPr>
                <w:b/>
                <w:bCs/>
                <w:szCs w:val="22"/>
              </w:rPr>
              <w:instrText xml:space="preserve"> =SUM(ABOVE) </w:instrText>
            </w:r>
            <w:r w:rsidRPr="0031626D">
              <w:rPr>
                <w:b/>
                <w:bCs/>
                <w:szCs w:val="22"/>
              </w:rPr>
              <w:fldChar w:fldCharType="separate"/>
            </w:r>
            <w:r w:rsidRPr="0031626D">
              <w:rPr>
                <w:b/>
                <w:bCs/>
                <w:noProof/>
                <w:szCs w:val="22"/>
              </w:rPr>
              <w:t>618514,3859</w:t>
            </w:r>
            <w:r w:rsidRPr="0031626D">
              <w:rPr>
                <w:b/>
                <w:bCs/>
                <w:szCs w:val="22"/>
              </w:rPr>
              <w:fldChar w:fldCharType="end"/>
            </w:r>
          </w:p>
        </w:tc>
      </w:tr>
      <w:tr w:rsidR="004B38BC" w:rsidRPr="0031626D" w:rsidTr="008B6040">
        <w:trPr>
          <w:trHeight w:val="57"/>
        </w:trPr>
        <w:tc>
          <w:tcPr>
            <w:tcW w:w="2466" w:type="dxa"/>
            <w:vMerge w:val="restart"/>
            <w:tcBorders>
              <w:top w:val="nil"/>
              <w:left w:val="single" w:sz="4" w:space="0" w:color="auto"/>
              <w:bottom w:val="single" w:sz="4" w:space="0" w:color="auto"/>
              <w:right w:val="single" w:sz="4" w:space="0" w:color="auto"/>
            </w:tcBorders>
            <w:shd w:val="clear" w:color="auto" w:fill="auto"/>
            <w:vAlign w:val="center"/>
            <w:hideMark/>
          </w:tcPr>
          <w:p w:rsidR="004B38BC" w:rsidRPr="0031626D" w:rsidRDefault="004B38BC" w:rsidP="004B38BC">
            <w:pPr>
              <w:jc w:val="left"/>
              <w:rPr>
                <w:szCs w:val="22"/>
              </w:rPr>
            </w:pPr>
            <w:r w:rsidRPr="0031626D">
              <w:rPr>
                <w:szCs w:val="22"/>
              </w:rPr>
              <w:t>Ведение охотничьего хозяйства</w:t>
            </w: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4B38BC" w:rsidRPr="0031626D" w:rsidRDefault="004B38BC" w:rsidP="004B38BC">
            <w:pPr>
              <w:jc w:val="left"/>
              <w:rPr>
                <w:szCs w:val="22"/>
              </w:rPr>
            </w:pPr>
            <w:r w:rsidRPr="0031626D">
              <w:rPr>
                <w:szCs w:val="22"/>
              </w:rPr>
              <w:t>Ольжерасское</w:t>
            </w:r>
          </w:p>
        </w:tc>
        <w:tc>
          <w:tcPr>
            <w:tcW w:w="8560" w:type="dxa"/>
            <w:tcBorders>
              <w:top w:val="nil"/>
              <w:left w:val="nil"/>
              <w:bottom w:val="single" w:sz="4" w:space="0" w:color="auto"/>
              <w:right w:val="single" w:sz="4" w:space="0" w:color="auto"/>
            </w:tcBorders>
            <w:shd w:val="clear" w:color="auto" w:fill="auto"/>
          </w:tcPr>
          <w:p w:rsidR="004B38BC" w:rsidRPr="0031626D" w:rsidRDefault="004B38BC" w:rsidP="004B38BC">
            <w:pPr>
              <w:jc w:val="left"/>
              <w:rPr>
                <w:szCs w:val="22"/>
              </w:rPr>
            </w:pPr>
            <w:r w:rsidRPr="0031626D">
              <w:rPr>
                <w:szCs w:val="22"/>
              </w:rPr>
              <w:t>урочище Ольжерасское, кварталы: 1-62, 64-72, 74, 75, 77-82, 84, 93</w:t>
            </w:r>
          </w:p>
        </w:tc>
        <w:tc>
          <w:tcPr>
            <w:tcW w:w="1460" w:type="dxa"/>
            <w:tcBorders>
              <w:top w:val="nil"/>
              <w:left w:val="nil"/>
              <w:bottom w:val="single" w:sz="4" w:space="0" w:color="auto"/>
              <w:right w:val="single" w:sz="4" w:space="0" w:color="auto"/>
            </w:tcBorders>
            <w:shd w:val="clear" w:color="auto" w:fill="auto"/>
            <w:vAlign w:val="center"/>
          </w:tcPr>
          <w:p w:rsidR="004B38BC" w:rsidRPr="0031626D" w:rsidRDefault="004B38BC" w:rsidP="004B38BC">
            <w:r w:rsidRPr="0031626D">
              <w:t>36566,4903</w:t>
            </w:r>
          </w:p>
        </w:tc>
      </w:tr>
      <w:tr w:rsidR="004B38BC"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4B38BC" w:rsidRPr="0031626D" w:rsidRDefault="004B38BC" w:rsidP="004B38BC">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4B38BC" w:rsidRPr="0031626D" w:rsidRDefault="004B38BC" w:rsidP="004B38BC">
            <w:pPr>
              <w:jc w:val="left"/>
              <w:rPr>
                <w:szCs w:val="22"/>
              </w:rPr>
            </w:pPr>
          </w:p>
        </w:tc>
        <w:tc>
          <w:tcPr>
            <w:tcW w:w="8560" w:type="dxa"/>
            <w:tcBorders>
              <w:top w:val="nil"/>
              <w:left w:val="nil"/>
              <w:bottom w:val="single" w:sz="4" w:space="0" w:color="auto"/>
              <w:right w:val="single" w:sz="4" w:space="0" w:color="auto"/>
            </w:tcBorders>
            <w:shd w:val="clear" w:color="auto" w:fill="auto"/>
          </w:tcPr>
          <w:p w:rsidR="004B38BC" w:rsidRPr="0031626D" w:rsidRDefault="004B38BC" w:rsidP="004B38BC">
            <w:pPr>
              <w:jc w:val="left"/>
              <w:rPr>
                <w:szCs w:val="22"/>
              </w:rPr>
            </w:pPr>
            <w:r w:rsidRPr="0031626D">
              <w:rPr>
                <w:szCs w:val="22"/>
              </w:rPr>
              <w:t>урочище Чексу, кварталы: 31, 66, 73, 80-82, 89, 90, 92-101, 104-115, 126-138, 145-152, 154-157, 163, 164</w:t>
            </w:r>
          </w:p>
        </w:tc>
        <w:tc>
          <w:tcPr>
            <w:tcW w:w="1460" w:type="dxa"/>
            <w:tcBorders>
              <w:top w:val="nil"/>
              <w:left w:val="nil"/>
              <w:bottom w:val="single" w:sz="4" w:space="0" w:color="auto"/>
              <w:right w:val="single" w:sz="4" w:space="0" w:color="auto"/>
            </w:tcBorders>
            <w:shd w:val="clear" w:color="auto" w:fill="auto"/>
            <w:vAlign w:val="center"/>
          </w:tcPr>
          <w:p w:rsidR="004B38BC" w:rsidRPr="0031626D" w:rsidRDefault="004B38BC" w:rsidP="004B38BC">
            <w:r w:rsidRPr="0031626D">
              <w:t>59870,3850</w:t>
            </w:r>
          </w:p>
        </w:tc>
      </w:tr>
      <w:tr w:rsidR="004B38BC"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4B38BC" w:rsidRPr="0031626D" w:rsidRDefault="004B38BC" w:rsidP="004B38BC">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4B38BC" w:rsidRPr="0031626D" w:rsidRDefault="004B38BC" w:rsidP="004B38BC">
            <w:pPr>
              <w:jc w:val="left"/>
              <w:rPr>
                <w:szCs w:val="22"/>
              </w:rPr>
            </w:pPr>
            <w:r w:rsidRPr="0031626D">
              <w:rPr>
                <w:szCs w:val="22"/>
              </w:rPr>
              <w:t>Междуреченское</w:t>
            </w:r>
          </w:p>
        </w:tc>
        <w:tc>
          <w:tcPr>
            <w:tcW w:w="8560" w:type="dxa"/>
            <w:tcBorders>
              <w:top w:val="nil"/>
              <w:left w:val="nil"/>
              <w:bottom w:val="single" w:sz="4" w:space="0" w:color="auto"/>
              <w:right w:val="single" w:sz="4" w:space="0" w:color="auto"/>
            </w:tcBorders>
            <w:shd w:val="clear" w:color="auto" w:fill="auto"/>
            <w:vAlign w:val="center"/>
          </w:tcPr>
          <w:p w:rsidR="004B38BC" w:rsidRPr="0031626D" w:rsidRDefault="004B38BC" w:rsidP="004B38BC">
            <w:pPr>
              <w:jc w:val="left"/>
            </w:pPr>
            <w:r w:rsidRPr="0031626D">
              <w:t>урочище Междуреченское, кварталы: 1-46, 50-60, 62-66, 74, 75, 77</w:t>
            </w:r>
          </w:p>
        </w:tc>
        <w:tc>
          <w:tcPr>
            <w:tcW w:w="1460" w:type="dxa"/>
            <w:tcBorders>
              <w:top w:val="nil"/>
              <w:left w:val="nil"/>
              <w:bottom w:val="single" w:sz="4" w:space="0" w:color="auto"/>
              <w:right w:val="single" w:sz="4" w:space="0" w:color="auto"/>
            </w:tcBorders>
            <w:shd w:val="clear" w:color="auto" w:fill="auto"/>
            <w:vAlign w:val="center"/>
          </w:tcPr>
          <w:p w:rsidR="004B38BC" w:rsidRPr="0031626D" w:rsidRDefault="004B38BC" w:rsidP="004B38BC">
            <w:r w:rsidRPr="0031626D">
              <w:t>33018,000</w:t>
            </w:r>
          </w:p>
        </w:tc>
      </w:tr>
      <w:tr w:rsidR="004B38BC"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4B38BC" w:rsidRPr="0031626D" w:rsidRDefault="004B38BC" w:rsidP="004B38BC">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4B38BC" w:rsidRPr="0031626D" w:rsidRDefault="004B38BC" w:rsidP="004B38BC">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4B38BC" w:rsidRPr="0031626D" w:rsidRDefault="004B38BC" w:rsidP="004B38BC">
            <w:pPr>
              <w:jc w:val="left"/>
              <w:rPr>
                <w:szCs w:val="22"/>
              </w:rPr>
            </w:pPr>
            <w:r w:rsidRPr="0031626D">
              <w:t>урочище Усинское, кварталы: 11, 12, 20, 23-25, 32-40, 53-60, 67-72, 83-88, 102,103, 116-125, 139-144, 153, 158-162, 165-213</w:t>
            </w:r>
          </w:p>
        </w:tc>
        <w:tc>
          <w:tcPr>
            <w:tcW w:w="1460" w:type="dxa"/>
            <w:tcBorders>
              <w:top w:val="nil"/>
              <w:left w:val="nil"/>
              <w:bottom w:val="single" w:sz="4" w:space="0" w:color="auto"/>
              <w:right w:val="single" w:sz="4" w:space="0" w:color="auto"/>
            </w:tcBorders>
            <w:shd w:val="clear" w:color="auto" w:fill="auto"/>
            <w:vAlign w:val="center"/>
          </w:tcPr>
          <w:p w:rsidR="004B38BC" w:rsidRPr="0031626D" w:rsidRDefault="004B38BC" w:rsidP="004B38BC">
            <w:r w:rsidRPr="0031626D">
              <w:t>147864,6184</w:t>
            </w:r>
          </w:p>
        </w:tc>
      </w:tr>
      <w:tr w:rsidR="004B38BC"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4B38BC" w:rsidRPr="0031626D" w:rsidRDefault="004B38BC" w:rsidP="004B38BC">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4B38BC" w:rsidRPr="0031626D" w:rsidRDefault="004B38BC" w:rsidP="004B38BC">
            <w:pPr>
              <w:jc w:val="left"/>
              <w:rPr>
                <w:szCs w:val="22"/>
              </w:rPr>
            </w:pPr>
            <w:r w:rsidRPr="0031626D">
              <w:rPr>
                <w:szCs w:val="22"/>
              </w:rPr>
              <w:t>Поднебесные зубья</w:t>
            </w:r>
          </w:p>
        </w:tc>
        <w:tc>
          <w:tcPr>
            <w:tcW w:w="8560" w:type="dxa"/>
            <w:tcBorders>
              <w:top w:val="nil"/>
              <w:left w:val="nil"/>
              <w:bottom w:val="single" w:sz="4" w:space="0" w:color="auto"/>
              <w:right w:val="single" w:sz="4" w:space="0" w:color="auto"/>
            </w:tcBorders>
            <w:shd w:val="clear" w:color="auto" w:fill="auto"/>
            <w:vAlign w:val="center"/>
          </w:tcPr>
          <w:p w:rsidR="004B38BC" w:rsidRPr="0031626D" w:rsidRDefault="004B38BC" w:rsidP="004B38BC">
            <w:pPr>
              <w:jc w:val="left"/>
              <w:rPr>
                <w:szCs w:val="22"/>
              </w:rPr>
            </w:pPr>
            <w:r w:rsidRPr="0031626D">
              <w:rPr>
                <w:szCs w:val="22"/>
              </w:rPr>
              <w:t>урочище Алгуйское, кварталы: 30-44</w:t>
            </w:r>
          </w:p>
        </w:tc>
        <w:tc>
          <w:tcPr>
            <w:tcW w:w="1460" w:type="dxa"/>
            <w:tcBorders>
              <w:top w:val="nil"/>
              <w:left w:val="single" w:sz="4" w:space="0" w:color="auto"/>
              <w:right w:val="single" w:sz="4" w:space="0" w:color="auto"/>
            </w:tcBorders>
            <w:shd w:val="clear" w:color="auto" w:fill="auto"/>
            <w:vAlign w:val="bottom"/>
          </w:tcPr>
          <w:p w:rsidR="004B38BC" w:rsidRPr="0031626D" w:rsidRDefault="004B38BC" w:rsidP="004B38BC">
            <w:r w:rsidRPr="0031626D">
              <w:t>13639,1192</w:t>
            </w:r>
          </w:p>
        </w:tc>
      </w:tr>
      <w:tr w:rsidR="004B38BC"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4B38BC" w:rsidRPr="0031626D" w:rsidRDefault="004B38BC" w:rsidP="004B38BC">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4B38BC" w:rsidRPr="0031626D" w:rsidRDefault="004B38BC" w:rsidP="004B38BC">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4B38BC" w:rsidRPr="0031626D" w:rsidRDefault="004B38BC" w:rsidP="004B38BC">
            <w:pPr>
              <w:jc w:val="left"/>
              <w:rPr>
                <w:szCs w:val="22"/>
              </w:rPr>
            </w:pPr>
            <w:r w:rsidRPr="0031626D">
              <w:rPr>
                <w:szCs w:val="22"/>
              </w:rPr>
              <w:t>урочище Бельсу, кварталы: 38,40,41</w:t>
            </w:r>
          </w:p>
        </w:tc>
        <w:tc>
          <w:tcPr>
            <w:tcW w:w="1460" w:type="dxa"/>
            <w:tcBorders>
              <w:left w:val="single" w:sz="4" w:space="0" w:color="auto"/>
              <w:bottom w:val="single" w:sz="4" w:space="0" w:color="auto"/>
              <w:right w:val="single" w:sz="4" w:space="0" w:color="auto"/>
            </w:tcBorders>
            <w:shd w:val="clear" w:color="auto" w:fill="auto"/>
            <w:vAlign w:val="bottom"/>
          </w:tcPr>
          <w:p w:rsidR="004B38BC" w:rsidRPr="0031626D" w:rsidRDefault="004B38BC" w:rsidP="004B38BC">
            <w:r w:rsidRPr="0031626D">
              <w:t>2602,8802</w:t>
            </w:r>
          </w:p>
        </w:tc>
      </w:tr>
      <w:tr w:rsidR="004B38BC"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tcPr>
          <w:p w:rsidR="004B38BC" w:rsidRPr="0031626D" w:rsidRDefault="004B38BC" w:rsidP="004B38BC">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4B38BC" w:rsidRPr="0031626D" w:rsidRDefault="004B38BC" w:rsidP="004B38BC">
            <w:pPr>
              <w:jc w:val="left"/>
              <w:rPr>
                <w:szCs w:val="22"/>
              </w:rPr>
            </w:pPr>
            <w:r w:rsidRPr="0031626D">
              <w:rPr>
                <w:szCs w:val="22"/>
              </w:rPr>
              <w:t>Майзасское</w:t>
            </w:r>
          </w:p>
        </w:tc>
        <w:tc>
          <w:tcPr>
            <w:tcW w:w="8560" w:type="dxa"/>
            <w:tcBorders>
              <w:top w:val="nil"/>
              <w:left w:val="nil"/>
              <w:bottom w:val="single" w:sz="4" w:space="0" w:color="auto"/>
              <w:right w:val="single" w:sz="4" w:space="0" w:color="auto"/>
            </w:tcBorders>
            <w:shd w:val="clear" w:color="auto" w:fill="auto"/>
          </w:tcPr>
          <w:p w:rsidR="004B38BC" w:rsidRPr="0031626D" w:rsidRDefault="004B38BC" w:rsidP="004B38BC">
            <w:pPr>
              <w:jc w:val="left"/>
              <w:rPr>
                <w:szCs w:val="22"/>
              </w:rPr>
            </w:pPr>
            <w:r w:rsidRPr="0031626D">
              <w:rPr>
                <w:szCs w:val="22"/>
              </w:rPr>
              <w:t>кварталы</w:t>
            </w:r>
            <w:r w:rsidRPr="0031626D">
              <w:t>: 2, 3, 9-16, 20, 21, 23-31, 37-45, 47-129</w:t>
            </w:r>
          </w:p>
        </w:tc>
        <w:tc>
          <w:tcPr>
            <w:tcW w:w="1460" w:type="dxa"/>
            <w:tcBorders>
              <w:top w:val="nil"/>
              <w:left w:val="nil"/>
              <w:bottom w:val="single" w:sz="4" w:space="0" w:color="auto"/>
              <w:right w:val="single" w:sz="4" w:space="0" w:color="auto"/>
            </w:tcBorders>
            <w:shd w:val="clear" w:color="auto" w:fill="auto"/>
            <w:vAlign w:val="center"/>
          </w:tcPr>
          <w:p w:rsidR="004B38BC" w:rsidRPr="0031626D" w:rsidRDefault="004B38BC" w:rsidP="004B38BC">
            <w:pPr>
              <w:rPr>
                <w:szCs w:val="22"/>
              </w:rPr>
            </w:pPr>
            <w:r w:rsidRPr="0031626D">
              <w:rPr>
                <w:bCs/>
                <w:szCs w:val="22"/>
              </w:rPr>
              <w:t>54408,8368</w:t>
            </w:r>
          </w:p>
        </w:tc>
      </w:tr>
      <w:tr w:rsidR="004B38BC"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4B38BC" w:rsidRPr="0031626D" w:rsidRDefault="004B38BC" w:rsidP="004B38BC">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4B38BC" w:rsidRPr="0031626D" w:rsidRDefault="004B38BC" w:rsidP="004B38BC">
            <w:pPr>
              <w:jc w:val="left"/>
              <w:rPr>
                <w:szCs w:val="22"/>
              </w:rPr>
            </w:pPr>
            <w:r w:rsidRPr="0031626D">
              <w:rPr>
                <w:szCs w:val="22"/>
              </w:rPr>
              <w:t>Тебинское</w:t>
            </w:r>
          </w:p>
        </w:tc>
        <w:tc>
          <w:tcPr>
            <w:tcW w:w="8560" w:type="dxa"/>
            <w:tcBorders>
              <w:top w:val="nil"/>
              <w:left w:val="nil"/>
              <w:bottom w:val="single" w:sz="4" w:space="0" w:color="auto"/>
              <w:right w:val="single" w:sz="4" w:space="0" w:color="auto"/>
            </w:tcBorders>
            <w:shd w:val="clear" w:color="auto" w:fill="auto"/>
          </w:tcPr>
          <w:p w:rsidR="004B38BC" w:rsidRPr="0031626D" w:rsidRDefault="004B38BC" w:rsidP="004B38BC">
            <w:pPr>
              <w:jc w:val="left"/>
              <w:rPr>
                <w:szCs w:val="22"/>
              </w:rPr>
            </w:pPr>
            <w:r w:rsidRPr="0031626D">
              <w:rPr>
                <w:szCs w:val="22"/>
              </w:rPr>
              <w:t>урочище Тебинское, кварталы</w:t>
            </w:r>
            <w:r w:rsidRPr="0031626D">
              <w:t>: 1-53</w:t>
            </w:r>
          </w:p>
        </w:tc>
        <w:tc>
          <w:tcPr>
            <w:tcW w:w="1460" w:type="dxa"/>
            <w:tcBorders>
              <w:top w:val="nil"/>
              <w:left w:val="nil"/>
              <w:bottom w:val="single" w:sz="4" w:space="0" w:color="auto"/>
              <w:right w:val="single" w:sz="4" w:space="0" w:color="auto"/>
            </w:tcBorders>
            <w:shd w:val="clear" w:color="auto" w:fill="auto"/>
          </w:tcPr>
          <w:p w:rsidR="004B38BC" w:rsidRPr="0031626D" w:rsidRDefault="004B38BC" w:rsidP="004B38BC">
            <w:pPr>
              <w:rPr>
                <w:bCs/>
                <w:szCs w:val="22"/>
              </w:rPr>
            </w:pPr>
            <w:r w:rsidRPr="0031626D">
              <w:rPr>
                <w:bCs/>
                <w:szCs w:val="22"/>
              </w:rPr>
              <w:t>54397,6750</w:t>
            </w:r>
          </w:p>
        </w:tc>
      </w:tr>
      <w:tr w:rsidR="004B38BC"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4B38BC" w:rsidRPr="0031626D" w:rsidRDefault="004B38BC" w:rsidP="004B38BC">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4B38BC" w:rsidRPr="0031626D" w:rsidRDefault="004B38BC" w:rsidP="004B38BC">
            <w:pPr>
              <w:jc w:val="left"/>
              <w:rPr>
                <w:szCs w:val="22"/>
              </w:rPr>
            </w:pPr>
          </w:p>
        </w:tc>
        <w:tc>
          <w:tcPr>
            <w:tcW w:w="8560" w:type="dxa"/>
            <w:tcBorders>
              <w:top w:val="nil"/>
              <w:left w:val="nil"/>
              <w:bottom w:val="single" w:sz="4" w:space="0" w:color="auto"/>
              <w:right w:val="single" w:sz="4" w:space="0" w:color="auto"/>
            </w:tcBorders>
            <w:shd w:val="clear" w:color="auto" w:fill="auto"/>
          </w:tcPr>
          <w:p w:rsidR="004B38BC" w:rsidRPr="0031626D" w:rsidRDefault="004B38BC" w:rsidP="004B38BC">
            <w:pPr>
              <w:jc w:val="left"/>
              <w:rPr>
                <w:szCs w:val="22"/>
              </w:rPr>
            </w:pPr>
            <w:r w:rsidRPr="0031626D">
              <w:rPr>
                <w:szCs w:val="22"/>
              </w:rPr>
              <w:t>урочище Барсук, кварталы</w:t>
            </w:r>
            <w:r w:rsidRPr="0031626D">
              <w:t>: 42-48</w:t>
            </w:r>
          </w:p>
        </w:tc>
        <w:tc>
          <w:tcPr>
            <w:tcW w:w="1460" w:type="dxa"/>
            <w:tcBorders>
              <w:top w:val="nil"/>
              <w:left w:val="nil"/>
              <w:bottom w:val="single" w:sz="4" w:space="0" w:color="auto"/>
              <w:right w:val="single" w:sz="4" w:space="0" w:color="auto"/>
            </w:tcBorders>
            <w:shd w:val="clear" w:color="auto" w:fill="auto"/>
          </w:tcPr>
          <w:p w:rsidR="004B38BC" w:rsidRPr="0031626D" w:rsidRDefault="004B38BC" w:rsidP="004B38BC">
            <w:pPr>
              <w:rPr>
                <w:bCs/>
                <w:szCs w:val="22"/>
              </w:rPr>
            </w:pPr>
            <w:r w:rsidRPr="0031626D">
              <w:rPr>
                <w:bCs/>
                <w:szCs w:val="22"/>
              </w:rPr>
              <w:t>7213,7284</w:t>
            </w:r>
          </w:p>
        </w:tc>
      </w:tr>
      <w:tr w:rsidR="004B38BC"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4B38BC" w:rsidRPr="0031626D" w:rsidRDefault="004B38BC" w:rsidP="004B38BC">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4B38BC" w:rsidRPr="0031626D" w:rsidRDefault="004B38BC" w:rsidP="004B38BC">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4B38BC" w:rsidRPr="0031626D" w:rsidRDefault="004B38BC" w:rsidP="004B38BC">
            <w:pPr>
              <w:jc w:val="left"/>
              <w:rPr>
                <w:szCs w:val="22"/>
              </w:rPr>
            </w:pPr>
            <w:r w:rsidRPr="0031626D">
              <w:rPr>
                <w:szCs w:val="22"/>
              </w:rPr>
              <w:t xml:space="preserve">урочище </w:t>
            </w:r>
            <w:r w:rsidRPr="0031626D">
              <w:t>Лужба</w:t>
            </w:r>
            <w:r w:rsidRPr="0031626D">
              <w:rPr>
                <w:szCs w:val="22"/>
              </w:rPr>
              <w:t xml:space="preserve">, кварталы: </w:t>
            </w:r>
            <w:r w:rsidRPr="0031626D">
              <w:t>41, 43-60</w:t>
            </w:r>
          </w:p>
        </w:tc>
        <w:tc>
          <w:tcPr>
            <w:tcW w:w="1460" w:type="dxa"/>
            <w:tcBorders>
              <w:top w:val="nil"/>
              <w:left w:val="nil"/>
              <w:bottom w:val="single" w:sz="4" w:space="0" w:color="auto"/>
              <w:right w:val="single" w:sz="4" w:space="0" w:color="auto"/>
            </w:tcBorders>
            <w:shd w:val="clear" w:color="auto" w:fill="auto"/>
          </w:tcPr>
          <w:p w:rsidR="004B38BC" w:rsidRPr="0031626D" w:rsidRDefault="004B38BC" w:rsidP="004B38BC">
            <w:pPr>
              <w:rPr>
                <w:bCs/>
                <w:szCs w:val="22"/>
              </w:rPr>
            </w:pPr>
            <w:r w:rsidRPr="0031626D">
              <w:rPr>
                <w:bCs/>
                <w:szCs w:val="22"/>
              </w:rPr>
              <w:t>18835,6325</w:t>
            </w:r>
          </w:p>
        </w:tc>
      </w:tr>
      <w:tr w:rsidR="004B38BC"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4B38BC" w:rsidRPr="0031626D" w:rsidRDefault="004B38BC" w:rsidP="004B38BC">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4B38BC" w:rsidRPr="0031626D" w:rsidRDefault="004B38BC" w:rsidP="004B38BC">
            <w:pPr>
              <w:jc w:val="left"/>
              <w:rPr>
                <w:szCs w:val="22"/>
              </w:rPr>
            </w:pPr>
            <w:r w:rsidRPr="0031626D">
              <w:rPr>
                <w:szCs w:val="22"/>
              </w:rPr>
              <w:t>Хомутовское</w:t>
            </w:r>
          </w:p>
        </w:tc>
        <w:tc>
          <w:tcPr>
            <w:tcW w:w="8560" w:type="dxa"/>
            <w:tcBorders>
              <w:top w:val="nil"/>
              <w:left w:val="nil"/>
              <w:bottom w:val="single" w:sz="4" w:space="0" w:color="auto"/>
              <w:right w:val="single" w:sz="4" w:space="0" w:color="auto"/>
            </w:tcBorders>
            <w:shd w:val="clear" w:color="auto" w:fill="auto"/>
          </w:tcPr>
          <w:p w:rsidR="004B38BC" w:rsidRPr="0031626D" w:rsidRDefault="004B38BC" w:rsidP="004B38BC">
            <w:pPr>
              <w:jc w:val="left"/>
              <w:rPr>
                <w:szCs w:val="22"/>
              </w:rPr>
            </w:pPr>
            <w:r w:rsidRPr="0031626D">
              <w:rPr>
                <w:szCs w:val="22"/>
              </w:rPr>
              <w:t>кварталы</w:t>
            </w:r>
            <w:r w:rsidRPr="0031626D">
              <w:t>: 1-28, 30-43, 45-56, 59-71, 77-94, 98-113, 121-134, 146-151</w:t>
            </w:r>
          </w:p>
        </w:tc>
        <w:tc>
          <w:tcPr>
            <w:tcW w:w="1460" w:type="dxa"/>
            <w:tcBorders>
              <w:top w:val="nil"/>
              <w:left w:val="nil"/>
              <w:bottom w:val="single" w:sz="4" w:space="0" w:color="auto"/>
              <w:right w:val="single" w:sz="4" w:space="0" w:color="auto"/>
            </w:tcBorders>
            <w:shd w:val="clear" w:color="auto" w:fill="auto"/>
          </w:tcPr>
          <w:p w:rsidR="004B38BC" w:rsidRPr="0031626D" w:rsidRDefault="004B38BC" w:rsidP="004B38BC">
            <w:pPr>
              <w:rPr>
                <w:bCs/>
                <w:szCs w:val="22"/>
              </w:rPr>
            </w:pPr>
            <w:r w:rsidRPr="0031626D">
              <w:rPr>
                <w:bCs/>
                <w:szCs w:val="22"/>
              </w:rPr>
              <w:t>111034,4180</w:t>
            </w:r>
          </w:p>
        </w:tc>
      </w:tr>
      <w:tr w:rsidR="00F973F7"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F973F7" w:rsidRPr="0031626D" w:rsidRDefault="00F973F7" w:rsidP="00F973F7">
            <w:pPr>
              <w:jc w:val="left"/>
              <w:rPr>
                <w:szCs w:val="22"/>
              </w:rPr>
            </w:pPr>
          </w:p>
        </w:tc>
        <w:tc>
          <w:tcPr>
            <w:tcW w:w="2294" w:type="dxa"/>
            <w:tcBorders>
              <w:top w:val="nil"/>
              <w:left w:val="nil"/>
              <w:bottom w:val="single" w:sz="4" w:space="0" w:color="auto"/>
              <w:right w:val="single" w:sz="4" w:space="0" w:color="auto"/>
            </w:tcBorders>
            <w:shd w:val="clear" w:color="auto" w:fill="auto"/>
            <w:vAlign w:val="center"/>
            <w:hideMark/>
          </w:tcPr>
          <w:p w:rsidR="00F973F7" w:rsidRPr="0031626D" w:rsidRDefault="00F973F7" w:rsidP="00F973F7">
            <w:pPr>
              <w:jc w:val="left"/>
              <w:rPr>
                <w:b/>
                <w:bCs/>
                <w:szCs w:val="22"/>
              </w:rPr>
            </w:pPr>
            <w:r w:rsidRPr="0031626D">
              <w:rPr>
                <w:b/>
                <w:bCs/>
                <w:szCs w:val="22"/>
              </w:rPr>
              <w:t>Итого</w:t>
            </w:r>
          </w:p>
        </w:tc>
        <w:tc>
          <w:tcPr>
            <w:tcW w:w="8560" w:type="dxa"/>
            <w:tcBorders>
              <w:top w:val="nil"/>
              <w:left w:val="nil"/>
              <w:bottom w:val="single" w:sz="4" w:space="0" w:color="auto"/>
              <w:right w:val="single" w:sz="4" w:space="0" w:color="auto"/>
            </w:tcBorders>
            <w:shd w:val="clear" w:color="auto" w:fill="auto"/>
            <w:vAlign w:val="center"/>
            <w:hideMark/>
          </w:tcPr>
          <w:p w:rsidR="00F973F7" w:rsidRPr="0031626D" w:rsidRDefault="00F973F7" w:rsidP="00F973F7">
            <w:pPr>
              <w:jc w:val="left"/>
              <w:rPr>
                <w:szCs w:val="22"/>
              </w:rPr>
            </w:pPr>
            <w:r w:rsidRPr="0031626D">
              <w:rPr>
                <w:szCs w:val="22"/>
              </w:rPr>
              <w:t> </w:t>
            </w:r>
          </w:p>
        </w:tc>
        <w:tc>
          <w:tcPr>
            <w:tcW w:w="1460" w:type="dxa"/>
            <w:tcBorders>
              <w:top w:val="nil"/>
              <w:left w:val="nil"/>
              <w:bottom w:val="single" w:sz="4" w:space="0" w:color="auto"/>
              <w:right w:val="single" w:sz="4" w:space="0" w:color="auto"/>
            </w:tcBorders>
            <w:shd w:val="clear" w:color="auto" w:fill="auto"/>
            <w:vAlign w:val="center"/>
          </w:tcPr>
          <w:p w:rsidR="00F973F7" w:rsidRPr="0031626D" w:rsidRDefault="00BD1F99" w:rsidP="003079B0">
            <w:pPr>
              <w:rPr>
                <w:b/>
                <w:bCs/>
                <w:szCs w:val="22"/>
              </w:rPr>
            </w:pPr>
            <w:r w:rsidRPr="0031626D">
              <w:rPr>
                <w:b/>
                <w:bCs/>
                <w:szCs w:val="22"/>
              </w:rPr>
              <w:fldChar w:fldCharType="begin"/>
            </w:r>
            <w:r w:rsidRPr="0031626D">
              <w:rPr>
                <w:b/>
                <w:bCs/>
                <w:szCs w:val="22"/>
              </w:rPr>
              <w:instrText xml:space="preserve"> =SUM(ABOVE) </w:instrText>
            </w:r>
            <w:r w:rsidRPr="0031626D">
              <w:rPr>
                <w:b/>
                <w:bCs/>
                <w:szCs w:val="22"/>
              </w:rPr>
              <w:fldChar w:fldCharType="separate"/>
            </w:r>
            <w:r w:rsidRPr="0031626D">
              <w:rPr>
                <w:b/>
                <w:bCs/>
                <w:noProof/>
                <w:szCs w:val="22"/>
              </w:rPr>
              <w:t>539451,7838</w:t>
            </w:r>
            <w:r w:rsidRPr="0031626D">
              <w:rPr>
                <w:b/>
                <w:bCs/>
                <w:szCs w:val="22"/>
              </w:rPr>
              <w:fldChar w:fldCharType="end"/>
            </w:r>
          </w:p>
        </w:tc>
      </w:tr>
      <w:tr w:rsidR="00BD1F99" w:rsidRPr="0031626D" w:rsidTr="00E658F1">
        <w:trPr>
          <w:trHeight w:val="57"/>
        </w:trPr>
        <w:tc>
          <w:tcPr>
            <w:tcW w:w="2466" w:type="dxa"/>
            <w:tcBorders>
              <w:top w:val="nil"/>
              <w:left w:val="single" w:sz="4" w:space="0" w:color="auto"/>
              <w:bottom w:val="single" w:sz="4" w:space="0" w:color="auto"/>
              <w:right w:val="single" w:sz="4" w:space="0" w:color="auto"/>
            </w:tcBorders>
            <w:vAlign w:val="center"/>
          </w:tcPr>
          <w:p w:rsidR="00BD1F99" w:rsidRPr="0031626D" w:rsidRDefault="00BD1F99" w:rsidP="00F973F7">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BD1F99" w:rsidRPr="0031626D" w:rsidRDefault="00BD1F99" w:rsidP="00F973F7">
            <w:pPr>
              <w:jc w:val="left"/>
              <w:rPr>
                <w:b/>
                <w:bCs/>
                <w:szCs w:val="22"/>
              </w:rPr>
            </w:pPr>
          </w:p>
        </w:tc>
        <w:tc>
          <w:tcPr>
            <w:tcW w:w="8560" w:type="dxa"/>
            <w:tcBorders>
              <w:top w:val="nil"/>
              <w:left w:val="nil"/>
              <w:bottom w:val="single" w:sz="4" w:space="0" w:color="auto"/>
              <w:right w:val="single" w:sz="4" w:space="0" w:color="auto"/>
            </w:tcBorders>
            <w:shd w:val="clear" w:color="auto" w:fill="auto"/>
            <w:vAlign w:val="center"/>
          </w:tcPr>
          <w:p w:rsidR="00BD1F99" w:rsidRPr="0031626D" w:rsidRDefault="00BD1F99" w:rsidP="00F973F7">
            <w:pPr>
              <w:jc w:val="left"/>
              <w:rPr>
                <w:szCs w:val="22"/>
              </w:rPr>
            </w:pPr>
          </w:p>
        </w:tc>
        <w:tc>
          <w:tcPr>
            <w:tcW w:w="1460" w:type="dxa"/>
            <w:tcBorders>
              <w:top w:val="nil"/>
              <w:left w:val="nil"/>
              <w:bottom w:val="single" w:sz="4" w:space="0" w:color="auto"/>
              <w:right w:val="single" w:sz="4" w:space="0" w:color="auto"/>
            </w:tcBorders>
            <w:shd w:val="clear" w:color="auto" w:fill="auto"/>
            <w:vAlign w:val="center"/>
          </w:tcPr>
          <w:p w:rsidR="00BD1F99" w:rsidRPr="0031626D" w:rsidRDefault="00BD1F99" w:rsidP="003079B0">
            <w:pPr>
              <w:rPr>
                <w:b/>
                <w:bCs/>
                <w:szCs w:val="22"/>
              </w:rPr>
            </w:pPr>
          </w:p>
        </w:tc>
      </w:tr>
      <w:tr w:rsidR="00BD1F99" w:rsidRPr="0031626D" w:rsidTr="008B6040">
        <w:trPr>
          <w:trHeight w:val="57"/>
        </w:trPr>
        <w:tc>
          <w:tcPr>
            <w:tcW w:w="2466" w:type="dxa"/>
            <w:vMerge w:val="restart"/>
            <w:tcBorders>
              <w:top w:val="nil"/>
              <w:left w:val="single" w:sz="4" w:space="0" w:color="auto"/>
              <w:bottom w:val="single" w:sz="4" w:space="0" w:color="auto"/>
              <w:right w:val="single" w:sz="4" w:space="0" w:color="auto"/>
            </w:tcBorders>
            <w:shd w:val="clear" w:color="auto" w:fill="auto"/>
            <w:vAlign w:val="center"/>
            <w:hideMark/>
          </w:tcPr>
          <w:p w:rsidR="00BD1F99" w:rsidRPr="0031626D" w:rsidRDefault="00BD1F99" w:rsidP="00BD1F99">
            <w:pPr>
              <w:jc w:val="left"/>
              <w:rPr>
                <w:szCs w:val="22"/>
                <w:vertAlign w:val="superscript"/>
              </w:rPr>
            </w:pPr>
            <w:r w:rsidRPr="0031626D">
              <w:rPr>
                <w:szCs w:val="22"/>
              </w:rPr>
              <w:t>Ведение сельского хозяйства</w:t>
            </w:r>
            <w:r w:rsidRPr="0031626D">
              <w:rPr>
                <w:szCs w:val="22"/>
                <w:vertAlign w:val="superscript"/>
              </w:rPr>
              <w:t>2, 3</w:t>
            </w: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BD1F99" w:rsidRPr="0031626D" w:rsidRDefault="00BD1F99" w:rsidP="00BD1F99">
            <w:pPr>
              <w:jc w:val="left"/>
              <w:rPr>
                <w:szCs w:val="22"/>
              </w:rPr>
            </w:pPr>
            <w:r w:rsidRPr="0031626D">
              <w:rPr>
                <w:szCs w:val="22"/>
              </w:rPr>
              <w:t>Ольжерасское</w:t>
            </w:r>
          </w:p>
        </w:tc>
        <w:tc>
          <w:tcPr>
            <w:tcW w:w="8560" w:type="dxa"/>
            <w:tcBorders>
              <w:top w:val="nil"/>
              <w:left w:val="nil"/>
              <w:bottom w:val="single" w:sz="4" w:space="0" w:color="auto"/>
              <w:right w:val="single" w:sz="4" w:space="0" w:color="auto"/>
            </w:tcBorders>
            <w:shd w:val="clear" w:color="auto" w:fill="auto"/>
          </w:tcPr>
          <w:p w:rsidR="00BD1F99" w:rsidRPr="0031626D" w:rsidRDefault="00BD1F99" w:rsidP="00BD1F99">
            <w:pPr>
              <w:jc w:val="left"/>
              <w:rPr>
                <w:szCs w:val="22"/>
              </w:rPr>
            </w:pPr>
            <w:r w:rsidRPr="0031626D">
              <w:rPr>
                <w:szCs w:val="22"/>
              </w:rPr>
              <w:t>урочище Ольжерасское, кварталы: 1-62, 64-72, 74, 75, 77-82, 84, 93</w:t>
            </w:r>
          </w:p>
        </w:tc>
        <w:tc>
          <w:tcPr>
            <w:tcW w:w="1460" w:type="dxa"/>
            <w:tcBorders>
              <w:top w:val="nil"/>
              <w:left w:val="nil"/>
              <w:bottom w:val="single" w:sz="4" w:space="0" w:color="auto"/>
              <w:right w:val="single" w:sz="4" w:space="0" w:color="auto"/>
            </w:tcBorders>
            <w:shd w:val="clear" w:color="auto" w:fill="auto"/>
            <w:vAlign w:val="center"/>
          </w:tcPr>
          <w:p w:rsidR="00BD1F99" w:rsidRPr="0031626D" w:rsidRDefault="00BD1F99" w:rsidP="00BD1F99">
            <w:r w:rsidRPr="0031626D">
              <w:t>36566,4903</w:t>
            </w:r>
          </w:p>
        </w:tc>
      </w:tr>
      <w:tr w:rsidR="00BD1F99"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BD1F99" w:rsidRPr="0031626D" w:rsidRDefault="00BD1F99" w:rsidP="00BD1F99">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BD1F99" w:rsidRPr="0031626D" w:rsidRDefault="00BD1F99" w:rsidP="00BD1F99">
            <w:pPr>
              <w:jc w:val="left"/>
              <w:rPr>
                <w:szCs w:val="22"/>
              </w:rPr>
            </w:pPr>
          </w:p>
        </w:tc>
        <w:tc>
          <w:tcPr>
            <w:tcW w:w="8560" w:type="dxa"/>
            <w:tcBorders>
              <w:top w:val="nil"/>
              <w:left w:val="nil"/>
              <w:bottom w:val="single" w:sz="4" w:space="0" w:color="auto"/>
              <w:right w:val="single" w:sz="4" w:space="0" w:color="auto"/>
            </w:tcBorders>
            <w:shd w:val="clear" w:color="auto" w:fill="auto"/>
          </w:tcPr>
          <w:p w:rsidR="00BD1F99" w:rsidRPr="0031626D" w:rsidRDefault="00BD1F99" w:rsidP="00BD1F99">
            <w:pPr>
              <w:jc w:val="left"/>
              <w:rPr>
                <w:szCs w:val="22"/>
              </w:rPr>
            </w:pPr>
            <w:r w:rsidRPr="0031626D">
              <w:rPr>
                <w:szCs w:val="22"/>
              </w:rPr>
              <w:t>урочище Чексу, кварталы: 31, 66, 73, 80-82, 89, 90, 92-101, 104-115, 126-138, 145-152, 154-157, 163, 164</w:t>
            </w:r>
          </w:p>
        </w:tc>
        <w:tc>
          <w:tcPr>
            <w:tcW w:w="1460" w:type="dxa"/>
            <w:tcBorders>
              <w:top w:val="nil"/>
              <w:left w:val="nil"/>
              <w:bottom w:val="single" w:sz="4" w:space="0" w:color="auto"/>
              <w:right w:val="single" w:sz="4" w:space="0" w:color="auto"/>
            </w:tcBorders>
            <w:shd w:val="clear" w:color="auto" w:fill="auto"/>
            <w:vAlign w:val="center"/>
          </w:tcPr>
          <w:p w:rsidR="00BD1F99" w:rsidRPr="0031626D" w:rsidRDefault="00BD1F99" w:rsidP="00BD1F99">
            <w:r w:rsidRPr="0031626D">
              <w:t>59870,3850</w:t>
            </w:r>
          </w:p>
        </w:tc>
      </w:tr>
      <w:tr w:rsidR="00BD1F99"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BD1F99" w:rsidRPr="0031626D" w:rsidRDefault="00BD1F99" w:rsidP="00BD1F99">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BD1F99" w:rsidRPr="0031626D" w:rsidRDefault="00BD1F99" w:rsidP="00BD1F99">
            <w:pPr>
              <w:jc w:val="left"/>
              <w:rPr>
                <w:szCs w:val="22"/>
              </w:rPr>
            </w:pPr>
            <w:r w:rsidRPr="0031626D">
              <w:rPr>
                <w:szCs w:val="22"/>
              </w:rPr>
              <w:t>Междуреченское</w:t>
            </w:r>
          </w:p>
        </w:tc>
        <w:tc>
          <w:tcPr>
            <w:tcW w:w="8560" w:type="dxa"/>
            <w:tcBorders>
              <w:top w:val="nil"/>
              <w:left w:val="nil"/>
              <w:bottom w:val="single" w:sz="4" w:space="0" w:color="auto"/>
              <w:right w:val="single" w:sz="4" w:space="0" w:color="auto"/>
            </w:tcBorders>
            <w:shd w:val="clear" w:color="auto" w:fill="auto"/>
            <w:vAlign w:val="center"/>
          </w:tcPr>
          <w:p w:rsidR="00BD1F99" w:rsidRPr="0031626D" w:rsidRDefault="00BD1F99" w:rsidP="00BD1F99">
            <w:pPr>
              <w:jc w:val="left"/>
            </w:pPr>
            <w:r w:rsidRPr="0031626D">
              <w:t>урочище Междуреченское, кварталы: 1-46, 50-60, 62-66, 74, 75, 77</w:t>
            </w:r>
          </w:p>
        </w:tc>
        <w:tc>
          <w:tcPr>
            <w:tcW w:w="1460" w:type="dxa"/>
            <w:tcBorders>
              <w:top w:val="nil"/>
              <w:left w:val="nil"/>
              <w:bottom w:val="single" w:sz="4" w:space="0" w:color="auto"/>
              <w:right w:val="single" w:sz="4" w:space="0" w:color="auto"/>
            </w:tcBorders>
            <w:shd w:val="clear" w:color="auto" w:fill="auto"/>
            <w:vAlign w:val="center"/>
          </w:tcPr>
          <w:p w:rsidR="00BD1F99" w:rsidRPr="0031626D" w:rsidRDefault="00BD1F99" w:rsidP="00BD1F99">
            <w:r w:rsidRPr="0031626D">
              <w:t>33018,000</w:t>
            </w:r>
          </w:p>
        </w:tc>
      </w:tr>
      <w:tr w:rsidR="00BD1F99"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BD1F99" w:rsidRPr="0031626D" w:rsidRDefault="00BD1F99" w:rsidP="00BD1F99">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BD1F99" w:rsidRPr="0031626D" w:rsidRDefault="00BD1F99" w:rsidP="00BD1F99">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BD1F99" w:rsidRPr="0031626D" w:rsidRDefault="00BD1F99" w:rsidP="00BD1F99">
            <w:pPr>
              <w:jc w:val="left"/>
              <w:rPr>
                <w:szCs w:val="22"/>
              </w:rPr>
            </w:pPr>
            <w:r w:rsidRPr="0031626D">
              <w:t>урочище Усинское, кварталы: 11, 12, 20, 23-25, 32-40, 53-60, 67-72, 83-88, 102,103, 116-125, 139-144, 153, 158-162, 165-213</w:t>
            </w:r>
          </w:p>
        </w:tc>
        <w:tc>
          <w:tcPr>
            <w:tcW w:w="1460" w:type="dxa"/>
            <w:tcBorders>
              <w:top w:val="nil"/>
              <w:left w:val="nil"/>
              <w:bottom w:val="single" w:sz="4" w:space="0" w:color="auto"/>
              <w:right w:val="single" w:sz="4" w:space="0" w:color="auto"/>
            </w:tcBorders>
            <w:shd w:val="clear" w:color="auto" w:fill="auto"/>
            <w:vAlign w:val="center"/>
          </w:tcPr>
          <w:p w:rsidR="00BD1F99" w:rsidRPr="0031626D" w:rsidRDefault="00BD1F99" w:rsidP="00BD1F99">
            <w:r w:rsidRPr="0031626D">
              <w:t>147864,6184</w:t>
            </w:r>
          </w:p>
        </w:tc>
      </w:tr>
      <w:tr w:rsidR="00BD1F99"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BD1F99" w:rsidRPr="0031626D" w:rsidRDefault="00BD1F99" w:rsidP="00BD1F99">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BD1F99" w:rsidRPr="0031626D" w:rsidRDefault="00BD1F99" w:rsidP="00BD1F99">
            <w:pPr>
              <w:jc w:val="left"/>
              <w:rPr>
                <w:szCs w:val="22"/>
              </w:rPr>
            </w:pPr>
            <w:r w:rsidRPr="0031626D">
              <w:rPr>
                <w:szCs w:val="22"/>
              </w:rPr>
              <w:t>Поднебесные зубья</w:t>
            </w:r>
          </w:p>
        </w:tc>
        <w:tc>
          <w:tcPr>
            <w:tcW w:w="8560" w:type="dxa"/>
            <w:tcBorders>
              <w:top w:val="nil"/>
              <w:left w:val="nil"/>
              <w:bottom w:val="single" w:sz="4" w:space="0" w:color="auto"/>
              <w:right w:val="single" w:sz="4" w:space="0" w:color="auto"/>
            </w:tcBorders>
            <w:shd w:val="clear" w:color="auto" w:fill="auto"/>
          </w:tcPr>
          <w:p w:rsidR="00BD1F99" w:rsidRPr="0031626D" w:rsidRDefault="00BD1F99" w:rsidP="00BD1F99">
            <w:pPr>
              <w:jc w:val="left"/>
              <w:rPr>
                <w:szCs w:val="22"/>
              </w:rPr>
            </w:pPr>
            <w:r w:rsidRPr="0031626D">
              <w:rPr>
                <w:szCs w:val="22"/>
              </w:rPr>
              <w:t xml:space="preserve">урочище Алгуйское, кварталы: </w:t>
            </w:r>
            <w:r w:rsidRPr="0031626D">
              <w:t>1-44</w:t>
            </w:r>
          </w:p>
        </w:tc>
        <w:tc>
          <w:tcPr>
            <w:tcW w:w="1460" w:type="dxa"/>
            <w:tcBorders>
              <w:top w:val="nil"/>
              <w:left w:val="nil"/>
              <w:bottom w:val="single" w:sz="4" w:space="0" w:color="auto"/>
              <w:right w:val="single" w:sz="4" w:space="0" w:color="auto"/>
            </w:tcBorders>
            <w:shd w:val="clear" w:color="auto" w:fill="auto"/>
          </w:tcPr>
          <w:p w:rsidR="00BD1F99" w:rsidRPr="0031626D" w:rsidRDefault="00BD1F99" w:rsidP="00BD1F99">
            <w:r w:rsidRPr="0031626D">
              <w:t>54545,7213</w:t>
            </w:r>
          </w:p>
        </w:tc>
      </w:tr>
      <w:tr w:rsidR="00BD1F99"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BD1F99" w:rsidRPr="0031626D" w:rsidRDefault="00BD1F99" w:rsidP="00BD1F99">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BD1F99" w:rsidRPr="0031626D" w:rsidRDefault="00BD1F99" w:rsidP="00BD1F99">
            <w:pPr>
              <w:jc w:val="left"/>
              <w:rPr>
                <w:szCs w:val="22"/>
              </w:rPr>
            </w:pPr>
          </w:p>
        </w:tc>
        <w:tc>
          <w:tcPr>
            <w:tcW w:w="8560" w:type="dxa"/>
            <w:tcBorders>
              <w:top w:val="nil"/>
              <w:left w:val="nil"/>
              <w:bottom w:val="single" w:sz="4" w:space="0" w:color="auto"/>
              <w:right w:val="single" w:sz="4" w:space="0" w:color="auto"/>
            </w:tcBorders>
            <w:shd w:val="clear" w:color="auto" w:fill="auto"/>
          </w:tcPr>
          <w:p w:rsidR="00BD1F99" w:rsidRPr="0031626D" w:rsidRDefault="00BD1F99" w:rsidP="00BD1F99">
            <w:pPr>
              <w:jc w:val="left"/>
              <w:rPr>
                <w:szCs w:val="22"/>
              </w:rPr>
            </w:pPr>
            <w:r w:rsidRPr="0031626D">
              <w:rPr>
                <w:szCs w:val="22"/>
              </w:rPr>
              <w:t xml:space="preserve">урочище Бельсу, кварталы: </w:t>
            </w:r>
            <w:r w:rsidRPr="0031626D">
              <w:t>1-41</w:t>
            </w:r>
          </w:p>
        </w:tc>
        <w:tc>
          <w:tcPr>
            <w:tcW w:w="1460" w:type="dxa"/>
            <w:tcBorders>
              <w:top w:val="nil"/>
              <w:left w:val="nil"/>
              <w:bottom w:val="single" w:sz="4" w:space="0" w:color="auto"/>
              <w:right w:val="single" w:sz="4" w:space="0" w:color="auto"/>
            </w:tcBorders>
            <w:shd w:val="clear" w:color="auto" w:fill="auto"/>
          </w:tcPr>
          <w:p w:rsidR="00BD1F99" w:rsidRPr="0031626D" w:rsidRDefault="00BD1F99" w:rsidP="00BD1F99">
            <w:r w:rsidRPr="0031626D">
              <w:t>40122,8802</w:t>
            </w:r>
          </w:p>
        </w:tc>
      </w:tr>
      <w:tr w:rsidR="00BD1F99"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tcPr>
          <w:p w:rsidR="00BD1F99" w:rsidRPr="0031626D" w:rsidRDefault="00BD1F99" w:rsidP="00BD1F99">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BD1F99" w:rsidRPr="0031626D" w:rsidRDefault="00BD1F99" w:rsidP="00BD1F99">
            <w:pPr>
              <w:jc w:val="left"/>
              <w:rPr>
                <w:szCs w:val="22"/>
              </w:rPr>
            </w:pPr>
            <w:r w:rsidRPr="0031626D">
              <w:rPr>
                <w:szCs w:val="22"/>
              </w:rPr>
              <w:t>Майзасское</w:t>
            </w:r>
          </w:p>
        </w:tc>
        <w:tc>
          <w:tcPr>
            <w:tcW w:w="8560" w:type="dxa"/>
            <w:tcBorders>
              <w:top w:val="nil"/>
              <w:left w:val="nil"/>
              <w:bottom w:val="single" w:sz="4" w:space="0" w:color="auto"/>
              <w:right w:val="single" w:sz="4" w:space="0" w:color="auto"/>
            </w:tcBorders>
            <w:shd w:val="clear" w:color="auto" w:fill="auto"/>
          </w:tcPr>
          <w:p w:rsidR="00BD1F99" w:rsidRPr="0031626D" w:rsidRDefault="00BD1F99" w:rsidP="00BD1F99">
            <w:pPr>
              <w:jc w:val="left"/>
              <w:rPr>
                <w:szCs w:val="22"/>
              </w:rPr>
            </w:pPr>
            <w:r w:rsidRPr="0031626D">
              <w:rPr>
                <w:szCs w:val="22"/>
              </w:rPr>
              <w:t>кварталы</w:t>
            </w:r>
            <w:r w:rsidRPr="0031626D">
              <w:t>: 2, 3, 9-16, 20, 21, 23-31, 37-45, 47-129</w:t>
            </w:r>
          </w:p>
        </w:tc>
        <w:tc>
          <w:tcPr>
            <w:tcW w:w="1460" w:type="dxa"/>
            <w:tcBorders>
              <w:top w:val="nil"/>
              <w:left w:val="nil"/>
              <w:bottom w:val="single" w:sz="4" w:space="0" w:color="auto"/>
              <w:right w:val="single" w:sz="4" w:space="0" w:color="auto"/>
            </w:tcBorders>
            <w:shd w:val="clear" w:color="auto" w:fill="auto"/>
            <w:vAlign w:val="center"/>
          </w:tcPr>
          <w:p w:rsidR="00BD1F99" w:rsidRPr="0031626D" w:rsidRDefault="00BD1F99" w:rsidP="00BD1F99">
            <w:pPr>
              <w:rPr>
                <w:szCs w:val="22"/>
              </w:rPr>
            </w:pPr>
            <w:r w:rsidRPr="0031626D">
              <w:rPr>
                <w:bCs/>
                <w:szCs w:val="22"/>
              </w:rPr>
              <w:t>54408,8368</w:t>
            </w:r>
          </w:p>
        </w:tc>
      </w:tr>
      <w:tr w:rsidR="00BD1F99"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BD1F99" w:rsidRPr="0031626D" w:rsidRDefault="00BD1F99" w:rsidP="00BD1F99">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BD1F99" w:rsidRPr="0031626D" w:rsidRDefault="00BD1F99" w:rsidP="00BD1F99">
            <w:pPr>
              <w:jc w:val="left"/>
              <w:rPr>
                <w:szCs w:val="22"/>
              </w:rPr>
            </w:pPr>
            <w:r w:rsidRPr="0031626D">
              <w:rPr>
                <w:szCs w:val="22"/>
              </w:rPr>
              <w:t>Тебинское</w:t>
            </w:r>
          </w:p>
        </w:tc>
        <w:tc>
          <w:tcPr>
            <w:tcW w:w="8560" w:type="dxa"/>
            <w:tcBorders>
              <w:top w:val="nil"/>
              <w:left w:val="nil"/>
              <w:bottom w:val="single" w:sz="4" w:space="0" w:color="auto"/>
              <w:right w:val="single" w:sz="4" w:space="0" w:color="auto"/>
            </w:tcBorders>
            <w:shd w:val="clear" w:color="auto" w:fill="auto"/>
          </w:tcPr>
          <w:p w:rsidR="00BD1F99" w:rsidRPr="0031626D" w:rsidRDefault="00BD1F99" w:rsidP="00BD1F99">
            <w:pPr>
              <w:jc w:val="left"/>
              <w:rPr>
                <w:szCs w:val="22"/>
              </w:rPr>
            </w:pPr>
            <w:r w:rsidRPr="0031626D">
              <w:rPr>
                <w:szCs w:val="22"/>
              </w:rPr>
              <w:t>урочище Тебинское, кварталы</w:t>
            </w:r>
            <w:r w:rsidRPr="0031626D">
              <w:t>: 1-53</w:t>
            </w:r>
          </w:p>
        </w:tc>
        <w:tc>
          <w:tcPr>
            <w:tcW w:w="1460" w:type="dxa"/>
            <w:tcBorders>
              <w:top w:val="nil"/>
              <w:left w:val="nil"/>
              <w:bottom w:val="single" w:sz="4" w:space="0" w:color="auto"/>
              <w:right w:val="single" w:sz="4" w:space="0" w:color="auto"/>
            </w:tcBorders>
            <w:shd w:val="clear" w:color="auto" w:fill="auto"/>
          </w:tcPr>
          <w:p w:rsidR="00BD1F99" w:rsidRPr="0031626D" w:rsidRDefault="00BD1F99" w:rsidP="00BD1F99">
            <w:pPr>
              <w:rPr>
                <w:bCs/>
                <w:szCs w:val="22"/>
              </w:rPr>
            </w:pPr>
            <w:r w:rsidRPr="0031626D">
              <w:rPr>
                <w:bCs/>
                <w:szCs w:val="22"/>
              </w:rPr>
              <w:t>54397,6750</w:t>
            </w:r>
          </w:p>
        </w:tc>
      </w:tr>
      <w:tr w:rsidR="00BD1F99"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BD1F99" w:rsidRPr="0031626D" w:rsidRDefault="00BD1F99" w:rsidP="00BD1F99">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BD1F99" w:rsidRPr="0031626D" w:rsidRDefault="00BD1F99" w:rsidP="00BD1F99">
            <w:pPr>
              <w:jc w:val="left"/>
              <w:rPr>
                <w:szCs w:val="22"/>
              </w:rPr>
            </w:pPr>
          </w:p>
        </w:tc>
        <w:tc>
          <w:tcPr>
            <w:tcW w:w="8560" w:type="dxa"/>
            <w:tcBorders>
              <w:top w:val="nil"/>
              <w:left w:val="nil"/>
              <w:bottom w:val="single" w:sz="4" w:space="0" w:color="auto"/>
              <w:right w:val="single" w:sz="4" w:space="0" w:color="auto"/>
            </w:tcBorders>
            <w:shd w:val="clear" w:color="auto" w:fill="auto"/>
          </w:tcPr>
          <w:p w:rsidR="00BD1F99" w:rsidRPr="0031626D" w:rsidRDefault="00BD1F99" w:rsidP="00BD1F99">
            <w:pPr>
              <w:jc w:val="left"/>
              <w:rPr>
                <w:szCs w:val="22"/>
              </w:rPr>
            </w:pPr>
            <w:r w:rsidRPr="0031626D">
              <w:rPr>
                <w:szCs w:val="22"/>
              </w:rPr>
              <w:t>урочище Барсук, кварталы</w:t>
            </w:r>
            <w:r w:rsidRPr="0031626D">
              <w:t>: 42-48</w:t>
            </w:r>
          </w:p>
        </w:tc>
        <w:tc>
          <w:tcPr>
            <w:tcW w:w="1460" w:type="dxa"/>
            <w:tcBorders>
              <w:top w:val="nil"/>
              <w:left w:val="nil"/>
              <w:bottom w:val="single" w:sz="4" w:space="0" w:color="auto"/>
              <w:right w:val="single" w:sz="4" w:space="0" w:color="auto"/>
            </w:tcBorders>
            <w:shd w:val="clear" w:color="auto" w:fill="auto"/>
          </w:tcPr>
          <w:p w:rsidR="00BD1F99" w:rsidRPr="0031626D" w:rsidRDefault="00BD1F99" w:rsidP="00BD1F99">
            <w:pPr>
              <w:rPr>
                <w:bCs/>
                <w:szCs w:val="22"/>
              </w:rPr>
            </w:pPr>
            <w:r w:rsidRPr="0031626D">
              <w:rPr>
                <w:bCs/>
                <w:szCs w:val="22"/>
              </w:rPr>
              <w:t>7213,7284</w:t>
            </w:r>
          </w:p>
        </w:tc>
      </w:tr>
      <w:tr w:rsidR="00BD1F99"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BD1F99" w:rsidRPr="0031626D" w:rsidRDefault="00BD1F99" w:rsidP="00BD1F99">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BD1F99" w:rsidRPr="0031626D" w:rsidRDefault="00BD1F99" w:rsidP="00BD1F99">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BD1F99" w:rsidRPr="0031626D" w:rsidRDefault="00BD1F99" w:rsidP="00BD1F99">
            <w:pPr>
              <w:jc w:val="left"/>
              <w:rPr>
                <w:szCs w:val="22"/>
              </w:rPr>
            </w:pPr>
            <w:r w:rsidRPr="0031626D">
              <w:rPr>
                <w:szCs w:val="22"/>
              </w:rPr>
              <w:t xml:space="preserve">урочище </w:t>
            </w:r>
            <w:r w:rsidRPr="0031626D">
              <w:t>Лужба</w:t>
            </w:r>
            <w:r w:rsidRPr="0031626D">
              <w:rPr>
                <w:szCs w:val="22"/>
              </w:rPr>
              <w:t xml:space="preserve">, кварталы: </w:t>
            </w:r>
            <w:r w:rsidRPr="0031626D">
              <w:t>41, 43-60</w:t>
            </w:r>
          </w:p>
        </w:tc>
        <w:tc>
          <w:tcPr>
            <w:tcW w:w="1460" w:type="dxa"/>
            <w:tcBorders>
              <w:top w:val="nil"/>
              <w:left w:val="nil"/>
              <w:bottom w:val="single" w:sz="4" w:space="0" w:color="auto"/>
              <w:right w:val="single" w:sz="4" w:space="0" w:color="auto"/>
            </w:tcBorders>
            <w:shd w:val="clear" w:color="auto" w:fill="auto"/>
          </w:tcPr>
          <w:p w:rsidR="00BD1F99" w:rsidRPr="0031626D" w:rsidRDefault="00BD1F99" w:rsidP="00BD1F99">
            <w:pPr>
              <w:rPr>
                <w:bCs/>
                <w:szCs w:val="22"/>
              </w:rPr>
            </w:pPr>
            <w:r w:rsidRPr="0031626D">
              <w:rPr>
                <w:bCs/>
                <w:szCs w:val="22"/>
              </w:rPr>
              <w:t>18835,6325</w:t>
            </w:r>
          </w:p>
        </w:tc>
      </w:tr>
      <w:tr w:rsidR="00BD1F99"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BD1F99" w:rsidRPr="0031626D" w:rsidRDefault="00BD1F99" w:rsidP="00BD1F99">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BD1F99" w:rsidRPr="0031626D" w:rsidRDefault="00BD1F99" w:rsidP="00BD1F99">
            <w:pPr>
              <w:jc w:val="left"/>
              <w:rPr>
                <w:szCs w:val="22"/>
              </w:rPr>
            </w:pPr>
            <w:r w:rsidRPr="0031626D">
              <w:rPr>
                <w:szCs w:val="22"/>
              </w:rPr>
              <w:t>Хомутовское</w:t>
            </w:r>
          </w:p>
        </w:tc>
        <w:tc>
          <w:tcPr>
            <w:tcW w:w="8560" w:type="dxa"/>
            <w:tcBorders>
              <w:top w:val="nil"/>
              <w:left w:val="nil"/>
              <w:bottom w:val="single" w:sz="4" w:space="0" w:color="auto"/>
              <w:right w:val="single" w:sz="4" w:space="0" w:color="auto"/>
            </w:tcBorders>
            <w:shd w:val="clear" w:color="auto" w:fill="auto"/>
          </w:tcPr>
          <w:p w:rsidR="00BD1F99" w:rsidRPr="0031626D" w:rsidRDefault="00BD1F99" w:rsidP="00BD1F99">
            <w:pPr>
              <w:jc w:val="left"/>
              <w:rPr>
                <w:szCs w:val="22"/>
              </w:rPr>
            </w:pPr>
            <w:r w:rsidRPr="0031626D">
              <w:rPr>
                <w:szCs w:val="22"/>
              </w:rPr>
              <w:t>кварталы</w:t>
            </w:r>
            <w:r w:rsidRPr="0031626D">
              <w:t>: 1-28, 30-43, 45-56, 59-71, 77-94, 98-113, 121-134, 146-151</w:t>
            </w:r>
          </w:p>
        </w:tc>
        <w:tc>
          <w:tcPr>
            <w:tcW w:w="1460" w:type="dxa"/>
            <w:tcBorders>
              <w:top w:val="nil"/>
              <w:left w:val="nil"/>
              <w:bottom w:val="single" w:sz="4" w:space="0" w:color="auto"/>
              <w:right w:val="single" w:sz="4" w:space="0" w:color="auto"/>
            </w:tcBorders>
            <w:shd w:val="clear" w:color="auto" w:fill="auto"/>
          </w:tcPr>
          <w:p w:rsidR="00BD1F99" w:rsidRPr="0031626D" w:rsidRDefault="00BD1F99" w:rsidP="00BD1F99">
            <w:pPr>
              <w:rPr>
                <w:bCs/>
                <w:szCs w:val="22"/>
              </w:rPr>
            </w:pPr>
            <w:r w:rsidRPr="0031626D">
              <w:rPr>
                <w:bCs/>
                <w:szCs w:val="22"/>
              </w:rPr>
              <w:t>111034,4180</w:t>
            </w:r>
          </w:p>
        </w:tc>
      </w:tr>
      <w:tr w:rsidR="00F973F7"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F973F7" w:rsidRPr="0031626D" w:rsidRDefault="00F973F7" w:rsidP="00F973F7">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F973F7" w:rsidRPr="0031626D" w:rsidRDefault="00F973F7" w:rsidP="00F973F7">
            <w:pPr>
              <w:jc w:val="left"/>
              <w:rPr>
                <w:b/>
                <w:bCs/>
                <w:szCs w:val="22"/>
              </w:rPr>
            </w:pPr>
            <w:r w:rsidRPr="0031626D">
              <w:rPr>
                <w:b/>
                <w:bCs/>
                <w:szCs w:val="22"/>
              </w:rPr>
              <w:t>Итого</w:t>
            </w:r>
          </w:p>
        </w:tc>
        <w:tc>
          <w:tcPr>
            <w:tcW w:w="8560" w:type="dxa"/>
            <w:tcBorders>
              <w:top w:val="nil"/>
              <w:left w:val="nil"/>
              <w:bottom w:val="single" w:sz="4" w:space="0" w:color="auto"/>
              <w:right w:val="single" w:sz="4" w:space="0" w:color="auto"/>
            </w:tcBorders>
            <w:shd w:val="clear" w:color="auto" w:fill="auto"/>
            <w:vAlign w:val="center"/>
          </w:tcPr>
          <w:p w:rsidR="00F973F7" w:rsidRPr="0031626D" w:rsidRDefault="00F973F7" w:rsidP="00F973F7">
            <w:pPr>
              <w:jc w:val="left"/>
              <w:rPr>
                <w:szCs w:val="22"/>
              </w:rPr>
            </w:pPr>
            <w:r w:rsidRPr="0031626D">
              <w:rPr>
                <w:szCs w:val="22"/>
              </w:rPr>
              <w:t> </w:t>
            </w:r>
          </w:p>
        </w:tc>
        <w:tc>
          <w:tcPr>
            <w:tcW w:w="1460" w:type="dxa"/>
            <w:tcBorders>
              <w:top w:val="nil"/>
              <w:left w:val="nil"/>
              <w:bottom w:val="single" w:sz="4" w:space="0" w:color="auto"/>
              <w:right w:val="single" w:sz="4" w:space="0" w:color="auto"/>
            </w:tcBorders>
            <w:shd w:val="clear" w:color="auto" w:fill="auto"/>
            <w:vAlign w:val="center"/>
          </w:tcPr>
          <w:p w:rsidR="00F973F7" w:rsidRPr="0031626D" w:rsidRDefault="00BD1F99" w:rsidP="003079B0">
            <w:pPr>
              <w:rPr>
                <w:b/>
                <w:bCs/>
                <w:szCs w:val="22"/>
              </w:rPr>
            </w:pPr>
            <w:r w:rsidRPr="0031626D">
              <w:rPr>
                <w:b/>
                <w:bCs/>
                <w:szCs w:val="22"/>
              </w:rPr>
              <w:fldChar w:fldCharType="begin"/>
            </w:r>
            <w:r w:rsidRPr="0031626D">
              <w:rPr>
                <w:b/>
                <w:bCs/>
                <w:szCs w:val="22"/>
              </w:rPr>
              <w:instrText xml:space="preserve"> =SUM(ABOVE) </w:instrText>
            </w:r>
            <w:r w:rsidRPr="0031626D">
              <w:rPr>
                <w:b/>
                <w:bCs/>
                <w:szCs w:val="22"/>
              </w:rPr>
              <w:fldChar w:fldCharType="separate"/>
            </w:r>
            <w:r w:rsidRPr="0031626D">
              <w:rPr>
                <w:b/>
                <w:bCs/>
                <w:noProof/>
                <w:szCs w:val="22"/>
              </w:rPr>
              <w:t>617878,3859</w:t>
            </w:r>
            <w:r w:rsidRPr="0031626D">
              <w:rPr>
                <w:b/>
                <w:bCs/>
                <w:szCs w:val="22"/>
              </w:rPr>
              <w:fldChar w:fldCharType="end"/>
            </w:r>
          </w:p>
        </w:tc>
      </w:tr>
      <w:tr w:rsidR="009E3094" w:rsidRPr="0031626D" w:rsidTr="008B6040">
        <w:trPr>
          <w:trHeight w:val="57"/>
        </w:trPr>
        <w:tc>
          <w:tcPr>
            <w:tcW w:w="2466" w:type="dxa"/>
            <w:vMerge w:val="restart"/>
            <w:tcBorders>
              <w:top w:val="nil"/>
              <w:left w:val="single" w:sz="4" w:space="0" w:color="auto"/>
              <w:right w:val="single" w:sz="4" w:space="0" w:color="auto"/>
            </w:tcBorders>
            <w:vAlign w:val="center"/>
          </w:tcPr>
          <w:p w:rsidR="009E3094" w:rsidRPr="0031626D" w:rsidRDefault="009E3094" w:rsidP="009E3094">
            <w:pPr>
              <w:jc w:val="left"/>
              <w:rPr>
                <w:szCs w:val="22"/>
              </w:rPr>
            </w:pPr>
            <w:r w:rsidRPr="0031626D">
              <w:rPr>
                <w:szCs w:val="22"/>
              </w:rPr>
              <w:t>Осуществление рыболовства, за исключением любительского рыболовства</w:t>
            </w:r>
          </w:p>
        </w:tc>
        <w:tc>
          <w:tcPr>
            <w:tcW w:w="2294" w:type="dxa"/>
            <w:vMerge w:val="restart"/>
            <w:tcBorders>
              <w:top w:val="nil"/>
              <w:left w:val="nil"/>
              <w:right w:val="single" w:sz="4" w:space="0" w:color="auto"/>
            </w:tcBorders>
            <w:shd w:val="clear" w:color="auto" w:fill="auto"/>
            <w:vAlign w:val="center"/>
          </w:tcPr>
          <w:p w:rsidR="009E3094" w:rsidRPr="0031626D" w:rsidRDefault="009E3094" w:rsidP="009E3094">
            <w:pPr>
              <w:jc w:val="left"/>
              <w:rPr>
                <w:szCs w:val="22"/>
              </w:rPr>
            </w:pPr>
            <w:r w:rsidRPr="0031626D">
              <w:rPr>
                <w:szCs w:val="22"/>
              </w:rPr>
              <w:t>Ольжерасское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Ольжерасское, кварталы: 1-62, 64-72, 74, 75, 77-82, 84, 93</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36566,4903</w:t>
            </w:r>
          </w:p>
        </w:tc>
      </w:tr>
      <w:tr w:rsidR="009E3094" w:rsidRPr="0031626D" w:rsidTr="008B6040">
        <w:trPr>
          <w:trHeight w:val="57"/>
        </w:trPr>
        <w:tc>
          <w:tcPr>
            <w:tcW w:w="2466" w:type="dxa"/>
            <w:vMerge/>
            <w:tcBorders>
              <w:left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left w:val="nil"/>
              <w:bottom w:val="single" w:sz="4" w:space="0" w:color="auto"/>
              <w:right w:val="single" w:sz="4" w:space="0" w:color="auto"/>
            </w:tcBorders>
            <w:shd w:val="clear" w:color="auto" w:fill="auto"/>
            <w:vAlign w:val="center"/>
          </w:tcPr>
          <w:p w:rsidR="009E3094" w:rsidRPr="0031626D" w:rsidRDefault="009E3094" w:rsidP="009E3094">
            <w:pPr>
              <w:jc w:val="left"/>
              <w:rPr>
                <w:b/>
                <w:bCs/>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Чексу, кварталы: 31, 66, 73, 80-82, 89, 90, 92-101, 104-115, 126-138, 145-152, 154-157, 163, 164</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59870,3850</w:t>
            </w:r>
          </w:p>
        </w:tc>
      </w:tr>
      <w:tr w:rsidR="009E3094" w:rsidRPr="0031626D" w:rsidTr="00E658F1">
        <w:trPr>
          <w:trHeight w:val="57"/>
        </w:trPr>
        <w:tc>
          <w:tcPr>
            <w:tcW w:w="2466" w:type="dxa"/>
            <w:vMerge/>
            <w:tcBorders>
              <w:left w:val="single" w:sz="4" w:space="0" w:color="auto"/>
              <w:right w:val="single" w:sz="4" w:space="0" w:color="auto"/>
            </w:tcBorders>
            <w:vAlign w:val="center"/>
          </w:tcPr>
          <w:p w:rsidR="009E3094" w:rsidRPr="0031626D" w:rsidRDefault="009E3094" w:rsidP="009E3094">
            <w:pPr>
              <w:jc w:val="left"/>
              <w:rPr>
                <w:szCs w:val="22"/>
              </w:rPr>
            </w:pPr>
          </w:p>
        </w:tc>
        <w:tc>
          <w:tcPr>
            <w:tcW w:w="2294" w:type="dxa"/>
            <w:vMerge w:val="restart"/>
            <w:tcBorders>
              <w:top w:val="nil"/>
              <w:left w:val="nil"/>
              <w:right w:val="single" w:sz="4" w:space="0" w:color="auto"/>
            </w:tcBorders>
            <w:shd w:val="clear" w:color="auto" w:fill="auto"/>
            <w:vAlign w:val="center"/>
          </w:tcPr>
          <w:p w:rsidR="009E3094" w:rsidRPr="0031626D" w:rsidRDefault="009E3094" w:rsidP="009E3094">
            <w:pPr>
              <w:jc w:val="left"/>
              <w:rPr>
                <w:szCs w:val="22"/>
              </w:rPr>
            </w:pPr>
            <w:r w:rsidRPr="0031626D">
              <w:rPr>
                <w:szCs w:val="22"/>
              </w:rPr>
              <w:t>Междуреченское</w:t>
            </w: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pPr>
            <w:r w:rsidRPr="0031626D">
              <w:t>урочище Междуреченское, кварталы: 1-46, 50-66, 68, 70-75, 77</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33654,0000</w:t>
            </w:r>
          </w:p>
        </w:tc>
      </w:tr>
      <w:tr w:rsidR="009E3094" w:rsidRPr="0031626D" w:rsidTr="00E658F1">
        <w:trPr>
          <w:trHeight w:val="57"/>
        </w:trPr>
        <w:tc>
          <w:tcPr>
            <w:tcW w:w="2466" w:type="dxa"/>
            <w:vMerge/>
            <w:tcBorders>
              <w:left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left w:val="nil"/>
              <w:bottom w:val="single" w:sz="4" w:space="0" w:color="auto"/>
              <w:right w:val="single" w:sz="4" w:space="0" w:color="auto"/>
            </w:tcBorders>
            <w:shd w:val="clear" w:color="auto" w:fill="auto"/>
            <w:vAlign w:val="center"/>
          </w:tcPr>
          <w:p w:rsidR="009E3094" w:rsidRPr="0031626D" w:rsidRDefault="009E3094" w:rsidP="009E3094">
            <w:pPr>
              <w:jc w:val="left"/>
              <w:rPr>
                <w:b/>
                <w:bCs/>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t>урочище Усинское, кварталы: 11, 12, 20, 23-25, 32-40, 53-60, 67-72, 83-88, 102,103, 116-125, 139-144, 153, 158-162, 165-213</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147864,6184</w:t>
            </w:r>
          </w:p>
        </w:tc>
      </w:tr>
      <w:tr w:rsidR="009E3094" w:rsidRPr="0031626D" w:rsidTr="00E658F1">
        <w:trPr>
          <w:trHeight w:val="57"/>
        </w:trPr>
        <w:tc>
          <w:tcPr>
            <w:tcW w:w="2466" w:type="dxa"/>
            <w:vMerge/>
            <w:tcBorders>
              <w:left w:val="single" w:sz="4" w:space="0" w:color="auto"/>
              <w:right w:val="single" w:sz="4" w:space="0" w:color="auto"/>
            </w:tcBorders>
            <w:vAlign w:val="center"/>
          </w:tcPr>
          <w:p w:rsidR="009E3094" w:rsidRPr="0031626D" w:rsidRDefault="009E3094" w:rsidP="009E3094">
            <w:pPr>
              <w:jc w:val="left"/>
              <w:rPr>
                <w:szCs w:val="22"/>
              </w:rPr>
            </w:pPr>
          </w:p>
        </w:tc>
        <w:tc>
          <w:tcPr>
            <w:tcW w:w="2294" w:type="dxa"/>
            <w:vMerge w:val="restart"/>
            <w:tcBorders>
              <w:top w:val="nil"/>
              <w:left w:val="nil"/>
              <w:right w:val="single" w:sz="4" w:space="0" w:color="auto"/>
            </w:tcBorders>
            <w:shd w:val="clear" w:color="auto" w:fill="auto"/>
            <w:vAlign w:val="center"/>
          </w:tcPr>
          <w:p w:rsidR="009E3094" w:rsidRPr="0031626D" w:rsidRDefault="009E3094" w:rsidP="009E3094">
            <w:pPr>
              <w:jc w:val="left"/>
              <w:rPr>
                <w:szCs w:val="22"/>
              </w:rPr>
            </w:pPr>
            <w:r w:rsidRPr="0031626D">
              <w:rPr>
                <w:szCs w:val="22"/>
              </w:rPr>
              <w:t>Поднебесные зубья</w:t>
            </w: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урочище Алгуйское, кварталы: 30-44</w:t>
            </w:r>
          </w:p>
        </w:tc>
        <w:tc>
          <w:tcPr>
            <w:tcW w:w="1460" w:type="dxa"/>
            <w:tcBorders>
              <w:top w:val="nil"/>
              <w:left w:val="nil"/>
              <w:bottom w:val="single" w:sz="4" w:space="0" w:color="auto"/>
              <w:right w:val="single" w:sz="4" w:space="0" w:color="auto"/>
            </w:tcBorders>
            <w:shd w:val="clear" w:color="auto" w:fill="auto"/>
            <w:vAlign w:val="bottom"/>
          </w:tcPr>
          <w:p w:rsidR="009E3094" w:rsidRPr="0031626D" w:rsidRDefault="009E3094" w:rsidP="009E3094">
            <w:r w:rsidRPr="0031626D">
              <w:t>13639,1192</w:t>
            </w:r>
          </w:p>
        </w:tc>
      </w:tr>
      <w:tr w:rsidR="009E3094" w:rsidRPr="0031626D" w:rsidTr="00E658F1">
        <w:trPr>
          <w:trHeight w:val="57"/>
        </w:trPr>
        <w:tc>
          <w:tcPr>
            <w:tcW w:w="2466" w:type="dxa"/>
            <w:vMerge/>
            <w:tcBorders>
              <w:left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left w:val="nil"/>
              <w:bottom w:val="single" w:sz="4" w:space="0" w:color="auto"/>
              <w:right w:val="single" w:sz="4" w:space="0" w:color="auto"/>
            </w:tcBorders>
            <w:shd w:val="clear" w:color="auto" w:fill="auto"/>
            <w:vAlign w:val="center"/>
          </w:tcPr>
          <w:p w:rsidR="009E3094" w:rsidRPr="0031626D" w:rsidRDefault="009E3094" w:rsidP="009E3094">
            <w:pPr>
              <w:jc w:val="left"/>
              <w:rPr>
                <w:b/>
                <w:bCs/>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урочище Бельсу, кварталы: 38,40,41</w:t>
            </w:r>
          </w:p>
        </w:tc>
        <w:tc>
          <w:tcPr>
            <w:tcW w:w="1460" w:type="dxa"/>
            <w:tcBorders>
              <w:top w:val="nil"/>
              <w:left w:val="nil"/>
              <w:bottom w:val="single" w:sz="4" w:space="0" w:color="auto"/>
              <w:right w:val="single" w:sz="4" w:space="0" w:color="auto"/>
            </w:tcBorders>
            <w:shd w:val="clear" w:color="auto" w:fill="auto"/>
            <w:vAlign w:val="bottom"/>
          </w:tcPr>
          <w:p w:rsidR="009E3094" w:rsidRPr="0031626D" w:rsidRDefault="009E3094" w:rsidP="009E3094">
            <w:r w:rsidRPr="0031626D">
              <w:t>2602,8802</w:t>
            </w:r>
          </w:p>
        </w:tc>
      </w:tr>
      <w:tr w:rsidR="009E3094" w:rsidRPr="0031626D" w:rsidTr="00E658F1">
        <w:trPr>
          <w:trHeight w:val="57"/>
        </w:trPr>
        <w:tc>
          <w:tcPr>
            <w:tcW w:w="2466" w:type="dxa"/>
            <w:vMerge/>
            <w:tcBorders>
              <w:left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Майзасское</w:t>
            </w:r>
          </w:p>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кварталы</w:t>
            </w:r>
            <w:r w:rsidRPr="0031626D">
              <w:t>: 2, 3, 9-16, 20, 21, 23-31, 37-45, 47-129</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rPr>
                <w:szCs w:val="22"/>
              </w:rPr>
            </w:pPr>
            <w:r w:rsidRPr="0031626D">
              <w:rPr>
                <w:bCs/>
                <w:szCs w:val="22"/>
              </w:rPr>
              <w:t>54408,8368</w:t>
            </w:r>
          </w:p>
        </w:tc>
      </w:tr>
      <w:tr w:rsidR="009E3094" w:rsidRPr="0031626D" w:rsidTr="008B6040">
        <w:trPr>
          <w:trHeight w:val="57"/>
        </w:trPr>
        <w:tc>
          <w:tcPr>
            <w:tcW w:w="2466" w:type="dxa"/>
            <w:vMerge/>
            <w:tcBorders>
              <w:left w:val="single" w:sz="4" w:space="0" w:color="auto"/>
              <w:right w:val="single" w:sz="4" w:space="0" w:color="auto"/>
            </w:tcBorders>
            <w:vAlign w:val="center"/>
          </w:tcPr>
          <w:p w:rsidR="009E3094" w:rsidRPr="0031626D" w:rsidRDefault="009E3094" w:rsidP="009E3094">
            <w:pPr>
              <w:jc w:val="left"/>
              <w:rPr>
                <w:szCs w:val="22"/>
              </w:rPr>
            </w:pPr>
          </w:p>
        </w:tc>
        <w:tc>
          <w:tcPr>
            <w:tcW w:w="2294" w:type="dxa"/>
            <w:vMerge w:val="restart"/>
            <w:tcBorders>
              <w:top w:val="nil"/>
              <w:left w:val="nil"/>
              <w:right w:val="single" w:sz="4" w:space="0" w:color="auto"/>
            </w:tcBorders>
            <w:shd w:val="clear" w:color="auto" w:fill="auto"/>
            <w:vAlign w:val="center"/>
          </w:tcPr>
          <w:p w:rsidR="009E3094" w:rsidRPr="0031626D" w:rsidRDefault="009E3094" w:rsidP="009E3094">
            <w:pPr>
              <w:jc w:val="left"/>
              <w:rPr>
                <w:szCs w:val="22"/>
              </w:rPr>
            </w:pPr>
            <w:r w:rsidRPr="0031626D">
              <w:rPr>
                <w:szCs w:val="22"/>
              </w:rPr>
              <w:t>Тебинское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Тебинское, кварталы</w:t>
            </w:r>
            <w:r w:rsidRPr="0031626D">
              <w:t>: 1-53</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54397,6750</w:t>
            </w:r>
          </w:p>
        </w:tc>
      </w:tr>
      <w:tr w:rsidR="009E3094" w:rsidRPr="0031626D" w:rsidTr="008B6040">
        <w:trPr>
          <w:trHeight w:val="57"/>
        </w:trPr>
        <w:tc>
          <w:tcPr>
            <w:tcW w:w="2466" w:type="dxa"/>
            <w:vMerge/>
            <w:tcBorders>
              <w:left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left w:val="nil"/>
              <w:right w:val="single" w:sz="4" w:space="0" w:color="auto"/>
            </w:tcBorders>
            <w:shd w:val="clear" w:color="auto" w:fill="auto"/>
            <w:vAlign w:val="center"/>
          </w:tcPr>
          <w:p w:rsidR="009E3094" w:rsidRPr="0031626D" w:rsidRDefault="009E3094" w:rsidP="009E3094">
            <w:pPr>
              <w:jc w:val="left"/>
              <w:rPr>
                <w:b/>
                <w:bCs/>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Барсук, кварталы</w:t>
            </w:r>
            <w:r w:rsidRPr="0031626D">
              <w:t>: 42-48</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7213,7284</w:t>
            </w:r>
          </w:p>
        </w:tc>
      </w:tr>
      <w:tr w:rsidR="009E3094" w:rsidRPr="0031626D" w:rsidTr="008B6040">
        <w:trPr>
          <w:trHeight w:val="57"/>
        </w:trPr>
        <w:tc>
          <w:tcPr>
            <w:tcW w:w="2466" w:type="dxa"/>
            <w:vMerge/>
            <w:tcBorders>
              <w:left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left w:val="nil"/>
              <w:bottom w:val="single" w:sz="4" w:space="0" w:color="auto"/>
              <w:right w:val="single" w:sz="4" w:space="0" w:color="auto"/>
            </w:tcBorders>
            <w:shd w:val="clear" w:color="auto" w:fill="auto"/>
            <w:vAlign w:val="center"/>
          </w:tcPr>
          <w:p w:rsidR="009E3094" w:rsidRPr="0031626D" w:rsidRDefault="009E3094" w:rsidP="009E3094">
            <w:pPr>
              <w:jc w:val="left"/>
              <w:rPr>
                <w:b/>
                <w:bCs/>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 xml:space="preserve">урочище </w:t>
            </w:r>
            <w:r w:rsidRPr="0031626D">
              <w:t>Лужба</w:t>
            </w:r>
            <w:r w:rsidRPr="0031626D">
              <w:rPr>
                <w:szCs w:val="22"/>
              </w:rPr>
              <w:t xml:space="preserve">, кварталы: </w:t>
            </w:r>
            <w:r w:rsidRPr="0031626D">
              <w:t>41, 43-60</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18835,6325</w:t>
            </w:r>
          </w:p>
        </w:tc>
      </w:tr>
      <w:tr w:rsidR="009E3094" w:rsidRPr="0031626D" w:rsidTr="008B6040">
        <w:trPr>
          <w:trHeight w:val="57"/>
        </w:trPr>
        <w:tc>
          <w:tcPr>
            <w:tcW w:w="2466" w:type="dxa"/>
            <w:vMerge/>
            <w:tcBorders>
              <w:left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Хомутовское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кварталы</w:t>
            </w:r>
            <w:r w:rsidRPr="0031626D">
              <w:t>: 1-28, 30-43, 45-56, 59-71, 77-94, 98-113, 121-134, 146-151</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111034,4180</w:t>
            </w:r>
          </w:p>
        </w:tc>
      </w:tr>
      <w:tr w:rsidR="009E3094" w:rsidRPr="0031626D" w:rsidTr="00E658F1">
        <w:trPr>
          <w:trHeight w:val="57"/>
        </w:trPr>
        <w:tc>
          <w:tcPr>
            <w:tcW w:w="2466" w:type="dxa"/>
            <w:vMerge/>
            <w:tcBorders>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b/>
                <w:bCs/>
                <w:szCs w:val="22"/>
              </w:rPr>
            </w:pPr>
            <w:r w:rsidRPr="0031626D">
              <w:rPr>
                <w:b/>
                <w:bCs/>
                <w:szCs w:val="22"/>
              </w:rPr>
              <w:t>Итого</w:t>
            </w: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 </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rPr>
                <w:b/>
                <w:bCs/>
                <w:szCs w:val="22"/>
              </w:rPr>
            </w:pPr>
            <w:r w:rsidRPr="0031626D">
              <w:rPr>
                <w:b/>
                <w:bCs/>
                <w:szCs w:val="22"/>
              </w:rPr>
              <w:fldChar w:fldCharType="begin"/>
            </w:r>
            <w:r w:rsidRPr="0031626D">
              <w:rPr>
                <w:b/>
                <w:bCs/>
                <w:szCs w:val="22"/>
              </w:rPr>
              <w:instrText xml:space="preserve"> =SUM(ABOVE) </w:instrText>
            </w:r>
            <w:r w:rsidRPr="0031626D">
              <w:rPr>
                <w:b/>
                <w:bCs/>
                <w:szCs w:val="22"/>
              </w:rPr>
              <w:fldChar w:fldCharType="separate"/>
            </w:r>
            <w:r w:rsidRPr="0031626D">
              <w:rPr>
                <w:b/>
                <w:bCs/>
                <w:noProof/>
                <w:szCs w:val="22"/>
              </w:rPr>
              <w:t>540087,7838</w:t>
            </w:r>
            <w:r w:rsidRPr="0031626D">
              <w:rPr>
                <w:b/>
                <w:bCs/>
                <w:szCs w:val="22"/>
              </w:rPr>
              <w:fldChar w:fldCharType="end"/>
            </w:r>
          </w:p>
        </w:tc>
      </w:tr>
      <w:tr w:rsidR="009E3094" w:rsidRPr="0031626D" w:rsidTr="008B6040">
        <w:trPr>
          <w:trHeight w:val="57"/>
        </w:trPr>
        <w:tc>
          <w:tcPr>
            <w:tcW w:w="2466" w:type="dxa"/>
            <w:vMerge w:val="restart"/>
            <w:tcBorders>
              <w:top w:val="nil"/>
              <w:left w:val="single" w:sz="4" w:space="0" w:color="auto"/>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rFonts w:cs="Arial"/>
                <w:szCs w:val="22"/>
              </w:rPr>
              <w:t>Осуществление научно-исследовательской деятельности, образовательной деятельности</w:t>
            </w: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Ольжерасское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Ольжерасское, кварталы: 1-62, 64-72, 74, 75, 77-82, 84, 93</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36566,4903</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Чексу, кварталы: 31, 66, 73, 80-82, 89, 90, 92-101, 104-115, 126-138, 145-152, 154-157, 163, 164</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59870,3850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Междуреченское</w:t>
            </w: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pPr>
            <w:r w:rsidRPr="0031626D">
              <w:t>урочище Междуреченское, кварталы: 1-46, 50-66, 68, 70-75, 77</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33654,0000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t>урочище Усинское, кварталы: 11, 12, 20, 23-25, 32-40, 53-60, 67-72, 83-88, 102,103, 116-125, 139-144, 153, 158-162, 165-213</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147864,6184</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Поднебесные зубья</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 xml:space="preserve">урочище Алгуйское, кварталы: </w:t>
            </w:r>
            <w:r w:rsidRPr="0031626D">
              <w:t>1-44</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r w:rsidRPr="0031626D">
              <w:t>54545,7213</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 xml:space="preserve">урочище Бельсу, кварталы: </w:t>
            </w:r>
            <w:r w:rsidRPr="0031626D">
              <w:t>1-41</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r w:rsidRPr="0031626D">
              <w:t>40122,8802</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Майзасское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кварталы</w:t>
            </w:r>
            <w:r w:rsidRPr="0031626D">
              <w:t>: 2, 3, 9-16, 20, 21, 23-31, 37-45, 47-129</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rPr>
                <w:szCs w:val="22"/>
              </w:rPr>
            </w:pPr>
            <w:r w:rsidRPr="0031626D">
              <w:rPr>
                <w:bCs/>
                <w:szCs w:val="22"/>
              </w:rPr>
              <w:t>54408,8368</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Тебинское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Тебинское, кварталы</w:t>
            </w:r>
            <w:r w:rsidRPr="0031626D">
              <w:t>: 1-53</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54397,6750</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Барсук, кварталы</w:t>
            </w:r>
            <w:r w:rsidRPr="0031626D">
              <w:t>: 42-48</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7213,7284</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 xml:space="preserve">урочище </w:t>
            </w:r>
            <w:r w:rsidRPr="0031626D">
              <w:t>Лужба</w:t>
            </w:r>
            <w:r w:rsidRPr="0031626D">
              <w:rPr>
                <w:szCs w:val="22"/>
              </w:rPr>
              <w:t xml:space="preserve">, кварталы: </w:t>
            </w:r>
            <w:r w:rsidRPr="0031626D">
              <w:t>41, 43-60</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18835,6325</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Хомутовское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кварталы</w:t>
            </w:r>
            <w:r w:rsidRPr="0031626D">
              <w:t>: 1-28, 30-43, 45-56, 59-71, 77-94, 98-113, 121-134, 146-151</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111034,4180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b/>
                <w:bCs/>
                <w:szCs w:val="22"/>
              </w:rPr>
            </w:pPr>
            <w:r w:rsidRPr="0031626D">
              <w:rPr>
                <w:b/>
                <w:bCs/>
                <w:szCs w:val="22"/>
              </w:rPr>
              <w:t>Итого</w:t>
            </w:r>
          </w:p>
        </w:tc>
        <w:tc>
          <w:tcPr>
            <w:tcW w:w="85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 </w:t>
            </w:r>
          </w:p>
        </w:tc>
        <w:tc>
          <w:tcPr>
            <w:tcW w:w="14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rPr>
                <w:b/>
                <w:bCs/>
                <w:szCs w:val="22"/>
              </w:rPr>
            </w:pPr>
            <w:r w:rsidRPr="0031626D">
              <w:rPr>
                <w:b/>
                <w:bCs/>
                <w:szCs w:val="22"/>
              </w:rPr>
              <w:fldChar w:fldCharType="begin"/>
            </w:r>
            <w:r w:rsidRPr="0031626D">
              <w:rPr>
                <w:b/>
                <w:bCs/>
                <w:szCs w:val="22"/>
              </w:rPr>
              <w:instrText xml:space="preserve"> =SUM(ABOVE) </w:instrText>
            </w:r>
            <w:r w:rsidRPr="0031626D">
              <w:rPr>
                <w:b/>
                <w:bCs/>
                <w:szCs w:val="22"/>
              </w:rPr>
              <w:fldChar w:fldCharType="separate"/>
            </w:r>
            <w:r w:rsidRPr="0031626D">
              <w:rPr>
                <w:b/>
                <w:bCs/>
                <w:noProof/>
                <w:szCs w:val="22"/>
              </w:rPr>
              <w:t>618514,3859</w:t>
            </w:r>
            <w:r w:rsidRPr="0031626D">
              <w:rPr>
                <w:b/>
                <w:bCs/>
                <w:szCs w:val="22"/>
              </w:rPr>
              <w:fldChar w:fldCharType="end"/>
            </w:r>
          </w:p>
        </w:tc>
      </w:tr>
      <w:tr w:rsidR="009E3094" w:rsidRPr="0031626D" w:rsidTr="008B6040">
        <w:trPr>
          <w:trHeight w:val="57"/>
        </w:trPr>
        <w:tc>
          <w:tcPr>
            <w:tcW w:w="2466" w:type="dxa"/>
            <w:vMerge w:val="restart"/>
            <w:tcBorders>
              <w:top w:val="nil"/>
              <w:left w:val="single" w:sz="4" w:space="0" w:color="auto"/>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Осуществление рекреационной деятельности</w:t>
            </w: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Ольжерасское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Ольжерасское, кварталы: 1-62, 64-72, 74, 75, 77-82, 84, 93</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36566,4903</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Чексу, кварталы: 31, 66, 73, 80-82, 89, 90, 92-101, 104-115, 126-138, 145-152, 154-157, 163, 164</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59870,3850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Междуреченское</w:t>
            </w: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pPr>
            <w:r w:rsidRPr="0031626D">
              <w:t>урочище Междуреченское, кварталы: 1-46, 50-66, 68, 70-75, 77</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33654,0000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t>урочище Усинское, кварталы: 11, 12, 20, 23-25, 32-40, 53-60, 67-72, 83-88, 102,103, 116-125, 139-144, 153, 158-162, 165-213</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147864,6184</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Поднебесные зубья</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 xml:space="preserve">урочище Алгуйское, кварталы: </w:t>
            </w:r>
            <w:r w:rsidRPr="0031626D">
              <w:t>1-44</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r w:rsidRPr="0031626D">
              <w:t>54545,7213</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 xml:space="preserve">урочище Бельсу, кварталы: </w:t>
            </w:r>
            <w:r w:rsidRPr="0031626D">
              <w:t>1-41</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r w:rsidRPr="0031626D">
              <w:t>40122,8802</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Майзасское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кварталы</w:t>
            </w:r>
            <w:r w:rsidRPr="0031626D">
              <w:t>: 2, 3, 9-16, 20, 21, 23-31, 37-45, 47-129</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rPr>
                <w:szCs w:val="22"/>
              </w:rPr>
            </w:pPr>
            <w:r w:rsidRPr="0031626D">
              <w:rPr>
                <w:bCs/>
                <w:szCs w:val="22"/>
              </w:rPr>
              <w:t>54408,8368</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Тебинское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Тебинское, кварталы</w:t>
            </w:r>
            <w:r w:rsidRPr="0031626D">
              <w:t>: 1-53</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54397,6750</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Барсук, кварталы</w:t>
            </w:r>
            <w:r w:rsidRPr="0031626D">
              <w:t>: 42-48</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7213,7284</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 xml:space="preserve">урочище </w:t>
            </w:r>
            <w:r w:rsidRPr="0031626D">
              <w:t>Лужба</w:t>
            </w:r>
            <w:r w:rsidRPr="0031626D">
              <w:rPr>
                <w:szCs w:val="22"/>
              </w:rPr>
              <w:t xml:space="preserve">, кварталы: </w:t>
            </w:r>
            <w:r w:rsidRPr="0031626D">
              <w:t>41, 43-60</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18835,6325</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Хомутовское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кварталы</w:t>
            </w:r>
            <w:r w:rsidRPr="0031626D">
              <w:t>: 1-28, 30-43, 45-56, 59-71, 77-94, 98-113, 121-134, 146-151</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111034,4180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b/>
                <w:bCs/>
                <w:szCs w:val="22"/>
              </w:rPr>
            </w:pPr>
            <w:r w:rsidRPr="0031626D">
              <w:rPr>
                <w:b/>
                <w:bCs/>
                <w:szCs w:val="22"/>
              </w:rPr>
              <w:t>Итого</w:t>
            </w:r>
          </w:p>
        </w:tc>
        <w:tc>
          <w:tcPr>
            <w:tcW w:w="85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 </w:t>
            </w:r>
          </w:p>
        </w:tc>
        <w:tc>
          <w:tcPr>
            <w:tcW w:w="14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rPr>
                <w:b/>
                <w:bCs/>
                <w:szCs w:val="22"/>
              </w:rPr>
            </w:pPr>
            <w:r w:rsidRPr="0031626D">
              <w:rPr>
                <w:b/>
                <w:bCs/>
                <w:szCs w:val="22"/>
              </w:rPr>
              <w:fldChar w:fldCharType="begin"/>
            </w:r>
            <w:r w:rsidRPr="0031626D">
              <w:rPr>
                <w:b/>
                <w:bCs/>
                <w:szCs w:val="22"/>
              </w:rPr>
              <w:instrText xml:space="preserve"> =SUM(ABOVE) </w:instrText>
            </w:r>
            <w:r w:rsidRPr="0031626D">
              <w:rPr>
                <w:b/>
                <w:bCs/>
                <w:szCs w:val="22"/>
              </w:rPr>
              <w:fldChar w:fldCharType="separate"/>
            </w:r>
            <w:r w:rsidRPr="0031626D">
              <w:rPr>
                <w:b/>
                <w:bCs/>
                <w:noProof/>
                <w:szCs w:val="22"/>
              </w:rPr>
              <w:t>618514,3859</w:t>
            </w:r>
            <w:r w:rsidRPr="0031626D">
              <w:rPr>
                <w:b/>
                <w:bCs/>
                <w:szCs w:val="22"/>
              </w:rPr>
              <w:fldChar w:fldCharType="end"/>
            </w:r>
          </w:p>
        </w:tc>
      </w:tr>
      <w:tr w:rsidR="003079B0" w:rsidRPr="0031626D" w:rsidTr="00E658F1">
        <w:trPr>
          <w:trHeight w:val="57"/>
        </w:trPr>
        <w:tc>
          <w:tcPr>
            <w:tcW w:w="2466" w:type="dxa"/>
            <w:vMerge w:val="restart"/>
            <w:tcBorders>
              <w:top w:val="nil"/>
              <w:left w:val="single" w:sz="4" w:space="0" w:color="auto"/>
              <w:bottom w:val="single" w:sz="4" w:space="0" w:color="auto"/>
              <w:right w:val="single" w:sz="4" w:space="0" w:color="auto"/>
            </w:tcBorders>
            <w:shd w:val="clear" w:color="auto" w:fill="auto"/>
            <w:vAlign w:val="center"/>
            <w:hideMark/>
          </w:tcPr>
          <w:p w:rsidR="003079B0" w:rsidRPr="0031626D" w:rsidRDefault="003079B0" w:rsidP="003079B0">
            <w:pPr>
              <w:jc w:val="left"/>
              <w:rPr>
                <w:szCs w:val="22"/>
              </w:rPr>
            </w:pPr>
            <w:r w:rsidRPr="0031626D">
              <w:rPr>
                <w:szCs w:val="22"/>
              </w:rPr>
              <w:t>Создание лесных плантаций и их эксплуатация</w:t>
            </w: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3079B0" w:rsidRPr="0031626D" w:rsidRDefault="003079B0" w:rsidP="003079B0">
            <w:pPr>
              <w:jc w:val="left"/>
              <w:rPr>
                <w:szCs w:val="22"/>
              </w:rPr>
            </w:pPr>
            <w:r w:rsidRPr="0031626D">
              <w:rPr>
                <w:szCs w:val="22"/>
              </w:rPr>
              <w:t>Ольжерасское</w:t>
            </w:r>
          </w:p>
        </w:tc>
        <w:tc>
          <w:tcPr>
            <w:tcW w:w="8560" w:type="dxa"/>
            <w:tcBorders>
              <w:top w:val="nil"/>
              <w:left w:val="nil"/>
              <w:bottom w:val="single" w:sz="4" w:space="0" w:color="auto"/>
              <w:right w:val="single" w:sz="4" w:space="0" w:color="auto"/>
            </w:tcBorders>
            <w:shd w:val="clear" w:color="auto" w:fill="auto"/>
          </w:tcPr>
          <w:p w:rsidR="003079B0" w:rsidRPr="0031626D" w:rsidRDefault="003079B0" w:rsidP="003079B0">
            <w:pPr>
              <w:jc w:val="left"/>
              <w:rPr>
                <w:szCs w:val="22"/>
              </w:rPr>
            </w:pPr>
            <w:r w:rsidRPr="0031626D">
              <w:rPr>
                <w:szCs w:val="22"/>
              </w:rPr>
              <w:t>урочище Ольжерасское, кварталы: 1-62, 64-72, 74, 75, 77-82, 84, 93</w:t>
            </w:r>
          </w:p>
        </w:tc>
        <w:tc>
          <w:tcPr>
            <w:tcW w:w="1460" w:type="dxa"/>
            <w:tcBorders>
              <w:top w:val="nil"/>
              <w:left w:val="nil"/>
              <w:bottom w:val="single" w:sz="4" w:space="0" w:color="auto"/>
              <w:right w:val="single" w:sz="4" w:space="0" w:color="auto"/>
            </w:tcBorders>
            <w:shd w:val="clear" w:color="auto" w:fill="auto"/>
            <w:vAlign w:val="bottom"/>
          </w:tcPr>
          <w:p w:rsidR="003079B0" w:rsidRPr="0031626D" w:rsidRDefault="003079B0" w:rsidP="003079B0">
            <w:pPr>
              <w:rPr>
                <w:szCs w:val="22"/>
              </w:rPr>
            </w:pPr>
            <w:r w:rsidRPr="0031626D">
              <w:rPr>
                <w:szCs w:val="22"/>
              </w:rPr>
              <w:t>36582,0705</w:t>
            </w:r>
          </w:p>
        </w:tc>
      </w:tr>
      <w:tr w:rsidR="003079B0"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3079B0" w:rsidRPr="0031626D" w:rsidRDefault="003079B0" w:rsidP="003079B0">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3079B0" w:rsidRPr="0031626D" w:rsidRDefault="003079B0" w:rsidP="003079B0">
            <w:pPr>
              <w:jc w:val="left"/>
              <w:rPr>
                <w:szCs w:val="22"/>
              </w:rPr>
            </w:pPr>
          </w:p>
        </w:tc>
        <w:tc>
          <w:tcPr>
            <w:tcW w:w="8560" w:type="dxa"/>
            <w:tcBorders>
              <w:top w:val="nil"/>
              <w:left w:val="nil"/>
              <w:bottom w:val="single" w:sz="4" w:space="0" w:color="auto"/>
              <w:right w:val="single" w:sz="4" w:space="0" w:color="auto"/>
            </w:tcBorders>
            <w:shd w:val="clear" w:color="auto" w:fill="auto"/>
          </w:tcPr>
          <w:p w:rsidR="003079B0" w:rsidRPr="0031626D" w:rsidRDefault="003079B0" w:rsidP="003079B0">
            <w:pPr>
              <w:jc w:val="left"/>
              <w:rPr>
                <w:szCs w:val="22"/>
              </w:rPr>
            </w:pPr>
            <w:r w:rsidRPr="0031626D">
              <w:rPr>
                <w:szCs w:val="22"/>
              </w:rPr>
              <w:t>урочище Чексу, кварталы: 31, 66, 73, 80-82, 89, 90, 92-101, 104-115, 126</w:t>
            </w:r>
            <w:r w:rsidR="00765463" w:rsidRPr="0031626D">
              <w:rPr>
                <w:szCs w:val="22"/>
              </w:rPr>
              <w:t>, 128</w:t>
            </w:r>
            <w:r w:rsidRPr="0031626D">
              <w:rPr>
                <w:szCs w:val="22"/>
              </w:rPr>
              <w:t>-138, 145-152, 154-157, 163, 164</w:t>
            </w:r>
            <w:r w:rsidR="00765463" w:rsidRPr="0031626D">
              <w:rPr>
                <w:szCs w:val="22"/>
              </w:rPr>
              <w:t>, часть квартала 127</w:t>
            </w:r>
          </w:p>
        </w:tc>
        <w:tc>
          <w:tcPr>
            <w:tcW w:w="1460" w:type="dxa"/>
            <w:tcBorders>
              <w:top w:val="nil"/>
              <w:left w:val="nil"/>
              <w:bottom w:val="single" w:sz="4" w:space="0" w:color="auto"/>
              <w:right w:val="single" w:sz="4" w:space="0" w:color="auto"/>
            </w:tcBorders>
            <w:shd w:val="clear" w:color="auto" w:fill="auto"/>
            <w:vAlign w:val="center"/>
          </w:tcPr>
          <w:p w:rsidR="003079B0" w:rsidRPr="0031626D" w:rsidRDefault="00765463" w:rsidP="00765463">
            <w:pPr>
              <w:rPr>
                <w:szCs w:val="22"/>
              </w:rPr>
            </w:pPr>
            <w:r w:rsidRPr="0031626D">
              <w:rPr>
                <w:szCs w:val="22"/>
              </w:rPr>
              <w:t>59740,9881</w:t>
            </w:r>
          </w:p>
        </w:tc>
      </w:tr>
      <w:tr w:rsidR="003079B0"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3079B0" w:rsidRPr="0031626D" w:rsidRDefault="003079B0" w:rsidP="003079B0">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3079B0" w:rsidRPr="0031626D" w:rsidRDefault="003079B0" w:rsidP="003079B0">
            <w:pPr>
              <w:jc w:val="left"/>
              <w:rPr>
                <w:szCs w:val="22"/>
              </w:rPr>
            </w:pPr>
            <w:r w:rsidRPr="0031626D">
              <w:rPr>
                <w:szCs w:val="22"/>
              </w:rPr>
              <w:t>Междуреченское</w:t>
            </w:r>
          </w:p>
        </w:tc>
        <w:tc>
          <w:tcPr>
            <w:tcW w:w="8560" w:type="dxa"/>
            <w:tcBorders>
              <w:top w:val="nil"/>
              <w:left w:val="nil"/>
              <w:bottom w:val="single" w:sz="4" w:space="0" w:color="auto"/>
              <w:right w:val="single" w:sz="4" w:space="0" w:color="auto"/>
            </w:tcBorders>
            <w:shd w:val="clear" w:color="auto" w:fill="auto"/>
            <w:vAlign w:val="center"/>
          </w:tcPr>
          <w:p w:rsidR="003079B0" w:rsidRPr="0031626D" w:rsidRDefault="003079B0" w:rsidP="003079B0">
            <w:pPr>
              <w:jc w:val="left"/>
            </w:pPr>
            <w:r w:rsidRPr="0031626D">
              <w:t>урочище Междуреченское, кварталы: 1-46, 50-66, 68, 70-75, 77</w:t>
            </w:r>
          </w:p>
        </w:tc>
        <w:tc>
          <w:tcPr>
            <w:tcW w:w="1460" w:type="dxa"/>
            <w:tcBorders>
              <w:top w:val="nil"/>
              <w:left w:val="nil"/>
              <w:bottom w:val="single" w:sz="4" w:space="0" w:color="auto"/>
              <w:right w:val="single" w:sz="4" w:space="0" w:color="auto"/>
            </w:tcBorders>
            <w:shd w:val="clear" w:color="auto" w:fill="auto"/>
            <w:vAlign w:val="center"/>
          </w:tcPr>
          <w:p w:rsidR="003079B0" w:rsidRPr="0031626D" w:rsidRDefault="003079B0" w:rsidP="003079B0">
            <w:pPr>
              <w:rPr>
                <w:szCs w:val="22"/>
              </w:rPr>
            </w:pPr>
            <w:r w:rsidRPr="0031626D">
              <w:rPr>
                <w:szCs w:val="22"/>
              </w:rPr>
              <w:t>33 654</w:t>
            </w:r>
          </w:p>
        </w:tc>
      </w:tr>
      <w:tr w:rsidR="003079B0"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3079B0" w:rsidRPr="0031626D" w:rsidRDefault="003079B0" w:rsidP="003079B0">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3079B0" w:rsidRPr="0031626D" w:rsidRDefault="003079B0" w:rsidP="003079B0">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3079B0" w:rsidRPr="0031626D" w:rsidRDefault="003079B0" w:rsidP="003079B0">
            <w:pPr>
              <w:jc w:val="left"/>
              <w:rPr>
                <w:szCs w:val="22"/>
              </w:rPr>
            </w:pPr>
            <w:r w:rsidRPr="0031626D">
              <w:t>урочище Усинское, кварталы: 11, 12, 20, 23-25, 32-40, 53-60, 67-72, 83-88, 102,103, 116-125, 139-144, 153, 158-162, 165-213</w:t>
            </w:r>
          </w:p>
        </w:tc>
        <w:tc>
          <w:tcPr>
            <w:tcW w:w="1460" w:type="dxa"/>
            <w:tcBorders>
              <w:top w:val="nil"/>
              <w:left w:val="nil"/>
              <w:bottom w:val="single" w:sz="4" w:space="0" w:color="auto"/>
              <w:right w:val="single" w:sz="4" w:space="0" w:color="auto"/>
            </w:tcBorders>
            <w:shd w:val="clear" w:color="auto" w:fill="auto"/>
            <w:vAlign w:val="center"/>
          </w:tcPr>
          <w:p w:rsidR="003079B0" w:rsidRPr="0031626D" w:rsidRDefault="003079B0" w:rsidP="003079B0">
            <w:pPr>
              <w:rPr>
                <w:szCs w:val="22"/>
              </w:rPr>
            </w:pPr>
            <w:r w:rsidRPr="0031626D">
              <w:rPr>
                <w:szCs w:val="22"/>
              </w:rPr>
              <w:t>147864,6184</w:t>
            </w:r>
          </w:p>
        </w:tc>
      </w:tr>
      <w:tr w:rsidR="003079B0"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3079B0" w:rsidRPr="0031626D" w:rsidRDefault="003079B0" w:rsidP="003079B0">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3079B0" w:rsidRPr="0031626D" w:rsidRDefault="003079B0" w:rsidP="003079B0">
            <w:pPr>
              <w:jc w:val="left"/>
              <w:rPr>
                <w:szCs w:val="22"/>
              </w:rPr>
            </w:pPr>
            <w:r w:rsidRPr="0031626D">
              <w:rPr>
                <w:szCs w:val="22"/>
              </w:rPr>
              <w:t>Поднебесные зубья</w:t>
            </w:r>
          </w:p>
        </w:tc>
        <w:tc>
          <w:tcPr>
            <w:tcW w:w="8560" w:type="dxa"/>
            <w:tcBorders>
              <w:top w:val="nil"/>
              <w:left w:val="nil"/>
              <w:bottom w:val="single" w:sz="4" w:space="0" w:color="auto"/>
              <w:right w:val="single" w:sz="4" w:space="0" w:color="auto"/>
            </w:tcBorders>
            <w:shd w:val="clear" w:color="auto" w:fill="auto"/>
          </w:tcPr>
          <w:p w:rsidR="003079B0" w:rsidRPr="0031626D" w:rsidRDefault="003079B0" w:rsidP="003079B0">
            <w:pPr>
              <w:jc w:val="left"/>
              <w:rPr>
                <w:szCs w:val="22"/>
              </w:rPr>
            </w:pPr>
            <w:r w:rsidRPr="0031626D">
              <w:rPr>
                <w:szCs w:val="22"/>
              </w:rPr>
              <w:t xml:space="preserve">урочище Алгуйское, кварталы: </w:t>
            </w:r>
            <w:r w:rsidRPr="0031626D">
              <w:t>1-44</w:t>
            </w:r>
          </w:p>
        </w:tc>
        <w:tc>
          <w:tcPr>
            <w:tcW w:w="1460" w:type="dxa"/>
            <w:tcBorders>
              <w:top w:val="nil"/>
              <w:left w:val="nil"/>
              <w:bottom w:val="single" w:sz="4" w:space="0" w:color="auto"/>
              <w:right w:val="single" w:sz="4" w:space="0" w:color="auto"/>
            </w:tcBorders>
            <w:shd w:val="clear" w:color="auto" w:fill="auto"/>
            <w:vAlign w:val="bottom"/>
          </w:tcPr>
          <w:p w:rsidR="003079B0" w:rsidRPr="0031626D" w:rsidRDefault="003079B0" w:rsidP="003079B0">
            <w:pPr>
              <w:rPr>
                <w:szCs w:val="22"/>
              </w:rPr>
            </w:pPr>
            <w:r w:rsidRPr="0031626D">
              <w:rPr>
                <w:szCs w:val="22"/>
              </w:rPr>
              <w:t>54545,7213</w:t>
            </w:r>
          </w:p>
        </w:tc>
      </w:tr>
      <w:tr w:rsidR="003079B0"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3079B0" w:rsidRPr="0031626D" w:rsidRDefault="003079B0" w:rsidP="003079B0">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3079B0" w:rsidRPr="0031626D" w:rsidRDefault="003079B0" w:rsidP="003079B0">
            <w:pPr>
              <w:jc w:val="left"/>
              <w:rPr>
                <w:szCs w:val="22"/>
              </w:rPr>
            </w:pPr>
          </w:p>
        </w:tc>
        <w:tc>
          <w:tcPr>
            <w:tcW w:w="8560" w:type="dxa"/>
            <w:tcBorders>
              <w:top w:val="nil"/>
              <w:left w:val="nil"/>
              <w:bottom w:val="single" w:sz="4" w:space="0" w:color="auto"/>
              <w:right w:val="single" w:sz="4" w:space="0" w:color="auto"/>
            </w:tcBorders>
            <w:shd w:val="clear" w:color="auto" w:fill="auto"/>
          </w:tcPr>
          <w:p w:rsidR="003079B0" w:rsidRPr="0031626D" w:rsidRDefault="003079B0" w:rsidP="003079B0">
            <w:pPr>
              <w:jc w:val="left"/>
              <w:rPr>
                <w:szCs w:val="22"/>
              </w:rPr>
            </w:pPr>
            <w:r w:rsidRPr="0031626D">
              <w:rPr>
                <w:szCs w:val="22"/>
              </w:rPr>
              <w:t xml:space="preserve">урочище Бельсу, кварталы: </w:t>
            </w:r>
            <w:r w:rsidRPr="0031626D">
              <w:t>1-41</w:t>
            </w:r>
          </w:p>
        </w:tc>
        <w:tc>
          <w:tcPr>
            <w:tcW w:w="1460" w:type="dxa"/>
            <w:tcBorders>
              <w:top w:val="nil"/>
              <w:left w:val="nil"/>
              <w:bottom w:val="single" w:sz="4" w:space="0" w:color="auto"/>
              <w:right w:val="single" w:sz="4" w:space="0" w:color="auto"/>
            </w:tcBorders>
            <w:shd w:val="clear" w:color="auto" w:fill="auto"/>
            <w:vAlign w:val="bottom"/>
          </w:tcPr>
          <w:p w:rsidR="003079B0" w:rsidRPr="0031626D" w:rsidRDefault="003079B0" w:rsidP="003079B0">
            <w:pPr>
              <w:rPr>
                <w:szCs w:val="22"/>
              </w:rPr>
            </w:pPr>
            <w:r w:rsidRPr="0031626D">
              <w:rPr>
                <w:szCs w:val="22"/>
              </w:rPr>
              <w:t>40122,8802</w:t>
            </w:r>
          </w:p>
        </w:tc>
      </w:tr>
      <w:tr w:rsidR="003079B0"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tcPr>
          <w:p w:rsidR="003079B0" w:rsidRPr="0031626D" w:rsidRDefault="003079B0" w:rsidP="003079B0">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3079B0" w:rsidRPr="0031626D" w:rsidRDefault="003079B0" w:rsidP="003079B0">
            <w:pPr>
              <w:jc w:val="left"/>
              <w:rPr>
                <w:szCs w:val="22"/>
              </w:rPr>
            </w:pPr>
            <w:r w:rsidRPr="0031626D">
              <w:rPr>
                <w:szCs w:val="22"/>
              </w:rPr>
              <w:t>Майзасское</w:t>
            </w:r>
          </w:p>
        </w:tc>
        <w:tc>
          <w:tcPr>
            <w:tcW w:w="8560" w:type="dxa"/>
            <w:tcBorders>
              <w:top w:val="nil"/>
              <w:left w:val="nil"/>
              <w:bottom w:val="single" w:sz="4" w:space="0" w:color="auto"/>
              <w:right w:val="single" w:sz="4" w:space="0" w:color="auto"/>
            </w:tcBorders>
            <w:shd w:val="clear" w:color="auto" w:fill="auto"/>
          </w:tcPr>
          <w:p w:rsidR="003079B0" w:rsidRPr="0031626D" w:rsidRDefault="003079B0" w:rsidP="003079B0">
            <w:pPr>
              <w:jc w:val="left"/>
              <w:rPr>
                <w:szCs w:val="22"/>
              </w:rPr>
            </w:pPr>
            <w:r w:rsidRPr="0031626D">
              <w:rPr>
                <w:szCs w:val="22"/>
              </w:rPr>
              <w:t>кварталы</w:t>
            </w:r>
            <w:r w:rsidRPr="0031626D">
              <w:t>: 2, 3, 9-16, 20, 21, 23-31, 37-45, 47-129</w:t>
            </w:r>
          </w:p>
        </w:tc>
        <w:tc>
          <w:tcPr>
            <w:tcW w:w="1460" w:type="dxa"/>
            <w:tcBorders>
              <w:top w:val="nil"/>
              <w:left w:val="nil"/>
              <w:bottom w:val="single" w:sz="4" w:space="0" w:color="auto"/>
              <w:right w:val="single" w:sz="4" w:space="0" w:color="auto"/>
            </w:tcBorders>
            <w:shd w:val="clear" w:color="auto" w:fill="auto"/>
            <w:vAlign w:val="center"/>
          </w:tcPr>
          <w:p w:rsidR="003079B0" w:rsidRPr="0031626D" w:rsidRDefault="003079B0" w:rsidP="003079B0">
            <w:pPr>
              <w:rPr>
                <w:bCs/>
                <w:szCs w:val="22"/>
              </w:rPr>
            </w:pPr>
            <w:r w:rsidRPr="0031626D">
              <w:rPr>
                <w:bCs/>
                <w:szCs w:val="22"/>
              </w:rPr>
              <w:t>54 408,7206</w:t>
            </w:r>
          </w:p>
        </w:tc>
      </w:tr>
      <w:tr w:rsidR="003079B0"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tcPr>
          <w:p w:rsidR="003079B0" w:rsidRPr="0031626D" w:rsidRDefault="003079B0" w:rsidP="003079B0">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3079B0" w:rsidRPr="0031626D" w:rsidRDefault="003079B0" w:rsidP="003079B0">
            <w:pPr>
              <w:jc w:val="left"/>
              <w:rPr>
                <w:szCs w:val="22"/>
              </w:rPr>
            </w:pPr>
            <w:r w:rsidRPr="0031626D">
              <w:rPr>
                <w:szCs w:val="22"/>
              </w:rPr>
              <w:t>Тебинское</w:t>
            </w:r>
          </w:p>
        </w:tc>
        <w:tc>
          <w:tcPr>
            <w:tcW w:w="8560" w:type="dxa"/>
            <w:tcBorders>
              <w:top w:val="nil"/>
              <w:left w:val="nil"/>
              <w:bottom w:val="single" w:sz="4" w:space="0" w:color="auto"/>
              <w:right w:val="single" w:sz="4" w:space="0" w:color="auto"/>
            </w:tcBorders>
            <w:shd w:val="clear" w:color="auto" w:fill="auto"/>
          </w:tcPr>
          <w:p w:rsidR="003079B0" w:rsidRPr="0031626D" w:rsidRDefault="003079B0" w:rsidP="003079B0">
            <w:pPr>
              <w:jc w:val="left"/>
              <w:rPr>
                <w:szCs w:val="22"/>
              </w:rPr>
            </w:pPr>
            <w:r w:rsidRPr="0031626D">
              <w:rPr>
                <w:szCs w:val="22"/>
              </w:rPr>
              <w:t>урочище Тебинское, кварталы</w:t>
            </w:r>
            <w:r w:rsidRPr="0031626D">
              <w:t>: 1-53</w:t>
            </w:r>
          </w:p>
        </w:tc>
        <w:tc>
          <w:tcPr>
            <w:tcW w:w="1460" w:type="dxa"/>
            <w:tcBorders>
              <w:top w:val="nil"/>
              <w:left w:val="nil"/>
              <w:bottom w:val="single" w:sz="4" w:space="0" w:color="auto"/>
              <w:right w:val="single" w:sz="4" w:space="0" w:color="auto"/>
            </w:tcBorders>
            <w:shd w:val="clear" w:color="auto" w:fill="auto"/>
            <w:vAlign w:val="bottom"/>
          </w:tcPr>
          <w:p w:rsidR="003079B0" w:rsidRPr="0031626D" w:rsidRDefault="003079B0" w:rsidP="003079B0">
            <w:pPr>
              <w:rPr>
                <w:szCs w:val="22"/>
              </w:rPr>
            </w:pPr>
            <w:r w:rsidRPr="0031626D">
              <w:rPr>
                <w:szCs w:val="22"/>
              </w:rPr>
              <w:t>54397,6750</w:t>
            </w:r>
          </w:p>
        </w:tc>
      </w:tr>
      <w:tr w:rsidR="003079B0"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tcPr>
          <w:p w:rsidR="003079B0" w:rsidRPr="0031626D" w:rsidRDefault="003079B0" w:rsidP="003079B0">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3079B0" w:rsidRPr="0031626D" w:rsidRDefault="003079B0" w:rsidP="003079B0">
            <w:pPr>
              <w:jc w:val="left"/>
              <w:rPr>
                <w:szCs w:val="22"/>
              </w:rPr>
            </w:pPr>
          </w:p>
        </w:tc>
        <w:tc>
          <w:tcPr>
            <w:tcW w:w="8560" w:type="dxa"/>
            <w:tcBorders>
              <w:top w:val="nil"/>
              <w:left w:val="nil"/>
              <w:bottom w:val="single" w:sz="4" w:space="0" w:color="auto"/>
              <w:right w:val="single" w:sz="4" w:space="0" w:color="auto"/>
            </w:tcBorders>
            <w:shd w:val="clear" w:color="auto" w:fill="auto"/>
          </w:tcPr>
          <w:p w:rsidR="003079B0" w:rsidRPr="0031626D" w:rsidRDefault="003079B0" w:rsidP="003079B0">
            <w:pPr>
              <w:jc w:val="left"/>
              <w:rPr>
                <w:szCs w:val="22"/>
              </w:rPr>
            </w:pPr>
            <w:r w:rsidRPr="0031626D">
              <w:rPr>
                <w:szCs w:val="22"/>
              </w:rPr>
              <w:t>урочище Барсук, кварталы</w:t>
            </w:r>
            <w:r w:rsidRPr="0031626D">
              <w:t>: 42-48</w:t>
            </w:r>
          </w:p>
        </w:tc>
        <w:tc>
          <w:tcPr>
            <w:tcW w:w="1460" w:type="dxa"/>
            <w:tcBorders>
              <w:top w:val="nil"/>
              <w:left w:val="nil"/>
              <w:bottom w:val="single" w:sz="4" w:space="0" w:color="auto"/>
              <w:right w:val="single" w:sz="4" w:space="0" w:color="auto"/>
            </w:tcBorders>
            <w:shd w:val="clear" w:color="auto" w:fill="auto"/>
            <w:vAlign w:val="bottom"/>
          </w:tcPr>
          <w:p w:rsidR="003079B0" w:rsidRPr="0031626D" w:rsidRDefault="003079B0" w:rsidP="003079B0">
            <w:pPr>
              <w:rPr>
                <w:szCs w:val="22"/>
              </w:rPr>
            </w:pPr>
            <w:r w:rsidRPr="0031626D">
              <w:rPr>
                <w:szCs w:val="22"/>
              </w:rPr>
              <w:t>7213,7284</w:t>
            </w:r>
          </w:p>
        </w:tc>
      </w:tr>
      <w:tr w:rsidR="003079B0"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tcPr>
          <w:p w:rsidR="003079B0" w:rsidRPr="0031626D" w:rsidRDefault="003079B0" w:rsidP="003079B0">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3079B0" w:rsidRPr="0031626D" w:rsidRDefault="003079B0" w:rsidP="003079B0">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3079B0" w:rsidRPr="0031626D" w:rsidRDefault="003079B0" w:rsidP="003079B0">
            <w:pPr>
              <w:jc w:val="left"/>
              <w:rPr>
                <w:szCs w:val="22"/>
              </w:rPr>
            </w:pPr>
            <w:r w:rsidRPr="0031626D">
              <w:rPr>
                <w:szCs w:val="22"/>
              </w:rPr>
              <w:t xml:space="preserve">урочище </w:t>
            </w:r>
            <w:r w:rsidRPr="0031626D">
              <w:t>Лужба</w:t>
            </w:r>
            <w:r w:rsidRPr="0031626D">
              <w:rPr>
                <w:szCs w:val="22"/>
              </w:rPr>
              <w:t xml:space="preserve">, кварталы: </w:t>
            </w:r>
            <w:r w:rsidRPr="0031626D">
              <w:t>41, 43-60</w:t>
            </w:r>
          </w:p>
        </w:tc>
        <w:tc>
          <w:tcPr>
            <w:tcW w:w="1460" w:type="dxa"/>
            <w:tcBorders>
              <w:top w:val="nil"/>
              <w:left w:val="nil"/>
              <w:bottom w:val="single" w:sz="4" w:space="0" w:color="auto"/>
              <w:right w:val="single" w:sz="4" w:space="0" w:color="auto"/>
            </w:tcBorders>
            <w:shd w:val="clear" w:color="auto" w:fill="auto"/>
            <w:vAlign w:val="bottom"/>
          </w:tcPr>
          <w:p w:rsidR="003079B0" w:rsidRPr="0031626D" w:rsidRDefault="003079B0" w:rsidP="003079B0">
            <w:pPr>
              <w:rPr>
                <w:szCs w:val="22"/>
              </w:rPr>
            </w:pPr>
            <w:r w:rsidRPr="0031626D">
              <w:rPr>
                <w:szCs w:val="22"/>
              </w:rPr>
              <w:t>18835,6325</w:t>
            </w:r>
          </w:p>
        </w:tc>
      </w:tr>
      <w:tr w:rsidR="003079B0"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tcPr>
          <w:p w:rsidR="003079B0" w:rsidRPr="0031626D" w:rsidRDefault="003079B0" w:rsidP="003079B0">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3079B0" w:rsidRPr="0031626D" w:rsidRDefault="003079B0" w:rsidP="003079B0">
            <w:pPr>
              <w:jc w:val="left"/>
              <w:rPr>
                <w:szCs w:val="22"/>
              </w:rPr>
            </w:pPr>
            <w:r w:rsidRPr="0031626D">
              <w:rPr>
                <w:szCs w:val="22"/>
              </w:rPr>
              <w:t>Хомутовское</w:t>
            </w:r>
          </w:p>
        </w:tc>
        <w:tc>
          <w:tcPr>
            <w:tcW w:w="8560" w:type="dxa"/>
            <w:tcBorders>
              <w:top w:val="nil"/>
              <w:left w:val="nil"/>
              <w:bottom w:val="single" w:sz="4" w:space="0" w:color="auto"/>
              <w:right w:val="single" w:sz="4" w:space="0" w:color="auto"/>
            </w:tcBorders>
            <w:shd w:val="clear" w:color="auto" w:fill="auto"/>
          </w:tcPr>
          <w:p w:rsidR="003079B0" w:rsidRPr="0031626D" w:rsidRDefault="003079B0" w:rsidP="003079B0">
            <w:pPr>
              <w:jc w:val="left"/>
              <w:rPr>
                <w:szCs w:val="22"/>
              </w:rPr>
            </w:pPr>
            <w:r w:rsidRPr="0031626D">
              <w:rPr>
                <w:szCs w:val="22"/>
              </w:rPr>
              <w:t>кварталы</w:t>
            </w:r>
            <w:r w:rsidRPr="0031626D">
              <w:t>: 1-28, 30-43, 45-56, 59-71, 77-94, 98-113, 121-134, 146-151</w:t>
            </w:r>
          </w:p>
        </w:tc>
        <w:tc>
          <w:tcPr>
            <w:tcW w:w="1460" w:type="dxa"/>
            <w:tcBorders>
              <w:top w:val="nil"/>
              <w:left w:val="nil"/>
              <w:bottom w:val="single" w:sz="4" w:space="0" w:color="auto"/>
              <w:right w:val="single" w:sz="4" w:space="0" w:color="auto"/>
            </w:tcBorders>
            <w:shd w:val="clear" w:color="auto" w:fill="auto"/>
            <w:vAlign w:val="bottom"/>
          </w:tcPr>
          <w:p w:rsidR="003079B0" w:rsidRPr="0031626D" w:rsidRDefault="003079B0" w:rsidP="003079B0">
            <w:pPr>
              <w:rPr>
                <w:bCs/>
                <w:szCs w:val="22"/>
              </w:rPr>
            </w:pPr>
            <w:r w:rsidRPr="0031626D">
              <w:rPr>
                <w:bCs/>
                <w:szCs w:val="22"/>
              </w:rPr>
              <w:t>111034,4180</w:t>
            </w:r>
          </w:p>
        </w:tc>
      </w:tr>
      <w:tr w:rsidR="003079B0"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3079B0" w:rsidRPr="0031626D" w:rsidRDefault="003079B0" w:rsidP="003079B0">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3079B0" w:rsidRPr="0031626D" w:rsidRDefault="003079B0" w:rsidP="003079B0">
            <w:pPr>
              <w:jc w:val="left"/>
              <w:rPr>
                <w:b/>
                <w:bCs/>
                <w:szCs w:val="22"/>
              </w:rPr>
            </w:pPr>
            <w:r w:rsidRPr="0031626D">
              <w:rPr>
                <w:b/>
                <w:bCs/>
                <w:szCs w:val="22"/>
              </w:rPr>
              <w:t>Итого</w:t>
            </w:r>
          </w:p>
        </w:tc>
        <w:tc>
          <w:tcPr>
            <w:tcW w:w="8560" w:type="dxa"/>
            <w:tcBorders>
              <w:top w:val="nil"/>
              <w:left w:val="nil"/>
              <w:bottom w:val="single" w:sz="4" w:space="0" w:color="auto"/>
              <w:right w:val="single" w:sz="4" w:space="0" w:color="auto"/>
            </w:tcBorders>
            <w:shd w:val="clear" w:color="auto" w:fill="auto"/>
            <w:vAlign w:val="center"/>
          </w:tcPr>
          <w:p w:rsidR="003079B0" w:rsidRPr="0031626D" w:rsidRDefault="003079B0" w:rsidP="003079B0">
            <w:pPr>
              <w:jc w:val="left"/>
              <w:rPr>
                <w:szCs w:val="22"/>
              </w:rPr>
            </w:pPr>
            <w:r w:rsidRPr="0031626D">
              <w:rPr>
                <w:szCs w:val="22"/>
              </w:rPr>
              <w:t> </w:t>
            </w:r>
          </w:p>
        </w:tc>
        <w:tc>
          <w:tcPr>
            <w:tcW w:w="1460" w:type="dxa"/>
            <w:tcBorders>
              <w:top w:val="nil"/>
              <w:left w:val="nil"/>
              <w:bottom w:val="single" w:sz="4" w:space="0" w:color="auto"/>
              <w:right w:val="single" w:sz="4" w:space="0" w:color="auto"/>
            </w:tcBorders>
            <w:shd w:val="clear" w:color="auto" w:fill="auto"/>
            <w:vAlign w:val="center"/>
          </w:tcPr>
          <w:p w:rsidR="003079B0" w:rsidRPr="0031626D" w:rsidRDefault="00765463" w:rsidP="003079B0">
            <w:pPr>
              <w:rPr>
                <w:b/>
                <w:bCs/>
                <w:szCs w:val="22"/>
              </w:rPr>
            </w:pPr>
            <w:r w:rsidRPr="0031626D">
              <w:rPr>
                <w:b/>
                <w:bCs/>
                <w:szCs w:val="22"/>
              </w:rPr>
              <w:t>618400,4530</w:t>
            </w:r>
          </w:p>
        </w:tc>
      </w:tr>
      <w:tr w:rsidR="009E3094" w:rsidRPr="0031626D" w:rsidTr="008B6040">
        <w:trPr>
          <w:trHeight w:val="57"/>
        </w:trPr>
        <w:tc>
          <w:tcPr>
            <w:tcW w:w="2466" w:type="dxa"/>
            <w:vMerge w:val="restart"/>
            <w:tcBorders>
              <w:top w:val="nil"/>
              <w:left w:val="single" w:sz="4" w:space="0" w:color="auto"/>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Выращивание лесных плодовых, ягодных, декоративных растений, лекарственных растений</w:t>
            </w: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Ольжерасское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Ольжерасское, кварталы: 1-62, 64-72, 74, 75, 77-82, 84, 93</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36566,4903</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Чексу, кварталы: 31, 66, 73, 80-82, 89, 90, 92-101, 104-115, 126-138, 145-152, 154-157, 163, 164</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59870,3850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Междуреченское</w:t>
            </w: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pPr>
            <w:r w:rsidRPr="0031626D">
              <w:t>урочище Междуреченское, кварталы: 1-46, 50-66, 68, 70-75, 77</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33654,0000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t>урочище Усинское, кварталы: 11, 12, 20, 23-25, 32-40, 53-60, 67-72, 83-88, 102,103, 116-125, 139-144, 153, 158-162, 165-213</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147864,6184</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Поднебесные зубья</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 xml:space="preserve">урочище Алгуйское, кварталы: </w:t>
            </w:r>
            <w:r w:rsidRPr="0031626D">
              <w:t>1-44</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r w:rsidRPr="0031626D">
              <w:t>54545,7213</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 xml:space="preserve">урочище Бельсу, кварталы: </w:t>
            </w:r>
            <w:r w:rsidRPr="0031626D">
              <w:t>1-41</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r w:rsidRPr="0031626D">
              <w:t>40122,8802</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Майзасское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кварталы</w:t>
            </w:r>
            <w:r w:rsidRPr="0031626D">
              <w:t>: 2, 3, 9-16, 20, 21, 23-31, 37-45, 47-129</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rPr>
                <w:szCs w:val="22"/>
              </w:rPr>
            </w:pPr>
            <w:r w:rsidRPr="0031626D">
              <w:rPr>
                <w:bCs/>
                <w:szCs w:val="22"/>
              </w:rPr>
              <w:t>54408,8368</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Тебинское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Тебинское, кварталы</w:t>
            </w:r>
            <w:r w:rsidRPr="0031626D">
              <w:t>: 1-53</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54397,6750</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Барсук, кварталы</w:t>
            </w:r>
            <w:r w:rsidRPr="0031626D">
              <w:t>: 42-48</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7213,7284</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 xml:space="preserve">урочище </w:t>
            </w:r>
            <w:r w:rsidRPr="0031626D">
              <w:t>Лужба</w:t>
            </w:r>
            <w:r w:rsidRPr="0031626D">
              <w:rPr>
                <w:szCs w:val="22"/>
              </w:rPr>
              <w:t xml:space="preserve">, кварталы: </w:t>
            </w:r>
            <w:r w:rsidRPr="0031626D">
              <w:t>41, 43-60</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18835,6325</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Хомутовское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кварталы</w:t>
            </w:r>
            <w:r w:rsidRPr="0031626D">
              <w:t>: 1-28, 30-43, 45-56, 59-71, 77-94, 98-113, 121-134, 146-151</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111034,4180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b/>
                <w:bCs/>
                <w:szCs w:val="22"/>
              </w:rPr>
            </w:pPr>
            <w:r w:rsidRPr="0031626D">
              <w:rPr>
                <w:b/>
                <w:bCs/>
                <w:szCs w:val="22"/>
              </w:rPr>
              <w:t>Итого</w:t>
            </w: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 </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rPr>
                <w:b/>
                <w:bCs/>
                <w:szCs w:val="22"/>
              </w:rPr>
            </w:pPr>
            <w:r w:rsidRPr="0031626D">
              <w:rPr>
                <w:b/>
                <w:bCs/>
                <w:szCs w:val="22"/>
              </w:rPr>
              <w:fldChar w:fldCharType="begin"/>
            </w:r>
            <w:r w:rsidRPr="0031626D">
              <w:rPr>
                <w:b/>
                <w:bCs/>
                <w:szCs w:val="22"/>
              </w:rPr>
              <w:instrText xml:space="preserve"> =SUM(ABOVE) </w:instrText>
            </w:r>
            <w:r w:rsidRPr="0031626D">
              <w:rPr>
                <w:b/>
                <w:bCs/>
                <w:szCs w:val="22"/>
              </w:rPr>
              <w:fldChar w:fldCharType="separate"/>
            </w:r>
            <w:r w:rsidRPr="0031626D">
              <w:rPr>
                <w:b/>
                <w:bCs/>
                <w:noProof/>
                <w:szCs w:val="22"/>
              </w:rPr>
              <w:t>618514,3859</w:t>
            </w:r>
            <w:r w:rsidRPr="0031626D">
              <w:rPr>
                <w:b/>
                <w:bCs/>
                <w:szCs w:val="22"/>
              </w:rPr>
              <w:fldChar w:fldCharType="end"/>
            </w:r>
          </w:p>
        </w:tc>
      </w:tr>
      <w:tr w:rsidR="009E3094" w:rsidRPr="0031626D" w:rsidTr="008B6040">
        <w:trPr>
          <w:trHeight w:val="57"/>
        </w:trPr>
        <w:tc>
          <w:tcPr>
            <w:tcW w:w="2466" w:type="dxa"/>
            <w:vMerge w:val="restart"/>
            <w:tcBorders>
              <w:top w:val="nil"/>
              <w:left w:val="single" w:sz="4" w:space="0" w:color="auto"/>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Создание лесных питомников и их эксплуатация</w:t>
            </w: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Ольжерасское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Ольжерасское, кварталы: 1-62, 64-72, 74, 75, 77-82, 84, 93</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36566,4903</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Чексу, кварталы: 31, 66, 73, 80-82, 89, 90, 92-101, 104-115, 126-138, 145-152, 154-157, 163, 164</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59870,3850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Междуреченское</w:t>
            </w: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pPr>
            <w:r w:rsidRPr="0031626D">
              <w:t>урочище Междуреченское, кварталы: 1-46, 50-66, 68, 70-75, 77</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33654,0000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t>урочище Усинское, кварталы: 11, 12, 20, 23-25, 32-40, 53-60, 67-72, 83-88, 102,103, 116-125, 139-144, 153, 158-162, 165-213</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147864,6184</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Поднебесные зубья</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 xml:space="preserve">урочище Алгуйское, кварталы: </w:t>
            </w:r>
            <w:r w:rsidRPr="0031626D">
              <w:t>1-44</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r w:rsidRPr="0031626D">
              <w:t>54545,7213</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 xml:space="preserve">урочище Бельсу, кварталы: </w:t>
            </w:r>
            <w:r w:rsidRPr="0031626D">
              <w:t>1-41</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r w:rsidRPr="0031626D">
              <w:t>40122,8802</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Майзасское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кварталы</w:t>
            </w:r>
            <w:r w:rsidRPr="0031626D">
              <w:t>: 2, 3, 9-16, 20, 21, 23-31, 37-45, 47-129</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rPr>
                <w:szCs w:val="22"/>
              </w:rPr>
            </w:pPr>
            <w:r w:rsidRPr="0031626D">
              <w:rPr>
                <w:bCs/>
                <w:szCs w:val="22"/>
              </w:rPr>
              <w:t>54408,8368</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Тебинское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Тебинское, кварталы</w:t>
            </w:r>
            <w:r w:rsidRPr="0031626D">
              <w:t>: 1-53</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54397,6750</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Барсук, кварталы</w:t>
            </w:r>
            <w:r w:rsidRPr="0031626D">
              <w:t>: 42-48</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7213,7284</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 xml:space="preserve">урочище </w:t>
            </w:r>
            <w:r w:rsidRPr="0031626D">
              <w:t>Лужба</w:t>
            </w:r>
            <w:r w:rsidRPr="0031626D">
              <w:rPr>
                <w:szCs w:val="22"/>
              </w:rPr>
              <w:t xml:space="preserve">, кварталы: </w:t>
            </w:r>
            <w:r w:rsidRPr="0031626D">
              <w:t>41, 43-60</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18835,6325</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Хомутовское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кварталы</w:t>
            </w:r>
            <w:r w:rsidRPr="0031626D">
              <w:t>: 1-28, 30-43, 45-56, 59-71, 77-94, 98-113, 121-134, 146-151</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111034,4180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b/>
                <w:bCs/>
                <w:szCs w:val="22"/>
              </w:rPr>
            </w:pPr>
            <w:r w:rsidRPr="0031626D">
              <w:rPr>
                <w:b/>
                <w:bCs/>
                <w:szCs w:val="22"/>
              </w:rPr>
              <w:t>Итого</w:t>
            </w:r>
          </w:p>
        </w:tc>
        <w:tc>
          <w:tcPr>
            <w:tcW w:w="85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 </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rPr>
                <w:b/>
                <w:bCs/>
                <w:szCs w:val="22"/>
              </w:rPr>
            </w:pPr>
            <w:r w:rsidRPr="0031626D">
              <w:rPr>
                <w:b/>
                <w:bCs/>
                <w:szCs w:val="22"/>
              </w:rPr>
              <w:fldChar w:fldCharType="begin"/>
            </w:r>
            <w:r w:rsidRPr="0031626D">
              <w:rPr>
                <w:b/>
                <w:bCs/>
                <w:szCs w:val="22"/>
              </w:rPr>
              <w:instrText xml:space="preserve"> =SUM(ABOVE) </w:instrText>
            </w:r>
            <w:r w:rsidRPr="0031626D">
              <w:rPr>
                <w:b/>
                <w:bCs/>
                <w:szCs w:val="22"/>
              </w:rPr>
              <w:fldChar w:fldCharType="separate"/>
            </w:r>
            <w:r w:rsidRPr="0031626D">
              <w:rPr>
                <w:b/>
                <w:bCs/>
                <w:noProof/>
                <w:szCs w:val="22"/>
              </w:rPr>
              <w:t>618514,3859</w:t>
            </w:r>
            <w:r w:rsidRPr="0031626D">
              <w:rPr>
                <w:b/>
                <w:bCs/>
                <w:szCs w:val="22"/>
              </w:rPr>
              <w:fldChar w:fldCharType="end"/>
            </w:r>
          </w:p>
        </w:tc>
      </w:tr>
      <w:tr w:rsidR="009E3094" w:rsidRPr="0031626D" w:rsidTr="008B6040">
        <w:trPr>
          <w:trHeight w:val="57"/>
        </w:trPr>
        <w:tc>
          <w:tcPr>
            <w:tcW w:w="2466" w:type="dxa"/>
            <w:vMerge w:val="restart"/>
            <w:tcBorders>
              <w:top w:val="nil"/>
              <w:left w:val="single" w:sz="4" w:space="0" w:color="auto"/>
              <w:bottom w:val="single" w:sz="4" w:space="0" w:color="auto"/>
              <w:right w:val="single" w:sz="4" w:space="0" w:color="auto"/>
            </w:tcBorders>
            <w:shd w:val="clear" w:color="auto" w:fill="auto"/>
            <w:vAlign w:val="center"/>
            <w:hideMark/>
          </w:tcPr>
          <w:p w:rsidR="009E3094" w:rsidRPr="0031626D" w:rsidRDefault="009E3094" w:rsidP="009E3094">
            <w:pPr>
              <w:jc w:val="left"/>
              <w:rPr>
                <w:szCs w:val="22"/>
                <w:vertAlign w:val="superscript"/>
              </w:rPr>
            </w:pPr>
            <w:r w:rsidRPr="0031626D">
              <w:rPr>
                <w:szCs w:val="22"/>
              </w:rPr>
              <w:t>Осуществление геологического изучения недр, разведка и добыча полезных ископаемых</w:t>
            </w:r>
            <w:r w:rsidRPr="0031626D">
              <w:rPr>
                <w:szCs w:val="22"/>
                <w:vertAlign w:val="superscript"/>
              </w:rPr>
              <w:t>4</w:t>
            </w: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Ольжерасское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Ольжерасское, кварталы: 1-62, 64-72, 74, 75, 77-82, 84, 93</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36566,4903</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Чексу, кварталы: 31, 66, 73, 80-82, 89, 90, 92-101, 104-115, 126-138, 145-152, 154-157, 163, 164</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59870,3850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Междуреченское</w:t>
            </w: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pPr>
            <w:r w:rsidRPr="0031626D">
              <w:t>урочище Междуреченское, кварталы: 1-46, 50-66, 68, 70-75, 77</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33654,0000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t>урочище Усинское, кварталы: 11, 12, 20, 23-25, 32-40, 53-60, 67-72, 83-88, 102,103, 116-125, 139-144, 153, 158-162, 165-213</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147864,6184</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Поднебесные зубья</w:t>
            </w: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урочище Алгуйское, кварталы: 30-44</w:t>
            </w:r>
          </w:p>
        </w:tc>
        <w:tc>
          <w:tcPr>
            <w:tcW w:w="1460" w:type="dxa"/>
            <w:tcBorders>
              <w:top w:val="nil"/>
              <w:left w:val="single" w:sz="4" w:space="0" w:color="auto"/>
              <w:right w:val="single" w:sz="4" w:space="0" w:color="auto"/>
            </w:tcBorders>
            <w:shd w:val="clear" w:color="auto" w:fill="auto"/>
            <w:vAlign w:val="bottom"/>
          </w:tcPr>
          <w:p w:rsidR="009E3094" w:rsidRPr="0031626D" w:rsidRDefault="009E3094" w:rsidP="009E3094">
            <w:r w:rsidRPr="0031626D">
              <w:t>13639,1192</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урочище Бельсу, кварталы: 38,40,41</w:t>
            </w:r>
          </w:p>
        </w:tc>
        <w:tc>
          <w:tcPr>
            <w:tcW w:w="1460" w:type="dxa"/>
            <w:tcBorders>
              <w:left w:val="single" w:sz="4" w:space="0" w:color="auto"/>
              <w:bottom w:val="single" w:sz="4" w:space="0" w:color="auto"/>
              <w:right w:val="single" w:sz="4" w:space="0" w:color="auto"/>
            </w:tcBorders>
            <w:shd w:val="clear" w:color="auto" w:fill="auto"/>
            <w:vAlign w:val="bottom"/>
          </w:tcPr>
          <w:p w:rsidR="009E3094" w:rsidRPr="0031626D" w:rsidRDefault="009E3094" w:rsidP="009E3094">
            <w:r w:rsidRPr="0031626D">
              <w:t>2602,8802</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Майзасское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кварталы</w:t>
            </w:r>
            <w:r w:rsidRPr="0031626D">
              <w:t>: 2, 3, 9-16, 20, 21, 23-31, 37-45, 47-129</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rPr>
                <w:szCs w:val="22"/>
              </w:rPr>
            </w:pPr>
            <w:r w:rsidRPr="0031626D">
              <w:rPr>
                <w:bCs/>
                <w:szCs w:val="22"/>
              </w:rPr>
              <w:t>54408,8368</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Тебинское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Тебинское, кварталы</w:t>
            </w:r>
            <w:r w:rsidRPr="0031626D">
              <w:t>: 1-53</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54397,6750</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Барсук, кварталы</w:t>
            </w:r>
            <w:r w:rsidRPr="0031626D">
              <w:t>: 42-48</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7213,7284</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 xml:space="preserve">урочище </w:t>
            </w:r>
            <w:r w:rsidRPr="0031626D">
              <w:t>Лужба</w:t>
            </w:r>
            <w:r w:rsidRPr="0031626D">
              <w:rPr>
                <w:szCs w:val="22"/>
              </w:rPr>
              <w:t xml:space="preserve">, кварталы: </w:t>
            </w:r>
            <w:r w:rsidRPr="0031626D">
              <w:t>41, 43-60</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18835,6325</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Хомутовское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кварталы</w:t>
            </w:r>
            <w:r w:rsidRPr="0031626D">
              <w:t>: 1-28, 30-43, 45-56, 59-71, 77-94, 98-113, 121-134, 146-151</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111034,4180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b/>
                <w:bCs/>
                <w:szCs w:val="22"/>
              </w:rPr>
            </w:pPr>
            <w:r w:rsidRPr="0031626D">
              <w:rPr>
                <w:b/>
                <w:bCs/>
                <w:szCs w:val="22"/>
              </w:rPr>
              <w:t>Итого</w:t>
            </w:r>
          </w:p>
        </w:tc>
        <w:tc>
          <w:tcPr>
            <w:tcW w:w="85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 </w:t>
            </w:r>
          </w:p>
        </w:tc>
        <w:tc>
          <w:tcPr>
            <w:tcW w:w="1460"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rPr>
                <w:b/>
                <w:bCs/>
                <w:szCs w:val="22"/>
              </w:rPr>
            </w:pPr>
            <w:r w:rsidRPr="0031626D">
              <w:rPr>
                <w:b/>
                <w:bCs/>
                <w:szCs w:val="22"/>
              </w:rPr>
              <w:fldChar w:fldCharType="begin"/>
            </w:r>
            <w:r w:rsidRPr="0031626D">
              <w:rPr>
                <w:b/>
                <w:bCs/>
                <w:szCs w:val="22"/>
              </w:rPr>
              <w:instrText xml:space="preserve"> =SUM(ABOVE) </w:instrText>
            </w:r>
            <w:r w:rsidRPr="0031626D">
              <w:rPr>
                <w:b/>
                <w:bCs/>
                <w:szCs w:val="22"/>
              </w:rPr>
              <w:fldChar w:fldCharType="separate"/>
            </w:r>
            <w:r w:rsidRPr="0031626D">
              <w:rPr>
                <w:b/>
                <w:bCs/>
                <w:noProof/>
                <w:szCs w:val="22"/>
              </w:rPr>
              <w:t>540087,7838</w:t>
            </w:r>
            <w:r w:rsidRPr="0031626D">
              <w:rPr>
                <w:b/>
                <w:bCs/>
                <w:szCs w:val="22"/>
              </w:rPr>
              <w:fldChar w:fldCharType="end"/>
            </w:r>
          </w:p>
        </w:tc>
      </w:tr>
      <w:tr w:rsidR="009E3094" w:rsidRPr="0031626D" w:rsidTr="008B6040">
        <w:trPr>
          <w:trHeight w:val="57"/>
        </w:trPr>
        <w:tc>
          <w:tcPr>
            <w:tcW w:w="2466" w:type="dxa"/>
            <w:vMerge w:val="restart"/>
            <w:tcBorders>
              <w:top w:val="nil"/>
              <w:left w:val="single" w:sz="4" w:space="0" w:color="auto"/>
              <w:right w:val="single" w:sz="4" w:space="0" w:color="auto"/>
            </w:tcBorders>
            <w:vAlign w:val="center"/>
          </w:tcPr>
          <w:p w:rsidR="009E3094" w:rsidRPr="0031626D" w:rsidRDefault="009E3094" w:rsidP="009E3094">
            <w:pPr>
              <w:jc w:val="left"/>
              <w:rPr>
                <w:szCs w:val="22"/>
              </w:rPr>
            </w:pPr>
            <w:r w:rsidRPr="0031626D">
              <w:rPr>
                <w:szCs w:val="22"/>
              </w:rPr>
              <w:t>Осуществление изыскательской деятельности</w:t>
            </w:r>
          </w:p>
        </w:tc>
        <w:tc>
          <w:tcPr>
            <w:tcW w:w="2294" w:type="dxa"/>
            <w:vMerge w:val="restart"/>
            <w:tcBorders>
              <w:top w:val="nil"/>
              <w:left w:val="nil"/>
              <w:right w:val="single" w:sz="4" w:space="0" w:color="auto"/>
            </w:tcBorders>
            <w:shd w:val="clear" w:color="auto" w:fill="auto"/>
            <w:vAlign w:val="center"/>
          </w:tcPr>
          <w:p w:rsidR="009E3094" w:rsidRPr="0031626D" w:rsidRDefault="009E3094" w:rsidP="009E3094">
            <w:pPr>
              <w:jc w:val="left"/>
              <w:rPr>
                <w:szCs w:val="22"/>
              </w:rPr>
            </w:pPr>
            <w:r w:rsidRPr="0031626D">
              <w:rPr>
                <w:szCs w:val="22"/>
              </w:rPr>
              <w:t>Ольжерасское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Ольжерасское, кварталы: 1-62, 64-72, 74, 75, 77-82, 84, 93</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36566,4903</w:t>
            </w:r>
          </w:p>
        </w:tc>
      </w:tr>
      <w:tr w:rsidR="009E3094" w:rsidRPr="0031626D" w:rsidTr="008B6040">
        <w:trPr>
          <w:trHeight w:val="57"/>
        </w:trPr>
        <w:tc>
          <w:tcPr>
            <w:tcW w:w="2466" w:type="dxa"/>
            <w:vMerge/>
            <w:tcBorders>
              <w:left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left w:val="nil"/>
              <w:bottom w:val="single" w:sz="4" w:space="0" w:color="auto"/>
              <w:right w:val="single" w:sz="4" w:space="0" w:color="auto"/>
            </w:tcBorders>
            <w:shd w:val="clear" w:color="auto" w:fill="auto"/>
            <w:vAlign w:val="center"/>
          </w:tcPr>
          <w:p w:rsidR="009E3094" w:rsidRPr="0031626D" w:rsidRDefault="009E3094" w:rsidP="009E3094">
            <w:pPr>
              <w:jc w:val="left"/>
              <w:rPr>
                <w:b/>
                <w:bCs/>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Чексу, кварталы: 31, 66, 73, 80-82, 89, 90, 92-101, 104-115, 126-138, 145-152, 154-157, 163, 164</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59870,3850</w:t>
            </w:r>
          </w:p>
        </w:tc>
      </w:tr>
      <w:tr w:rsidR="009E3094" w:rsidRPr="0031626D" w:rsidTr="00E658F1">
        <w:trPr>
          <w:trHeight w:val="57"/>
        </w:trPr>
        <w:tc>
          <w:tcPr>
            <w:tcW w:w="2466" w:type="dxa"/>
            <w:vMerge/>
            <w:tcBorders>
              <w:left w:val="single" w:sz="4" w:space="0" w:color="auto"/>
              <w:right w:val="single" w:sz="4" w:space="0" w:color="auto"/>
            </w:tcBorders>
            <w:vAlign w:val="center"/>
          </w:tcPr>
          <w:p w:rsidR="009E3094" w:rsidRPr="0031626D" w:rsidRDefault="009E3094" w:rsidP="009E3094">
            <w:pPr>
              <w:jc w:val="left"/>
              <w:rPr>
                <w:szCs w:val="22"/>
              </w:rPr>
            </w:pPr>
          </w:p>
        </w:tc>
        <w:tc>
          <w:tcPr>
            <w:tcW w:w="2294" w:type="dxa"/>
            <w:vMerge w:val="restart"/>
            <w:tcBorders>
              <w:top w:val="nil"/>
              <w:left w:val="nil"/>
              <w:right w:val="single" w:sz="4" w:space="0" w:color="auto"/>
            </w:tcBorders>
            <w:shd w:val="clear" w:color="auto" w:fill="auto"/>
            <w:vAlign w:val="center"/>
          </w:tcPr>
          <w:p w:rsidR="009E3094" w:rsidRPr="0031626D" w:rsidRDefault="009E3094" w:rsidP="009E3094">
            <w:pPr>
              <w:jc w:val="left"/>
              <w:rPr>
                <w:szCs w:val="22"/>
              </w:rPr>
            </w:pPr>
            <w:r w:rsidRPr="0031626D">
              <w:rPr>
                <w:szCs w:val="22"/>
              </w:rPr>
              <w:t>Междуреченское</w:t>
            </w: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pPr>
            <w:r w:rsidRPr="0031626D">
              <w:t>урочище Междуреченское, кварталы: 1-46, 50-66, 68, 70-75, 77</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33654,0000</w:t>
            </w:r>
          </w:p>
        </w:tc>
      </w:tr>
      <w:tr w:rsidR="009E3094" w:rsidRPr="0031626D" w:rsidTr="00E658F1">
        <w:trPr>
          <w:trHeight w:val="57"/>
        </w:trPr>
        <w:tc>
          <w:tcPr>
            <w:tcW w:w="2466" w:type="dxa"/>
            <w:vMerge/>
            <w:tcBorders>
              <w:left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left w:val="nil"/>
              <w:bottom w:val="single" w:sz="4" w:space="0" w:color="auto"/>
              <w:right w:val="single" w:sz="4" w:space="0" w:color="auto"/>
            </w:tcBorders>
            <w:shd w:val="clear" w:color="auto" w:fill="auto"/>
            <w:vAlign w:val="center"/>
          </w:tcPr>
          <w:p w:rsidR="009E3094" w:rsidRPr="0031626D" w:rsidRDefault="009E3094" w:rsidP="009E3094">
            <w:pPr>
              <w:jc w:val="left"/>
              <w:rPr>
                <w:b/>
                <w:bCs/>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t>урочище Усинское, кварталы: 11, 12, 20, 23-25, 32-40, 53-60, 67-72, 83-88, 102,103, 116-125, 139-144, 153, 158-162, 165-213</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147864,6184</w:t>
            </w:r>
          </w:p>
        </w:tc>
      </w:tr>
      <w:tr w:rsidR="009E3094" w:rsidRPr="0031626D" w:rsidTr="008B6040">
        <w:trPr>
          <w:trHeight w:val="57"/>
        </w:trPr>
        <w:tc>
          <w:tcPr>
            <w:tcW w:w="2466" w:type="dxa"/>
            <w:vMerge/>
            <w:tcBorders>
              <w:left w:val="single" w:sz="4" w:space="0" w:color="auto"/>
              <w:right w:val="single" w:sz="4" w:space="0" w:color="auto"/>
            </w:tcBorders>
            <w:vAlign w:val="center"/>
          </w:tcPr>
          <w:p w:rsidR="009E3094" w:rsidRPr="0031626D" w:rsidRDefault="009E3094" w:rsidP="009E3094">
            <w:pPr>
              <w:jc w:val="left"/>
              <w:rPr>
                <w:szCs w:val="22"/>
              </w:rPr>
            </w:pPr>
          </w:p>
        </w:tc>
        <w:tc>
          <w:tcPr>
            <w:tcW w:w="2294" w:type="dxa"/>
            <w:vMerge w:val="restart"/>
            <w:tcBorders>
              <w:top w:val="nil"/>
              <w:left w:val="nil"/>
              <w:right w:val="single" w:sz="4" w:space="0" w:color="auto"/>
            </w:tcBorders>
            <w:shd w:val="clear" w:color="auto" w:fill="auto"/>
            <w:vAlign w:val="center"/>
          </w:tcPr>
          <w:p w:rsidR="009E3094" w:rsidRPr="0031626D" w:rsidRDefault="009E3094" w:rsidP="009E3094">
            <w:pPr>
              <w:jc w:val="left"/>
              <w:rPr>
                <w:szCs w:val="22"/>
              </w:rPr>
            </w:pPr>
            <w:r w:rsidRPr="0031626D">
              <w:rPr>
                <w:szCs w:val="22"/>
              </w:rPr>
              <w:t>Поднебесные зубья</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 xml:space="preserve">урочище Алгуйское, кварталы: </w:t>
            </w:r>
            <w:r w:rsidRPr="0031626D">
              <w:t>1-44</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r w:rsidRPr="0031626D">
              <w:t>54545,7213</w:t>
            </w:r>
          </w:p>
        </w:tc>
      </w:tr>
      <w:tr w:rsidR="009E3094" w:rsidRPr="0031626D" w:rsidTr="008B6040">
        <w:trPr>
          <w:trHeight w:val="57"/>
        </w:trPr>
        <w:tc>
          <w:tcPr>
            <w:tcW w:w="2466" w:type="dxa"/>
            <w:vMerge/>
            <w:tcBorders>
              <w:left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left w:val="nil"/>
              <w:bottom w:val="single" w:sz="4" w:space="0" w:color="auto"/>
              <w:right w:val="single" w:sz="4" w:space="0" w:color="auto"/>
            </w:tcBorders>
            <w:shd w:val="clear" w:color="auto" w:fill="auto"/>
            <w:vAlign w:val="center"/>
          </w:tcPr>
          <w:p w:rsidR="009E3094" w:rsidRPr="0031626D" w:rsidRDefault="009E3094" w:rsidP="009E3094">
            <w:pPr>
              <w:jc w:val="left"/>
              <w:rPr>
                <w:b/>
                <w:bCs/>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 xml:space="preserve">урочище Бельсу, кварталы: </w:t>
            </w:r>
            <w:r w:rsidRPr="0031626D">
              <w:t>1-41</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r w:rsidRPr="0031626D">
              <w:t>40122,8802</w:t>
            </w:r>
          </w:p>
        </w:tc>
      </w:tr>
      <w:tr w:rsidR="009E3094" w:rsidRPr="0031626D" w:rsidTr="00E658F1">
        <w:trPr>
          <w:trHeight w:val="57"/>
        </w:trPr>
        <w:tc>
          <w:tcPr>
            <w:tcW w:w="2466" w:type="dxa"/>
            <w:vMerge/>
            <w:tcBorders>
              <w:left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Майзасское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кварталы</w:t>
            </w:r>
            <w:r w:rsidRPr="0031626D">
              <w:t>: 2, 3, 9-16, 20, 21, 23-31, 37-45, 47-129</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rPr>
                <w:szCs w:val="22"/>
              </w:rPr>
            </w:pPr>
            <w:r w:rsidRPr="0031626D">
              <w:rPr>
                <w:bCs/>
                <w:szCs w:val="22"/>
              </w:rPr>
              <w:t>54408,8368</w:t>
            </w:r>
          </w:p>
        </w:tc>
      </w:tr>
      <w:tr w:rsidR="009E3094" w:rsidRPr="0031626D" w:rsidTr="008B6040">
        <w:trPr>
          <w:trHeight w:val="57"/>
        </w:trPr>
        <w:tc>
          <w:tcPr>
            <w:tcW w:w="2466" w:type="dxa"/>
            <w:vMerge/>
            <w:tcBorders>
              <w:left w:val="single" w:sz="4" w:space="0" w:color="auto"/>
              <w:right w:val="single" w:sz="4" w:space="0" w:color="auto"/>
            </w:tcBorders>
            <w:vAlign w:val="center"/>
          </w:tcPr>
          <w:p w:rsidR="009E3094" w:rsidRPr="0031626D" w:rsidRDefault="009E3094" w:rsidP="009E3094">
            <w:pPr>
              <w:jc w:val="left"/>
              <w:rPr>
                <w:szCs w:val="22"/>
              </w:rPr>
            </w:pPr>
          </w:p>
        </w:tc>
        <w:tc>
          <w:tcPr>
            <w:tcW w:w="2294" w:type="dxa"/>
            <w:vMerge w:val="restart"/>
            <w:tcBorders>
              <w:top w:val="nil"/>
              <w:left w:val="nil"/>
              <w:right w:val="single" w:sz="4" w:space="0" w:color="auto"/>
            </w:tcBorders>
            <w:shd w:val="clear" w:color="auto" w:fill="auto"/>
            <w:vAlign w:val="center"/>
          </w:tcPr>
          <w:p w:rsidR="009E3094" w:rsidRPr="0031626D" w:rsidRDefault="009E3094" w:rsidP="009E3094">
            <w:pPr>
              <w:jc w:val="left"/>
              <w:rPr>
                <w:szCs w:val="22"/>
              </w:rPr>
            </w:pPr>
            <w:r w:rsidRPr="0031626D">
              <w:rPr>
                <w:szCs w:val="22"/>
              </w:rPr>
              <w:t>Тебинское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Тебинское, кварталы</w:t>
            </w:r>
            <w:r w:rsidRPr="0031626D">
              <w:t>: 1-53</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54397,6750</w:t>
            </w:r>
          </w:p>
        </w:tc>
      </w:tr>
      <w:tr w:rsidR="009E3094" w:rsidRPr="0031626D" w:rsidTr="008B6040">
        <w:trPr>
          <w:trHeight w:val="57"/>
        </w:trPr>
        <w:tc>
          <w:tcPr>
            <w:tcW w:w="2466" w:type="dxa"/>
            <w:vMerge/>
            <w:tcBorders>
              <w:left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left w:val="nil"/>
              <w:right w:val="single" w:sz="4" w:space="0" w:color="auto"/>
            </w:tcBorders>
            <w:shd w:val="clear" w:color="auto" w:fill="auto"/>
            <w:vAlign w:val="center"/>
          </w:tcPr>
          <w:p w:rsidR="009E3094" w:rsidRPr="0031626D" w:rsidRDefault="009E3094" w:rsidP="009E3094">
            <w:pPr>
              <w:jc w:val="left"/>
              <w:rPr>
                <w:b/>
                <w:bCs/>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Барсук, кварталы</w:t>
            </w:r>
            <w:r w:rsidRPr="0031626D">
              <w:t>: 42-48</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7213,7284</w:t>
            </w:r>
          </w:p>
        </w:tc>
      </w:tr>
      <w:tr w:rsidR="009E3094" w:rsidRPr="0031626D" w:rsidTr="008B6040">
        <w:trPr>
          <w:trHeight w:val="57"/>
        </w:trPr>
        <w:tc>
          <w:tcPr>
            <w:tcW w:w="2466" w:type="dxa"/>
            <w:vMerge/>
            <w:tcBorders>
              <w:left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left w:val="nil"/>
              <w:bottom w:val="single" w:sz="4" w:space="0" w:color="auto"/>
              <w:right w:val="single" w:sz="4" w:space="0" w:color="auto"/>
            </w:tcBorders>
            <w:shd w:val="clear" w:color="auto" w:fill="auto"/>
            <w:vAlign w:val="center"/>
          </w:tcPr>
          <w:p w:rsidR="009E3094" w:rsidRPr="0031626D" w:rsidRDefault="009E3094" w:rsidP="009E3094">
            <w:pPr>
              <w:jc w:val="left"/>
              <w:rPr>
                <w:b/>
                <w:bCs/>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 xml:space="preserve">урочище </w:t>
            </w:r>
            <w:r w:rsidRPr="0031626D">
              <w:t>Лужба</w:t>
            </w:r>
            <w:r w:rsidRPr="0031626D">
              <w:rPr>
                <w:szCs w:val="22"/>
              </w:rPr>
              <w:t xml:space="preserve">, кварталы: </w:t>
            </w:r>
            <w:r w:rsidRPr="0031626D">
              <w:t>41, 43-60</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18835,6325</w:t>
            </w:r>
          </w:p>
        </w:tc>
      </w:tr>
      <w:tr w:rsidR="009E3094" w:rsidRPr="0031626D" w:rsidTr="008B6040">
        <w:trPr>
          <w:trHeight w:val="57"/>
        </w:trPr>
        <w:tc>
          <w:tcPr>
            <w:tcW w:w="2466" w:type="dxa"/>
            <w:vMerge/>
            <w:tcBorders>
              <w:left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Хомутовское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кварталы</w:t>
            </w:r>
            <w:r w:rsidRPr="0031626D">
              <w:t>: 1-28, 30-43, 45-56, 59-71, 77-94, 98-113, 121-134, 146-151</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111034,4180</w:t>
            </w:r>
          </w:p>
        </w:tc>
      </w:tr>
      <w:tr w:rsidR="009E3094" w:rsidRPr="0031626D" w:rsidTr="00E658F1">
        <w:trPr>
          <w:trHeight w:val="57"/>
        </w:trPr>
        <w:tc>
          <w:tcPr>
            <w:tcW w:w="2466" w:type="dxa"/>
            <w:vMerge/>
            <w:tcBorders>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b/>
                <w:bCs/>
                <w:szCs w:val="22"/>
              </w:rPr>
            </w:pPr>
            <w:r w:rsidRPr="0031626D">
              <w:rPr>
                <w:b/>
                <w:bCs/>
                <w:szCs w:val="22"/>
              </w:rPr>
              <w:t>Итого</w:t>
            </w: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 </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rPr>
                <w:b/>
                <w:bCs/>
                <w:szCs w:val="22"/>
              </w:rPr>
            </w:pPr>
            <w:r w:rsidRPr="0031626D">
              <w:rPr>
                <w:b/>
                <w:bCs/>
                <w:szCs w:val="22"/>
              </w:rPr>
              <w:fldChar w:fldCharType="begin"/>
            </w:r>
            <w:r w:rsidRPr="0031626D">
              <w:rPr>
                <w:b/>
                <w:bCs/>
                <w:szCs w:val="22"/>
              </w:rPr>
              <w:instrText xml:space="preserve"> =SUM(ABOVE) </w:instrText>
            </w:r>
            <w:r w:rsidRPr="0031626D">
              <w:rPr>
                <w:b/>
                <w:bCs/>
                <w:szCs w:val="22"/>
              </w:rPr>
              <w:fldChar w:fldCharType="separate"/>
            </w:r>
            <w:r w:rsidRPr="0031626D">
              <w:rPr>
                <w:b/>
                <w:bCs/>
                <w:noProof/>
                <w:szCs w:val="22"/>
              </w:rPr>
              <w:t>618514,3859</w:t>
            </w:r>
            <w:r w:rsidRPr="0031626D">
              <w:rPr>
                <w:b/>
                <w:bCs/>
                <w:szCs w:val="22"/>
              </w:rPr>
              <w:fldChar w:fldCharType="end"/>
            </w:r>
          </w:p>
        </w:tc>
      </w:tr>
      <w:tr w:rsidR="009E3094" w:rsidRPr="0031626D" w:rsidTr="008B6040">
        <w:trPr>
          <w:trHeight w:val="57"/>
        </w:trPr>
        <w:tc>
          <w:tcPr>
            <w:tcW w:w="2466" w:type="dxa"/>
            <w:vMerge w:val="restart"/>
            <w:tcBorders>
              <w:top w:val="nil"/>
              <w:left w:val="single" w:sz="4" w:space="0" w:color="auto"/>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Строительство и эксплуатация водохранилищ и иных искусственных водных объектов, создания и расширения территорий морских и речных портов, строительства, реконструкции и эксплуатации гидротехнических сооружений</w:t>
            </w: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Ольжерасское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Ольжерасское, кварталы: 1-62, 64-72, 74, 75, 77-82, 84, 93</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36566,4903</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Чексу, кварталы: 31, 66, 73, 80-82, 89, 90, 92-101, 104-115, 126-138, 145-152, 154-157, 163, 164</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59870,3850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Междуреченское</w:t>
            </w: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pPr>
            <w:r w:rsidRPr="0031626D">
              <w:t>урочище Междуреченское, кварталы: 1-46, 50-66, 68, 70-75, 77</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33654,0000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t>урочище Усинское, кварталы: 11, 12, 20, 23-25, 32-40, 53-60, 67-72, 83-88, 102,103, 116-125, 139-144, 153, 158-162, 165-213</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147864,6184</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Поднебесные зубья</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 xml:space="preserve">урочище Алгуйское, кварталы: </w:t>
            </w:r>
            <w:r w:rsidRPr="0031626D">
              <w:t>1-44</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r w:rsidRPr="0031626D">
              <w:t>54545,7213</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 xml:space="preserve">урочище Бельсу, кварталы: </w:t>
            </w:r>
            <w:r w:rsidRPr="0031626D">
              <w:t>1-41</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r w:rsidRPr="0031626D">
              <w:t>40122,8802</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Майзасское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кварталы</w:t>
            </w:r>
            <w:r w:rsidRPr="0031626D">
              <w:t>: 2, 3, 9-16, 20, 21, 23-31, 37-45, 47-129</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rPr>
                <w:szCs w:val="22"/>
              </w:rPr>
            </w:pPr>
            <w:r w:rsidRPr="0031626D">
              <w:rPr>
                <w:bCs/>
                <w:szCs w:val="22"/>
              </w:rPr>
              <w:t>54408,8368</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Тебинское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Тебинское, кварталы</w:t>
            </w:r>
            <w:r w:rsidRPr="0031626D">
              <w:t>: 1-53</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54397,6750</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Барсук, кварталы</w:t>
            </w:r>
            <w:r w:rsidRPr="0031626D">
              <w:t>: 42-48</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7213,7284</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 xml:space="preserve">урочище </w:t>
            </w:r>
            <w:r w:rsidRPr="0031626D">
              <w:t>Лужба</w:t>
            </w:r>
            <w:r w:rsidRPr="0031626D">
              <w:rPr>
                <w:szCs w:val="22"/>
              </w:rPr>
              <w:t xml:space="preserve">, кварталы: </w:t>
            </w:r>
            <w:r w:rsidRPr="0031626D">
              <w:t>41, 43-60</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18835,6325</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Хомутовское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кварталы</w:t>
            </w:r>
            <w:r w:rsidRPr="0031626D">
              <w:t>: 1-28, 30-43, 45-56, 59-71, 77-94, 98-113, 121-134, 146-151</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111034,4180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hideMark/>
          </w:tcPr>
          <w:p w:rsidR="009E3094" w:rsidRPr="0031626D" w:rsidRDefault="009E3094" w:rsidP="009E3094">
            <w:pPr>
              <w:jc w:val="left"/>
              <w:rPr>
                <w:b/>
                <w:bCs/>
                <w:szCs w:val="22"/>
              </w:rPr>
            </w:pPr>
            <w:r w:rsidRPr="0031626D">
              <w:rPr>
                <w:b/>
                <w:bCs/>
                <w:szCs w:val="22"/>
              </w:rPr>
              <w:t>Итого</w:t>
            </w: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 </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rPr>
                <w:b/>
                <w:bCs/>
                <w:szCs w:val="22"/>
              </w:rPr>
            </w:pPr>
            <w:r w:rsidRPr="0031626D">
              <w:rPr>
                <w:b/>
                <w:bCs/>
                <w:szCs w:val="22"/>
              </w:rPr>
              <w:fldChar w:fldCharType="begin"/>
            </w:r>
            <w:r w:rsidRPr="0031626D">
              <w:rPr>
                <w:b/>
                <w:bCs/>
                <w:szCs w:val="22"/>
              </w:rPr>
              <w:instrText xml:space="preserve"> =SUM(ABOVE) </w:instrText>
            </w:r>
            <w:r w:rsidRPr="0031626D">
              <w:rPr>
                <w:b/>
                <w:bCs/>
                <w:szCs w:val="22"/>
              </w:rPr>
              <w:fldChar w:fldCharType="separate"/>
            </w:r>
            <w:r w:rsidRPr="0031626D">
              <w:rPr>
                <w:b/>
                <w:bCs/>
                <w:noProof/>
                <w:szCs w:val="22"/>
              </w:rPr>
              <w:t>618514,3859</w:t>
            </w:r>
            <w:r w:rsidRPr="0031626D">
              <w:rPr>
                <w:b/>
                <w:bCs/>
                <w:szCs w:val="22"/>
              </w:rPr>
              <w:fldChar w:fldCharType="end"/>
            </w:r>
          </w:p>
        </w:tc>
      </w:tr>
      <w:tr w:rsidR="009E3094" w:rsidRPr="0031626D" w:rsidTr="008B6040">
        <w:trPr>
          <w:trHeight w:val="57"/>
        </w:trPr>
        <w:tc>
          <w:tcPr>
            <w:tcW w:w="2466" w:type="dxa"/>
            <w:vMerge w:val="restart"/>
            <w:tcBorders>
              <w:top w:val="nil"/>
              <w:left w:val="single" w:sz="4" w:space="0" w:color="auto"/>
              <w:bottom w:val="single" w:sz="4" w:space="0" w:color="auto"/>
              <w:right w:val="single" w:sz="4" w:space="0" w:color="auto"/>
            </w:tcBorders>
            <w:shd w:val="clear" w:color="auto" w:fill="auto"/>
            <w:vAlign w:val="center"/>
            <w:hideMark/>
          </w:tcPr>
          <w:p w:rsidR="009E3094" w:rsidRPr="0031626D" w:rsidRDefault="009E3094" w:rsidP="009E3094">
            <w:pPr>
              <w:jc w:val="left"/>
              <w:rPr>
                <w:szCs w:val="22"/>
                <w:vertAlign w:val="superscript"/>
              </w:rPr>
            </w:pPr>
            <w:r w:rsidRPr="0031626D">
              <w:rPr>
                <w:szCs w:val="22"/>
              </w:rPr>
              <w:t>Строительство, реконструкция, эксплуатация линейных объектов</w:t>
            </w:r>
            <w:r w:rsidRPr="0031626D">
              <w:rPr>
                <w:szCs w:val="22"/>
                <w:vertAlign w:val="superscript"/>
              </w:rPr>
              <w:t>5</w:t>
            </w: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Ольжерасское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Ольжерасское, кварталы: 1-62, 64-72, 74, 75, 77-82, 84, 93</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36566,4903</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Чексу, кварталы: 31, 66, 73, 80-82, 89, 90, 92-101, 104-115, 126-138, 145-152, 154-157, 163, 164</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59870,3850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Междуреченское</w:t>
            </w: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pPr>
            <w:r w:rsidRPr="0031626D">
              <w:t>урочище Междуреченское, кварталы: 1-46, 50-66, 68, 70-75, 77</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33654,0000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t>урочище Усинское, кварталы: 11, 12, 20, 23-25, 32-40, 53-60, 67-72, 83-88, 102,103, 116-125, 139-144, 153, 158-162, 165-213</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147864,6184</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Поднебесные зубья</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 xml:space="preserve">урочище Алгуйское, кварталы: </w:t>
            </w:r>
            <w:r w:rsidRPr="0031626D">
              <w:t>1-44</w:t>
            </w:r>
          </w:p>
        </w:tc>
        <w:tc>
          <w:tcPr>
            <w:tcW w:w="1460" w:type="dxa"/>
            <w:tcBorders>
              <w:top w:val="nil"/>
              <w:left w:val="single" w:sz="4" w:space="0" w:color="auto"/>
              <w:right w:val="single" w:sz="4" w:space="0" w:color="auto"/>
            </w:tcBorders>
            <w:shd w:val="clear" w:color="auto" w:fill="auto"/>
          </w:tcPr>
          <w:p w:rsidR="009E3094" w:rsidRPr="0031626D" w:rsidRDefault="009E3094" w:rsidP="009E3094">
            <w:r w:rsidRPr="0031626D">
              <w:t>54545,7213</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 xml:space="preserve">урочище Бельсу, кварталы: </w:t>
            </w:r>
            <w:r w:rsidRPr="0031626D">
              <w:t>1-41</w:t>
            </w:r>
          </w:p>
        </w:tc>
        <w:tc>
          <w:tcPr>
            <w:tcW w:w="1460" w:type="dxa"/>
            <w:tcBorders>
              <w:left w:val="single" w:sz="4" w:space="0" w:color="auto"/>
              <w:bottom w:val="single" w:sz="4" w:space="0" w:color="auto"/>
              <w:right w:val="single" w:sz="4" w:space="0" w:color="auto"/>
            </w:tcBorders>
            <w:shd w:val="clear" w:color="auto" w:fill="auto"/>
          </w:tcPr>
          <w:p w:rsidR="009E3094" w:rsidRPr="0031626D" w:rsidRDefault="009E3094" w:rsidP="009E3094">
            <w:r w:rsidRPr="0031626D">
              <w:t>40122,8802</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Майзасское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кварталы</w:t>
            </w:r>
            <w:r w:rsidRPr="0031626D">
              <w:t>: 2, 3, 9-16, 20, 21, 23-31, 37-45, 47-129</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rPr>
                <w:szCs w:val="22"/>
              </w:rPr>
            </w:pPr>
            <w:r w:rsidRPr="0031626D">
              <w:rPr>
                <w:bCs/>
                <w:szCs w:val="22"/>
              </w:rPr>
              <w:t>54408,8368</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Тебинское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Тебинское, кварталы</w:t>
            </w:r>
            <w:r w:rsidRPr="0031626D">
              <w:t>: 1-53</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54397,6750</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Барсук, кварталы</w:t>
            </w:r>
            <w:r w:rsidRPr="0031626D">
              <w:t>: 42-48</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7213,7284</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 xml:space="preserve">урочище </w:t>
            </w:r>
            <w:r w:rsidRPr="0031626D">
              <w:t>Лужба</w:t>
            </w:r>
            <w:r w:rsidRPr="0031626D">
              <w:rPr>
                <w:szCs w:val="22"/>
              </w:rPr>
              <w:t xml:space="preserve">, кварталы: </w:t>
            </w:r>
            <w:r w:rsidRPr="0031626D">
              <w:t>41, 43-60</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18835,6325</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Хомутовское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кварталы</w:t>
            </w:r>
            <w:r w:rsidRPr="0031626D">
              <w:t>: 1-28, 30-43, 45-56, 59-71, 77-94, 98-113, 121-134, 146-151</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111034,4180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b/>
                <w:bCs/>
                <w:szCs w:val="22"/>
              </w:rPr>
            </w:pPr>
            <w:r w:rsidRPr="0031626D">
              <w:rPr>
                <w:b/>
                <w:bCs/>
                <w:szCs w:val="22"/>
              </w:rPr>
              <w:t>Итого</w:t>
            </w:r>
          </w:p>
          <w:p w:rsidR="009E3094" w:rsidRPr="0031626D" w:rsidRDefault="009E3094" w:rsidP="009E3094">
            <w:pPr>
              <w:jc w:val="left"/>
              <w:rPr>
                <w:b/>
                <w:bCs/>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 </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rPr>
                <w:b/>
                <w:bCs/>
                <w:szCs w:val="22"/>
              </w:rPr>
            </w:pPr>
            <w:r w:rsidRPr="0031626D">
              <w:rPr>
                <w:b/>
                <w:bCs/>
                <w:szCs w:val="22"/>
              </w:rPr>
              <w:fldChar w:fldCharType="begin"/>
            </w:r>
            <w:r w:rsidRPr="0031626D">
              <w:rPr>
                <w:b/>
                <w:bCs/>
                <w:szCs w:val="22"/>
              </w:rPr>
              <w:instrText xml:space="preserve"> =SUM(ABOVE) </w:instrText>
            </w:r>
            <w:r w:rsidRPr="0031626D">
              <w:rPr>
                <w:b/>
                <w:bCs/>
                <w:szCs w:val="22"/>
              </w:rPr>
              <w:fldChar w:fldCharType="separate"/>
            </w:r>
            <w:r w:rsidRPr="0031626D">
              <w:rPr>
                <w:b/>
                <w:bCs/>
                <w:noProof/>
                <w:szCs w:val="22"/>
              </w:rPr>
              <w:t>618514,3859</w:t>
            </w:r>
            <w:r w:rsidRPr="0031626D">
              <w:rPr>
                <w:b/>
                <w:bCs/>
                <w:szCs w:val="22"/>
              </w:rPr>
              <w:fldChar w:fldCharType="end"/>
            </w:r>
          </w:p>
        </w:tc>
      </w:tr>
      <w:tr w:rsidR="00EE2FD5" w:rsidRPr="0031626D" w:rsidTr="00E658F1">
        <w:trPr>
          <w:trHeight w:val="57"/>
        </w:trPr>
        <w:tc>
          <w:tcPr>
            <w:tcW w:w="2466" w:type="dxa"/>
            <w:vMerge w:val="restart"/>
            <w:tcBorders>
              <w:top w:val="nil"/>
              <w:left w:val="single" w:sz="4" w:space="0" w:color="auto"/>
              <w:bottom w:val="single" w:sz="4" w:space="0" w:color="auto"/>
              <w:right w:val="single" w:sz="4" w:space="0" w:color="auto"/>
            </w:tcBorders>
            <w:shd w:val="clear" w:color="auto" w:fill="auto"/>
            <w:vAlign w:val="center"/>
            <w:hideMark/>
          </w:tcPr>
          <w:p w:rsidR="00EE2FD5" w:rsidRPr="0031626D" w:rsidRDefault="00EE2FD5" w:rsidP="00EE2FD5">
            <w:pPr>
              <w:jc w:val="left"/>
              <w:rPr>
                <w:szCs w:val="22"/>
              </w:rPr>
            </w:pPr>
            <w:r w:rsidRPr="0031626D">
              <w:rPr>
                <w:szCs w:val="22"/>
              </w:rPr>
              <w:t>Создание и эксплуатация объектов лесоперерабатывающей инфраструктуры</w:t>
            </w: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EE2FD5" w:rsidRPr="0031626D" w:rsidRDefault="00EE2FD5" w:rsidP="00EE2FD5">
            <w:pPr>
              <w:jc w:val="left"/>
              <w:rPr>
                <w:szCs w:val="22"/>
              </w:rPr>
            </w:pPr>
            <w:r w:rsidRPr="0031626D">
              <w:rPr>
                <w:szCs w:val="22"/>
              </w:rPr>
              <w:t>Ольжерасское</w:t>
            </w:r>
          </w:p>
        </w:tc>
        <w:tc>
          <w:tcPr>
            <w:tcW w:w="8560" w:type="dxa"/>
            <w:tcBorders>
              <w:top w:val="nil"/>
              <w:left w:val="nil"/>
              <w:bottom w:val="single" w:sz="4" w:space="0" w:color="auto"/>
              <w:right w:val="single" w:sz="4" w:space="0" w:color="auto"/>
            </w:tcBorders>
            <w:shd w:val="clear" w:color="auto" w:fill="auto"/>
            <w:vAlign w:val="center"/>
          </w:tcPr>
          <w:p w:rsidR="00EE2FD5" w:rsidRPr="0031626D" w:rsidRDefault="00EE2FD5" w:rsidP="00EE2FD5">
            <w:pPr>
              <w:jc w:val="left"/>
              <w:rPr>
                <w:szCs w:val="22"/>
              </w:rPr>
            </w:pPr>
            <w:r w:rsidRPr="0031626D">
              <w:rPr>
                <w:szCs w:val="22"/>
              </w:rPr>
              <w:t>урочище Ольжерасское, кварталы: 1-6, 9-16, 18-21, 24-32, 35-39, части кварталов: 7, 8, 17, 22, 23, 33, 34</w:t>
            </w:r>
          </w:p>
        </w:tc>
        <w:tc>
          <w:tcPr>
            <w:tcW w:w="1460" w:type="dxa"/>
            <w:tcBorders>
              <w:top w:val="nil"/>
              <w:left w:val="nil"/>
              <w:bottom w:val="single" w:sz="4" w:space="0" w:color="auto"/>
              <w:right w:val="single" w:sz="4" w:space="0" w:color="auto"/>
            </w:tcBorders>
            <w:shd w:val="clear" w:color="auto" w:fill="auto"/>
            <w:vAlign w:val="center"/>
            <w:hideMark/>
          </w:tcPr>
          <w:p w:rsidR="00EE2FD5" w:rsidRPr="0031626D" w:rsidRDefault="00EE2FD5" w:rsidP="00EE2FD5">
            <w:pPr>
              <w:rPr>
                <w:szCs w:val="22"/>
              </w:rPr>
            </w:pPr>
            <w:r w:rsidRPr="0031626D">
              <w:rPr>
                <w:szCs w:val="22"/>
              </w:rPr>
              <w:t>29354</w:t>
            </w:r>
          </w:p>
        </w:tc>
      </w:tr>
      <w:tr w:rsidR="00EE2FD5"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EE2FD5" w:rsidRPr="0031626D" w:rsidRDefault="00EE2FD5" w:rsidP="00EE2FD5">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EE2FD5" w:rsidRPr="0031626D" w:rsidRDefault="00EE2FD5" w:rsidP="00EE2FD5">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EE2FD5" w:rsidRPr="0031626D" w:rsidRDefault="00EE2FD5" w:rsidP="00EE2FD5">
            <w:pPr>
              <w:jc w:val="left"/>
              <w:rPr>
                <w:szCs w:val="22"/>
              </w:rPr>
            </w:pPr>
            <w:r w:rsidRPr="0031626D">
              <w:rPr>
                <w:szCs w:val="22"/>
              </w:rPr>
              <w:t>урочище Чексу, кварталы: 73, 80, 81, 89, 90, 92-100, 104-110, 112-114, 126, 128-133, 136, 137, 145, части кварталов: 31, 66, 82, 101, 111, 115, 127, 134, 135, 138, 146-152, 154-157, 163, 164</w:t>
            </w:r>
          </w:p>
        </w:tc>
        <w:tc>
          <w:tcPr>
            <w:tcW w:w="1460" w:type="dxa"/>
            <w:tcBorders>
              <w:top w:val="nil"/>
              <w:left w:val="nil"/>
              <w:bottom w:val="single" w:sz="4" w:space="0" w:color="auto"/>
              <w:right w:val="single" w:sz="4" w:space="0" w:color="auto"/>
            </w:tcBorders>
            <w:shd w:val="clear" w:color="auto" w:fill="auto"/>
            <w:vAlign w:val="center"/>
            <w:hideMark/>
          </w:tcPr>
          <w:p w:rsidR="00EE2FD5" w:rsidRPr="0031626D" w:rsidRDefault="00EE2FD5" w:rsidP="00EE2FD5">
            <w:pPr>
              <w:rPr>
                <w:szCs w:val="22"/>
              </w:rPr>
            </w:pPr>
            <w:r w:rsidRPr="0031626D">
              <w:rPr>
                <w:szCs w:val="22"/>
              </w:rPr>
              <w:t>55295,6557</w:t>
            </w:r>
          </w:p>
        </w:tc>
      </w:tr>
      <w:tr w:rsidR="00EE2FD5"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EE2FD5" w:rsidRPr="0031626D" w:rsidRDefault="00EE2FD5" w:rsidP="00EE2FD5">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EE2FD5" w:rsidRPr="0031626D" w:rsidRDefault="00EE2FD5" w:rsidP="00EE2FD5">
            <w:pPr>
              <w:jc w:val="left"/>
              <w:rPr>
                <w:szCs w:val="22"/>
              </w:rPr>
            </w:pPr>
            <w:r w:rsidRPr="0031626D">
              <w:rPr>
                <w:szCs w:val="22"/>
              </w:rPr>
              <w:t>Междуреченское</w:t>
            </w:r>
          </w:p>
        </w:tc>
        <w:tc>
          <w:tcPr>
            <w:tcW w:w="8560" w:type="dxa"/>
            <w:tcBorders>
              <w:top w:val="nil"/>
              <w:left w:val="nil"/>
              <w:bottom w:val="single" w:sz="4" w:space="0" w:color="auto"/>
              <w:right w:val="single" w:sz="4" w:space="0" w:color="auto"/>
            </w:tcBorders>
            <w:shd w:val="clear" w:color="auto" w:fill="auto"/>
            <w:vAlign w:val="center"/>
          </w:tcPr>
          <w:p w:rsidR="00EE2FD5" w:rsidRPr="0031626D" w:rsidRDefault="00EE2FD5" w:rsidP="00EE2FD5">
            <w:pPr>
              <w:jc w:val="left"/>
              <w:rPr>
                <w:szCs w:val="22"/>
              </w:rPr>
            </w:pPr>
            <w:r w:rsidRPr="0031626D">
              <w:rPr>
                <w:szCs w:val="22"/>
              </w:rPr>
              <w:t>урочище Междуреченское, кварталы: 2-4, 7-10, 12-15, 17-21, 23-34, части кварталов: 1, 5, 6, 11, 16, 22</w:t>
            </w:r>
          </w:p>
        </w:tc>
        <w:tc>
          <w:tcPr>
            <w:tcW w:w="1460" w:type="dxa"/>
            <w:tcBorders>
              <w:top w:val="nil"/>
              <w:left w:val="nil"/>
              <w:bottom w:val="single" w:sz="4" w:space="0" w:color="auto"/>
              <w:right w:val="single" w:sz="4" w:space="0" w:color="auto"/>
            </w:tcBorders>
            <w:shd w:val="clear" w:color="auto" w:fill="auto"/>
            <w:vAlign w:val="center"/>
            <w:hideMark/>
          </w:tcPr>
          <w:p w:rsidR="00EE2FD5" w:rsidRPr="0031626D" w:rsidRDefault="00EE2FD5" w:rsidP="00EE2FD5">
            <w:pPr>
              <w:rPr>
                <w:szCs w:val="22"/>
              </w:rPr>
            </w:pPr>
            <w:r w:rsidRPr="0031626D">
              <w:rPr>
                <w:szCs w:val="22"/>
              </w:rPr>
              <w:t>28283,7</w:t>
            </w:r>
          </w:p>
        </w:tc>
      </w:tr>
      <w:tr w:rsidR="00EE2FD5"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EE2FD5" w:rsidRPr="0031626D" w:rsidRDefault="00EE2FD5" w:rsidP="00EE2FD5">
            <w:pPr>
              <w:jc w:val="left"/>
              <w:rPr>
                <w:szCs w:val="22"/>
              </w:rPr>
            </w:pPr>
          </w:p>
        </w:tc>
        <w:tc>
          <w:tcPr>
            <w:tcW w:w="2294" w:type="dxa"/>
            <w:vMerge/>
            <w:tcBorders>
              <w:top w:val="nil"/>
              <w:left w:val="single" w:sz="4" w:space="0" w:color="auto"/>
              <w:bottom w:val="single" w:sz="4" w:space="0" w:color="auto"/>
              <w:right w:val="single" w:sz="4" w:space="0" w:color="auto"/>
            </w:tcBorders>
            <w:vAlign w:val="center"/>
            <w:hideMark/>
          </w:tcPr>
          <w:p w:rsidR="00EE2FD5" w:rsidRPr="0031626D" w:rsidRDefault="00EE2FD5" w:rsidP="00EE2FD5">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EE2FD5" w:rsidRPr="0031626D" w:rsidRDefault="00EE2FD5" w:rsidP="00EE2FD5">
            <w:pPr>
              <w:jc w:val="left"/>
              <w:rPr>
                <w:szCs w:val="22"/>
              </w:rPr>
            </w:pPr>
            <w:r w:rsidRPr="0031626D">
              <w:rPr>
                <w:szCs w:val="22"/>
              </w:rPr>
              <w:t>урочище Усинское, кварталы: 11, 12, 24, 25, 39, 67-71, 84-88, 103, 119-125, 140-144, 160-162, 173-183, 185, 189-213, части кварталов: 20, 23, 32-38, 40, 53-60, 72, 83, 102, 116-118, 139, 153, 158, 159, 165-172, 184, 186-188</w:t>
            </w:r>
          </w:p>
        </w:tc>
        <w:tc>
          <w:tcPr>
            <w:tcW w:w="1460" w:type="dxa"/>
            <w:tcBorders>
              <w:top w:val="nil"/>
              <w:left w:val="nil"/>
              <w:bottom w:val="single" w:sz="4" w:space="0" w:color="auto"/>
              <w:right w:val="single" w:sz="4" w:space="0" w:color="auto"/>
            </w:tcBorders>
            <w:shd w:val="clear" w:color="auto" w:fill="auto"/>
            <w:vAlign w:val="center"/>
            <w:hideMark/>
          </w:tcPr>
          <w:p w:rsidR="00EE2FD5" w:rsidRPr="0031626D" w:rsidRDefault="00EE2FD5" w:rsidP="00EE2FD5">
            <w:pPr>
              <w:rPr>
                <w:szCs w:val="22"/>
              </w:rPr>
            </w:pPr>
            <w:r w:rsidRPr="0031626D">
              <w:rPr>
                <w:szCs w:val="22"/>
              </w:rPr>
              <w:t>137022,2605</w:t>
            </w:r>
          </w:p>
        </w:tc>
      </w:tr>
      <w:tr w:rsidR="00A81709"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A81709" w:rsidRPr="0031626D" w:rsidRDefault="00A81709" w:rsidP="00A81709">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A81709" w:rsidRPr="0031626D" w:rsidRDefault="00A81709" w:rsidP="00A81709">
            <w:pPr>
              <w:jc w:val="left"/>
              <w:rPr>
                <w:szCs w:val="22"/>
              </w:rPr>
            </w:pPr>
            <w:r w:rsidRPr="0031626D">
              <w:rPr>
                <w:szCs w:val="22"/>
              </w:rPr>
              <w:t>Поднебесные зубья</w:t>
            </w:r>
          </w:p>
        </w:tc>
        <w:tc>
          <w:tcPr>
            <w:tcW w:w="8560" w:type="dxa"/>
            <w:tcBorders>
              <w:top w:val="nil"/>
              <w:left w:val="nil"/>
              <w:bottom w:val="single" w:sz="4" w:space="0" w:color="auto"/>
              <w:right w:val="single" w:sz="4" w:space="0" w:color="auto"/>
            </w:tcBorders>
            <w:shd w:val="clear" w:color="auto" w:fill="auto"/>
            <w:vAlign w:val="center"/>
          </w:tcPr>
          <w:p w:rsidR="00A81709" w:rsidRPr="0031626D" w:rsidRDefault="00A81709" w:rsidP="00A81709">
            <w:pPr>
              <w:jc w:val="left"/>
              <w:rPr>
                <w:szCs w:val="22"/>
              </w:rPr>
            </w:pPr>
            <w:r w:rsidRPr="0031626D">
              <w:rPr>
                <w:szCs w:val="22"/>
              </w:rPr>
              <w:t>урочище Алгуйское, кварталы: 30, 33-36, 38-41, 43, части кварталов: 31, 32, 37</w:t>
            </w:r>
          </w:p>
        </w:tc>
        <w:tc>
          <w:tcPr>
            <w:tcW w:w="1460" w:type="dxa"/>
            <w:tcBorders>
              <w:top w:val="nil"/>
              <w:left w:val="nil"/>
              <w:bottom w:val="single" w:sz="4" w:space="0" w:color="auto"/>
              <w:right w:val="single" w:sz="4" w:space="0" w:color="auto"/>
            </w:tcBorders>
            <w:shd w:val="clear" w:color="auto" w:fill="auto"/>
            <w:vAlign w:val="bottom"/>
            <w:hideMark/>
          </w:tcPr>
          <w:p w:rsidR="00A81709" w:rsidRPr="0031626D" w:rsidRDefault="00A81709" w:rsidP="00A81709">
            <w:r w:rsidRPr="0031626D">
              <w:t>11839,300</w:t>
            </w:r>
          </w:p>
        </w:tc>
      </w:tr>
      <w:tr w:rsidR="00A81709"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A81709" w:rsidRPr="0031626D" w:rsidRDefault="00A81709" w:rsidP="00A81709">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A81709" w:rsidRPr="0031626D" w:rsidRDefault="00A81709" w:rsidP="00A81709">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A81709" w:rsidRPr="0031626D" w:rsidRDefault="00A81709" w:rsidP="00A81709">
            <w:pPr>
              <w:jc w:val="left"/>
              <w:rPr>
                <w:szCs w:val="22"/>
              </w:rPr>
            </w:pPr>
            <w:r w:rsidRPr="0031626D">
              <w:rPr>
                <w:szCs w:val="22"/>
              </w:rPr>
              <w:t>урочище Бельсу, части кварталов: 38, 40, 41</w:t>
            </w:r>
          </w:p>
        </w:tc>
        <w:tc>
          <w:tcPr>
            <w:tcW w:w="1460" w:type="dxa"/>
            <w:tcBorders>
              <w:top w:val="nil"/>
              <w:left w:val="nil"/>
              <w:bottom w:val="single" w:sz="4" w:space="0" w:color="auto"/>
              <w:right w:val="single" w:sz="4" w:space="0" w:color="auto"/>
            </w:tcBorders>
            <w:shd w:val="clear" w:color="auto" w:fill="auto"/>
            <w:vAlign w:val="bottom"/>
            <w:hideMark/>
          </w:tcPr>
          <w:p w:rsidR="00A81709" w:rsidRPr="0031626D" w:rsidRDefault="00A81709" w:rsidP="00A81709">
            <w:r w:rsidRPr="0031626D">
              <w:t>2602,8802</w:t>
            </w:r>
          </w:p>
        </w:tc>
      </w:tr>
      <w:tr w:rsidR="00EE2FD5"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EE2FD5" w:rsidRPr="0031626D" w:rsidRDefault="00EE2FD5" w:rsidP="00EE2FD5">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EE2FD5" w:rsidRPr="0031626D" w:rsidRDefault="00EE2FD5" w:rsidP="00EE2FD5">
            <w:pPr>
              <w:jc w:val="left"/>
              <w:rPr>
                <w:szCs w:val="22"/>
              </w:rPr>
            </w:pPr>
            <w:r w:rsidRPr="0031626D">
              <w:rPr>
                <w:szCs w:val="22"/>
              </w:rPr>
              <w:t>Майзасское</w:t>
            </w:r>
          </w:p>
        </w:tc>
        <w:tc>
          <w:tcPr>
            <w:tcW w:w="8560" w:type="dxa"/>
            <w:tcBorders>
              <w:top w:val="nil"/>
              <w:left w:val="nil"/>
              <w:bottom w:val="single" w:sz="4" w:space="0" w:color="auto"/>
              <w:right w:val="single" w:sz="4" w:space="0" w:color="auto"/>
            </w:tcBorders>
            <w:shd w:val="clear" w:color="auto" w:fill="auto"/>
            <w:vAlign w:val="center"/>
          </w:tcPr>
          <w:p w:rsidR="00EE2FD5" w:rsidRPr="0031626D" w:rsidRDefault="00EE2FD5" w:rsidP="00EE2FD5">
            <w:pPr>
              <w:jc w:val="left"/>
              <w:rPr>
                <w:szCs w:val="22"/>
              </w:rPr>
            </w:pPr>
            <w:r w:rsidRPr="0031626D">
              <w:rPr>
                <w:szCs w:val="22"/>
              </w:rPr>
              <w:t>кварталы: 78-129</w:t>
            </w:r>
          </w:p>
        </w:tc>
        <w:tc>
          <w:tcPr>
            <w:tcW w:w="1460" w:type="dxa"/>
            <w:tcBorders>
              <w:top w:val="nil"/>
              <w:left w:val="nil"/>
              <w:bottom w:val="single" w:sz="4" w:space="0" w:color="auto"/>
              <w:right w:val="single" w:sz="4" w:space="0" w:color="auto"/>
            </w:tcBorders>
            <w:shd w:val="clear" w:color="auto" w:fill="auto"/>
            <w:vAlign w:val="center"/>
            <w:hideMark/>
          </w:tcPr>
          <w:p w:rsidR="00EE2FD5" w:rsidRPr="0031626D" w:rsidRDefault="00EE2FD5" w:rsidP="00EE2FD5">
            <w:pPr>
              <w:rPr>
                <w:szCs w:val="22"/>
              </w:rPr>
            </w:pPr>
            <w:r w:rsidRPr="0031626D">
              <w:rPr>
                <w:szCs w:val="22"/>
              </w:rPr>
              <w:t>45615,7206</w:t>
            </w:r>
          </w:p>
        </w:tc>
      </w:tr>
      <w:tr w:rsidR="00EE2FD5"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tcPr>
          <w:p w:rsidR="00EE2FD5" w:rsidRPr="0031626D" w:rsidRDefault="00EE2FD5" w:rsidP="00EE2FD5">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EE2FD5" w:rsidRPr="0031626D" w:rsidRDefault="00EE2FD5" w:rsidP="00EE2FD5">
            <w:pPr>
              <w:jc w:val="left"/>
              <w:rPr>
                <w:szCs w:val="22"/>
              </w:rPr>
            </w:pPr>
            <w:r w:rsidRPr="0031626D">
              <w:rPr>
                <w:szCs w:val="22"/>
              </w:rPr>
              <w:t>Тебинское</w:t>
            </w:r>
          </w:p>
        </w:tc>
        <w:tc>
          <w:tcPr>
            <w:tcW w:w="8560" w:type="dxa"/>
            <w:tcBorders>
              <w:top w:val="nil"/>
              <w:left w:val="nil"/>
              <w:bottom w:val="single" w:sz="4" w:space="0" w:color="auto"/>
              <w:right w:val="single" w:sz="4" w:space="0" w:color="auto"/>
            </w:tcBorders>
            <w:shd w:val="clear" w:color="auto" w:fill="auto"/>
            <w:vAlign w:val="center"/>
          </w:tcPr>
          <w:p w:rsidR="00EE2FD5" w:rsidRPr="0031626D" w:rsidRDefault="00EE2FD5" w:rsidP="00EE2FD5">
            <w:pPr>
              <w:jc w:val="left"/>
              <w:rPr>
                <w:szCs w:val="22"/>
              </w:rPr>
            </w:pPr>
            <w:r w:rsidRPr="0031626D">
              <w:rPr>
                <w:szCs w:val="22"/>
              </w:rPr>
              <w:t>урочище Тебинское, кварталы: 11-40, 43-52, части кварталов: 1-10, 41, 42, 53</w:t>
            </w:r>
          </w:p>
        </w:tc>
        <w:tc>
          <w:tcPr>
            <w:tcW w:w="1460" w:type="dxa"/>
            <w:tcBorders>
              <w:top w:val="nil"/>
              <w:left w:val="nil"/>
              <w:bottom w:val="single" w:sz="4" w:space="0" w:color="auto"/>
              <w:right w:val="single" w:sz="4" w:space="0" w:color="auto"/>
            </w:tcBorders>
            <w:shd w:val="clear" w:color="auto" w:fill="auto"/>
            <w:vAlign w:val="center"/>
          </w:tcPr>
          <w:p w:rsidR="00EE2FD5" w:rsidRPr="0031626D" w:rsidRDefault="00EE2FD5" w:rsidP="00EE2FD5">
            <w:pPr>
              <w:rPr>
                <w:szCs w:val="22"/>
              </w:rPr>
            </w:pPr>
            <w:r w:rsidRPr="0031626D">
              <w:rPr>
                <w:szCs w:val="22"/>
              </w:rPr>
              <w:t>50990,3408</w:t>
            </w:r>
          </w:p>
        </w:tc>
      </w:tr>
      <w:tr w:rsidR="00EE2FD5"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tcPr>
          <w:p w:rsidR="00EE2FD5" w:rsidRPr="0031626D" w:rsidRDefault="00EE2FD5" w:rsidP="00EE2FD5">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EE2FD5" w:rsidRPr="0031626D" w:rsidRDefault="00EE2FD5" w:rsidP="00EE2FD5">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EE2FD5" w:rsidRPr="0031626D" w:rsidRDefault="00EE2FD5" w:rsidP="00EE2FD5">
            <w:pPr>
              <w:jc w:val="left"/>
              <w:rPr>
                <w:szCs w:val="22"/>
              </w:rPr>
            </w:pPr>
            <w:r w:rsidRPr="0031626D">
              <w:rPr>
                <w:szCs w:val="22"/>
              </w:rPr>
              <w:t>урочище Барсук, части кварталов: 42-48</w:t>
            </w:r>
          </w:p>
        </w:tc>
        <w:tc>
          <w:tcPr>
            <w:tcW w:w="1460" w:type="dxa"/>
            <w:tcBorders>
              <w:top w:val="nil"/>
              <w:left w:val="nil"/>
              <w:bottom w:val="single" w:sz="4" w:space="0" w:color="auto"/>
              <w:right w:val="single" w:sz="4" w:space="0" w:color="auto"/>
            </w:tcBorders>
            <w:shd w:val="clear" w:color="auto" w:fill="auto"/>
            <w:vAlign w:val="center"/>
          </w:tcPr>
          <w:p w:rsidR="00EE2FD5" w:rsidRPr="0031626D" w:rsidRDefault="00EE2FD5" w:rsidP="00EE2FD5">
            <w:pPr>
              <w:rPr>
                <w:szCs w:val="22"/>
              </w:rPr>
            </w:pPr>
            <w:r w:rsidRPr="0031626D">
              <w:rPr>
                <w:szCs w:val="22"/>
              </w:rPr>
              <w:t>5184,6</w:t>
            </w:r>
          </w:p>
        </w:tc>
      </w:tr>
      <w:tr w:rsidR="00EE2FD5"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tcPr>
          <w:p w:rsidR="00EE2FD5" w:rsidRPr="0031626D" w:rsidRDefault="00EE2FD5" w:rsidP="00EE2FD5">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EE2FD5" w:rsidRPr="0031626D" w:rsidRDefault="00EE2FD5" w:rsidP="00EE2FD5">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EE2FD5" w:rsidRPr="0031626D" w:rsidRDefault="00EE2FD5" w:rsidP="00EE2FD5">
            <w:pPr>
              <w:jc w:val="left"/>
              <w:rPr>
                <w:szCs w:val="22"/>
              </w:rPr>
            </w:pPr>
            <w:r w:rsidRPr="0031626D">
              <w:rPr>
                <w:szCs w:val="22"/>
              </w:rPr>
              <w:t>урочище Лужба, кварталы: 41, 51-53, 55-57, 59, 60,</w:t>
            </w:r>
            <w:r w:rsidRPr="0031626D">
              <w:rPr>
                <w:sz w:val="24"/>
              </w:rPr>
              <w:t xml:space="preserve"> </w:t>
            </w:r>
            <w:r w:rsidRPr="0031626D">
              <w:rPr>
                <w:szCs w:val="22"/>
              </w:rPr>
              <w:t>части кварталов: 43, 44, 45-50, 54, 58</w:t>
            </w:r>
          </w:p>
        </w:tc>
        <w:tc>
          <w:tcPr>
            <w:tcW w:w="1460" w:type="dxa"/>
            <w:tcBorders>
              <w:top w:val="nil"/>
              <w:left w:val="nil"/>
              <w:bottom w:val="single" w:sz="4" w:space="0" w:color="auto"/>
              <w:right w:val="single" w:sz="4" w:space="0" w:color="auto"/>
            </w:tcBorders>
            <w:shd w:val="clear" w:color="auto" w:fill="auto"/>
            <w:vAlign w:val="center"/>
          </w:tcPr>
          <w:p w:rsidR="00EE2FD5" w:rsidRPr="0031626D" w:rsidRDefault="00EE2FD5" w:rsidP="00EE2FD5">
            <w:pPr>
              <w:rPr>
                <w:szCs w:val="22"/>
              </w:rPr>
            </w:pPr>
            <w:r w:rsidRPr="0031626D">
              <w:rPr>
                <w:szCs w:val="22"/>
              </w:rPr>
              <w:t>17328,6831</w:t>
            </w:r>
          </w:p>
        </w:tc>
      </w:tr>
      <w:tr w:rsidR="00EE2FD5"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tcPr>
          <w:p w:rsidR="00EE2FD5" w:rsidRPr="0031626D" w:rsidRDefault="00EE2FD5" w:rsidP="00EE2FD5">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EE2FD5" w:rsidRPr="0031626D" w:rsidRDefault="00EE2FD5" w:rsidP="00EE2FD5">
            <w:pPr>
              <w:jc w:val="left"/>
              <w:rPr>
                <w:szCs w:val="22"/>
              </w:rPr>
            </w:pPr>
            <w:r w:rsidRPr="0031626D">
              <w:rPr>
                <w:szCs w:val="22"/>
              </w:rPr>
              <w:t>Хомутовское</w:t>
            </w:r>
          </w:p>
        </w:tc>
        <w:tc>
          <w:tcPr>
            <w:tcW w:w="8560" w:type="dxa"/>
            <w:tcBorders>
              <w:top w:val="nil"/>
              <w:left w:val="nil"/>
              <w:bottom w:val="single" w:sz="4" w:space="0" w:color="auto"/>
              <w:right w:val="single" w:sz="4" w:space="0" w:color="auto"/>
            </w:tcBorders>
            <w:shd w:val="clear" w:color="auto" w:fill="auto"/>
            <w:vAlign w:val="center"/>
          </w:tcPr>
          <w:p w:rsidR="00EE2FD5" w:rsidRPr="0031626D" w:rsidRDefault="00EE2FD5" w:rsidP="00EE2FD5">
            <w:pPr>
              <w:jc w:val="left"/>
              <w:rPr>
                <w:szCs w:val="22"/>
              </w:rPr>
            </w:pPr>
            <w:r w:rsidRPr="0031626D">
              <w:rPr>
                <w:szCs w:val="22"/>
              </w:rPr>
              <w:t>кварталы: 1-19, 21-28, 31-43, 46-56, 60-71, 78-94, 101-113, 121-134, 146-151, части кварталов: 20, 30, 45, 59, 77, 98-100</w:t>
            </w:r>
          </w:p>
        </w:tc>
        <w:tc>
          <w:tcPr>
            <w:tcW w:w="1460" w:type="dxa"/>
            <w:tcBorders>
              <w:top w:val="nil"/>
              <w:left w:val="nil"/>
              <w:bottom w:val="single" w:sz="4" w:space="0" w:color="auto"/>
              <w:right w:val="single" w:sz="4" w:space="0" w:color="auto"/>
            </w:tcBorders>
            <w:shd w:val="clear" w:color="auto" w:fill="auto"/>
            <w:vAlign w:val="center"/>
          </w:tcPr>
          <w:p w:rsidR="00EE2FD5" w:rsidRPr="0031626D" w:rsidRDefault="00EE2FD5" w:rsidP="00EE2FD5">
            <w:pPr>
              <w:rPr>
                <w:szCs w:val="22"/>
              </w:rPr>
            </w:pPr>
            <w:r w:rsidRPr="0031626D">
              <w:rPr>
                <w:szCs w:val="22"/>
              </w:rPr>
              <w:t>109520,7983</w:t>
            </w:r>
          </w:p>
        </w:tc>
      </w:tr>
      <w:tr w:rsidR="00EE2FD5"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EE2FD5" w:rsidRPr="0031626D" w:rsidRDefault="00EE2FD5" w:rsidP="00EE2FD5">
            <w:pPr>
              <w:jc w:val="left"/>
              <w:rPr>
                <w:szCs w:val="22"/>
              </w:rPr>
            </w:pPr>
          </w:p>
        </w:tc>
        <w:tc>
          <w:tcPr>
            <w:tcW w:w="2294" w:type="dxa"/>
            <w:tcBorders>
              <w:top w:val="nil"/>
              <w:left w:val="nil"/>
              <w:bottom w:val="single" w:sz="4" w:space="0" w:color="auto"/>
              <w:right w:val="single" w:sz="4" w:space="0" w:color="auto"/>
            </w:tcBorders>
            <w:shd w:val="clear" w:color="auto" w:fill="auto"/>
            <w:vAlign w:val="center"/>
            <w:hideMark/>
          </w:tcPr>
          <w:p w:rsidR="00EE2FD5" w:rsidRPr="0031626D" w:rsidRDefault="00EE2FD5" w:rsidP="00EE2FD5">
            <w:pPr>
              <w:jc w:val="left"/>
              <w:rPr>
                <w:b/>
                <w:bCs/>
                <w:szCs w:val="22"/>
              </w:rPr>
            </w:pPr>
            <w:r w:rsidRPr="0031626D">
              <w:rPr>
                <w:b/>
                <w:bCs/>
                <w:szCs w:val="22"/>
              </w:rPr>
              <w:t>Итого</w:t>
            </w:r>
          </w:p>
        </w:tc>
        <w:tc>
          <w:tcPr>
            <w:tcW w:w="8560" w:type="dxa"/>
            <w:tcBorders>
              <w:top w:val="nil"/>
              <w:left w:val="nil"/>
              <w:bottom w:val="single" w:sz="4" w:space="0" w:color="auto"/>
              <w:right w:val="single" w:sz="4" w:space="0" w:color="auto"/>
            </w:tcBorders>
            <w:shd w:val="clear" w:color="auto" w:fill="auto"/>
            <w:vAlign w:val="center"/>
            <w:hideMark/>
          </w:tcPr>
          <w:p w:rsidR="00EE2FD5" w:rsidRPr="0031626D" w:rsidRDefault="00EE2FD5" w:rsidP="00EE2FD5">
            <w:pPr>
              <w:jc w:val="left"/>
              <w:rPr>
                <w:szCs w:val="22"/>
              </w:rPr>
            </w:pPr>
            <w:r w:rsidRPr="0031626D">
              <w:rPr>
                <w:szCs w:val="22"/>
              </w:rPr>
              <w:t> </w:t>
            </w:r>
          </w:p>
        </w:tc>
        <w:tc>
          <w:tcPr>
            <w:tcW w:w="1460" w:type="dxa"/>
            <w:tcBorders>
              <w:top w:val="nil"/>
              <w:left w:val="nil"/>
              <w:bottom w:val="single" w:sz="4" w:space="0" w:color="auto"/>
              <w:right w:val="single" w:sz="4" w:space="0" w:color="auto"/>
            </w:tcBorders>
            <w:shd w:val="clear" w:color="auto" w:fill="auto"/>
            <w:vAlign w:val="center"/>
          </w:tcPr>
          <w:p w:rsidR="00EE2FD5" w:rsidRPr="0031626D" w:rsidRDefault="00A81709" w:rsidP="00EE2FD5">
            <w:pPr>
              <w:rPr>
                <w:b/>
                <w:bCs/>
                <w:iCs/>
                <w:szCs w:val="22"/>
              </w:rPr>
            </w:pPr>
            <w:r w:rsidRPr="0031626D">
              <w:rPr>
                <w:b/>
                <w:bCs/>
                <w:iCs/>
                <w:szCs w:val="22"/>
              </w:rPr>
              <w:fldChar w:fldCharType="begin"/>
            </w:r>
            <w:r w:rsidRPr="0031626D">
              <w:rPr>
                <w:b/>
                <w:bCs/>
                <w:iCs/>
                <w:szCs w:val="22"/>
              </w:rPr>
              <w:instrText xml:space="preserve"> =SUM(ABOVE) </w:instrText>
            </w:r>
            <w:r w:rsidRPr="0031626D">
              <w:rPr>
                <w:b/>
                <w:bCs/>
                <w:iCs/>
                <w:szCs w:val="22"/>
              </w:rPr>
              <w:fldChar w:fldCharType="separate"/>
            </w:r>
            <w:r w:rsidRPr="0031626D">
              <w:rPr>
                <w:b/>
                <w:bCs/>
                <w:iCs/>
                <w:noProof/>
                <w:szCs w:val="22"/>
              </w:rPr>
              <w:t>493037,9392</w:t>
            </w:r>
            <w:r w:rsidRPr="0031626D">
              <w:rPr>
                <w:b/>
                <w:bCs/>
                <w:iCs/>
                <w:szCs w:val="22"/>
              </w:rPr>
              <w:fldChar w:fldCharType="end"/>
            </w:r>
          </w:p>
        </w:tc>
      </w:tr>
      <w:tr w:rsidR="009E3094" w:rsidRPr="0031626D" w:rsidTr="008B6040">
        <w:trPr>
          <w:trHeight w:val="57"/>
        </w:trPr>
        <w:tc>
          <w:tcPr>
            <w:tcW w:w="2466" w:type="dxa"/>
            <w:vMerge w:val="restart"/>
            <w:tcBorders>
              <w:top w:val="nil"/>
              <w:left w:val="single" w:sz="4" w:space="0" w:color="auto"/>
              <w:bottom w:val="single" w:sz="4" w:space="0" w:color="auto"/>
              <w:right w:val="single" w:sz="4" w:space="0" w:color="auto"/>
            </w:tcBorders>
            <w:shd w:val="clear" w:color="auto" w:fill="auto"/>
            <w:vAlign w:val="center"/>
            <w:hideMark/>
          </w:tcPr>
          <w:p w:rsidR="009E3094" w:rsidRPr="0031626D" w:rsidRDefault="009E3094" w:rsidP="009E3094">
            <w:pPr>
              <w:jc w:val="left"/>
              <w:rPr>
                <w:szCs w:val="22"/>
              </w:rPr>
            </w:pPr>
            <w:r w:rsidRPr="0031626D">
              <w:rPr>
                <w:szCs w:val="22"/>
              </w:rPr>
              <w:t>Осуществление религиозной деятельности</w:t>
            </w: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Ольжерасское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Ольжерасское, кварталы: 1-62, 64-72, 74, 75, 77-82, 84, 93</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36566,4903</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Чексу, кварталы: 31, 66, 73, 80-82, 89, 90, 92-101, 104-115, 126-138, 145-152, 154-157, 163, 164</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59870,3850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Междуреченское</w:t>
            </w: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pPr>
            <w:r w:rsidRPr="0031626D">
              <w:t>урочище Междуреченское, кварталы: 1-46, 50-66, 68, 70-75, 77</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33654,0000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t>урочище Усинское, кварталы: 11, 12, 20, 23-25, 32-40, 53-60, 67-72, 83-88, 102,103, 116-125, 139-144, 153, 158-162, 165-213</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r w:rsidRPr="0031626D">
              <w:t>147864,6184</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Поднебесные зубья</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 xml:space="preserve">урочище Алгуйское, кварталы: </w:t>
            </w:r>
            <w:r w:rsidRPr="0031626D">
              <w:t>1-44</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r w:rsidRPr="0031626D">
              <w:t>54545,7213</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 xml:space="preserve">урочище Бельсу, кварталы: </w:t>
            </w:r>
            <w:r w:rsidRPr="0031626D">
              <w:t>1-41</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r w:rsidRPr="0031626D">
              <w:t>40122,8802</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Майзасское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кварталы</w:t>
            </w:r>
            <w:r w:rsidRPr="0031626D">
              <w:t>: 2, 3, 9-16, 20, 21, 23-31, 37-45, 47-129</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rPr>
                <w:szCs w:val="22"/>
              </w:rPr>
            </w:pPr>
            <w:r w:rsidRPr="0031626D">
              <w:rPr>
                <w:bCs/>
                <w:szCs w:val="22"/>
              </w:rPr>
              <w:t>54408,8368</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val="restart"/>
            <w:tcBorders>
              <w:top w:val="nil"/>
              <w:left w:val="single" w:sz="4" w:space="0" w:color="auto"/>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Тебинское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Тебинское, кварталы</w:t>
            </w:r>
            <w:r w:rsidRPr="0031626D">
              <w:t>: 1-53</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54397,6750</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урочище Барсук, кварталы</w:t>
            </w:r>
            <w:r w:rsidRPr="0031626D">
              <w:t>: 42-48</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7213,7284</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 xml:space="preserve">урочище </w:t>
            </w:r>
            <w:r w:rsidRPr="0031626D">
              <w:t>Лужба</w:t>
            </w:r>
            <w:r w:rsidRPr="0031626D">
              <w:rPr>
                <w:szCs w:val="22"/>
              </w:rPr>
              <w:t xml:space="preserve">, кварталы: </w:t>
            </w:r>
            <w:r w:rsidRPr="0031626D">
              <w:t>41, 43-60</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18835,6325</w:t>
            </w:r>
          </w:p>
        </w:tc>
      </w:tr>
      <w:tr w:rsidR="009E3094" w:rsidRPr="0031626D" w:rsidTr="008B6040">
        <w:trPr>
          <w:trHeight w:val="57"/>
        </w:trPr>
        <w:tc>
          <w:tcPr>
            <w:tcW w:w="2466" w:type="dxa"/>
            <w:vMerge/>
            <w:tcBorders>
              <w:top w:val="nil"/>
              <w:left w:val="single" w:sz="4" w:space="0" w:color="auto"/>
              <w:bottom w:val="single" w:sz="4" w:space="0" w:color="auto"/>
              <w:right w:val="single" w:sz="4" w:space="0" w:color="auto"/>
            </w:tcBorders>
            <w:vAlign w:val="center"/>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Хомутовское</w:t>
            </w:r>
          </w:p>
        </w:tc>
        <w:tc>
          <w:tcPr>
            <w:tcW w:w="8560" w:type="dxa"/>
            <w:tcBorders>
              <w:top w:val="nil"/>
              <w:left w:val="nil"/>
              <w:bottom w:val="single" w:sz="4" w:space="0" w:color="auto"/>
              <w:right w:val="single" w:sz="4" w:space="0" w:color="auto"/>
            </w:tcBorders>
            <w:shd w:val="clear" w:color="auto" w:fill="auto"/>
          </w:tcPr>
          <w:p w:rsidR="009E3094" w:rsidRPr="0031626D" w:rsidRDefault="009E3094" w:rsidP="009E3094">
            <w:pPr>
              <w:jc w:val="left"/>
              <w:rPr>
                <w:szCs w:val="22"/>
              </w:rPr>
            </w:pPr>
            <w:r w:rsidRPr="0031626D">
              <w:rPr>
                <w:szCs w:val="22"/>
              </w:rPr>
              <w:t>кварталы</w:t>
            </w:r>
            <w:r w:rsidRPr="0031626D">
              <w:t>: 1-28, 30-43, 45-56, 59-71, 77-94, 98-113, 121-134, 146-151</w:t>
            </w:r>
          </w:p>
        </w:tc>
        <w:tc>
          <w:tcPr>
            <w:tcW w:w="1460" w:type="dxa"/>
            <w:tcBorders>
              <w:top w:val="nil"/>
              <w:left w:val="nil"/>
              <w:bottom w:val="single" w:sz="4" w:space="0" w:color="auto"/>
              <w:right w:val="single" w:sz="4" w:space="0" w:color="auto"/>
            </w:tcBorders>
            <w:shd w:val="clear" w:color="auto" w:fill="auto"/>
          </w:tcPr>
          <w:p w:rsidR="009E3094" w:rsidRPr="0031626D" w:rsidRDefault="009E3094" w:rsidP="009E3094">
            <w:pPr>
              <w:rPr>
                <w:bCs/>
                <w:szCs w:val="22"/>
              </w:rPr>
            </w:pPr>
            <w:r w:rsidRPr="0031626D">
              <w:rPr>
                <w:bCs/>
                <w:szCs w:val="22"/>
              </w:rPr>
              <w:t>111034,4180</w:t>
            </w:r>
          </w:p>
        </w:tc>
      </w:tr>
      <w:tr w:rsidR="009E3094" w:rsidRPr="0031626D" w:rsidTr="00E658F1">
        <w:trPr>
          <w:trHeight w:val="57"/>
        </w:trPr>
        <w:tc>
          <w:tcPr>
            <w:tcW w:w="2466" w:type="dxa"/>
            <w:vMerge/>
            <w:tcBorders>
              <w:top w:val="nil"/>
              <w:left w:val="single" w:sz="4" w:space="0" w:color="auto"/>
              <w:bottom w:val="single" w:sz="4" w:space="0" w:color="auto"/>
              <w:right w:val="single" w:sz="4" w:space="0" w:color="auto"/>
            </w:tcBorders>
            <w:vAlign w:val="center"/>
            <w:hideMark/>
          </w:tcPr>
          <w:p w:rsidR="009E3094" w:rsidRPr="0031626D" w:rsidRDefault="009E3094" w:rsidP="009E3094">
            <w:pPr>
              <w:jc w:val="left"/>
              <w:rPr>
                <w:szCs w:val="22"/>
              </w:rPr>
            </w:pPr>
          </w:p>
        </w:tc>
        <w:tc>
          <w:tcPr>
            <w:tcW w:w="2294"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b/>
                <w:bCs/>
                <w:szCs w:val="22"/>
              </w:rPr>
            </w:pPr>
            <w:r w:rsidRPr="0031626D">
              <w:rPr>
                <w:b/>
                <w:bCs/>
                <w:szCs w:val="22"/>
              </w:rPr>
              <w:t>Итого</w:t>
            </w:r>
          </w:p>
        </w:tc>
        <w:tc>
          <w:tcPr>
            <w:tcW w:w="85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jc w:val="left"/>
              <w:rPr>
                <w:szCs w:val="22"/>
              </w:rPr>
            </w:pPr>
            <w:r w:rsidRPr="0031626D">
              <w:rPr>
                <w:szCs w:val="22"/>
              </w:rPr>
              <w:t> </w:t>
            </w:r>
          </w:p>
        </w:tc>
        <w:tc>
          <w:tcPr>
            <w:tcW w:w="1460" w:type="dxa"/>
            <w:tcBorders>
              <w:top w:val="nil"/>
              <w:left w:val="nil"/>
              <w:bottom w:val="single" w:sz="4" w:space="0" w:color="auto"/>
              <w:right w:val="single" w:sz="4" w:space="0" w:color="auto"/>
            </w:tcBorders>
            <w:shd w:val="clear" w:color="auto" w:fill="auto"/>
            <w:vAlign w:val="center"/>
          </w:tcPr>
          <w:p w:rsidR="009E3094" w:rsidRPr="0031626D" w:rsidRDefault="009E3094" w:rsidP="009E3094">
            <w:pPr>
              <w:rPr>
                <w:b/>
                <w:bCs/>
                <w:szCs w:val="22"/>
              </w:rPr>
            </w:pPr>
            <w:r w:rsidRPr="0031626D">
              <w:rPr>
                <w:b/>
                <w:bCs/>
                <w:szCs w:val="22"/>
              </w:rPr>
              <w:fldChar w:fldCharType="begin"/>
            </w:r>
            <w:r w:rsidRPr="0031626D">
              <w:rPr>
                <w:b/>
                <w:bCs/>
                <w:szCs w:val="22"/>
              </w:rPr>
              <w:instrText xml:space="preserve"> =SUM(ABOVE) </w:instrText>
            </w:r>
            <w:r w:rsidRPr="0031626D">
              <w:rPr>
                <w:b/>
                <w:bCs/>
                <w:szCs w:val="22"/>
              </w:rPr>
              <w:fldChar w:fldCharType="separate"/>
            </w:r>
            <w:r w:rsidRPr="0031626D">
              <w:rPr>
                <w:b/>
                <w:bCs/>
                <w:noProof/>
                <w:szCs w:val="22"/>
              </w:rPr>
              <w:t>618514,3859</w:t>
            </w:r>
            <w:r w:rsidRPr="0031626D">
              <w:rPr>
                <w:b/>
                <w:bCs/>
                <w:szCs w:val="22"/>
              </w:rPr>
              <w:fldChar w:fldCharType="end"/>
            </w:r>
          </w:p>
        </w:tc>
      </w:tr>
    </w:tbl>
    <w:p w:rsidR="00853DCA" w:rsidRPr="0031626D" w:rsidRDefault="00853DCA" w:rsidP="00064D13">
      <w:pPr>
        <w:jc w:val="both"/>
      </w:pPr>
    </w:p>
    <w:p w:rsidR="003B1F8D" w:rsidRPr="0031626D" w:rsidRDefault="003B1F8D" w:rsidP="003B1F8D">
      <w:pPr>
        <w:jc w:val="both"/>
      </w:pPr>
      <w:r w:rsidRPr="0031626D">
        <w:t>Примечание</w:t>
      </w:r>
    </w:p>
    <w:p w:rsidR="003B1F8D" w:rsidRPr="0031626D" w:rsidRDefault="003B1F8D" w:rsidP="003B1F8D">
      <w:pPr>
        <w:jc w:val="both"/>
      </w:pPr>
      <w:r w:rsidRPr="0031626D">
        <w:t>1. Заготовка древесины осуществляется в соответствии с частью 2 статьи 23.1 Лесного кодекса РФ: в спелых и перестойных лесных насаждениях; средневозрастных, приспевающих, спелых, перестойных лесных насаждений при осуществлении мероприятий по сохранению лесов; лесных насаждений любого возраста на лесных участках, предназначенных для строительства, реконструкции и эксплуатации объектов, предусмотренных статьями 13, 14, 21 и 21.1 Лесного кодекса РФ, для выполнения работ, предусмотренных статьей 68.3 Лесного кодекса РФ;</w:t>
      </w:r>
    </w:p>
    <w:p w:rsidR="00F973F7" w:rsidRPr="0031626D" w:rsidRDefault="00F973F7" w:rsidP="00F973F7">
      <w:pPr>
        <w:jc w:val="both"/>
      </w:pPr>
      <w:r w:rsidRPr="0031626D">
        <w:t>2. В лесах, расположенных в водоохранных зонах, допускается исключительно сенокошение, пчеловодство и товарная аквакультура (товарного рыбоводства) (часть 2 статьи 113 Лесного кодекса РФ);</w:t>
      </w:r>
    </w:p>
    <w:p w:rsidR="00F973F7" w:rsidRPr="0031626D" w:rsidRDefault="00F973F7" w:rsidP="00F973F7">
      <w:pPr>
        <w:jc w:val="both"/>
      </w:pPr>
      <w:r w:rsidRPr="0031626D">
        <w:t>3. В лесах, расположенных в зеленых зонах, допускается исключительно сенокошение и пчеловодство, а также возведение изгородей в целях сенокошения и пчеловодства (пункт 2 части 4 статьи 114 Лесного кодекса РФ);</w:t>
      </w:r>
    </w:p>
    <w:p w:rsidR="00C60B5F" w:rsidRPr="0031626D" w:rsidRDefault="00C60B5F" w:rsidP="00C60B5F">
      <w:pPr>
        <w:jc w:val="both"/>
        <w:rPr>
          <w:szCs w:val="22"/>
        </w:rPr>
      </w:pPr>
      <w:r w:rsidRPr="0031626D">
        <w:t xml:space="preserve">4. </w:t>
      </w:r>
      <w:r w:rsidRPr="0031626D">
        <w:rPr>
          <w:szCs w:val="22"/>
        </w:rPr>
        <w:t>В лесах, расположенных в лесопарковых и зеленых зонах допускается исключительно выполнение работ по геологическому изучению недр;</w:t>
      </w:r>
    </w:p>
    <w:p w:rsidR="00E658F1" w:rsidRPr="0031626D" w:rsidRDefault="00E658F1" w:rsidP="0016333E">
      <w:pPr>
        <w:jc w:val="both"/>
      </w:pPr>
      <w:r w:rsidRPr="0031626D">
        <w:t xml:space="preserve">5. На территории государственного природного заказника «Бельсинский» разрешается в порядке, установленном в п. 3.4.1, п 3.4.2, </w:t>
      </w:r>
      <w:r w:rsidR="00285456" w:rsidRPr="0031626D">
        <w:t>3.4.3 положения о заказнике</w:t>
      </w:r>
    </w:p>
    <w:p w:rsidR="00EE7030" w:rsidRPr="0031626D" w:rsidRDefault="00EE7030" w:rsidP="00D547ED">
      <w:pPr>
        <w:pStyle w:val="ConsPlusNormal"/>
        <w:suppressAutoHyphens/>
        <w:ind w:firstLine="709"/>
        <w:jc w:val="both"/>
        <w:rPr>
          <w:rFonts w:ascii="Times New Roman" w:hAnsi="Times New Roman"/>
          <w:i/>
          <w:iCs/>
          <w:sz w:val="24"/>
        </w:rPr>
      </w:pPr>
    </w:p>
    <w:p w:rsidR="00C60B5F" w:rsidRPr="0031626D" w:rsidRDefault="00C60B5F" w:rsidP="00D547ED">
      <w:pPr>
        <w:pStyle w:val="ConsPlusNormal"/>
        <w:suppressAutoHyphens/>
        <w:ind w:firstLine="709"/>
        <w:jc w:val="both"/>
        <w:rPr>
          <w:rFonts w:ascii="Times New Roman" w:hAnsi="Times New Roman"/>
          <w:i/>
          <w:iCs/>
          <w:sz w:val="24"/>
        </w:rPr>
      </w:pPr>
    </w:p>
    <w:p w:rsidR="00C60B5F" w:rsidRPr="0031626D" w:rsidRDefault="00C60B5F" w:rsidP="00D547ED">
      <w:pPr>
        <w:pStyle w:val="ConsPlusNormal"/>
        <w:suppressAutoHyphens/>
        <w:ind w:firstLine="709"/>
        <w:jc w:val="both"/>
        <w:rPr>
          <w:rFonts w:ascii="Times New Roman" w:hAnsi="Times New Roman"/>
          <w:i/>
          <w:iCs/>
          <w:sz w:val="24"/>
        </w:rPr>
      </w:pPr>
    </w:p>
    <w:p w:rsidR="00995DD4" w:rsidRPr="0031626D" w:rsidRDefault="00995DD4" w:rsidP="007B1B39">
      <w:pPr>
        <w:pStyle w:val="ConsPlusNormal"/>
        <w:suppressAutoHyphens/>
        <w:ind w:firstLine="709"/>
        <w:jc w:val="right"/>
        <w:rPr>
          <w:rFonts w:ascii="Times New Roman" w:hAnsi="Times New Roman"/>
          <w:i/>
          <w:iCs/>
          <w:sz w:val="24"/>
        </w:rPr>
        <w:sectPr w:rsidR="00995DD4" w:rsidRPr="0031626D" w:rsidSect="006624EC">
          <w:pgSz w:w="16840" w:h="11907" w:orient="landscape" w:code="9"/>
          <w:pgMar w:top="1134" w:right="1134" w:bottom="1134" w:left="1134" w:header="709" w:footer="709" w:gutter="0"/>
          <w:cols w:space="708"/>
          <w:docGrid w:linePitch="360"/>
        </w:sectPr>
      </w:pPr>
    </w:p>
    <w:p w:rsidR="00B84C77" w:rsidRPr="0031626D" w:rsidRDefault="003A0A01" w:rsidP="00B93353">
      <w:pPr>
        <w:pStyle w:val="1"/>
      </w:pPr>
      <w:bookmarkStart w:id="120" w:name="_Toc323736962"/>
      <w:bookmarkStart w:id="121" w:name="_Toc466475729"/>
      <w:bookmarkStart w:id="122" w:name="_Toc499022610"/>
      <w:bookmarkStart w:id="123" w:name="_Toc508007674"/>
      <w:bookmarkStart w:id="124" w:name="_Toc513811808"/>
      <w:bookmarkStart w:id="125" w:name="_Toc205456033"/>
      <w:r w:rsidRPr="0031626D">
        <w:t xml:space="preserve">Глава 2. НОРМАТИВЫ, ПАРАМЕТРЫ И СРОКИ РАЗРЕШЕННОГО ИСПОЛЬЗОВАНИЯ ЛЕСОВ, </w:t>
      </w:r>
      <w:r w:rsidR="00442741" w:rsidRPr="0031626D">
        <w:t>ТРЕБОВАНИЯ ПО ОХРАНЕ</w:t>
      </w:r>
      <w:r w:rsidRPr="0031626D">
        <w:t>, ЗАЩИТЕ И ВОСПРОИЗВОДСТВУ ЛЕСОВ</w:t>
      </w:r>
      <w:bookmarkEnd w:id="120"/>
      <w:bookmarkEnd w:id="121"/>
      <w:bookmarkEnd w:id="122"/>
      <w:bookmarkEnd w:id="123"/>
      <w:bookmarkEnd w:id="124"/>
      <w:bookmarkEnd w:id="125"/>
    </w:p>
    <w:p w:rsidR="00C32B59" w:rsidRPr="0031626D" w:rsidRDefault="00C32B59" w:rsidP="00E1091F">
      <w:pPr>
        <w:suppressAutoHyphens/>
        <w:ind w:firstLine="720"/>
        <w:jc w:val="both"/>
        <w:rPr>
          <w:sz w:val="28"/>
          <w:szCs w:val="28"/>
        </w:rPr>
      </w:pPr>
    </w:p>
    <w:p w:rsidR="00950B4F" w:rsidRPr="0031626D" w:rsidRDefault="00955ED3" w:rsidP="00955ED3">
      <w:pPr>
        <w:pStyle w:val="20"/>
      </w:pPr>
      <w:bookmarkStart w:id="126" w:name="_Toc323736963"/>
      <w:bookmarkStart w:id="127" w:name="_Toc466475730"/>
      <w:bookmarkStart w:id="128" w:name="_Toc499022611"/>
      <w:bookmarkStart w:id="129" w:name="_Toc508007675"/>
      <w:bookmarkStart w:id="130" w:name="_Toc513811809"/>
      <w:bookmarkStart w:id="131" w:name="_Toc205456034"/>
      <w:r w:rsidRPr="0031626D">
        <w:t>2.1.</w:t>
      </w:r>
      <w:r w:rsidR="00B84C77" w:rsidRPr="0031626D">
        <w:t xml:space="preserve"> </w:t>
      </w:r>
      <w:bookmarkEnd w:id="126"/>
      <w:r w:rsidR="00950B4F" w:rsidRPr="0031626D">
        <w:t>Нормативы, параметры и сроки использования лесов для заготовки древесины</w:t>
      </w:r>
      <w:bookmarkEnd w:id="127"/>
      <w:bookmarkEnd w:id="128"/>
      <w:bookmarkEnd w:id="129"/>
      <w:bookmarkEnd w:id="130"/>
      <w:bookmarkEnd w:id="131"/>
    </w:p>
    <w:p w:rsidR="00D468F3" w:rsidRPr="0031626D" w:rsidRDefault="00D468F3" w:rsidP="00D468F3">
      <w:pPr>
        <w:autoSpaceDE w:val="0"/>
        <w:autoSpaceDN w:val="0"/>
        <w:adjustRightInd w:val="0"/>
        <w:ind w:firstLine="709"/>
        <w:jc w:val="both"/>
        <w:rPr>
          <w:sz w:val="28"/>
          <w:szCs w:val="28"/>
        </w:rPr>
      </w:pPr>
      <w:r w:rsidRPr="0031626D">
        <w:rPr>
          <w:sz w:val="28"/>
          <w:szCs w:val="28"/>
        </w:rPr>
        <w:t>Нормативы, параметры и сроки использования лесов для заготовки древесины определяются статьей 29 Лесного кодекса РФ, приказом Минприроды России от 1 декабря 2020 года № 993 «Об утверждении Правил заготовки древесины и особенностей заготовки древесины в лесничествах, лесопарках, указанных в статье 23 Лесного кодекса Российской Федерации» (далее – Правила заготовки древесины).</w:t>
      </w:r>
    </w:p>
    <w:p w:rsidR="00AF3214" w:rsidRPr="0031626D" w:rsidRDefault="00AF3214" w:rsidP="00A41DD1">
      <w:pPr>
        <w:ind w:firstLine="709"/>
        <w:jc w:val="both"/>
        <w:rPr>
          <w:sz w:val="28"/>
          <w:szCs w:val="28"/>
        </w:rPr>
      </w:pPr>
      <w:r w:rsidRPr="0031626D">
        <w:rPr>
          <w:sz w:val="28"/>
          <w:szCs w:val="28"/>
        </w:rPr>
        <w:t xml:space="preserve">Заготовка древесины представляет собой предпринимательскую деятельность, связанную с рубкой лесных насаждений, а также с вывозом из леса древесины. </w:t>
      </w:r>
    </w:p>
    <w:p w:rsidR="00A41DD1" w:rsidRPr="0031626D" w:rsidRDefault="00AF3214" w:rsidP="00A41DD1">
      <w:pPr>
        <w:ind w:firstLine="709"/>
        <w:jc w:val="both"/>
        <w:rPr>
          <w:sz w:val="28"/>
          <w:szCs w:val="28"/>
        </w:rPr>
      </w:pPr>
      <w:r w:rsidRPr="0031626D">
        <w:rPr>
          <w:sz w:val="28"/>
          <w:szCs w:val="28"/>
        </w:rPr>
        <w:t>Рубками лесных насаждений (деревьев, кустарников, лиан в лесах) признаются процессы их валки (в том числе спиливания, срубания, срезания), а также иные технологически связанные с ними процессы (включая трелевку, первичную обработку, хранение древесины в лесу), в результате которых образуется древесина в виде лесоматериалов (хлыстов, обработанных и необработанных сортиментов и иных лесоматериалов).</w:t>
      </w:r>
    </w:p>
    <w:p w:rsidR="006A3FFB" w:rsidRPr="0031626D" w:rsidRDefault="006A3FFB" w:rsidP="00B232E4">
      <w:pPr>
        <w:ind w:firstLine="709"/>
        <w:jc w:val="both"/>
        <w:rPr>
          <w:sz w:val="28"/>
          <w:szCs w:val="28"/>
        </w:rPr>
      </w:pPr>
      <w:r w:rsidRPr="0031626D">
        <w:rPr>
          <w:sz w:val="28"/>
          <w:szCs w:val="28"/>
        </w:rPr>
        <w:t>Порядок осуществления рубок лесных насаждений определяется Правилами заготовки древесины, Правилами пожарной безопасности в лесах, Правилами санитарной безопасности в лесах, Правилами лесовосстановления и Правилами ухода за лесами.</w:t>
      </w:r>
    </w:p>
    <w:p w:rsidR="006064BD" w:rsidRPr="0031626D" w:rsidRDefault="006064BD" w:rsidP="006064BD">
      <w:pPr>
        <w:autoSpaceDE w:val="0"/>
        <w:autoSpaceDN w:val="0"/>
        <w:adjustRightInd w:val="0"/>
        <w:ind w:firstLine="709"/>
        <w:jc w:val="both"/>
        <w:rPr>
          <w:sz w:val="28"/>
          <w:szCs w:val="28"/>
        </w:rPr>
      </w:pPr>
      <w:r w:rsidRPr="0031626D">
        <w:rPr>
          <w:sz w:val="28"/>
          <w:szCs w:val="28"/>
        </w:rPr>
        <w:t xml:space="preserve">Граждане, юридические лица осуществляют заготовку древесины на основании договоров аренды лесных участков, если иное не установлено </w:t>
      </w:r>
      <w:r w:rsidR="00ED50A5" w:rsidRPr="0031626D">
        <w:rPr>
          <w:sz w:val="28"/>
          <w:szCs w:val="28"/>
        </w:rPr>
        <w:t>Лесным кодексом РФ.</w:t>
      </w:r>
    </w:p>
    <w:p w:rsidR="006064BD" w:rsidRPr="0031626D" w:rsidRDefault="006064BD" w:rsidP="006064BD">
      <w:pPr>
        <w:autoSpaceDE w:val="0"/>
        <w:autoSpaceDN w:val="0"/>
        <w:adjustRightInd w:val="0"/>
        <w:ind w:firstLine="709"/>
        <w:jc w:val="both"/>
        <w:rPr>
          <w:sz w:val="28"/>
          <w:szCs w:val="28"/>
        </w:rPr>
      </w:pPr>
      <w:r w:rsidRPr="0031626D">
        <w:rPr>
          <w:sz w:val="28"/>
          <w:szCs w:val="28"/>
        </w:rPr>
        <w:t>В случае, если федеральными законами допускается осуществление заготовки древесины федеральными государственными учреждениями, лесные участки, находящиеся в государственной собственности, могут предоставляться этим учреждениям для указанной цели в постоянное (бессрочное) пользование.</w:t>
      </w:r>
    </w:p>
    <w:p w:rsidR="00ED50A5" w:rsidRPr="0031626D" w:rsidRDefault="00ED50A5" w:rsidP="00A41DD1">
      <w:pPr>
        <w:ind w:firstLine="709"/>
        <w:jc w:val="both"/>
        <w:rPr>
          <w:sz w:val="28"/>
          <w:szCs w:val="28"/>
        </w:rPr>
      </w:pPr>
      <w:r w:rsidRPr="0031626D">
        <w:rPr>
          <w:sz w:val="28"/>
          <w:szCs w:val="28"/>
        </w:rPr>
        <w:t xml:space="preserve">В исключительных случаях, предусмотренных законами субъектов Российской Федерации, допускается осуществление заготовки древесины для обеспечения государственных нужд или муниципальных нужд на основании договоров купли-продажи лесных насаждений. </w:t>
      </w:r>
    </w:p>
    <w:p w:rsidR="00ED50A5" w:rsidRPr="0031626D" w:rsidRDefault="00ED50A5" w:rsidP="00ED50A5">
      <w:pPr>
        <w:ind w:firstLine="709"/>
        <w:jc w:val="both"/>
        <w:rPr>
          <w:sz w:val="28"/>
          <w:szCs w:val="28"/>
        </w:rPr>
      </w:pPr>
      <w:r w:rsidRPr="0031626D">
        <w:rPr>
          <w:sz w:val="28"/>
          <w:szCs w:val="28"/>
        </w:rPr>
        <w:t>При осуществлении мероприятий, предусмотренных статьей 19 Лесного кодекса РФ, заготовка соответствующей древесины осуществляется на основании договора купли-продажи лесных насаждений или указанного в части 5 статьи 19 Лесного кодекса РФ контракта.</w:t>
      </w:r>
    </w:p>
    <w:p w:rsidR="00ED50A5" w:rsidRPr="0031626D" w:rsidRDefault="00ED50A5" w:rsidP="00ED50A5">
      <w:pPr>
        <w:ind w:firstLine="709"/>
        <w:jc w:val="both"/>
        <w:rPr>
          <w:sz w:val="28"/>
          <w:szCs w:val="28"/>
        </w:rPr>
      </w:pPr>
      <w:r w:rsidRPr="0031626D">
        <w:rPr>
          <w:sz w:val="28"/>
          <w:szCs w:val="28"/>
        </w:rPr>
        <w:t>В лесничествах, расположенных на землях лесного фонда, допускается осуществление заготовки древесины юридическими лицами и индивидуальными предпринимателями, относящимися в соответствии с Федеральным законом от 24 июля 2007 года № 209-ФЗ «О развитии малого и среднего предпринимательства в Российской Федерации» к субъектам малого и среднего предпринимательства, на основании договоров купли-продажи лесных насаждений.</w:t>
      </w:r>
    </w:p>
    <w:p w:rsidR="00ED50A5" w:rsidRPr="0031626D" w:rsidRDefault="00ED50A5" w:rsidP="00A41DD1">
      <w:pPr>
        <w:ind w:firstLine="709"/>
        <w:jc w:val="both"/>
        <w:rPr>
          <w:sz w:val="28"/>
          <w:szCs w:val="28"/>
        </w:rPr>
      </w:pPr>
      <w:r w:rsidRPr="0031626D">
        <w:rPr>
          <w:sz w:val="28"/>
          <w:szCs w:val="28"/>
        </w:rPr>
        <w:t>К заготовке древесины, осуществляемой в соответствии с частями 2 - 4 статьи 29.1Лесного кодекса РФ, часть 8 статьи 29 Лесного кодекса РФ не применяется.</w:t>
      </w:r>
    </w:p>
    <w:p w:rsidR="00ED50A5" w:rsidRPr="0031626D" w:rsidRDefault="00ED50A5" w:rsidP="00A41DD1">
      <w:pPr>
        <w:ind w:firstLine="709"/>
        <w:jc w:val="both"/>
        <w:rPr>
          <w:sz w:val="28"/>
          <w:szCs w:val="28"/>
        </w:rPr>
      </w:pPr>
      <w:r w:rsidRPr="0031626D">
        <w:rPr>
          <w:sz w:val="28"/>
          <w:szCs w:val="28"/>
        </w:rPr>
        <w:t>Заготовка гражданами древесины для собственных нужд регламентируется статьей 30 Лесного кодекса РФ.</w:t>
      </w:r>
    </w:p>
    <w:p w:rsidR="006064BD" w:rsidRPr="0031626D" w:rsidRDefault="006064BD" w:rsidP="00A41DD1">
      <w:pPr>
        <w:ind w:firstLine="709"/>
        <w:jc w:val="both"/>
        <w:rPr>
          <w:sz w:val="28"/>
          <w:szCs w:val="28"/>
        </w:rPr>
      </w:pPr>
      <w:r w:rsidRPr="0031626D">
        <w:rPr>
          <w:sz w:val="28"/>
          <w:szCs w:val="28"/>
        </w:rPr>
        <w:t xml:space="preserve">Граждане вправе заготавливать древесину для целей отопления, возведения строений и иных собственных нужд. </w:t>
      </w:r>
    </w:p>
    <w:p w:rsidR="0049181D" w:rsidRPr="0031626D" w:rsidRDefault="0049181D" w:rsidP="0049181D">
      <w:pPr>
        <w:ind w:firstLine="709"/>
        <w:jc w:val="both"/>
        <w:rPr>
          <w:sz w:val="28"/>
          <w:szCs w:val="28"/>
        </w:rPr>
      </w:pPr>
      <w:r w:rsidRPr="0031626D">
        <w:rPr>
          <w:sz w:val="28"/>
          <w:szCs w:val="28"/>
        </w:rPr>
        <w:t>Граждане осуществляют заготовку древесины для собственных нужд на основании договоров купли-продажи лесных насаждений.</w:t>
      </w:r>
    </w:p>
    <w:p w:rsidR="006064BD" w:rsidRPr="0031626D" w:rsidRDefault="006064BD" w:rsidP="00A41DD1">
      <w:pPr>
        <w:ind w:firstLine="709"/>
        <w:jc w:val="both"/>
        <w:rPr>
          <w:sz w:val="28"/>
          <w:szCs w:val="28"/>
        </w:rPr>
      </w:pPr>
      <w:r w:rsidRPr="0031626D">
        <w:rPr>
          <w:sz w:val="28"/>
          <w:szCs w:val="28"/>
        </w:rPr>
        <w:t>В местах традиционного проживания и хозяйственной деятельности лиц, относящихся к коренным малочисленным народам Севера, Сибири и Дальнего Востока Российской Федерации и ведущих традиционный образ жизни, эти лица имеют право бесплатно осуществлять заготовку древесины для собственных нужд исходя из нормативов, установленных в соответствии с частью 5 статьи 30 Лесного кодекса РФ.</w:t>
      </w:r>
    </w:p>
    <w:p w:rsidR="006064BD" w:rsidRPr="0031626D" w:rsidRDefault="0049181D" w:rsidP="00A41DD1">
      <w:pPr>
        <w:ind w:firstLine="709"/>
        <w:jc w:val="both"/>
        <w:rPr>
          <w:sz w:val="28"/>
          <w:szCs w:val="28"/>
        </w:rPr>
      </w:pPr>
      <w:r w:rsidRPr="0031626D">
        <w:rPr>
          <w:sz w:val="28"/>
          <w:szCs w:val="28"/>
        </w:rPr>
        <w:t>К заготовке гражданами древесины для собственных нужд не применяются части 1, 2 и 7 статьи 29 Лесного кодекса РФ.</w:t>
      </w:r>
    </w:p>
    <w:p w:rsidR="006064BD" w:rsidRPr="0031626D" w:rsidRDefault="0049181D" w:rsidP="00A41DD1">
      <w:pPr>
        <w:ind w:firstLine="709"/>
        <w:jc w:val="both"/>
        <w:rPr>
          <w:sz w:val="28"/>
          <w:szCs w:val="28"/>
        </w:rPr>
      </w:pPr>
      <w:r w:rsidRPr="0031626D">
        <w:rPr>
          <w:sz w:val="28"/>
          <w:szCs w:val="28"/>
        </w:rPr>
        <w:t>Древесина, заготовленная гражданами для собственных нужд, не может отчуждаться или переходить от одного лица к другому иными способами.</w:t>
      </w:r>
    </w:p>
    <w:p w:rsidR="0049181D" w:rsidRPr="0031626D" w:rsidRDefault="0049181D" w:rsidP="00A41DD1">
      <w:pPr>
        <w:ind w:firstLine="709"/>
        <w:jc w:val="both"/>
        <w:rPr>
          <w:sz w:val="28"/>
          <w:szCs w:val="28"/>
        </w:rPr>
      </w:pPr>
      <w:r w:rsidRPr="0031626D">
        <w:rPr>
          <w:sz w:val="28"/>
          <w:szCs w:val="28"/>
        </w:rPr>
        <w:t>Порядок и нормативы заготовки гражданами древесины для собственных нужд регламентируются Законом Кемеровской области от 30.06.2007 № 87-ОЗ «О порядке и нормативах заготовки гражданами древесины для собственных нужд» и договором купли-продажи лесных насаждений.</w:t>
      </w:r>
    </w:p>
    <w:p w:rsidR="0049181D" w:rsidRPr="0031626D" w:rsidRDefault="0049181D" w:rsidP="00A41DD1">
      <w:pPr>
        <w:ind w:firstLine="709"/>
        <w:jc w:val="both"/>
        <w:rPr>
          <w:sz w:val="28"/>
          <w:szCs w:val="28"/>
        </w:rPr>
      </w:pPr>
      <w:r w:rsidRPr="0031626D">
        <w:rPr>
          <w:sz w:val="28"/>
          <w:szCs w:val="28"/>
        </w:rPr>
        <w:t>Заготовка древесины гражданами для собственных нужд в соответствии с Лесным кодексом РФ является платной, за исключением такой заготовки в местах традиционного проживания и традиционной хозяйственной деятельности лицами, относящимися к коренным малочисленным народам Севера и ведущими традиционный образ жизни. Ставки платы установлены постановлением Правительства Кемеровской области - Кузбасса от 05.04.2021 № 167 «Об установлении ставок платы для граждан по договору купли-продажи лесных насаждений для собственных нужд на территории Кемеровской области - Кузбасса и признании утратившим силу постановления Коллегии Администрации Кем</w:t>
      </w:r>
      <w:r w:rsidR="007C7D1A" w:rsidRPr="0031626D">
        <w:rPr>
          <w:sz w:val="28"/>
          <w:szCs w:val="28"/>
        </w:rPr>
        <w:t>еровской области от 29.06.2016 №</w:t>
      </w:r>
      <w:r w:rsidRPr="0031626D">
        <w:rPr>
          <w:sz w:val="28"/>
          <w:szCs w:val="28"/>
        </w:rPr>
        <w:t xml:space="preserve"> 260 «Об установлении для граждан ставок платы по договору купли-продажи лесных насаждений для собственных нужд на территории Кемеровской области и признании утратившими силу некоторых постановлений Коллегии Администрации Кемеровской области».</w:t>
      </w:r>
    </w:p>
    <w:p w:rsidR="0049181D" w:rsidRPr="0031626D" w:rsidRDefault="007C7D1A" w:rsidP="00A41DD1">
      <w:pPr>
        <w:ind w:firstLine="709"/>
        <w:jc w:val="both"/>
        <w:rPr>
          <w:sz w:val="28"/>
          <w:szCs w:val="28"/>
        </w:rPr>
      </w:pPr>
      <w:r w:rsidRPr="0031626D">
        <w:rPr>
          <w:sz w:val="28"/>
          <w:szCs w:val="28"/>
        </w:rPr>
        <w:t>Граждане, юридические лица в целях заготовки древесины вправе осуществлять строительство лесных дорог, лесных складов, других строений и сооружений за исключением случаев, предусмотренных частями 2 - 4 статьи 29.1 и частью 3 статьи 30 Лесного кодекса РФ.</w:t>
      </w:r>
    </w:p>
    <w:p w:rsidR="00A41DD1" w:rsidRPr="0031626D" w:rsidRDefault="00A41DD1" w:rsidP="00A41DD1">
      <w:pPr>
        <w:ind w:firstLine="709"/>
        <w:jc w:val="both"/>
        <w:rPr>
          <w:sz w:val="28"/>
          <w:szCs w:val="28"/>
        </w:rPr>
      </w:pPr>
      <w:r w:rsidRPr="0031626D">
        <w:rPr>
          <w:sz w:val="28"/>
          <w:szCs w:val="28"/>
        </w:rPr>
        <w:t xml:space="preserve">Для </w:t>
      </w:r>
      <w:r w:rsidR="00AF3214" w:rsidRPr="0031626D">
        <w:rPr>
          <w:sz w:val="28"/>
          <w:szCs w:val="28"/>
        </w:rPr>
        <w:t>заготовки древесины на лесосеке (территории, на которой расположены предназначенные для рубки лесные насаждения) допускается осуществление рубок</w:t>
      </w:r>
      <w:r w:rsidRPr="0031626D">
        <w:rPr>
          <w:sz w:val="28"/>
          <w:szCs w:val="28"/>
        </w:rPr>
        <w:t>, если иное не установлено Лесным кодексом РФ:</w:t>
      </w:r>
    </w:p>
    <w:p w:rsidR="00AF3214" w:rsidRPr="0031626D" w:rsidRDefault="00AF3214" w:rsidP="00AF3214">
      <w:pPr>
        <w:widowControl w:val="0"/>
        <w:autoSpaceDE w:val="0"/>
        <w:autoSpaceDN w:val="0"/>
        <w:adjustRightInd w:val="0"/>
        <w:ind w:firstLine="709"/>
        <w:jc w:val="both"/>
        <w:rPr>
          <w:sz w:val="28"/>
          <w:szCs w:val="28"/>
        </w:rPr>
      </w:pPr>
      <w:r w:rsidRPr="0031626D">
        <w:rPr>
          <w:sz w:val="28"/>
          <w:szCs w:val="28"/>
        </w:rPr>
        <w:t>1) спелых, перестойных лесных насаждений;</w:t>
      </w:r>
    </w:p>
    <w:p w:rsidR="00AF3214" w:rsidRPr="0031626D" w:rsidRDefault="00AF3214" w:rsidP="00AF3214">
      <w:pPr>
        <w:widowControl w:val="0"/>
        <w:autoSpaceDE w:val="0"/>
        <w:autoSpaceDN w:val="0"/>
        <w:adjustRightInd w:val="0"/>
        <w:ind w:firstLine="709"/>
        <w:jc w:val="both"/>
        <w:rPr>
          <w:sz w:val="28"/>
          <w:szCs w:val="28"/>
        </w:rPr>
      </w:pPr>
      <w:r w:rsidRPr="0031626D">
        <w:rPr>
          <w:sz w:val="28"/>
          <w:szCs w:val="28"/>
        </w:rPr>
        <w:t>2) средневозрастных, приспевающих, спелых, перестойных лесных насаждений при осуществлении мероприятий по сохранению лесов;</w:t>
      </w:r>
    </w:p>
    <w:p w:rsidR="00A41DD1" w:rsidRPr="0031626D" w:rsidRDefault="00AF3214" w:rsidP="00AF3214">
      <w:pPr>
        <w:widowControl w:val="0"/>
        <w:autoSpaceDE w:val="0"/>
        <w:autoSpaceDN w:val="0"/>
        <w:adjustRightInd w:val="0"/>
        <w:ind w:firstLine="709"/>
        <w:jc w:val="both"/>
        <w:rPr>
          <w:sz w:val="28"/>
          <w:szCs w:val="28"/>
        </w:rPr>
      </w:pPr>
      <w:r w:rsidRPr="0031626D">
        <w:rPr>
          <w:sz w:val="28"/>
          <w:szCs w:val="28"/>
        </w:rPr>
        <w:t xml:space="preserve">3) лесных насаждений любого возраста на лесных участках, предназначенных для строительства, реконструкции и эксплуатации объектов, предусмотренных статьями 13, 14, 21 и 21.1 Лесного кодекса РФ, для выполнения работ, предусмотренных статьей 68.3 </w:t>
      </w:r>
      <w:r w:rsidR="00A41DD1" w:rsidRPr="0031626D">
        <w:rPr>
          <w:sz w:val="28"/>
          <w:szCs w:val="28"/>
        </w:rPr>
        <w:t>Лесного кодекса РФ.</w:t>
      </w:r>
    </w:p>
    <w:p w:rsidR="007C7D1A" w:rsidRPr="0031626D" w:rsidRDefault="007C7D1A" w:rsidP="007C7D1A">
      <w:pPr>
        <w:autoSpaceDE w:val="0"/>
        <w:autoSpaceDN w:val="0"/>
        <w:adjustRightInd w:val="0"/>
        <w:ind w:firstLine="709"/>
        <w:jc w:val="both"/>
        <w:rPr>
          <w:sz w:val="28"/>
          <w:szCs w:val="28"/>
        </w:rPr>
      </w:pPr>
      <w:r w:rsidRPr="0031626D">
        <w:rPr>
          <w:sz w:val="28"/>
          <w:szCs w:val="28"/>
        </w:rPr>
        <w:t>Для заготовки древесины предоставляются в первую очередь погибшие, поврежденные и перестойные лесные насаждения.</w:t>
      </w:r>
    </w:p>
    <w:p w:rsidR="00BE2EFE" w:rsidRPr="0031626D" w:rsidRDefault="00BE2EFE" w:rsidP="00BE2EFE">
      <w:pPr>
        <w:autoSpaceDE w:val="0"/>
        <w:autoSpaceDN w:val="0"/>
        <w:adjustRightInd w:val="0"/>
        <w:ind w:firstLine="709"/>
        <w:jc w:val="both"/>
        <w:rPr>
          <w:sz w:val="28"/>
          <w:szCs w:val="28"/>
        </w:rPr>
      </w:pPr>
      <w:r w:rsidRPr="0031626D">
        <w:rPr>
          <w:sz w:val="28"/>
          <w:szCs w:val="28"/>
        </w:rPr>
        <w:t>Заготовка древесины осуществляется в пределах расчетной лесосеки лесничества, по видам целевого назначения лесов, хозяйствам и преобладающим породам.</w:t>
      </w:r>
    </w:p>
    <w:p w:rsidR="00BE2EFE" w:rsidRPr="0031626D" w:rsidRDefault="00BE2EFE" w:rsidP="00BE2EFE">
      <w:pPr>
        <w:autoSpaceDE w:val="0"/>
        <w:autoSpaceDN w:val="0"/>
        <w:adjustRightInd w:val="0"/>
        <w:ind w:firstLine="709"/>
        <w:jc w:val="both"/>
        <w:rPr>
          <w:sz w:val="28"/>
          <w:szCs w:val="28"/>
        </w:rPr>
      </w:pPr>
      <w:r w:rsidRPr="0031626D">
        <w:rPr>
          <w:sz w:val="28"/>
          <w:szCs w:val="28"/>
        </w:rPr>
        <w:t>Заготовка древесины осуществляется с применением способов и технологий первичной обработки древесины (в том числе сортиментная, хлыстовая заготовка древесины), определяемых в соответствии с Правилами заготовки древесины.</w:t>
      </w:r>
    </w:p>
    <w:p w:rsidR="00572985" w:rsidRPr="0031626D" w:rsidRDefault="00572985" w:rsidP="00572985">
      <w:pPr>
        <w:ind w:firstLine="709"/>
        <w:jc w:val="both"/>
        <w:rPr>
          <w:sz w:val="28"/>
          <w:szCs w:val="28"/>
        </w:rPr>
      </w:pPr>
      <w:r w:rsidRPr="0031626D">
        <w:rPr>
          <w:sz w:val="28"/>
          <w:szCs w:val="28"/>
        </w:rPr>
        <w:t xml:space="preserve">Заготовка древесины осуществляется в эксплуатационных лесах, защитных лесах, если иное не предусмотрено Лесным кодексом РФ, другими федеральными законами. </w:t>
      </w:r>
    </w:p>
    <w:p w:rsidR="00BE2EFE" w:rsidRPr="0031626D" w:rsidRDefault="00BE2EFE" w:rsidP="00A41DD1">
      <w:pPr>
        <w:autoSpaceDE w:val="0"/>
        <w:autoSpaceDN w:val="0"/>
        <w:adjustRightInd w:val="0"/>
        <w:ind w:firstLine="709"/>
        <w:jc w:val="both"/>
        <w:rPr>
          <w:sz w:val="28"/>
          <w:szCs w:val="28"/>
        </w:rPr>
      </w:pPr>
      <w:r w:rsidRPr="0031626D">
        <w:rPr>
          <w:sz w:val="28"/>
          <w:szCs w:val="28"/>
        </w:rPr>
        <w:t>В эксплуатационных лесах с целью заготовки древесины осуществляются сплошные и выборочные рубки.</w:t>
      </w:r>
    </w:p>
    <w:p w:rsidR="00572985" w:rsidRPr="0031626D" w:rsidRDefault="00572985" w:rsidP="00572985">
      <w:pPr>
        <w:autoSpaceDE w:val="0"/>
        <w:autoSpaceDN w:val="0"/>
        <w:adjustRightInd w:val="0"/>
        <w:ind w:firstLine="709"/>
        <w:jc w:val="both"/>
        <w:rPr>
          <w:sz w:val="28"/>
          <w:szCs w:val="28"/>
        </w:rPr>
      </w:pPr>
      <w:r w:rsidRPr="0031626D">
        <w:rPr>
          <w:sz w:val="28"/>
          <w:szCs w:val="28"/>
        </w:rPr>
        <w:t>Заготовка древесины допускается в защитных лесах, если проведение сплошных и выборочных рубок не запрещено или не ограничено в соответствии с законодательством Российской Федерации.</w:t>
      </w:r>
    </w:p>
    <w:p w:rsidR="00572985" w:rsidRPr="0031626D" w:rsidRDefault="00572985" w:rsidP="00572985">
      <w:pPr>
        <w:autoSpaceDE w:val="0"/>
        <w:autoSpaceDN w:val="0"/>
        <w:adjustRightInd w:val="0"/>
        <w:ind w:firstLine="709"/>
        <w:jc w:val="both"/>
        <w:rPr>
          <w:sz w:val="28"/>
          <w:szCs w:val="28"/>
        </w:rPr>
      </w:pPr>
      <w:r w:rsidRPr="0031626D">
        <w:rPr>
          <w:sz w:val="28"/>
          <w:szCs w:val="28"/>
        </w:rPr>
        <w:t>Выборочными рубками являются рубки, при которых на соответствующих землях или земельных участках вырубается часть деревьев и кустарников.</w:t>
      </w:r>
    </w:p>
    <w:p w:rsidR="00572985" w:rsidRPr="0031626D" w:rsidRDefault="00572985" w:rsidP="00572985">
      <w:pPr>
        <w:autoSpaceDE w:val="0"/>
        <w:autoSpaceDN w:val="0"/>
        <w:adjustRightInd w:val="0"/>
        <w:ind w:firstLine="709"/>
        <w:jc w:val="both"/>
        <w:rPr>
          <w:sz w:val="28"/>
          <w:szCs w:val="28"/>
        </w:rPr>
      </w:pPr>
      <w:r w:rsidRPr="0031626D">
        <w:rPr>
          <w:sz w:val="28"/>
          <w:szCs w:val="28"/>
        </w:rPr>
        <w:t>Сплошными рубками признаются рубки, при которых на соответствующих землях или земельных участках вырубаются лесные насаждения с сохранением для воспроизводства лесов отдельных деревьев и кустарников или групп деревьев и кустарников или без такого сохранения с проведением последующих мероприятий по искусственному лесовосстановлению.</w:t>
      </w:r>
    </w:p>
    <w:p w:rsidR="00572985" w:rsidRPr="0031626D" w:rsidRDefault="00572985" w:rsidP="00572985">
      <w:pPr>
        <w:autoSpaceDE w:val="0"/>
        <w:autoSpaceDN w:val="0"/>
        <w:adjustRightInd w:val="0"/>
        <w:ind w:firstLine="709"/>
        <w:jc w:val="both"/>
        <w:rPr>
          <w:sz w:val="28"/>
          <w:szCs w:val="28"/>
        </w:rPr>
      </w:pPr>
      <w:r w:rsidRPr="0031626D">
        <w:rPr>
          <w:sz w:val="28"/>
          <w:szCs w:val="28"/>
        </w:rPr>
        <w:t>Сплошные рубки лесных насаждений в защитных лесах запрещаются, за исключением случаев, предусмотренных частью 6 статьи 21 Лесного кодекса РФ, и случаев,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если иное не установлено Лесным кодексом РФ</w:t>
      </w:r>
      <w:r w:rsidR="004E1C28" w:rsidRPr="0031626D">
        <w:rPr>
          <w:sz w:val="28"/>
          <w:szCs w:val="28"/>
        </w:rPr>
        <w:t>.</w:t>
      </w:r>
    </w:p>
    <w:p w:rsidR="004E1C28" w:rsidRPr="0031626D" w:rsidRDefault="004E1C28" w:rsidP="004E1C28">
      <w:pPr>
        <w:autoSpaceDE w:val="0"/>
        <w:autoSpaceDN w:val="0"/>
        <w:adjustRightInd w:val="0"/>
        <w:ind w:firstLine="709"/>
        <w:jc w:val="both"/>
        <w:rPr>
          <w:sz w:val="28"/>
          <w:szCs w:val="28"/>
        </w:rPr>
      </w:pPr>
      <w:r w:rsidRPr="0031626D">
        <w:rPr>
          <w:sz w:val="28"/>
          <w:szCs w:val="28"/>
        </w:rPr>
        <w:t>Осуществление сплошных рубок на лесных участках, предоставленных для заготовки древесины, допускается только при условии проектирования и последующего осуществления мероприятий по воспроизводству лесов на указанных лесных участках.</w:t>
      </w:r>
    </w:p>
    <w:p w:rsidR="004E1C28" w:rsidRPr="0031626D" w:rsidRDefault="004E1C28" w:rsidP="004E1C28">
      <w:pPr>
        <w:autoSpaceDE w:val="0"/>
        <w:autoSpaceDN w:val="0"/>
        <w:adjustRightInd w:val="0"/>
        <w:ind w:firstLine="709"/>
        <w:jc w:val="both"/>
        <w:rPr>
          <w:sz w:val="28"/>
          <w:szCs w:val="28"/>
        </w:rPr>
      </w:pPr>
      <w:r w:rsidRPr="0031626D">
        <w:rPr>
          <w:sz w:val="28"/>
          <w:szCs w:val="28"/>
        </w:rPr>
        <w:t>Запрещаются сплошные рубки в случаях, предусмотренных Лесным кодексом РФ, другими федеральными законами.</w:t>
      </w:r>
    </w:p>
    <w:p w:rsidR="004E1C28" w:rsidRPr="0031626D" w:rsidRDefault="004E1C28" w:rsidP="004E1C28">
      <w:pPr>
        <w:autoSpaceDE w:val="0"/>
        <w:autoSpaceDN w:val="0"/>
        <w:adjustRightInd w:val="0"/>
        <w:ind w:firstLine="709"/>
        <w:jc w:val="both"/>
        <w:rPr>
          <w:sz w:val="28"/>
          <w:szCs w:val="28"/>
        </w:rPr>
      </w:pPr>
      <w:r w:rsidRPr="0031626D">
        <w:rPr>
          <w:sz w:val="28"/>
          <w:szCs w:val="28"/>
        </w:rPr>
        <w:t>Запрещается заготовка древесины в объеме, превышающем расчетную лесосеку (допустимый объем изъятия древесины), а также с нарушением возрастов рубок.</w:t>
      </w:r>
    </w:p>
    <w:p w:rsidR="004E1C28" w:rsidRPr="0031626D" w:rsidRDefault="004E1C28" w:rsidP="004E1C28">
      <w:pPr>
        <w:autoSpaceDE w:val="0"/>
        <w:autoSpaceDN w:val="0"/>
        <w:adjustRightInd w:val="0"/>
        <w:ind w:firstLine="709"/>
        <w:jc w:val="both"/>
        <w:rPr>
          <w:sz w:val="28"/>
          <w:szCs w:val="28"/>
        </w:rPr>
      </w:pPr>
      <w:r w:rsidRPr="0031626D">
        <w:rPr>
          <w:sz w:val="28"/>
          <w:szCs w:val="28"/>
        </w:rPr>
        <w:t>Возрасты рубок, порядок исчисления расчетной лесосеки, порядок определения видового (породного) и сортиментного состава древесины устанавливаются уполномоченным федеральным органом исполнительной власти.</w:t>
      </w:r>
    </w:p>
    <w:p w:rsidR="004E1C28" w:rsidRPr="0031626D" w:rsidRDefault="004E1C28" w:rsidP="004E1C28">
      <w:pPr>
        <w:autoSpaceDE w:val="0"/>
        <w:autoSpaceDN w:val="0"/>
        <w:adjustRightInd w:val="0"/>
        <w:ind w:firstLine="709"/>
        <w:jc w:val="both"/>
        <w:rPr>
          <w:sz w:val="28"/>
          <w:szCs w:val="28"/>
        </w:rPr>
      </w:pPr>
      <w:r w:rsidRPr="0031626D">
        <w:rPr>
          <w:sz w:val="28"/>
          <w:szCs w:val="28"/>
        </w:rPr>
        <w:t>Перечень видов (пород) деревьев и кустарников, заготовка древесины которых не допускается, устанавливается уполномоченным Правительством Российской Федерации федеральным органом исполнительной власти.</w:t>
      </w:r>
    </w:p>
    <w:p w:rsidR="00A41DD1" w:rsidRPr="0031626D" w:rsidRDefault="00A41DD1" w:rsidP="009E3EAE">
      <w:pPr>
        <w:ind w:firstLine="708"/>
        <w:jc w:val="both"/>
        <w:rPr>
          <w:sz w:val="28"/>
          <w:szCs w:val="28"/>
        </w:rPr>
      </w:pPr>
    </w:p>
    <w:p w:rsidR="00950B4F" w:rsidRPr="0031626D" w:rsidRDefault="00955ED3" w:rsidP="007324AC">
      <w:pPr>
        <w:pStyle w:val="30"/>
      </w:pPr>
      <w:bookmarkStart w:id="132" w:name="_Toc466475731"/>
      <w:bookmarkStart w:id="133" w:name="_Toc499022612"/>
      <w:bookmarkStart w:id="134" w:name="_Toc508007676"/>
      <w:bookmarkStart w:id="135" w:name="_Toc513811810"/>
      <w:bookmarkStart w:id="136" w:name="_Toc205456035"/>
      <w:bookmarkStart w:id="137" w:name="_Toc323736964"/>
      <w:r w:rsidRPr="0031626D">
        <w:t>2.1</w:t>
      </w:r>
      <w:r w:rsidR="009E3EAE" w:rsidRPr="0031626D">
        <w:t>.</w:t>
      </w:r>
      <w:r w:rsidRPr="0031626D">
        <w:t>1.</w:t>
      </w:r>
      <w:r w:rsidR="00B84C77" w:rsidRPr="0031626D">
        <w:t xml:space="preserve"> </w:t>
      </w:r>
      <w:r w:rsidR="00950B4F" w:rsidRPr="0031626D">
        <w:t>Расчетная лесосека для осуществления рубок спелых и перестойных лесных насаждений</w:t>
      </w:r>
      <w:bookmarkEnd w:id="132"/>
      <w:bookmarkEnd w:id="133"/>
      <w:bookmarkEnd w:id="134"/>
      <w:bookmarkEnd w:id="135"/>
      <w:bookmarkEnd w:id="136"/>
    </w:p>
    <w:p w:rsidR="009E3EAE" w:rsidRPr="0031626D" w:rsidRDefault="009E3EAE" w:rsidP="009E3EAE">
      <w:pPr>
        <w:widowControl w:val="0"/>
        <w:autoSpaceDE w:val="0"/>
        <w:autoSpaceDN w:val="0"/>
        <w:adjustRightInd w:val="0"/>
        <w:ind w:firstLine="709"/>
        <w:jc w:val="both"/>
        <w:rPr>
          <w:rFonts w:cs="Arial"/>
          <w:sz w:val="28"/>
          <w:szCs w:val="28"/>
        </w:rPr>
      </w:pPr>
      <w:bookmarkStart w:id="138" w:name="edit_2015_131"/>
      <w:bookmarkEnd w:id="137"/>
      <w:bookmarkEnd w:id="138"/>
      <w:r w:rsidRPr="0031626D">
        <w:rPr>
          <w:rFonts w:cs="Arial"/>
          <w:sz w:val="28"/>
          <w:szCs w:val="28"/>
        </w:rPr>
        <w:t xml:space="preserve">В соответствии со статьей 29 </w:t>
      </w:r>
      <w:r w:rsidRPr="0031626D">
        <w:rPr>
          <w:sz w:val="28"/>
          <w:szCs w:val="28"/>
        </w:rPr>
        <w:t>Лесного кодекса РФ</w:t>
      </w:r>
      <w:r w:rsidRPr="0031626D">
        <w:rPr>
          <w:rFonts w:cs="Arial"/>
          <w:sz w:val="28"/>
          <w:szCs w:val="28"/>
        </w:rPr>
        <w:t xml:space="preserve">, Порядком </w:t>
      </w:r>
      <w:r w:rsidR="00503691" w:rsidRPr="0031626D">
        <w:rPr>
          <w:rFonts w:cs="Arial"/>
          <w:sz w:val="28"/>
          <w:szCs w:val="28"/>
        </w:rPr>
        <w:br/>
      </w:r>
      <w:r w:rsidRPr="0031626D">
        <w:rPr>
          <w:rFonts w:cs="Arial"/>
          <w:sz w:val="28"/>
          <w:szCs w:val="28"/>
        </w:rPr>
        <w:t xml:space="preserve">исчисления расчетной лесосеки, утвержденным приказом Рослесхоза </w:t>
      </w:r>
      <w:r w:rsidR="00503691" w:rsidRPr="0031626D">
        <w:rPr>
          <w:rFonts w:cs="Arial"/>
          <w:sz w:val="28"/>
          <w:szCs w:val="28"/>
        </w:rPr>
        <w:br/>
      </w:r>
      <w:r w:rsidRPr="0031626D">
        <w:rPr>
          <w:rFonts w:cs="Arial"/>
          <w:sz w:val="28"/>
          <w:szCs w:val="28"/>
        </w:rPr>
        <w:t>от 27 мая 2011 года</w:t>
      </w:r>
      <w:r w:rsidR="00B9354D" w:rsidRPr="0031626D">
        <w:rPr>
          <w:rFonts w:cs="Arial"/>
          <w:sz w:val="28"/>
          <w:szCs w:val="28"/>
        </w:rPr>
        <w:t xml:space="preserve"> №</w:t>
      </w:r>
      <w:r w:rsidR="00E22AC3" w:rsidRPr="0031626D">
        <w:rPr>
          <w:rFonts w:cs="Arial"/>
          <w:sz w:val="28"/>
          <w:szCs w:val="28"/>
        </w:rPr>
        <w:t> </w:t>
      </w:r>
      <w:r w:rsidRPr="0031626D">
        <w:rPr>
          <w:rFonts w:cs="Arial"/>
          <w:sz w:val="28"/>
          <w:szCs w:val="28"/>
        </w:rPr>
        <w:t>191 «Об утверждении Порядка исчисления расчетной лесосеки», возрастами рубок лесных насаждений, установленными приказом Рослесхоза от 9 апреля 2015 года</w:t>
      </w:r>
      <w:r w:rsidR="00B9354D" w:rsidRPr="0031626D">
        <w:rPr>
          <w:rFonts w:cs="Arial"/>
          <w:sz w:val="28"/>
          <w:szCs w:val="28"/>
        </w:rPr>
        <w:t xml:space="preserve"> №</w:t>
      </w:r>
      <w:r w:rsidR="00E22AC3" w:rsidRPr="0031626D">
        <w:rPr>
          <w:rFonts w:cs="Arial"/>
          <w:sz w:val="28"/>
          <w:szCs w:val="28"/>
        </w:rPr>
        <w:t> </w:t>
      </w:r>
      <w:r w:rsidRPr="0031626D">
        <w:rPr>
          <w:rFonts w:cs="Arial"/>
          <w:sz w:val="28"/>
          <w:szCs w:val="28"/>
        </w:rPr>
        <w:t xml:space="preserve">105 «Об установлении возрастов рубок», </w:t>
      </w:r>
      <w:r w:rsidR="00503691" w:rsidRPr="0031626D">
        <w:rPr>
          <w:rFonts w:cs="Arial"/>
          <w:sz w:val="28"/>
          <w:szCs w:val="28"/>
        </w:rPr>
        <w:br/>
      </w:r>
      <w:r w:rsidRPr="0031626D">
        <w:rPr>
          <w:rFonts w:cs="Arial"/>
          <w:sz w:val="28"/>
          <w:szCs w:val="28"/>
        </w:rPr>
        <w:t xml:space="preserve">произведено исчислении расчетных лесосек (таблицы </w:t>
      </w:r>
      <w:r w:rsidR="008A4AB8" w:rsidRPr="0031626D">
        <w:rPr>
          <w:rFonts w:cs="Arial"/>
          <w:sz w:val="28"/>
          <w:szCs w:val="28"/>
        </w:rPr>
        <w:t>2.1.1.1</w:t>
      </w:r>
      <w:r w:rsidRPr="0031626D">
        <w:rPr>
          <w:rFonts w:cs="Arial"/>
          <w:sz w:val="28"/>
          <w:szCs w:val="28"/>
        </w:rPr>
        <w:t xml:space="preserve">, </w:t>
      </w:r>
      <w:r w:rsidR="008A4AB8" w:rsidRPr="0031626D">
        <w:rPr>
          <w:rFonts w:cs="Arial"/>
          <w:sz w:val="28"/>
          <w:szCs w:val="28"/>
        </w:rPr>
        <w:t>2.1.1.2</w:t>
      </w:r>
      <w:r w:rsidR="00143EBA" w:rsidRPr="0031626D">
        <w:rPr>
          <w:rFonts w:cs="Arial"/>
          <w:sz w:val="28"/>
          <w:szCs w:val="28"/>
        </w:rPr>
        <w:t>).</w:t>
      </w:r>
    </w:p>
    <w:p w:rsidR="004E1C28" w:rsidRPr="0031626D" w:rsidRDefault="004E1C28" w:rsidP="004E1C28">
      <w:pPr>
        <w:autoSpaceDE w:val="0"/>
        <w:autoSpaceDN w:val="0"/>
        <w:adjustRightInd w:val="0"/>
        <w:ind w:firstLine="709"/>
        <w:jc w:val="both"/>
        <w:rPr>
          <w:rFonts w:cs="Arial"/>
          <w:sz w:val="28"/>
          <w:szCs w:val="28"/>
        </w:rPr>
      </w:pPr>
      <w:r w:rsidRPr="0031626D">
        <w:rPr>
          <w:sz w:val="28"/>
          <w:szCs w:val="28"/>
        </w:rPr>
        <w:t>В защитных лесах Лесничества</w:t>
      </w:r>
      <w:r w:rsidRPr="0031626D">
        <w:rPr>
          <w:rFonts w:cs="Arial"/>
          <w:sz w:val="28"/>
          <w:szCs w:val="28"/>
        </w:rPr>
        <w:t xml:space="preserve"> </w:t>
      </w:r>
      <w:r w:rsidRPr="0031626D">
        <w:rPr>
          <w:sz w:val="28"/>
          <w:szCs w:val="28"/>
        </w:rPr>
        <w:t>предусматриваются в</w:t>
      </w:r>
      <w:r w:rsidRPr="0031626D">
        <w:rPr>
          <w:rFonts w:cs="Arial"/>
          <w:sz w:val="28"/>
          <w:szCs w:val="28"/>
        </w:rPr>
        <w:t xml:space="preserve">ыборочные рубки лесных насаждений очень слабой, слабой и умеренной интенсивности, за исключением санитарных </w:t>
      </w:r>
      <w:r w:rsidRPr="0031626D">
        <w:rPr>
          <w:sz w:val="28"/>
          <w:szCs w:val="28"/>
        </w:rPr>
        <w:t>рубок, интенсивность которых для вырубки погибших, поврежденных и малоценных насаждений может достигать очень высокой интенсивности, устанавливаемой Правилами заготовки древесины.</w:t>
      </w:r>
    </w:p>
    <w:p w:rsidR="007F548E" w:rsidRPr="0031626D" w:rsidRDefault="007F548E" w:rsidP="007F548E">
      <w:pPr>
        <w:pStyle w:val="ConsPlusNormal"/>
        <w:widowControl/>
        <w:ind w:firstLine="709"/>
        <w:jc w:val="both"/>
        <w:rPr>
          <w:rFonts w:ascii="Times New Roman" w:hAnsi="Times New Roman"/>
          <w:sz w:val="28"/>
          <w:szCs w:val="28"/>
        </w:rPr>
      </w:pPr>
      <w:r w:rsidRPr="0031626D">
        <w:rPr>
          <w:rFonts w:ascii="Times New Roman" w:hAnsi="Times New Roman"/>
          <w:sz w:val="28"/>
          <w:szCs w:val="28"/>
        </w:rPr>
        <w:t xml:space="preserve">Расчеты по определению ежегодных объемов заготовки древесины в спелых и перестойных лесных насаждениях выполнены </w:t>
      </w:r>
      <w:r w:rsidRPr="0031626D">
        <w:rPr>
          <w:rFonts w:ascii="Times New Roman" w:hAnsi="Times New Roman" w:cs="Times New Roman"/>
          <w:sz w:val="28"/>
          <w:szCs w:val="28"/>
        </w:rPr>
        <w:t>в специальных программах в соответствии с установленными возрастами рубок.</w:t>
      </w:r>
    </w:p>
    <w:p w:rsidR="00B46B6E" w:rsidRPr="0031626D" w:rsidRDefault="00EB53DA" w:rsidP="00DB47A4">
      <w:pPr>
        <w:suppressAutoHyphens/>
        <w:autoSpaceDE w:val="0"/>
        <w:autoSpaceDN w:val="0"/>
        <w:adjustRightInd w:val="0"/>
        <w:ind w:firstLine="709"/>
        <w:jc w:val="both"/>
        <w:rPr>
          <w:sz w:val="28"/>
          <w:szCs w:val="28"/>
        </w:rPr>
      </w:pPr>
      <w:r w:rsidRPr="0031626D">
        <w:rPr>
          <w:spacing w:val="4"/>
          <w:sz w:val="28"/>
        </w:rPr>
        <w:t xml:space="preserve">Ежегодный допустимый объем изъятия древесины, при всех видах рубок в спелых и перестойных насаждениях, составляет </w:t>
      </w:r>
      <w:r w:rsidR="00D700FD" w:rsidRPr="0031626D">
        <w:rPr>
          <w:spacing w:val="4"/>
          <w:sz w:val="28"/>
          <w:szCs w:val="28"/>
        </w:rPr>
        <w:t xml:space="preserve">332,7 </w:t>
      </w:r>
      <w:r w:rsidRPr="0031626D">
        <w:rPr>
          <w:sz w:val="28"/>
          <w:szCs w:val="28"/>
        </w:rPr>
        <w:t>тыс. м</w:t>
      </w:r>
      <w:r w:rsidRPr="0031626D">
        <w:rPr>
          <w:sz w:val="28"/>
          <w:szCs w:val="28"/>
          <w:vertAlign w:val="superscript"/>
        </w:rPr>
        <w:t>3</w:t>
      </w:r>
      <w:r w:rsidRPr="0031626D">
        <w:rPr>
          <w:sz w:val="28"/>
          <w:szCs w:val="28"/>
        </w:rPr>
        <w:t xml:space="preserve"> ликвидной древесины, в том числе хвойных – </w:t>
      </w:r>
      <w:r w:rsidR="00D700FD" w:rsidRPr="0031626D">
        <w:rPr>
          <w:spacing w:val="4"/>
          <w:sz w:val="28"/>
          <w:szCs w:val="28"/>
        </w:rPr>
        <w:t xml:space="preserve">240,2 </w:t>
      </w:r>
      <w:r w:rsidRPr="0031626D">
        <w:rPr>
          <w:sz w:val="28"/>
          <w:szCs w:val="28"/>
        </w:rPr>
        <w:t>тыс. м</w:t>
      </w:r>
      <w:r w:rsidRPr="0031626D">
        <w:rPr>
          <w:sz w:val="28"/>
          <w:szCs w:val="28"/>
          <w:vertAlign w:val="superscript"/>
        </w:rPr>
        <w:t>3</w:t>
      </w:r>
      <w:r w:rsidR="00B10D23" w:rsidRPr="0031626D">
        <w:rPr>
          <w:sz w:val="28"/>
          <w:szCs w:val="28"/>
          <w:vertAlign w:val="superscript"/>
        </w:rPr>
        <w:t xml:space="preserve"> </w:t>
      </w:r>
      <w:r w:rsidR="009E3EAE" w:rsidRPr="0031626D">
        <w:rPr>
          <w:sz w:val="28"/>
          <w:szCs w:val="28"/>
        </w:rPr>
        <w:t xml:space="preserve">(таблица </w:t>
      </w:r>
      <w:r w:rsidR="0043227C" w:rsidRPr="0031626D">
        <w:rPr>
          <w:sz w:val="28"/>
          <w:szCs w:val="28"/>
        </w:rPr>
        <w:t>2.1.1.3</w:t>
      </w:r>
      <w:r w:rsidR="009E3EAE" w:rsidRPr="0031626D">
        <w:rPr>
          <w:sz w:val="28"/>
          <w:szCs w:val="28"/>
        </w:rPr>
        <w:t>).</w:t>
      </w:r>
    </w:p>
    <w:p w:rsidR="00B84C77" w:rsidRPr="0031626D" w:rsidRDefault="00B84C77" w:rsidP="00B10D23">
      <w:pPr>
        <w:pStyle w:val="ConsPlusNormal"/>
        <w:widowControl/>
        <w:ind w:firstLine="709"/>
        <w:jc w:val="both"/>
        <w:rPr>
          <w:rFonts w:ascii="Times New Roman" w:hAnsi="Times New Roman"/>
          <w:sz w:val="28"/>
          <w:szCs w:val="28"/>
        </w:rPr>
        <w:sectPr w:rsidR="00B84C77" w:rsidRPr="0031626D" w:rsidSect="006624EC">
          <w:pgSz w:w="11907" w:h="16840" w:code="9"/>
          <w:pgMar w:top="1134" w:right="851" w:bottom="1134" w:left="1701" w:header="709" w:footer="709" w:gutter="0"/>
          <w:cols w:space="708"/>
          <w:docGrid w:linePitch="360"/>
        </w:sectPr>
      </w:pPr>
    </w:p>
    <w:p w:rsidR="003B077E" w:rsidRPr="0031626D" w:rsidRDefault="003B077E" w:rsidP="003B077E">
      <w:pPr>
        <w:jc w:val="right"/>
        <w:rPr>
          <w:i/>
          <w:sz w:val="28"/>
          <w:szCs w:val="28"/>
        </w:rPr>
      </w:pPr>
      <w:r w:rsidRPr="0031626D">
        <w:rPr>
          <w:i/>
          <w:sz w:val="28"/>
          <w:szCs w:val="28"/>
        </w:rPr>
        <w:t xml:space="preserve">Таблица </w:t>
      </w:r>
      <w:r w:rsidR="00D05FB4" w:rsidRPr="0031626D">
        <w:rPr>
          <w:i/>
          <w:sz w:val="28"/>
          <w:szCs w:val="28"/>
        </w:rPr>
        <w:t>2.1.1.1</w:t>
      </w:r>
    </w:p>
    <w:p w:rsidR="00A0732B" w:rsidRPr="0031626D" w:rsidRDefault="003B077E" w:rsidP="003B077E">
      <w:pPr>
        <w:rPr>
          <w:sz w:val="28"/>
          <w:szCs w:val="28"/>
        </w:rPr>
      </w:pPr>
      <w:r w:rsidRPr="0031626D">
        <w:rPr>
          <w:sz w:val="28"/>
          <w:szCs w:val="28"/>
        </w:rPr>
        <w:t xml:space="preserve">Расчетная лесосека для осуществления выборочных рубок спелых и перестойных лесных насаждений </w:t>
      </w:r>
    </w:p>
    <w:p w:rsidR="003B077E" w:rsidRPr="0031626D" w:rsidRDefault="003B077E" w:rsidP="003B077E">
      <w:pPr>
        <w:rPr>
          <w:sz w:val="28"/>
          <w:szCs w:val="28"/>
        </w:rPr>
      </w:pPr>
      <w:r w:rsidRPr="0031626D">
        <w:rPr>
          <w:sz w:val="28"/>
          <w:szCs w:val="28"/>
        </w:rPr>
        <w:t>на срок действия лесохозяйственного регламента</w:t>
      </w:r>
    </w:p>
    <w:p w:rsidR="003B077E" w:rsidRPr="0031626D" w:rsidRDefault="003B077E" w:rsidP="003B077E">
      <w:pPr>
        <w:rPr>
          <w:sz w:val="28"/>
          <w:szCs w:val="28"/>
        </w:rPr>
      </w:pPr>
    </w:p>
    <w:tbl>
      <w:tblPr>
        <w:tblW w:w="5000" w:type="pct"/>
        <w:tblLook w:val="04A0" w:firstRow="1" w:lastRow="0" w:firstColumn="1" w:lastColumn="0" w:noHBand="0" w:noVBand="1"/>
      </w:tblPr>
      <w:tblGrid>
        <w:gridCol w:w="3139"/>
        <w:gridCol w:w="831"/>
        <w:gridCol w:w="834"/>
        <w:gridCol w:w="831"/>
        <w:gridCol w:w="834"/>
        <w:gridCol w:w="831"/>
        <w:gridCol w:w="834"/>
        <w:gridCol w:w="831"/>
        <w:gridCol w:w="834"/>
        <w:gridCol w:w="831"/>
        <w:gridCol w:w="834"/>
        <w:gridCol w:w="831"/>
        <w:gridCol w:w="834"/>
        <w:gridCol w:w="831"/>
        <w:gridCol w:w="828"/>
      </w:tblGrid>
      <w:tr w:rsidR="00A0732B" w:rsidRPr="0031626D" w:rsidTr="00A0732B">
        <w:trPr>
          <w:trHeight w:val="300"/>
          <w:tblHeader/>
        </w:trPr>
        <w:tc>
          <w:tcPr>
            <w:tcW w:w="10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Показатели</w:t>
            </w:r>
          </w:p>
        </w:tc>
        <w:tc>
          <w:tcPr>
            <w:tcW w:w="563" w:type="pct"/>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Всего</w:t>
            </w:r>
          </w:p>
        </w:tc>
        <w:tc>
          <w:tcPr>
            <w:tcW w:w="3376" w:type="pct"/>
            <w:gridSpan w:val="12"/>
            <w:tcBorders>
              <w:top w:val="single" w:sz="4" w:space="0" w:color="auto"/>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В том числе по полнотам</w:t>
            </w:r>
          </w:p>
        </w:tc>
      </w:tr>
      <w:tr w:rsidR="00A0732B" w:rsidRPr="0031626D" w:rsidTr="00A0732B">
        <w:trPr>
          <w:trHeight w:val="300"/>
          <w:tblHeader/>
        </w:trPr>
        <w:tc>
          <w:tcPr>
            <w:tcW w:w="1061" w:type="pct"/>
            <w:vMerge/>
            <w:tcBorders>
              <w:top w:val="single" w:sz="4" w:space="0" w:color="auto"/>
              <w:left w:val="single" w:sz="4" w:space="0" w:color="auto"/>
              <w:bottom w:val="single" w:sz="4" w:space="0" w:color="auto"/>
              <w:right w:val="single" w:sz="4" w:space="0" w:color="auto"/>
            </w:tcBorders>
            <w:vAlign w:val="center"/>
            <w:hideMark/>
          </w:tcPr>
          <w:p w:rsidR="00A0732B" w:rsidRPr="0031626D" w:rsidRDefault="00A0732B" w:rsidP="00A0732B">
            <w:pPr>
              <w:jc w:val="left"/>
              <w:rPr>
                <w:sz w:val="20"/>
                <w:szCs w:val="20"/>
              </w:rPr>
            </w:pPr>
          </w:p>
        </w:tc>
        <w:tc>
          <w:tcPr>
            <w:tcW w:w="563" w:type="pct"/>
            <w:gridSpan w:val="2"/>
            <w:vMerge/>
            <w:tcBorders>
              <w:top w:val="single" w:sz="4" w:space="0" w:color="auto"/>
              <w:left w:val="single" w:sz="4" w:space="0" w:color="auto"/>
              <w:bottom w:val="single" w:sz="4" w:space="0" w:color="auto"/>
              <w:right w:val="single" w:sz="4" w:space="0" w:color="auto"/>
            </w:tcBorders>
            <w:vAlign w:val="center"/>
            <w:hideMark/>
          </w:tcPr>
          <w:p w:rsidR="00A0732B" w:rsidRPr="0031626D" w:rsidRDefault="00A0732B" w:rsidP="00A0732B">
            <w:pPr>
              <w:jc w:val="left"/>
              <w:rPr>
                <w:sz w:val="20"/>
                <w:szCs w:val="20"/>
              </w:rPr>
            </w:pPr>
          </w:p>
        </w:tc>
        <w:tc>
          <w:tcPr>
            <w:tcW w:w="563" w:type="pct"/>
            <w:gridSpan w:val="2"/>
            <w:tcBorders>
              <w:top w:val="single" w:sz="4" w:space="0" w:color="auto"/>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1</w:t>
            </w:r>
          </w:p>
        </w:tc>
        <w:tc>
          <w:tcPr>
            <w:tcW w:w="563" w:type="pct"/>
            <w:gridSpan w:val="2"/>
            <w:tcBorders>
              <w:top w:val="single" w:sz="4" w:space="0" w:color="auto"/>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0,9</w:t>
            </w:r>
          </w:p>
        </w:tc>
        <w:tc>
          <w:tcPr>
            <w:tcW w:w="563" w:type="pct"/>
            <w:gridSpan w:val="2"/>
            <w:tcBorders>
              <w:top w:val="single" w:sz="4" w:space="0" w:color="auto"/>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0,8</w:t>
            </w:r>
          </w:p>
        </w:tc>
        <w:tc>
          <w:tcPr>
            <w:tcW w:w="563" w:type="pct"/>
            <w:gridSpan w:val="2"/>
            <w:tcBorders>
              <w:top w:val="single" w:sz="4" w:space="0" w:color="auto"/>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0,7</w:t>
            </w:r>
          </w:p>
        </w:tc>
        <w:tc>
          <w:tcPr>
            <w:tcW w:w="563" w:type="pct"/>
            <w:gridSpan w:val="2"/>
            <w:tcBorders>
              <w:top w:val="single" w:sz="4" w:space="0" w:color="auto"/>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0,6</w:t>
            </w:r>
          </w:p>
        </w:tc>
        <w:tc>
          <w:tcPr>
            <w:tcW w:w="563" w:type="pct"/>
            <w:gridSpan w:val="2"/>
            <w:tcBorders>
              <w:top w:val="single" w:sz="4" w:space="0" w:color="auto"/>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0,3-0,5</w:t>
            </w:r>
          </w:p>
        </w:tc>
      </w:tr>
      <w:tr w:rsidR="00A0732B" w:rsidRPr="0031626D" w:rsidTr="00A0732B">
        <w:trPr>
          <w:trHeight w:val="315"/>
          <w:tblHeader/>
        </w:trPr>
        <w:tc>
          <w:tcPr>
            <w:tcW w:w="1061" w:type="pct"/>
            <w:vMerge/>
            <w:tcBorders>
              <w:top w:val="single" w:sz="4" w:space="0" w:color="auto"/>
              <w:left w:val="single" w:sz="4" w:space="0" w:color="auto"/>
              <w:bottom w:val="single" w:sz="4" w:space="0" w:color="auto"/>
              <w:right w:val="single" w:sz="4" w:space="0" w:color="auto"/>
            </w:tcBorders>
            <w:vAlign w:val="center"/>
            <w:hideMark/>
          </w:tcPr>
          <w:p w:rsidR="00A0732B" w:rsidRPr="0031626D" w:rsidRDefault="00A0732B" w:rsidP="00A0732B">
            <w:pPr>
              <w:jc w:val="left"/>
              <w:rPr>
                <w:sz w:val="20"/>
                <w:szCs w:val="20"/>
              </w:rPr>
            </w:pP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га</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тыс.м</w:t>
            </w:r>
            <w:r w:rsidRPr="0031626D">
              <w:rPr>
                <w:sz w:val="20"/>
                <w:szCs w:val="20"/>
                <w:vertAlign w:val="superscript"/>
              </w:rPr>
              <w:t>3</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га</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тыс.м</w:t>
            </w:r>
            <w:r w:rsidRPr="0031626D">
              <w:rPr>
                <w:sz w:val="20"/>
                <w:szCs w:val="20"/>
                <w:vertAlign w:val="superscript"/>
              </w:rPr>
              <w:t>3</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га</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тыс.м</w:t>
            </w:r>
            <w:r w:rsidRPr="0031626D">
              <w:rPr>
                <w:sz w:val="20"/>
                <w:szCs w:val="20"/>
                <w:vertAlign w:val="superscript"/>
              </w:rPr>
              <w:t>3</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га</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тыс.м</w:t>
            </w:r>
            <w:r w:rsidRPr="0031626D">
              <w:rPr>
                <w:sz w:val="20"/>
                <w:szCs w:val="20"/>
                <w:vertAlign w:val="superscript"/>
              </w:rPr>
              <w:t>3</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га</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тыс.м</w:t>
            </w:r>
            <w:r w:rsidRPr="0031626D">
              <w:rPr>
                <w:sz w:val="20"/>
                <w:szCs w:val="20"/>
                <w:vertAlign w:val="superscript"/>
              </w:rPr>
              <w:t>3</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га</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тыс.м</w:t>
            </w:r>
            <w:r w:rsidRPr="0031626D">
              <w:rPr>
                <w:sz w:val="20"/>
                <w:szCs w:val="20"/>
                <w:vertAlign w:val="superscript"/>
              </w:rPr>
              <w:t>3</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га</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тыс.м</w:t>
            </w:r>
            <w:r w:rsidRPr="0031626D">
              <w:rPr>
                <w:sz w:val="20"/>
                <w:szCs w:val="20"/>
                <w:vertAlign w:val="superscript"/>
              </w:rPr>
              <w:t>3</w:t>
            </w:r>
          </w:p>
        </w:tc>
      </w:tr>
      <w:tr w:rsidR="00A0732B" w:rsidRPr="0031626D" w:rsidTr="00A0732B">
        <w:trPr>
          <w:trHeight w:val="175"/>
          <w:tblHeader/>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2</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3</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4</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5</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6</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7</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8</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9</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10</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11</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12</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13</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14</w:t>
            </w:r>
          </w:p>
        </w:tc>
        <w:tc>
          <w:tcPr>
            <w:tcW w:w="281" w:type="pct"/>
            <w:tcBorders>
              <w:top w:val="nil"/>
              <w:left w:val="nil"/>
              <w:bottom w:val="single" w:sz="4" w:space="0" w:color="auto"/>
              <w:right w:val="single" w:sz="4" w:space="0" w:color="auto"/>
            </w:tcBorders>
            <w:shd w:val="clear" w:color="auto" w:fill="auto"/>
            <w:noWrap/>
            <w:vAlign w:val="center"/>
            <w:hideMark/>
          </w:tcPr>
          <w:p w:rsidR="00A0732B" w:rsidRPr="0031626D" w:rsidRDefault="00A0732B" w:rsidP="00A0732B">
            <w:pPr>
              <w:rPr>
                <w:sz w:val="20"/>
                <w:szCs w:val="20"/>
              </w:rPr>
            </w:pPr>
            <w:r w:rsidRPr="0031626D">
              <w:rPr>
                <w:sz w:val="20"/>
                <w:szCs w:val="20"/>
              </w:rPr>
              <w:t>15</w:t>
            </w:r>
          </w:p>
        </w:tc>
      </w:tr>
      <w:tr w:rsidR="00A0732B" w:rsidRPr="0031626D" w:rsidTr="00A0732B">
        <w:trPr>
          <w:trHeight w:val="208"/>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Добровольно – выборочные рубки</w:t>
            </w:r>
          </w:p>
        </w:tc>
      </w:tr>
      <w:tr w:rsidR="00A0732B" w:rsidRPr="0031626D" w:rsidTr="00A0732B">
        <w:trPr>
          <w:trHeight w:val="111"/>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Целевое назначение лесов: Защитные леса</w:t>
            </w:r>
          </w:p>
        </w:tc>
      </w:tr>
      <w:tr w:rsidR="00A0732B" w:rsidRPr="0031626D" w:rsidTr="00A0732B">
        <w:trPr>
          <w:trHeight w:val="158"/>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Категория защитных лесов: Нерестоохранные полосы лесов</w:t>
            </w:r>
          </w:p>
        </w:tc>
      </w:tr>
      <w:tr w:rsidR="00A0732B" w:rsidRPr="0031626D" w:rsidTr="00A0732B">
        <w:trPr>
          <w:trHeight w:val="189"/>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Хозяйственная секция: пихтовая</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Всего включено в расчет</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4491,3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629</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26,2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569,1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105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3889,1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520</w:t>
            </w:r>
          </w:p>
        </w:tc>
      </w:tr>
      <w:tr w:rsidR="00A0732B" w:rsidRPr="0031626D" w:rsidTr="00A0732B">
        <w:trPr>
          <w:trHeight w:val="51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процент выборки от общего запаса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Запас, вырубаемый за один прием</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602,2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17</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26,2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569,1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период повторяемости</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30,1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0,9</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0,8</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245"/>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xml:space="preserve">Хозяйственная секция: березовая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Всего включено в расчет</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1283,5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150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252,8</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39</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1030,7</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111</w:t>
            </w:r>
          </w:p>
        </w:tc>
      </w:tr>
      <w:tr w:rsidR="00A0732B" w:rsidRPr="0031626D" w:rsidTr="00A0732B">
        <w:trPr>
          <w:trHeight w:val="51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процент выборки от общего запаса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Запас, вырубаемый за один прием</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252,8</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252,8</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период повторяемости</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25,3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xml:space="preserve">Хозяйственная секция: осиновая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Всего включено в расчет</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41,8</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7</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14,6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27,2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w:t>
            </w:r>
          </w:p>
        </w:tc>
      </w:tr>
      <w:tr w:rsidR="00A0732B" w:rsidRPr="0031626D" w:rsidTr="00A0732B">
        <w:trPr>
          <w:trHeight w:val="51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процент выборки от общего запаса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8</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Запас, вырубаемый за один прием</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14,6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14,6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период повторяемости</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227"/>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Хозяйственная секция: пихтовая 21-30</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Всего включено в расчет</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3658,1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542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661,6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121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2996,5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421</w:t>
            </w:r>
          </w:p>
        </w:tc>
      </w:tr>
      <w:tr w:rsidR="00A0732B" w:rsidRPr="0031626D" w:rsidTr="00A0732B">
        <w:trPr>
          <w:trHeight w:val="51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процент выборки от общего запаса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Запас, вырубаемый за один прием</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661,6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18</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661,6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18</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период повторяемости</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33,1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0,9</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0,8</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127"/>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Хозяйственная секция: березовая 21-30</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Всего включено в расчет</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1080,4</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131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98,9</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17</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981,5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114</w:t>
            </w:r>
          </w:p>
        </w:tc>
      </w:tr>
      <w:tr w:rsidR="00A0732B" w:rsidRPr="0031626D" w:rsidTr="00A0732B">
        <w:trPr>
          <w:trHeight w:val="51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процент выборки от общего запаса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Запас, вырубаемый за один прием</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98,9</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98,9</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период повторяемости</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9,9</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Категория защитных лесов: Зелёные зоны</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Хозяйственная секция: пихтовая</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Всего включено в расчет</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574,8</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77</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71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14</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463,8</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57</w:t>
            </w:r>
          </w:p>
        </w:tc>
      </w:tr>
      <w:tr w:rsidR="00A0732B" w:rsidRPr="0031626D" w:rsidTr="00A0732B">
        <w:trPr>
          <w:trHeight w:val="51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процент выборки от общего запаса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Запас, вырубаемый за один прием</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111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71,1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период повторяемости</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5,6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Хозяйственная секция: березовая</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Всего включено в расчет</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227,8</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2567</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10,8</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49,9</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21,3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145,8</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15</w:t>
            </w:r>
          </w:p>
        </w:tc>
      </w:tr>
      <w:tr w:rsidR="00A0732B" w:rsidRPr="0031626D" w:rsidTr="00A0732B">
        <w:trPr>
          <w:trHeight w:val="51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процент выборки от общего запаса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8</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Запас, вырубаемый за один прием</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82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49,9</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период повторяемости</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8,2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Хозяйственная секция: осиновая</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Всего включено в расчет</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474,1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6724</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18,2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47,1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7</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45,4</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63,4</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300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40</w:t>
            </w:r>
          </w:p>
        </w:tc>
      </w:tr>
      <w:tr w:rsidR="00A0732B" w:rsidRPr="0031626D" w:rsidTr="00A0732B">
        <w:trPr>
          <w:trHeight w:val="51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процент выборки от общего запаса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9</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Запас, вырубаемый за один прием</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174,1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18,2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47,1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45,4</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63,4</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период повторяемости</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17,4</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Хозяйственная секция: пихтовая 21-30</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Всего включено в расчет</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42,4</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42,4</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6</w:t>
            </w:r>
          </w:p>
        </w:tc>
      </w:tr>
      <w:tr w:rsidR="00A0732B" w:rsidRPr="0031626D" w:rsidTr="00A0732B">
        <w:trPr>
          <w:trHeight w:val="51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процент выборки от общего запаса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Запас, вырубаемый за один прием</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период повторяемости</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Хозяйственная секция: березовая 21-30</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Всего включено в расчет</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26,5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26,5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w:t>
            </w:r>
          </w:p>
        </w:tc>
      </w:tr>
      <w:tr w:rsidR="00A0732B" w:rsidRPr="0031626D" w:rsidTr="00A0732B">
        <w:trPr>
          <w:trHeight w:val="51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процент выборки от общего запаса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Запас, вырубаемый за один прием</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период повторяемости</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Хозяйственная секция: осиновая 21-30</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Всего включено в расчет</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26,3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15,1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11,2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w:t>
            </w:r>
          </w:p>
        </w:tc>
      </w:tr>
      <w:tr w:rsidR="00A0732B" w:rsidRPr="0031626D" w:rsidTr="00A0732B">
        <w:trPr>
          <w:trHeight w:val="51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процент выборки от общего запаса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Запас, вырубаемый за один прием</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период повторяемости</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Категория защитных лесов: Лесопарковые зоны</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Хозяйственная секция: березовая</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Всего включено в расчет</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26,6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9,1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15,1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w:t>
            </w:r>
          </w:p>
        </w:tc>
      </w:tr>
      <w:tr w:rsidR="00A0732B" w:rsidRPr="0031626D" w:rsidTr="00A0732B">
        <w:trPr>
          <w:trHeight w:val="51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процент выборки от общего запаса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Запас, вырубаемый за один прием</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период повторяемости</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Хозяйственная секция: осиновая</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Всего включено в расчет</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27,5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9,3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14,2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w:t>
            </w:r>
          </w:p>
        </w:tc>
      </w:tr>
      <w:tr w:rsidR="00A0732B" w:rsidRPr="0031626D" w:rsidTr="00A0732B">
        <w:trPr>
          <w:trHeight w:val="51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процент выборки от общего запаса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Запас, вырубаемый за один прием</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период повторяемости</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Всего по защитным лесам при добровольно-выборочных рубках</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131,1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в том числе: хвойные</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68,8</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1,9</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1,7</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в том числе: мягколиственные</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62,3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1,7</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0,9</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Целевое назначение лесов: Эксплуатационные леса</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Хозяйственная секция: пихтовая 21-30</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Всего включено в расчет</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44940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6336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541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137,9</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1746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372,1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6538</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1209,7</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36115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4616,3</w:t>
            </w:r>
          </w:p>
        </w:tc>
      </w:tr>
      <w:tr w:rsidR="00A0732B" w:rsidRPr="0031626D" w:rsidTr="00A0732B">
        <w:trPr>
          <w:trHeight w:val="51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процент выборки от общего запаса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Запас, вырубаемый за один прием</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2287</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71,7</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541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34,5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1746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37,2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период повторяемости</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60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77</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2,4</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Всего по эксплуатационным лесам при добровольно-выборочных рубках</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77</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2,4</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в том числе: хвойные</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77</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2,4</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в том числе: мягколиственные</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Длительно-постепенные рубки</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Целевое назначение лесов: Эксплуатационные леса</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Хозяйственная секция: березовая 21-30</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Всего включено в расчет</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2232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239,7</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51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процент выборки от общего запаса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34</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Запас, вырубаемый за один прием</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630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период повторяемости</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Хозяйственная секция: осиновая 21-30</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Всего включено в расчет</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458</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64,1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51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процент выборки от общего запаса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19</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Запас, вырубаемый за один прием</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200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период повторяемости</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Кроме того, труднодоступные</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Хозяйственная секция: березовая 21-30</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Всего включено в расчет</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3261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342,8</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51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процент выборки от общего запаса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9</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Запас, вырубаемый за один прием</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110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30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период повторяемости</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0,4</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Хозяйственная секция: осиновая 21-30</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Всего включено в расчет</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2,4</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51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процент выборки от общего запаса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Запас, вырубаемый за один прием</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Средний период повторяемости</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10</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Всего по эксплуатационным лесам при длительно-постепенных рубках</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83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в том числе: хвойные</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в том числе: мягколиственные</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83</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2,5</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1</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Кроме того, труднодоступные</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left"/>
              <w:rPr>
                <w:sz w:val="20"/>
                <w:szCs w:val="20"/>
              </w:rPr>
            </w:pPr>
            <w:r w:rsidRPr="0031626D">
              <w:rPr>
                <w:sz w:val="20"/>
                <w:szCs w:val="20"/>
              </w:rPr>
              <w:t>Ежегодная расчетная лесосека:</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корневой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22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0,6</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ликвид</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0,4</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r w:rsidR="00A0732B" w:rsidRPr="0031626D" w:rsidTr="00A0732B">
        <w:trPr>
          <w:trHeight w:val="300"/>
        </w:trPr>
        <w:tc>
          <w:tcPr>
            <w:tcW w:w="1061" w:type="pct"/>
            <w:tcBorders>
              <w:top w:val="nil"/>
              <w:left w:val="single" w:sz="4" w:space="0" w:color="auto"/>
              <w:bottom w:val="single" w:sz="4" w:space="0" w:color="auto"/>
              <w:right w:val="single" w:sz="4" w:space="0" w:color="auto"/>
            </w:tcBorders>
            <w:shd w:val="clear" w:color="auto" w:fill="auto"/>
            <w:vAlign w:val="center"/>
            <w:hideMark/>
          </w:tcPr>
          <w:p w:rsidR="00A0732B" w:rsidRPr="0031626D" w:rsidRDefault="00A0732B" w:rsidP="00A0732B">
            <w:pPr>
              <w:jc w:val="both"/>
              <w:rPr>
                <w:sz w:val="20"/>
                <w:szCs w:val="20"/>
              </w:rPr>
            </w:pPr>
            <w:r w:rsidRPr="0031626D">
              <w:rPr>
                <w:sz w:val="20"/>
                <w:szCs w:val="20"/>
              </w:rPr>
              <w:t>деловой</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0,2</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c>
          <w:tcPr>
            <w:tcW w:w="281" w:type="pct"/>
            <w:tcBorders>
              <w:top w:val="nil"/>
              <w:left w:val="nil"/>
              <w:bottom w:val="single" w:sz="4" w:space="0" w:color="auto"/>
              <w:right w:val="single" w:sz="4" w:space="0" w:color="auto"/>
            </w:tcBorders>
            <w:shd w:val="clear" w:color="auto" w:fill="auto"/>
            <w:vAlign w:val="center"/>
            <w:hideMark/>
          </w:tcPr>
          <w:p w:rsidR="00A0732B" w:rsidRPr="0031626D" w:rsidRDefault="00A0732B" w:rsidP="00A0732B">
            <w:pPr>
              <w:rPr>
                <w:sz w:val="20"/>
                <w:szCs w:val="20"/>
              </w:rPr>
            </w:pPr>
            <w:r w:rsidRPr="0031626D">
              <w:rPr>
                <w:sz w:val="20"/>
                <w:szCs w:val="20"/>
              </w:rPr>
              <w:t> </w:t>
            </w:r>
          </w:p>
        </w:tc>
      </w:tr>
    </w:tbl>
    <w:p w:rsidR="00D67FAD" w:rsidRPr="0031626D" w:rsidRDefault="00D67FAD" w:rsidP="003B077E">
      <w:pPr>
        <w:rPr>
          <w:sz w:val="28"/>
          <w:szCs w:val="28"/>
        </w:rPr>
      </w:pPr>
    </w:p>
    <w:p w:rsidR="00D67FAD" w:rsidRPr="0031626D" w:rsidRDefault="00D67FAD" w:rsidP="003B077E">
      <w:pPr>
        <w:rPr>
          <w:sz w:val="28"/>
          <w:szCs w:val="28"/>
        </w:rPr>
      </w:pPr>
    </w:p>
    <w:p w:rsidR="00064D13" w:rsidRPr="0031626D" w:rsidRDefault="00064D13">
      <w:pPr>
        <w:jc w:val="left"/>
        <w:rPr>
          <w:i/>
          <w:iCs/>
          <w:sz w:val="28"/>
          <w:szCs w:val="28"/>
        </w:rPr>
      </w:pPr>
      <w:r w:rsidRPr="0031626D">
        <w:rPr>
          <w:i/>
          <w:iCs/>
          <w:sz w:val="28"/>
          <w:szCs w:val="28"/>
        </w:rPr>
        <w:br w:type="page"/>
      </w:r>
    </w:p>
    <w:p w:rsidR="00D05FB4" w:rsidRPr="0031626D" w:rsidRDefault="00D05FB4" w:rsidP="00D05FB4">
      <w:pPr>
        <w:jc w:val="right"/>
        <w:rPr>
          <w:i/>
          <w:sz w:val="28"/>
          <w:szCs w:val="28"/>
        </w:rPr>
      </w:pPr>
      <w:bookmarkStart w:id="139" w:name="Т7"/>
      <w:r w:rsidRPr="0031626D">
        <w:rPr>
          <w:i/>
          <w:sz w:val="28"/>
          <w:szCs w:val="28"/>
        </w:rPr>
        <w:t>Таблица 2.1.1.2</w:t>
      </w:r>
    </w:p>
    <w:p w:rsidR="009E663F" w:rsidRPr="0031626D" w:rsidRDefault="009E663F" w:rsidP="00023481">
      <w:pPr>
        <w:suppressAutoHyphens/>
        <w:ind w:firstLine="708"/>
        <w:jc w:val="right"/>
        <w:rPr>
          <w:i/>
          <w:sz w:val="28"/>
          <w:szCs w:val="28"/>
        </w:rPr>
      </w:pPr>
    </w:p>
    <w:p w:rsidR="00950B4F" w:rsidRPr="0031626D" w:rsidRDefault="00950B4F" w:rsidP="007B1B39">
      <w:pPr>
        <w:suppressAutoHyphens/>
        <w:rPr>
          <w:sz w:val="28"/>
          <w:szCs w:val="28"/>
        </w:rPr>
      </w:pPr>
      <w:r w:rsidRPr="0031626D">
        <w:rPr>
          <w:sz w:val="28"/>
          <w:szCs w:val="28"/>
        </w:rPr>
        <w:t>Расчетная лесосека для осуществления сплошных рубок спелых и перестойных лесных насаждений</w:t>
      </w:r>
    </w:p>
    <w:p w:rsidR="009B7DC5" w:rsidRPr="0031626D" w:rsidRDefault="009B7DC5" w:rsidP="007B1B39">
      <w:pPr>
        <w:suppressAutoHyphens/>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641"/>
        <w:gridCol w:w="556"/>
        <w:gridCol w:w="556"/>
        <w:gridCol w:w="556"/>
        <w:gridCol w:w="556"/>
        <w:gridCol w:w="641"/>
        <w:gridCol w:w="556"/>
        <w:gridCol w:w="684"/>
        <w:gridCol w:w="515"/>
        <w:gridCol w:w="530"/>
        <w:gridCol w:w="608"/>
        <w:gridCol w:w="623"/>
        <w:gridCol w:w="556"/>
        <w:gridCol w:w="556"/>
        <w:gridCol w:w="646"/>
        <w:gridCol w:w="457"/>
        <w:gridCol w:w="27"/>
        <w:gridCol w:w="529"/>
        <w:gridCol w:w="599"/>
        <w:gridCol w:w="599"/>
        <w:gridCol w:w="540"/>
        <w:gridCol w:w="546"/>
        <w:gridCol w:w="478"/>
        <w:gridCol w:w="641"/>
        <w:gridCol w:w="641"/>
      </w:tblGrid>
      <w:tr w:rsidR="009B7DC5" w:rsidRPr="0031626D" w:rsidTr="005A0A50">
        <w:trPr>
          <w:cantSplit/>
          <w:trHeight w:val="200"/>
          <w:tblHeader/>
        </w:trPr>
        <w:tc>
          <w:tcPr>
            <w:tcW w:w="336"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ind w:left="113" w:right="113"/>
              <w:rPr>
                <w:sz w:val="17"/>
                <w:szCs w:val="17"/>
              </w:rPr>
            </w:pPr>
            <w:r w:rsidRPr="0031626D">
              <w:rPr>
                <w:sz w:val="17"/>
                <w:szCs w:val="17"/>
              </w:rPr>
              <w:t>Хозсекция и преобладающая порода</w:t>
            </w:r>
          </w:p>
        </w:tc>
        <w:tc>
          <w:tcPr>
            <w:tcW w:w="220"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ind w:left="113" w:right="113"/>
              <w:rPr>
                <w:sz w:val="17"/>
                <w:szCs w:val="17"/>
              </w:rPr>
            </w:pPr>
            <w:r w:rsidRPr="0031626D">
              <w:rPr>
                <w:sz w:val="17"/>
                <w:szCs w:val="17"/>
              </w:rPr>
              <w:t>Покрытые лесом земли, га</w:t>
            </w:r>
          </w:p>
        </w:tc>
        <w:tc>
          <w:tcPr>
            <w:tcW w:w="1066" w:type="pct"/>
            <w:gridSpan w:val="6"/>
            <w:tcBorders>
              <w:top w:val="single" w:sz="4" w:space="0" w:color="auto"/>
              <w:left w:val="single" w:sz="4" w:space="0" w:color="auto"/>
              <w:bottom w:val="single" w:sz="4" w:space="0" w:color="auto"/>
              <w:right w:val="single" w:sz="4" w:space="0" w:color="auto"/>
            </w:tcBorders>
            <w:hideMark/>
          </w:tcPr>
          <w:p w:rsidR="009B7DC5" w:rsidRPr="0031626D" w:rsidRDefault="009B7DC5" w:rsidP="00955ED3">
            <w:pPr>
              <w:rPr>
                <w:sz w:val="17"/>
                <w:szCs w:val="17"/>
              </w:rPr>
            </w:pPr>
            <w:r w:rsidRPr="0031626D">
              <w:rPr>
                <w:sz w:val="17"/>
                <w:szCs w:val="17"/>
              </w:rPr>
              <w:t>В том числе по группам возраста</w:t>
            </w:r>
          </w:p>
        </w:tc>
        <w:tc>
          <w:tcPr>
            <w:tcW w:w="254"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ind w:left="113" w:right="113"/>
              <w:rPr>
                <w:sz w:val="17"/>
                <w:szCs w:val="17"/>
                <w:vertAlign w:val="superscript"/>
              </w:rPr>
            </w:pPr>
            <w:r w:rsidRPr="0031626D">
              <w:rPr>
                <w:sz w:val="17"/>
                <w:szCs w:val="17"/>
              </w:rPr>
              <w:t>Запас спелых и перестойных насаждений, тыс. м</w:t>
            </w:r>
            <w:r w:rsidRPr="0031626D">
              <w:rPr>
                <w:sz w:val="17"/>
                <w:szCs w:val="17"/>
                <w:vertAlign w:val="superscript"/>
              </w:rPr>
              <w:t>3</w:t>
            </w:r>
          </w:p>
        </w:tc>
        <w:tc>
          <w:tcPr>
            <w:tcW w:w="188"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ind w:left="113" w:right="113"/>
              <w:rPr>
                <w:sz w:val="17"/>
                <w:szCs w:val="17"/>
                <w:vertAlign w:val="superscript"/>
              </w:rPr>
            </w:pPr>
            <w:r w:rsidRPr="0031626D">
              <w:rPr>
                <w:sz w:val="17"/>
                <w:szCs w:val="17"/>
              </w:rPr>
              <w:t>Средний запас на 1 га эксплуатационного фонда, м</w:t>
            </w:r>
            <w:r w:rsidRPr="0031626D">
              <w:rPr>
                <w:sz w:val="17"/>
                <w:szCs w:val="17"/>
                <w:vertAlign w:val="superscript"/>
              </w:rPr>
              <w:t>3</w:t>
            </w:r>
          </w:p>
        </w:tc>
        <w:tc>
          <w:tcPr>
            <w:tcW w:w="193"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ind w:left="113" w:right="113"/>
              <w:rPr>
                <w:sz w:val="17"/>
                <w:szCs w:val="17"/>
                <w:vertAlign w:val="superscript"/>
              </w:rPr>
            </w:pPr>
            <w:r w:rsidRPr="0031626D">
              <w:rPr>
                <w:sz w:val="17"/>
                <w:szCs w:val="17"/>
              </w:rPr>
              <w:t>Средний прирост корневой массы, тыс.м</w:t>
            </w:r>
            <w:r w:rsidRPr="0031626D">
              <w:rPr>
                <w:sz w:val="17"/>
                <w:szCs w:val="17"/>
                <w:vertAlign w:val="superscript"/>
              </w:rPr>
              <w:t>3</w:t>
            </w:r>
          </w:p>
        </w:tc>
        <w:tc>
          <w:tcPr>
            <w:tcW w:w="219" w:type="pct"/>
            <w:vMerge w:val="restar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Воз-раст руб-ки</w:t>
            </w:r>
          </w:p>
        </w:tc>
        <w:tc>
          <w:tcPr>
            <w:tcW w:w="965" w:type="pct"/>
            <w:gridSpan w:val="6"/>
            <w:vMerge w:val="restart"/>
            <w:tcBorders>
              <w:top w:val="single" w:sz="4" w:space="0" w:color="auto"/>
              <w:left w:val="single" w:sz="4" w:space="0" w:color="auto"/>
              <w:bottom w:val="single" w:sz="4" w:space="0" w:color="auto"/>
              <w:right w:val="single" w:sz="4" w:space="0" w:color="auto"/>
            </w:tcBorders>
            <w:hideMark/>
          </w:tcPr>
          <w:p w:rsidR="009B7DC5" w:rsidRPr="0031626D" w:rsidRDefault="009B7DC5" w:rsidP="00955ED3">
            <w:pPr>
              <w:rPr>
                <w:sz w:val="17"/>
                <w:szCs w:val="17"/>
              </w:rPr>
            </w:pPr>
            <w:r w:rsidRPr="0031626D">
              <w:rPr>
                <w:sz w:val="17"/>
                <w:szCs w:val="17"/>
              </w:rPr>
              <w:t>Исчисленные расчетные</w:t>
            </w:r>
          </w:p>
          <w:p w:rsidR="009B7DC5" w:rsidRPr="0031626D" w:rsidRDefault="009B7DC5" w:rsidP="00955ED3">
            <w:pPr>
              <w:rPr>
                <w:sz w:val="17"/>
                <w:szCs w:val="17"/>
              </w:rPr>
            </w:pPr>
            <w:r w:rsidRPr="0031626D">
              <w:rPr>
                <w:sz w:val="17"/>
                <w:szCs w:val="17"/>
              </w:rPr>
              <w:t>лесосеки, га</w:t>
            </w:r>
          </w:p>
        </w:tc>
        <w:tc>
          <w:tcPr>
            <w:tcW w:w="936" w:type="pct"/>
            <w:gridSpan w:val="5"/>
            <w:vMerge w:val="restart"/>
            <w:tcBorders>
              <w:top w:val="single" w:sz="4" w:space="0" w:color="auto"/>
              <w:left w:val="single" w:sz="4" w:space="0" w:color="auto"/>
              <w:bottom w:val="single" w:sz="4" w:space="0" w:color="auto"/>
              <w:right w:val="single" w:sz="4" w:space="0" w:color="auto"/>
            </w:tcBorders>
            <w:hideMark/>
          </w:tcPr>
          <w:p w:rsidR="009B7DC5" w:rsidRPr="0031626D" w:rsidRDefault="009B7DC5" w:rsidP="00955ED3">
            <w:pPr>
              <w:rPr>
                <w:sz w:val="17"/>
                <w:szCs w:val="17"/>
              </w:rPr>
            </w:pPr>
            <w:r w:rsidRPr="0031626D">
              <w:rPr>
                <w:sz w:val="17"/>
                <w:szCs w:val="17"/>
              </w:rPr>
              <w:t>Рекомендуемая к принятию расчетная лесосека</w:t>
            </w:r>
          </w:p>
        </w:tc>
        <w:tc>
          <w:tcPr>
            <w:tcW w:w="175"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ind w:left="113" w:right="113"/>
              <w:rPr>
                <w:sz w:val="17"/>
                <w:szCs w:val="17"/>
              </w:rPr>
            </w:pPr>
            <w:r w:rsidRPr="0031626D">
              <w:rPr>
                <w:sz w:val="17"/>
                <w:szCs w:val="17"/>
              </w:rPr>
              <w:t>Число лет использования эксплуатационного фонда</w:t>
            </w:r>
          </w:p>
        </w:tc>
        <w:tc>
          <w:tcPr>
            <w:tcW w:w="444" w:type="pct"/>
            <w:gridSpan w:val="2"/>
            <w:vMerge w:val="restar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881BEA">
            <w:pPr>
              <w:rPr>
                <w:sz w:val="17"/>
                <w:szCs w:val="17"/>
              </w:rPr>
            </w:pPr>
            <w:r w:rsidRPr="0031626D">
              <w:rPr>
                <w:sz w:val="17"/>
                <w:szCs w:val="17"/>
              </w:rPr>
              <w:t>Предпо-лагаемый остаток насаждений, га</w:t>
            </w:r>
          </w:p>
        </w:tc>
      </w:tr>
      <w:tr w:rsidR="009B7DC5" w:rsidRPr="0031626D" w:rsidTr="005A0A50">
        <w:trPr>
          <w:cantSplit/>
          <w:trHeight w:val="271"/>
          <w:tblHeader/>
        </w:trPr>
        <w:tc>
          <w:tcPr>
            <w:tcW w:w="336"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220"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71"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ind w:left="113" w:right="113"/>
              <w:rPr>
                <w:sz w:val="17"/>
                <w:szCs w:val="17"/>
              </w:rPr>
            </w:pPr>
            <w:r w:rsidRPr="0031626D">
              <w:rPr>
                <w:sz w:val="17"/>
                <w:szCs w:val="17"/>
              </w:rPr>
              <w:t>молодняки</w:t>
            </w:r>
          </w:p>
        </w:tc>
        <w:tc>
          <w:tcPr>
            <w:tcW w:w="341" w:type="pct"/>
            <w:gridSpan w:val="2"/>
            <w:vMerge w:val="restart"/>
            <w:tcBorders>
              <w:top w:val="single" w:sz="4" w:space="0" w:color="auto"/>
              <w:left w:val="single" w:sz="4" w:space="0" w:color="auto"/>
              <w:bottom w:val="single" w:sz="4" w:space="0" w:color="auto"/>
              <w:right w:val="single" w:sz="4" w:space="0" w:color="auto"/>
            </w:tcBorders>
            <w:hideMark/>
          </w:tcPr>
          <w:p w:rsidR="009B7DC5" w:rsidRPr="0031626D" w:rsidRDefault="009B7DC5" w:rsidP="00955ED3">
            <w:pPr>
              <w:rPr>
                <w:sz w:val="17"/>
                <w:szCs w:val="17"/>
              </w:rPr>
            </w:pPr>
            <w:r w:rsidRPr="0031626D">
              <w:rPr>
                <w:sz w:val="17"/>
                <w:szCs w:val="17"/>
              </w:rPr>
              <w:t>средне-возраст-ные</w:t>
            </w:r>
          </w:p>
        </w:tc>
        <w:tc>
          <w:tcPr>
            <w:tcW w:w="171"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ind w:left="113" w:right="113"/>
              <w:rPr>
                <w:sz w:val="17"/>
                <w:szCs w:val="17"/>
              </w:rPr>
            </w:pPr>
            <w:r w:rsidRPr="0031626D">
              <w:rPr>
                <w:sz w:val="17"/>
                <w:szCs w:val="17"/>
              </w:rPr>
              <w:t>приспевающие</w:t>
            </w:r>
          </w:p>
        </w:tc>
        <w:tc>
          <w:tcPr>
            <w:tcW w:w="384" w:type="pct"/>
            <w:gridSpan w:val="2"/>
            <w:vMerge w:val="restart"/>
            <w:tcBorders>
              <w:top w:val="single" w:sz="4" w:space="0" w:color="auto"/>
              <w:left w:val="single" w:sz="4" w:space="0" w:color="auto"/>
              <w:bottom w:val="single" w:sz="4" w:space="0" w:color="auto"/>
              <w:right w:val="single" w:sz="4" w:space="0" w:color="auto"/>
            </w:tcBorders>
            <w:hideMark/>
          </w:tcPr>
          <w:p w:rsidR="009B7DC5" w:rsidRPr="0031626D" w:rsidRDefault="009B7DC5" w:rsidP="00955ED3">
            <w:pPr>
              <w:rPr>
                <w:sz w:val="17"/>
                <w:szCs w:val="17"/>
              </w:rPr>
            </w:pPr>
            <w:r w:rsidRPr="0031626D">
              <w:rPr>
                <w:sz w:val="17"/>
                <w:szCs w:val="17"/>
              </w:rPr>
              <w:t>спелые и перестой-ные</w:t>
            </w:r>
          </w:p>
        </w:tc>
        <w:tc>
          <w:tcPr>
            <w:tcW w:w="254"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vertAlign w:val="superscript"/>
              </w:rPr>
            </w:pPr>
          </w:p>
        </w:tc>
        <w:tc>
          <w:tcPr>
            <w:tcW w:w="188"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vertAlign w:val="superscript"/>
              </w:rPr>
            </w:pPr>
          </w:p>
        </w:tc>
        <w:tc>
          <w:tcPr>
            <w:tcW w:w="193"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vertAlign w:val="superscript"/>
              </w:rPr>
            </w:pPr>
          </w:p>
        </w:tc>
        <w:tc>
          <w:tcPr>
            <w:tcW w:w="219"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965" w:type="pct"/>
            <w:gridSpan w:val="6"/>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936" w:type="pct"/>
            <w:gridSpan w:val="5"/>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444" w:type="pct"/>
            <w:gridSpan w:val="2"/>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r>
      <w:tr w:rsidR="00712CDF" w:rsidRPr="0031626D" w:rsidTr="005A0A50">
        <w:trPr>
          <w:cantSplit/>
          <w:trHeight w:val="140"/>
          <w:tblHeader/>
        </w:trPr>
        <w:tc>
          <w:tcPr>
            <w:tcW w:w="336"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220"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71"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341" w:type="pct"/>
            <w:gridSpan w:val="2"/>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71"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384" w:type="pct"/>
            <w:gridSpan w:val="2"/>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254"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vertAlign w:val="superscript"/>
              </w:rPr>
            </w:pPr>
          </w:p>
        </w:tc>
        <w:tc>
          <w:tcPr>
            <w:tcW w:w="188"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vertAlign w:val="superscript"/>
              </w:rPr>
            </w:pPr>
          </w:p>
        </w:tc>
        <w:tc>
          <w:tcPr>
            <w:tcW w:w="193"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vertAlign w:val="superscript"/>
              </w:rPr>
            </w:pPr>
          </w:p>
        </w:tc>
        <w:tc>
          <w:tcPr>
            <w:tcW w:w="219"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224"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ind w:left="113" w:right="113"/>
              <w:rPr>
                <w:sz w:val="17"/>
                <w:szCs w:val="17"/>
              </w:rPr>
            </w:pPr>
            <w:r w:rsidRPr="0031626D">
              <w:rPr>
                <w:sz w:val="17"/>
                <w:szCs w:val="17"/>
              </w:rPr>
              <w:t>равномерного пользования</w:t>
            </w:r>
          </w:p>
        </w:tc>
        <w:tc>
          <w:tcPr>
            <w:tcW w:w="158"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ind w:left="113" w:right="113"/>
              <w:rPr>
                <w:sz w:val="17"/>
                <w:szCs w:val="17"/>
              </w:rPr>
            </w:pPr>
            <w:r w:rsidRPr="0031626D">
              <w:rPr>
                <w:sz w:val="17"/>
                <w:szCs w:val="17"/>
              </w:rPr>
              <w:t>2-я возрастная</w:t>
            </w:r>
          </w:p>
        </w:tc>
        <w:tc>
          <w:tcPr>
            <w:tcW w:w="175"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ind w:left="113" w:right="113"/>
              <w:rPr>
                <w:sz w:val="17"/>
                <w:szCs w:val="17"/>
              </w:rPr>
            </w:pPr>
            <w:r w:rsidRPr="0031626D">
              <w:rPr>
                <w:sz w:val="17"/>
                <w:szCs w:val="17"/>
              </w:rPr>
              <w:t>1-я возрастная</w:t>
            </w:r>
          </w:p>
        </w:tc>
        <w:tc>
          <w:tcPr>
            <w:tcW w:w="232"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ind w:left="113" w:right="113"/>
              <w:rPr>
                <w:sz w:val="17"/>
                <w:szCs w:val="17"/>
              </w:rPr>
            </w:pPr>
            <w:r w:rsidRPr="0031626D">
              <w:rPr>
                <w:sz w:val="17"/>
                <w:szCs w:val="17"/>
              </w:rPr>
              <w:t>интегральная</w:t>
            </w:r>
          </w:p>
        </w:tc>
        <w:tc>
          <w:tcPr>
            <w:tcW w:w="168"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ind w:left="113" w:right="113"/>
              <w:rPr>
                <w:sz w:val="17"/>
                <w:szCs w:val="17"/>
              </w:rPr>
            </w:pPr>
            <w:r w:rsidRPr="0031626D">
              <w:rPr>
                <w:sz w:val="17"/>
                <w:szCs w:val="17"/>
              </w:rPr>
              <w:t>по состоянию</w:t>
            </w:r>
          </w:p>
        </w:tc>
        <w:tc>
          <w:tcPr>
            <w:tcW w:w="168" w:type="pct"/>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ind w:left="113" w:right="113"/>
              <w:rPr>
                <w:sz w:val="17"/>
                <w:szCs w:val="17"/>
              </w:rPr>
            </w:pPr>
            <w:r w:rsidRPr="0031626D">
              <w:rPr>
                <w:sz w:val="17"/>
                <w:szCs w:val="17"/>
              </w:rPr>
              <w:t>площадь, га</w:t>
            </w:r>
          </w:p>
        </w:tc>
        <w:tc>
          <w:tcPr>
            <w:tcW w:w="215"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ind w:left="113" w:right="113"/>
              <w:rPr>
                <w:sz w:val="17"/>
                <w:szCs w:val="17"/>
              </w:rPr>
            </w:pPr>
            <w:r w:rsidRPr="0031626D">
              <w:rPr>
                <w:sz w:val="17"/>
                <w:szCs w:val="17"/>
              </w:rPr>
              <w:t>запас корневой, тыс. м</w:t>
            </w:r>
            <w:r w:rsidRPr="0031626D">
              <w:rPr>
                <w:sz w:val="17"/>
                <w:szCs w:val="17"/>
                <w:vertAlign w:val="superscript"/>
              </w:rPr>
              <w:t>3</w:t>
            </w:r>
          </w:p>
        </w:tc>
        <w:tc>
          <w:tcPr>
            <w:tcW w:w="561" w:type="pct"/>
            <w:gridSpan w:val="3"/>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в ликвиде</w:t>
            </w:r>
          </w:p>
        </w:tc>
        <w:tc>
          <w:tcPr>
            <w:tcW w:w="175"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444" w:type="pct"/>
            <w:gridSpan w:val="2"/>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r>
      <w:tr w:rsidR="00712CDF" w:rsidRPr="0031626D" w:rsidTr="005A0A50">
        <w:trPr>
          <w:cantSplit/>
          <w:trHeight w:val="276"/>
          <w:tblHeader/>
        </w:trPr>
        <w:tc>
          <w:tcPr>
            <w:tcW w:w="336"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220"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71"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71"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ind w:left="113" w:right="113"/>
              <w:rPr>
                <w:sz w:val="17"/>
                <w:szCs w:val="17"/>
              </w:rPr>
            </w:pPr>
            <w:r w:rsidRPr="0031626D">
              <w:rPr>
                <w:sz w:val="17"/>
                <w:szCs w:val="17"/>
              </w:rPr>
              <w:t>всего</w:t>
            </w:r>
          </w:p>
        </w:tc>
        <w:tc>
          <w:tcPr>
            <w:tcW w:w="171"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ind w:left="113" w:right="113"/>
              <w:rPr>
                <w:sz w:val="17"/>
                <w:szCs w:val="17"/>
              </w:rPr>
            </w:pPr>
            <w:r w:rsidRPr="0031626D">
              <w:rPr>
                <w:sz w:val="17"/>
                <w:szCs w:val="17"/>
              </w:rPr>
              <w:t>включено в расчет</w:t>
            </w:r>
          </w:p>
        </w:tc>
        <w:tc>
          <w:tcPr>
            <w:tcW w:w="171"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384" w:type="pct"/>
            <w:gridSpan w:val="2"/>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254"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vertAlign w:val="superscript"/>
              </w:rPr>
            </w:pPr>
          </w:p>
        </w:tc>
        <w:tc>
          <w:tcPr>
            <w:tcW w:w="188"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vertAlign w:val="superscript"/>
              </w:rPr>
            </w:pPr>
          </w:p>
        </w:tc>
        <w:tc>
          <w:tcPr>
            <w:tcW w:w="193"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vertAlign w:val="superscript"/>
              </w:rPr>
            </w:pPr>
          </w:p>
        </w:tc>
        <w:tc>
          <w:tcPr>
            <w:tcW w:w="219"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224"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58"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232"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68"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68" w:type="pct"/>
            <w:gridSpan w:val="2"/>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215"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67"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ind w:left="113" w:right="113"/>
              <w:rPr>
                <w:sz w:val="17"/>
                <w:szCs w:val="17"/>
              </w:rPr>
            </w:pPr>
            <w:r w:rsidRPr="0031626D">
              <w:rPr>
                <w:sz w:val="17"/>
                <w:szCs w:val="17"/>
              </w:rPr>
              <w:t>всего</w:t>
            </w:r>
          </w:p>
        </w:tc>
        <w:tc>
          <w:tcPr>
            <w:tcW w:w="196"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7C268E">
            <w:pPr>
              <w:ind w:left="113" w:right="113"/>
              <w:rPr>
                <w:sz w:val="17"/>
                <w:szCs w:val="17"/>
              </w:rPr>
            </w:pPr>
            <w:r w:rsidRPr="0031626D">
              <w:rPr>
                <w:sz w:val="17"/>
                <w:szCs w:val="17"/>
              </w:rPr>
              <w:t>в том числе деловой</w:t>
            </w:r>
          </w:p>
        </w:tc>
        <w:tc>
          <w:tcPr>
            <w:tcW w:w="198"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7C268E">
            <w:pPr>
              <w:ind w:left="113" w:right="113"/>
              <w:rPr>
                <w:sz w:val="17"/>
                <w:szCs w:val="17"/>
              </w:rPr>
            </w:pPr>
            <w:r w:rsidRPr="0031626D">
              <w:rPr>
                <w:sz w:val="17"/>
                <w:szCs w:val="17"/>
              </w:rPr>
              <w:t>% деловой от лквида</w:t>
            </w:r>
          </w:p>
        </w:tc>
        <w:tc>
          <w:tcPr>
            <w:tcW w:w="175"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444" w:type="pct"/>
            <w:gridSpan w:val="2"/>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r>
      <w:tr w:rsidR="00712CDF" w:rsidRPr="0031626D" w:rsidTr="005A0A50">
        <w:trPr>
          <w:cantSplit/>
          <w:trHeight w:val="276"/>
          <w:tblHeader/>
        </w:trPr>
        <w:tc>
          <w:tcPr>
            <w:tcW w:w="336"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220"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71"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71"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71"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71"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208"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ind w:left="113" w:right="113"/>
              <w:rPr>
                <w:sz w:val="17"/>
                <w:szCs w:val="17"/>
              </w:rPr>
            </w:pPr>
            <w:r w:rsidRPr="0031626D">
              <w:rPr>
                <w:sz w:val="17"/>
                <w:szCs w:val="17"/>
              </w:rPr>
              <w:t>в с е г о</w:t>
            </w:r>
          </w:p>
        </w:tc>
        <w:tc>
          <w:tcPr>
            <w:tcW w:w="175"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ind w:left="113" w:right="113"/>
              <w:rPr>
                <w:sz w:val="17"/>
                <w:szCs w:val="17"/>
              </w:rPr>
            </w:pPr>
            <w:r w:rsidRPr="0031626D">
              <w:rPr>
                <w:sz w:val="17"/>
                <w:szCs w:val="17"/>
              </w:rPr>
              <w:t>в том числе перестойные</w:t>
            </w:r>
          </w:p>
        </w:tc>
        <w:tc>
          <w:tcPr>
            <w:tcW w:w="254"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vertAlign w:val="superscript"/>
              </w:rPr>
            </w:pPr>
          </w:p>
        </w:tc>
        <w:tc>
          <w:tcPr>
            <w:tcW w:w="188"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vertAlign w:val="superscript"/>
              </w:rPr>
            </w:pPr>
          </w:p>
        </w:tc>
        <w:tc>
          <w:tcPr>
            <w:tcW w:w="193"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vertAlign w:val="superscript"/>
              </w:rPr>
            </w:pPr>
          </w:p>
        </w:tc>
        <w:tc>
          <w:tcPr>
            <w:tcW w:w="219"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ind w:left="113" w:right="113"/>
              <w:rPr>
                <w:sz w:val="17"/>
                <w:szCs w:val="17"/>
              </w:rPr>
            </w:pPr>
            <w:r w:rsidRPr="0031626D">
              <w:rPr>
                <w:sz w:val="17"/>
                <w:szCs w:val="17"/>
              </w:rPr>
              <w:t>класс возраста</w:t>
            </w:r>
          </w:p>
        </w:tc>
        <w:tc>
          <w:tcPr>
            <w:tcW w:w="224"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58"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232"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68"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68" w:type="pct"/>
            <w:gridSpan w:val="2"/>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215"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67"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96"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444" w:type="pct"/>
            <w:gridSpan w:val="2"/>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r>
      <w:tr w:rsidR="00712CDF" w:rsidRPr="0031626D" w:rsidTr="005A0A50">
        <w:trPr>
          <w:cantSplit/>
          <w:trHeight w:val="1392"/>
          <w:tblHeader/>
        </w:trPr>
        <w:tc>
          <w:tcPr>
            <w:tcW w:w="336"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220"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71"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71"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71"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71"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208"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254"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vertAlign w:val="superscript"/>
              </w:rPr>
            </w:pPr>
          </w:p>
        </w:tc>
        <w:tc>
          <w:tcPr>
            <w:tcW w:w="188"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vertAlign w:val="superscript"/>
              </w:rPr>
            </w:pPr>
          </w:p>
        </w:tc>
        <w:tc>
          <w:tcPr>
            <w:tcW w:w="193"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vertAlign w:val="superscript"/>
              </w:rPr>
            </w:pPr>
          </w:p>
        </w:tc>
        <w:tc>
          <w:tcPr>
            <w:tcW w:w="219"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224"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58"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232"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68"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68" w:type="pct"/>
            <w:gridSpan w:val="2"/>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215"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67"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96"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175" w:type="pct"/>
            <w:vMerge/>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p>
        </w:tc>
        <w:tc>
          <w:tcPr>
            <w:tcW w:w="219" w:type="pc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rPr>
                <w:sz w:val="17"/>
                <w:szCs w:val="17"/>
              </w:rPr>
            </w:pPr>
            <w:r w:rsidRPr="0031626D">
              <w:rPr>
                <w:sz w:val="17"/>
                <w:szCs w:val="17"/>
              </w:rPr>
              <w:t>приспевающих</w:t>
            </w:r>
          </w:p>
        </w:tc>
        <w:tc>
          <w:tcPr>
            <w:tcW w:w="225" w:type="pct"/>
            <w:tcBorders>
              <w:top w:val="single" w:sz="4" w:space="0" w:color="auto"/>
              <w:left w:val="single" w:sz="4" w:space="0" w:color="auto"/>
              <w:bottom w:val="single" w:sz="4" w:space="0" w:color="auto"/>
              <w:right w:val="single" w:sz="4" w:space="0" w:color="auto"/>
            </w:tcBorders>
            <w:textDirection w:val="btLr"/>
            <w:vAlign w:val="center"/>
            <w:hideMark/>
          </w:tcPr>
          <w:p w:rsidR="009B7DC5" w:rsidRPr="0031626D" w:rsidRDefault="009B7DC5" w:rsidP="00955ED3">
            <w:pPr>
              <w:rPr>
                <w:sz w:val="17"/>
                <w:szCs w:val="17"/>
              </w:rPr>
            </w:pPr>
            <w:r w:rsidRPr="0031626D">
              <w:rPr>
                <w:sz w:val="17"/>
                <w:szCs w:val="17"/>
              </w:rPr>
              <w:t>спелых и перестойных</w:t>
            </w:r>
          </w:p>
        </w:tc>
      </w:tr>
      <w:tr w:rsidR="00712CDF" w:rsidRPr="0031626D" w:rsidTr="005A0A50">
        <w:trPr>
          <w:cantSplit/>
          <w:trHeight w:val="220"/>
          <w:tblHeader/>
        </w:trPr>
        <w:tc>
          <w:tcPr>
            <w:tcW w:w="336"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1</w:t>
            </w:r>
          </w:p>
        </w:tc>
        <w:tc>
          <w:tcPr>
            <w:tcW w:w="220"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2</w:t>
            </w:r>
          </w:p>
        </w:tc>
        <w:tc>
          <w:tcPr>
            <w:tcW w:w="171"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3</w:t>
            </w:r>
          </w:p>
        </w:tc>
        <w:tc>
          <w:tcPr>
            <w:tcW w:w="171"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4</w:t>
            </w:r>
          </w:p>
        </w:tc>
        <w:tc>
          <w:tcPr>
            <w:tcW w:w="171"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5</w:t>
            </w:r>
          </w:p>
        </w:tc>
        <w:tc>
          <w:tcPr>
            <w:tcW w:w="171"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6</w:t>
            </w:r>
          </w:p>
        </w:tc>
        <w:tc>
          <w:tcPr>
            <w:tcW w:w="208"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7</w:t>
            </w:r>
          </w:p>
        </w:tc>
        <w:tc>
          <w:tcPr>
            <w:tcW w:w="175"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8</w:t>
            </w:r>
          </w:p>
        </w:tc>
        <w:tc>
          <w:tcPr>
            <w:tcW w:w="254"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9</w:t>
            </w:r>
          </w:p>
        </w:tc>
        <w:tc>
          <w:tcPr>
            <w:tcW w:w="188"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10</w:t>
            </w:r>
          </w:p>
        </w:tc>
        <w:tc>
          <w:tcPr>
            <w:tcW w:w="193"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11</w:t>
            </w:r>
          </w:p>
        </w:tc>
        <w:tc>
          <w:tcPr>
            <w:tcW w:w="219"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12</w:t>
            </w:r>
          </w:p>
        </w:tc>
        <w:tc>
          <w:tcPr>
            <w:tcW w:w="224"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13</w:t>
            </w:r>
          </w:p>
        </w:tc>
        <w:tc>
          <w:tcPr>
            <w:tcW w:w="158"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14</w:t>
            </w:r>
          </w:p>
        </w:tc>
        <w:tc>
          <w:tcPr>
            <w:tcW w:w="175"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15</w:t>
            </w:r>
          </w:p>
        </w:tc>
        <w:tc>
          <w:tcPr>
            <w:tcW w:w="232"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16</w:t>
            </w:r>
          </w:p>
        </w:tc>
        <w:tc>
          <w:tcPr>
            <w:tcW w:w="168"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17</w:t>
            </w:r>
          </w:p>
        </w:tc>
        <w:tc>
          <w:tcPr>
            <w:tcW w:w="168" w:type="pct"/>
            <w:gridSpan w:val="2"/>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18</w:t>
            </w:r>
          </w:p>
        </w:tc>
        <w:tc>
          <w:tcPr>
            <w:tcW w:w="215"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19</w:t>
            </w:r>
          </w:p>
        </w:tc>
        <w:tc>
          <w:tcPr>
            <w:tcW w:w="167"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20</w:t>
            </w:r>
          </w:p>
        </w:tc>
        <w:tc>
          <w:tcPr>
            <w:tcW w:w="196"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21</w:t>
            </w:r>
          </w:p>
        </w:tc>
        <w:tc>
          <w:tcPr>
            <w:tcW w:w="198"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22</w:t>
            </w:r>
          </w:p>
        </w:tc>
        <w:tc>
          <w:tcPr>
            <w:tcW w:w="175"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23</w:t>
            </w:r>
          </w:p>
        </w:tc>
        <w:tc>
          <w:tcPr>
            <w:tcW w:w="219"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24</w:t>
            </w:r>
          </w:p>
        </w:tc>
        <w:tc>
          <w:tcPr>
            <w:tcW w:w="225" w:type="pct"/>
            <w:tcBorders>
              <w:top w:val="single" w:sz="4" w:space="0" w:color="auto"/>
              <w:left w:val="single" w:sz="4" w:space="0" w:color="auto"/>
              <w:bottom w:val="single" w:sz="4" w:space="0" w:color="auto"/>
              <w:right w:val="single" w:sz="4" w:space="0" w:color="auto"/>
            </w:tcBorders>
            <w:vAlign w:val="center"/>
            <w:hideMark/>
          </w:tcPr>
          <w:p w:rsidR="009B7DC5" w:rsidRPr="0031626D" w:rsidRDefault="009B7DC5" w:rsidP="00955ED3">
            <w:pPr>
              <w:rPr>
                <w:sz w:val="17"/>
                <w:szCs w:val="17"/>
              </w:rPr>
            </w:pPr>
            <w:r w:rsidRPr="0031626D">
              <w:rPr>
                <w:sz w:val="17"/>
                <w:szCs w:val="17"/>
              </w:rPr>
              <w:t>25</w:t>
            </w:r>
          </w:p>
        </w:tc>
      </w:tr>
      <w:tr w:rsidR="009B7DC5" w:rsidRPr="0031626D" w:rsidTr="005A0A50">
        <w:trPr>
          <w:cantSplit/>
          <w:trHeight w:val="220"/>
        </w:trPr>
        <w:tc>
          <w:tcPr>
            <w:tcW w:w="5000" w:type="pct"/>
            <w:gridSpan w:val="26"/>
            <w:tcBorders>
              <w:top w:val="single" w:sz="4" w:space="0" w:color="auto"/>
              <w:left w:val="single" w:sz="4" w:space="0" w:color="auto"/>
              <w:bottom w:val="single" w:sz="4" w:space="0" w:color="auto"/>
              <w:right w:val="single" w:sz="4" w:space="0" w:color="auto"/>
            </w:tcBorders>
            <w:hideMark/>
          </w:tcPr>
          <w:p w:rsidR="009B7DC5" w:rsidRPr="0031626D" w:rsidRDefault="009B7DC5" w:rsidP="00955ED3">
            <w:pPr>
              <w:rPr>
                <w:b/>
                <w:sz w:val="17"/>
                <w:szCs w:val="17"/>
              </w:rPr>
            </w:pPr>
            <w:r w:rsidRPr="0031626D">
              <w:rPr>
                <w:sz w:val="17"/>
                <w:szCs w:val="17"/>
              </w:rPr>
              <w:t>Целевое назначение лесов: Эксплуатационные леса</w:t>
            </w:r>
          </w:p>
        </w:tc>
      </w:tr>
      <w:tr w:rsidR="009B7DC5" w:rsidRPr="0031626D" w:rsidTr="005A0A50">
        <w:trPr>
          <w:cantSplit/>
          <w:trHeight w:val="220"/>
        </w:trPr>
        <w:tc>
          <w:tcPr>
            <w:tcW w:w="5000" w:type="pct"/>
            <w:gridSpan w:val="26"/>
            <w:tcBorders>
              <w:top w:val="single" w:sz="4" w:space="0" w:color="auto"/>
              <w:left w:val="single" w:sz="4" w:space="0" w:color="auto"/>
              <w:bottom w:val="single" w:sz="4" w:space="0" w:color="auto"/>
              <w:right w:val="single" w:sz="4" w:space="0" w:color="auto"/>
            </w:tcBorders>
            <w:hideMark/>
          </w:tcPr>
          <w:p w:rsidR="009B7DC5" w:rsidRPr="0031626D" w:rsidRDefault="009B7DC5" w:rsidP="00955ED3">
            <w:pPr>
              <w:pStyle w:val="ConsPlusNormal"/>
              <w:widowControl/>
              <w:ind w:left="-57" w:right="-57" w:firstLine="0"/>
              <w:jc w:val="center"/>
              <w:rPr>
                <w:rFonts w:ascii="Times New Roman" w:hAnsi="Times New Roman"/>
                <w:sz w:val="17"/>
                <w:szCs w:val="17"/>
              </w:rPr>
            </w:pPr>
            <w:r w:rsidRPr="0031626D">
              <w:rPr>
                <w:rFonts w:ascii="Times New Roman" w:hAnsi="Times New Roman"/>
                <w:sz w:val="17"/>
                <w:szCs w:val="17"/>
              </w:rPr>
              <w:t>Сплошные рубки</w:t>
            </w:r>
          </w:p>
        </w:tc>
      </w:tr>
      <w:tr w:rsidR="009B7DC5" w:rsidRPr="0031626D" w:rsidTr="005A0A50">
        <w:trPr>
          <w:cantSplit/>
          <w:trHeight w:val="220"/>
        </w:trPr>
        <w:tc>
          <w:tcPr>
            <w:tcW w:w="5000" w:type="pct"/>
            <w:gridSpan w:val="26"/>
            <w:tcBorders>
              <w:top w:val="single" w:sz="4" w:space="0" w:color="auto"/>
              <w:left w:val="single" w:sz="4" w:space="0" w:color="auto"/>
              <w:bottom w:val="single" w:sz="4" w:space="0" w:color="auto"/>
              <w:right w:val="single" w:sz="4" w:space="0" w:color="auto"/>
            </w:tcBorders>
            <w:hideMark/>
          </w:tcPr>
          <w:p w:rsidR="009B7DC5" w:rsidRPr="0031626D" w:rsidRDefault="009B7DC5" w:rsidP="00955ED3">
            <w:pPr>
              <w:pStyle w:val="ConsPlusNormal"/>
              <w:widowControl/>
              <w:ind w:left="-57" w:right="-57" w:firstLine="0"/>
              <w:jc w:val="center"/>
              <w:rPr>
                <w:rFonts w:ascii="Times New Roman" w:hAnsi="Times New Roman"/>
                <w:sz w:val="17"/>
                <w:szCs w:val="17"/>
              </w:rPr>
            </w:pPr>
            <w:r w:rsidRPr="0031626D">
              <w:rPr>
                <w:rFonts w:ascii="Times New Roman" w:hAnsi="Times New Roman"/>
                <w:sz w:val="17"/>
                <w:szCs w:val="17"/>
              </w:rPr>
              <w:t>Хвойные</w:t>
            </w:r>
          </w:p>
        </w:tc>
      </w:tr>
      <w:tr w:rsidR="00712CDF" w:rsidRPr="0031626D" w:rsidTr="005A0A50">
        <w:trPr>
          <w:cantSplit/>
          <w:trHeight w:val="220"/>
        </w:trPr>
        <w:tc>
          <w:tcPr>
            <w:tcW w:w="336" w:type="pct"/>
          </w:tcPr>
          <w:p w:rsidR="005B08CE" w:rsidRPr="0031626D" w:rsidRDefault="005B08CE" w:rsidP="005B08CE">
            <w:pPr>
              <w:ind w:left="-57" w:right="-57"/>
              <w:rPr>
                <w:sz w:val="17"/>
                <w:szCs w:val="17"/>
              </w:rPr>
            </w:pPr>
            <w:r w:rsidRPr="0031626D">
              <w:rPr>
                <w:sz w:val="17"/>
                <w:szCs w:val="17"/>
              </w:rPr>
              <w:t>Сосновая 1-3 бон.</w:t>
            </w:r>
          </w:p>
          <w:p w:rsidR="005B08CE" w:rsidRPr="0031626D" w:rsidRDefault="005B08CE" w:rsidP="005B08CE">
            <w:pPr>
              <w:ind w:left="-57" w:right="-57"/>
              <w:rPr>
                <w:sz w:val="17"/>
                <w:szCs w:val="17"/>
              </w:rPr>
            </w:pPr>
            <w:r w:rsidRPr="0031626D">
              <w:rPr>
                <w:sz w:val="17"/>
                <w:szCs w:val="17"/>
              </w:rPr>
              <w:t>0 – 20</w:t>
            </w:r>
          </w:p>
        </w:tc>
        <w:tc>
          <w:tcPr>
            <w:tcW w:w="220" w:type="pct"/>
            <w:vAlign w:val="center"/>
          </w:tcPr>
          <w:p w:rsidR="005B08CE" w:rsidRPr="0031626D" w:rsidRDefault="005B08CE" w:rsidP="005B08CE">
            <w:pPr>
              <w:ind w:left="-57" w:right="-57"/>
              <w:rPr>
                <w:sz w:val="17"/>
                <w:szCs w:val="17"/>
              </w:rPr>
            </w:pPr>
            <w:r w:rsidRPr="0031626D">
              <w:rPr>
                <w:sz w:val="17"/>
                <w:szCs w:val="17"/>
              </w:rPr>
              <w:t>10</w:t>
            </w:r>
          </w:p>
        </w:tc>
        <w:tc>
          <w:tcPr>
            <w:tcW w:w="171" w:type="pct"/>
            <w:vAlign w:val="center"/>
          </w:tcPr>
          <w:p w:rsidR="005B08CE" w:rsidRPr="0031626D" w:rsidRDefault="005B08CE" w:rsidP="005B08CE">
            <w:pPr>
              <w:ind w:left="-57" w:right="-57"/>
              <w:rPr>
                <w:sz w:val="17"/>
                <w:szCs w:val="17"/>
              </w:rPr>
            </w:pPr>
            <w:r w:rsidRPr="0031626D">
              <w:rPr>
                <w:sz w:val="17"/>
                <w:szCs w:val="17"/>
              </w:rPr>
              <w:t>10</w:t>
            </w:r>
          </w:p>
        </w:tc>
        <w:tc>
          <w:tcPr>
            <w:tcW w:w="171" w:type="pct"/>
            <w:tcBorders>
              <w:top w:val="single" w:sz="4" w:space="0" w:color="auto"/>
              <w:left w:val="single" w:sz="4" w:space="0" w:color="auto"/>
              <w:bottom w:val="single" w:sz="4" w:space="0" w:color="auto"/>
              <w:right w:val="single" w:sz="4" w:space="0" w:color="auto"/>
            </w:tcBorders>
            <w:vAlign w:val="center"/>
          </w:tcPr>
          <w:p w:rsidR="005B08CE" w:rsidRPr="0031626D" w:rsidRDefault="005B08CE" w:rsidP="005B08CE">
            <w:pPr>
              <w:pStyle w:val="ConsPlusNormal"/>
              <w:widowControl/>
              <w:ind w:left="-85" w:right="-85" w:firstLine="0"/>
              <w:jc w:val="center"/>
              <w:rPr>
                <w:rFonts w:ascii="Times New Roman" w:hAnsi="Times New Roman" w:cs="Times New Roman"/>
                <w:sz w:val="17"/>
                <w:szCs w:val="17"/>
              </w:rPr>
            </w:pPr>
          </w:p>
        </w:tc>
        <w:tc>
          <w:tcPr>
            <w:tcW w:w="171" w:type="pct"/>
            <w:tcBorders>
              <w:top w:val="single" w:sz="4" w:space="0" w:color="auto"/>
              <w:left w:val="single" w:sz="4" w:space="0" w:color="auto"/>
              <w:bottom w:val="single" w:sz="4" w:space="0" w:color="auto"/>
              <w:right w:val="single" w:sz="4" w:space="0" w:color="auto"/>
            </w:tcBorders>
            <w:vAlign w:val="center"/>
          </w:tcPr>
          <w:p w:rsidR="005B08CE" w:rsidRPr="0031626D" w:rsidRDefault="005B08CE" w:rsidP="005B08CE">
            <w:pPr>
              <w:pStyle w:val="ConsPlusNormal"/>
              <w:widowControl/>
              <w:ind w:left="-85" w:right="-85" w:firstLine="0"/>
              <w:jc w:val="center"/>
              <w:rPr>
                <w:rFonts w:ascii="Times New Roman" w:hAnsi="Times New Roman" w:cs="Times New Roman"/>
                <w:sz w:val="17"/>
                <w:szCs w:val="17"/>
              </w:rPr>
            </w:pPr>
          </w:p>
        </w:tc>
        <w:tc>
          <w:tcPr>
            <w:tcW w:w="171" w:type="pct"/>
            <w:tcBorders>
              <w:top w:val="single" w:sz="4" w:space="0" w:color="auto"/>
              <w:left w:val="single" w:sz="4" w:space="0" w:color="auto"/>
              <w:bottom w:val="single" w:sz="4" w:space="0" w:color="auto"/>
              <w:right w:val="single" w:sz="4" w:space="0" w:color="auto"/>
            </w:tcBorders>
            <w:vAlign w:val="center"/>
          </w:tcPr>
          <w:p w:rsidR="005B08CE" w:rsidRPr="0031626D" w:rsidRDefault="005B08CE" w:rsidP="005B08CE">
            <w:pPr>
              <w:pStyle w:val="ConsPlusNormal"/>
              <w:widowControl/>
              <w:ind w:left="-85" w:right="-85" w:firstLine="0"/>
              <w:jc w:val="center"/>
              <w:rPr>
                <w:rFonts w:ascii="Times New Roman" w:hAnsi="Times New Roman" w:cs="Times New Roman"/>
                <w:sz w:val="17"/>
                <w:szCs w:val="17"/>
              </w:rPr>
            </w:pPr>
          </w:p>
        </w:tc>
        <w:tc>
          <w:tcPr>
            <w:tcW w:w="208" w:type="pct"/>
            <w:tcBorders>
              <w:top w:val="single" w:sz="4" w:space="0" w:color="auto"/>
              <w:left w:val="single" w:sz="4" w:space="0" w:color="auto"/>
              <w:bottom w:val="single" w:sz="4" w:space="0" w:color="auto"/>
              <w:right w:val="single" w:sz="4" w:space="0" w:color="auto"/>
            </w:tcBorders>
            <w:vAlign w:val="center"/>
          </w:tcPr>
          <w:p w:rsidR="005B08CE" w:rsidRPr="0031626D" w:rsidRDefault="005B08CE" w:rsidP="005B08CE">
            <w:pPr>
              <w:pStyle w:val="ConsPlusNormal"/>
              <w:widowControl/>
              <w:ind w:left="-85" w:right="-85" w:firstLine="0"/>
              <w:jc w:val="center"/>
              <w:rPr>
                <w:rFonts w:ascii="Times New Roman" w:hAnsi="Times New Roman" w:cs="Times New Roman"/>
                <w:sz w:val="17"/>
                <w:szCs w:val="17"/>
              </w:rPr>
            </w:pPr>
          </w:p>
        </w:tc>
        <w:tc>
          <w:tcPr>
            <w:tcW w:w="175" w:type="pct"/>
            <w:tcBorders>
              <w:top w:val="single" w:sz="4" w:space="0" w:color="auto"/>
              <w:left w:val="single" w:sz="4" w:space="0" w:color="auto"/>
              <w:bottom w:val="single" w:sz="4" w:space="0" w:color="auto"/>
              <w:right w:val="single" w:sz="4" w:space="0" w:color="auto"/>
            </w:tcBorders>
            <w:vAlign w:val="center"/>
          </w:tcPr>
          <w:p w:rsidR="005B08CE" w:rsidRPr="0031626D" w:rsidRDefault="005B08CE" w:rsidP="005B08CE">
            <w:pPr>
              <w:pStyle w:val="ConsPlusNormal"/>
              <w:widowControl/>
              <w:ind w:left="-85" w:right="-85" w:firstLine="0"/>
              <w:jc w:val="center"/>
              <w:rPr>
                <w:rFonts w:ascii="Times New Roman" w:hAnsi="Times New Roman" w:cs="Times New Roman"/>
                <w:sz w:val="17"/>
                <w:szCs w:val="17"/>
              </w:rPr>
            </w:pPr>
          </w:p>
        </w:tc>
        <w:tc>
          <w:tcPr>
            <w:tcW w:w="254" w:type="pct"/>
            <w:tcBorders>
              <w:top w:val="single" w:sz="4" w:space="0" w:color="auto"/>
              <w:left w:val="single" w:sz="4" w:space="0" w:color="auto"/>
              <w:bottom w:val="single" w:sz="4" w:space="0" w:color="auto"/>
              <w:right w:val="single" w:sz="4" w:space="0" w:color="auto"/>
            </w:tcBorders>
            <w:vAlign w:val="center"/>
          </w:tcPr>
          <w:p w:rsidR="005B08CE" w:rsidRPr="0031626D" w:rsidRDefault="005B08CE" w:rsidP="005B08CE">
            <w:pPr>
              <w:pStyle w:val="ConsPlusNormal"/>
              <w:widowControl/>
              <w:ind w:left="-85" w:right="-85" w:firstLine="0"/>
              <w:jc w:val="center"/>
              <w:rPr>
                <w:rFonts w:ascii="Times New Roman" w:hAnsi="Times New Roman" w:cs="Times New Roman"/>
                <w:sz w:val="17"/>
                <w:szCs w:val="17"/>
              </w:rPr>
            </w:pPr>
          </w:p>
        </w:tc>
        <w:tc>
          <w:tcPr>
            <w:tcW w:w="188" w:type="pct"/>
            <w:tcBorders>
              <w:top w:val="single" w:sz="4" w:space="0" w:color="auto"/>
              <w:left w:val="single" w:sz="4" w:space="0" w:color="auto"/>
              <w:bottom w:val="single" w:sz="4" w:space="0" w:color="auto"/>
              <w:right w:val="single" w:sz="4" w:space="0" w:color="auto"/>
            </w:tcBorders>
            <w:vAlign w:val="center"/>
          </w:tcPr>
          <w:p w:rsidR="005B08CE" w:rsidRPr="0031626D" w:rsidRDefault="005B08CE" w:rsidP="005B08CE">
            <w:pPr>
              <w:pStyle w:val="ConsPlusNormal"/>
              <w:widowControl/>
              <w:ind w:left="-85" w:right="-85" w:firstLine="0"/>
              <w:jc w:val="center"/>
              <w:rPr>
                <w:rFonts w:ascii="Times New Roman" w:hAnsi="Times New Roman" w:cs="Times New Roman"/>
                <w:sz w:val="17"/>
                <w:szCs w:val="17"/>
              </w:rPr>
            </w:pPr>
          </w:p>
        </w:tc>
        <w:tc>
          <w:tcPr>
            <w:tcW w:w="193" w:type="pct"/>
            <w:tcBorders>
              <w:top w:val="single" w:sz="4" w:space="0" w:color="auto"/>
              <w:left w:val="single" w:sz="4" w:space="0" w:color="auto"/>
              <w:bottom w:val="single" w:sz="4" w:space="0" w:color="auto"/>
              <w:right w:val="single" w:sz="4" w:space="0" w:color="auto"/>
            </w:tcBorders>
            <w:vAlign w:val="center"/>
          </w:tcPr>
          <w:p w:rsidR="005B08CE" w:rsidRPr="0031626D" w:rsidRDefault="005B08CE" w:rsidP="005B08CE">
            <w:pPr>
              <w:pStyle w:val="ConsPlusNormal"/>
              <w:widowControl/>
              <w:ind w:left="-85" w:right="-85" w:firstLine="0"/>
              <w:jc w:val="center"/>
              <w:rPr>
                <w:rFonts w:ascii="Times New Roman" w:hAnsi="Times New Roman" w:cs="Times New Roman"/>
                <w:sz w:val="17"/>
                <w:szCs w:val="17"/>
              </w:rPr>
            </w:pPr>
          </w:p>
        </w:tc>
        <w:tc>
          <w:tcPr>
            <w:tcW w:w="219" w:type="pct"/>
            <w:tcBorders>
              <w:top w:val="single" w:sz="4" w:space="0" w:color="auto"/>
              <w:left w:val="single" w:sz="4" w:space="0" w:color="auto"/>
              <w:bottom w:val="single" w:sz="4" w:space="0" w:color="auto"/>
              <w:right w:val="single" w:sz="4" w:space="0" w:color="auto"/>
            </w:tcBorders>
            <w:vAlign w:val="center"/>
          </w:tcPr>
          <w:p w:rsidR="005B08CE" w:rsidRPr="0031626D" w:rsidRDefault="005B08CE" w:rsidP="005B08CE">
            <w:pPr>
              <w:pStyle w:val="ConsPlusNormal"/>
              <w:widowControl/>
              <w:ind w:left="-85" w:right="-85" w:firstLine="0"/>
              <w:jc w:val="center"/>
              <w:rPr>
                <w:rFonts w:ascii="Times New Roman" w:hAnsi="Times New Roman" w:cs="Times New Roman"/>
                <w:sz w:val="17"/>
                <w:szCs w:val="17"/>
              </w:rPr>
            </w:pPr>
          </w:p>
        </w:tc>
        <w:tc>
          <w:tcPr>
            <w:tcW w:w="224" w:type="pct"/>
            <w:tcBorders>
              <w:top w:val="single" w:sz="4" w:space="0" w:color="auto"/>
              <w:left w:val="single" w:sz="4" w:space="0" w:color="auto"/>
              <w:bottom w:val="single" w:sz="4" w:space="0" w:color="auto"/>
              <w:right w:val="single" w:sz="4" w:space="0" w:color="auto"/>
            </w:tcBorders>
            <w:vAlign w:val="center"/>
          </w:tcPr>
          <w:p w:rsidR="005B08CE" w:rsidRPr="0031626D" w:rsidRDefault="005B08CE" w:rsidP="005B08CE">
            <w:pPr>
              <w:pStyle w:val="ConsPlusNormal"/>
              <w:widowControl/>
              <w:ind w:left="-85" w:right="-85" w:firstLine="0"/>
              <w:jc w:val="center"/>
              <w:rPr>
                <w:rFonts w:ascii="Times New Roman" w:hAnsi="Times New Roman" w:cs="Times New Roman"/>
                <w:sz w:val="17"/>
                <w:szCs w:val="17"/>
              </w:rPr>
            </w:pPr>
          </w:p>
        </w:tc>
        <w:tc>
          <w:tcPr>
            <w:tcW w:w="158" w:type="pct"/>
            <w:tcBorders>
              <w:top w:val="single" w:sz="4" w:space="0" w:color="auto"/>
              <w:left w:val="single" w:sz="4" w:space="0" w:color="auto"/>
              <w:bottom w:val="single" w:sz="4" w:space="0" w:color="auto"/>
              <w:right w:val="single" w:sz="4" w:space="0" w:color="auto"/>
            </w:tcBorders>
            <w:vAlign w:val="center"/>
          </w:tcPr>
          <w:p w:rsidR="005B08CE" w:rsidRPr="0031626D" w:rsidRDefault="005B08CE" w:rsidP="005B08CE">
            <w:pPr>
              <w:pStyle w:val="ConsPlusNormal"/>
              <w:widowControl/>
              <w:ind w:left="-85" w:right="-85" w:firstLine="0"/>
              <w:jc w:val="center"/>
              <w:rPr>
                <w:rFonts w:ascii="Times New Roman" w:hAnsi="Times New Roman" w:cs="Times New Roman"/>
                <w:sz w:val="17"/>
                <w:szCs w:val="17"/>
              </w:rPr>
            </w:pPr>
          </w:p>
        </w:tc>
        <w:tc>
          <w:tcPr>
            <w:tcW w:w="175" w:type="pct"/>
            <w:tcBorders>
              <w:top w:val="single" w:sz="4" w:space="0" w:color="auto"/>
              <w:left w:val="single" w:sz="4" w:space="0" w:color="auto"/>
              <w:bottom w:val="single" w:sz="4" w:space="0" w:color="auto"/>
              <w:right w:val="single" w:sz="4" w:space="0" w:color="auto"/>
            </w:tcBorders>
            <w:vAlign w:val="center"/>
          </w:tcPr>
          <w:p w:rsidR="005B08CE" w:rsidRPr="0031626D" w:rsidRDefault="005B08CE" w:rsidP="005B08CE">
            <w:pPr>
              <w:pStyle w:val="ConsPlusNormal"/>
              <w:widowControl/>
              <w:ind w:left="-85" w:right="-85" w:firstLine="0"/>
              <w:jc w:val="center"/>
              <w:rPr>
                <w:rFonts w:ascii="Times New Roman" w:hAnsi="Times New Roman" w:cs="Times New Roman"/>
                <w:sz w:val="17"/>
                <w:szCs w:val="17"/>
              </w:rPr>
            </w:pPr>
          </w:p>
        </w:tc>
        <w:tc>
          <w:tcPr>
            <w:tcW w:w="232" w:type="pct"/>
            <w:tcBorders>
              <w:top w:val="single" w:sz="4" w:space="0" w:color="auto"/>
              <w:left w:val="single" w:sz="4" w:space="0" w:color="auto"/>
              <w:bottom w:val="single" w:sz="4" w:space="0" w:color="auto"/>
              <w:right w:val="single" w:sz="4" w:space="0" w:color="auto"/>
            </w:tcBorders>
            <w:vAlign w:val="center"/>
          </w:tcPr>
          <w:p w:rsidR="005B08CE" w:rsidRPr="0031626D" w:rsidRDefault="005B08CE" w:rsidP="005B08CE">
            <w:pPr>
              <w:pStyle w:val="ConsPlusNormal"/>
              <w:widowControl/>
              <w:ind w:left="-85" w:right="-85" w:firstLine="0"/>
              <w:jc w:val="center"/>
              <w:rPr>
                <w:rFonts w:ascii="Times New Roman" w:hAnsi="Times New Roman" w:cs="Times New Roman"/>
                <w:sz w:val="17"/>
                <w:szCs w:val="17"/>
              </w:rPr>
            </w:pPr>
          </w:p>
        </w:tc>
        <w:tc>
          <w:tcPr>
            <w:tcW w:w="168" w:type="pct"/>
            <w:tcBorders>
              <w:top w:val="single" w:sz="4" w:space="0" w:color="auto"/>
              <w:left w:val="single" w:sz="4" w:space="0" w:color="auto"/>
              <w:bottom w:val="single" w:sz="4" w:space="0" w:color="auto"/>
              <w:right w:val="single" w:sz="4" w:space="0" w:color="auto"/>
            </w:tcBorders>
            <w:vAlign w:val="center"/>
          </w:tcPr>
          <w:p w:rsidR="005B08CE" w:rsidRPr="0031626D" w:rsidRDefault="005B08CE" w:rsidP="005B08CE">
            <w:pPr>
              <w:pStyle w:val="ConsPlusNormal"/>
              <w:widowControl/>
              <w:ind w:left="-85" w:right="-85" w:firstLine="0"/>
              <w:jc w:val="center"/>
              <w:rPr>
                <w:rFonts w:ascii="Times New Roman" w:hAnsi="Times New Roman" w:cs="Times New Roman"/>
                <w:sz w:val="17"/>
                <w:szCs w:val="17"/>
              </w:rPr>
            </w:pPr>
          </w:p>
        </w:tc>
        <w:tc>
          <w:tcPr>
            <w:tcW w:w="168" w:type="pct"/>
            <w:gridSpan w:val="2"/>
            <w:tcBorders>
              <w:top w:val="single" w:sz="4" w:space="0" w:color="auto"/>
              <w:left w:val="single" w:sz="4" w:space="0" w:color="auto"/>
              <w:bottom w:val="single" w:sz="4" w:space="0" w:color="auto"/>
              <w:right w:val="single" w:sz="4" w:space="0" w:color="auto"/>
            </w:tcBorders>
            <w:vAlign w:val="center"/>
          </w:tcPr>
          <w:p w:rsidR="005B08CE" w:rsidRPr="0031626D" w:rsidRDefault="005B08CE" w:rsidP="005B08CE">
            <w:pPr>
              <w:pStyle w:val="ConsPlusNormal"/>
              <w:widowControl/>
              <w:ind w:left="-85" w:right="-85" w:firstLine="0"/>
              <w:jc w:val="center"/>
              <w:rPr>
                <w:rFonts w:ascii="Times New Roman" w:hAnsi="Times New Roman" w:cs="Times New Roman"/>
                <w:sz w:val="17"/>
                <w:szCs w:val="17"/>
              </w:rPr>
            </w:pPr>
          </w:p>
        </w:tc>
        <w:tc>
          <w:tcPr>
            <w:tcW w:w="215" w:type="pct"/>
            <w:tcBorders>
              <w:top w:val="single" w:sz="4" w:space="0" w:color="auto"/>
              <w:left w:val="single" w:sz="4" w:space="0" w:color="auto"/>
              <w:bottom w:val="single" w:sz="4" w:space="0" w:color="auto"/>
              <w:right w:val="single" w:sz="4" w:space="0" w:color="auto"/>
            </w:tcBorders>
            <w:vAlign w:val="center"/>
          </w:tcPr>
          <w:p w:rsidR="005B08CE" w:rsidRPr="0031626D" w:rsidRDefault="005B08CE" w:rsidP="005B08CE">
            <w:pPr>
              <w:pStyle w:val="ConsPlusNormal"/>
              <w:widowControl/>
              <w:ind w:left="-85" w:right="-85" w:firstLine="0"/>
              <w:jc w:val="center"/>
              <w:rPr>
                <w:rFonts w:ascii="Times New Roman" w:hAnsi="Times New Roman" w:cs="Times New Roman"/>
                <w:sz w:val="17"/>
                <w:szCs w:val="17"/>
              </w:rPr>
            </w:pPr>
          </w:p>
        </w:tc>
        <w:tc>
          <w:tcPr>
            <w:tcW w:w="167" w:type="pct"/>
            <w:tcBorders>
              <w:top w:val="single" w:sz="4" w:space="0" w:color="auto"/>
              <w:left w:val="single" w:sz="4" w:space="0" w:color="auto"/>
              <w:bottom w:val="single" w:sz="4" w:space="0" w:color="auto"/>
              <w:right w:val="single" w:sz="4" w:space="0" w:color="auto"/>
            </w:tcBorders>
            <w:vAlign w:val="center"/>
          </w:tcPr>
          <w:p w:rsidR="005B08CE" w:rsidRPr="0031626D" w:rsidRDefault="005B08CE" w:rsidP="005B08CE">
            <w:pPr>
              <w:pStyle w:val="ConsPlusNormal"/>
              <w:widowControl/>
              <w:ind w:left="-85" w:right="-85" w:firstLine="0"/>
              <w:jc w:val="center"/>
              <w:rPr>
                <w:rFonts w:ascii="Times New Roman" w:hAnsi="Times New Roman" w:cs="Times New Roman"/>
                <w:sz w:val="17"/>
                <w:szCs w:val="17"/>
              </w:rPr>
            </w:pPr>
          </w:p>
        </w:tc>
        <w:tc>
          <w:tcPr>
            <w:tcW w:w="196" w:type="pct"/>
            <w:tcBorders>
              <w:top w:val="single" w:sz="4" w:space="0" w:color="auto"/>
              <w:left w:val="single" w:sz="4" w:space="0" w:color="auto"/>
              <w:bottom w:val="single" w:sz="4" w:space="0" w:color="auto"/>
              <w:right w:val="single" w:sz="4" w:space="0" w:color="auto"/>
            </w:tcBorders>
            <w:vAlign w:val="center"/>
          </w:tcPr>
          <w:p w:rsidR="005B08CE" w:rsidRPr="0031626D" w:rsidRDefault="005B08CE" w:rsidP="005B08CE">
            <w:pPr>
              <w:pStyle w:val="ConsPlusNormal"/>
              <w:widowControl/>
              <w:ind w:left="-85" w:right="-85" w:firstLine="0"/>
              <w:jc w:val="center"/>
              <w:rPr>
                <w:rFonts w:ascii="Times New Roman" w:hAnsi="Times New Roman" w:cs="Times New Roman"/>
                <w:sz w:val="17"/>
                <w:szCs w:val="17"/>
              </w:rPr>
            </w:pPr>
          </w:p>
        </w:tc>
        <w:tc>
          <w:tcPr>
            <w:tcW w:w="198" w:type="pct"/>
            <w:tcBorders>
              <w:top w:val="single" w:sz="4" w:space="0" w:color="auto"/>
              <w:left w:val="single" w:sz="4" w:space="0" w:color="auto"/>
              <w:bottom w:val="single" w:sz="4" w:space="0" w:color="auto"/>
              <w:right w:val="single" w:sz="4" w:space="0" w:color="auto"/>
            </w:tcBorders>
            <w:vAlign w:val="center"/>
          </w:tcPr>
          <w:p w:rsidR="005B08CE" w:rsidRPr="0031626D" w:rsidRDefault="005B08CE" w:rsidP="005B08CE">
            <w:pPr>
              <w:pStyle w:val="ConsPlusNormal"/>
              <w:widowControl/>
              <w:ind w:left="-85" w:right="-85" w:firstLine="0"/>
              <w:jc w:val="center"/>
              <w:rPr>
                <w:rFonts w:ascii="Times New Roman" w:hAnsi="Times New Roman" w:cs="Times New Roman"/>
                <w:sz w:val="17"/>
                <w:szCs w:val="17"/>
              </w:rPr>
            </w:pPr>
          </w:p>
        </w:tc>
        <w:tc>
          <w:tcPr>
            <w:tcW w:w="175" w:type="pct"/>
            <w:tcBorders>
              <w:top w:val="single" w:sz="4" w:space="0" w:color="auto"/>
              <w:left w:val="single" w:sz="4" w:space="0" w:color="auto"/>
              <w:bottom w:val="single" w:sz="4" w:space="0" w:color="auto"/>
              <w:right w:val="single" w:sz="4" w:space="0" w:color="auto"/>
            </w:tcBorders>
            <w:vAlign w:val="center"/>
          </w:tcPr>
          <w:p w:rsidR="005B08CE" w:rsidRPr="0031626D" w:rsidRDefault="005B08CE" w:rsidP="005B08CE">
            <w:pPr>
              <w:pStyle w:val="ConsPlusNormal"/>
              <w:widowControl/>
              <w:ind w:left="-85" w:right="-85" w:firstLine="0"/>
              <w:jc w:val="center"/>
              <w:rPr>
                <w:rFonts w:ascii="Times New Roman" w:hAnsi="Times New Roman" w:cs="Times New Roman"/>
                <w:sz w:val="17"/>
                <w:szCs w:val="17"/>
              </w:rPr>
            </w:pPr>
          </w:p>
        </w:tc>
        <w:tc>
          <w:tcPr>
            <w:tcW w:w="219" w:type="pct"/>
            <w:tcBorders>
              <w:top w:val="single" w:sz="4" w:space="0" w:color="auto"/>
              <w:left w:val="single" w:sz="4" w:space="0" w:color="auto"/>
              <w:bottom w:val="single" w:sz="4" w:space="0" w:color="auto"/>
              <w:right w:val="single" w:sz="4" w:space="0" w:color="auto"/>
            </w:tcBorders>
            <w:vAlign w:val="center"/>
          </w:tcPr>
          <w:p w:rsidR="005B08CE" w:rsidRPr="0031626D" w:rsidRDefault="005B08CE" w:rsidP="005B08CE">
            <w:pPr>
              <w:pStyle w:val="ConsPlusNormal"/>
              <w:widowControl/>
              <w:ind w:left="-85" w:right="-85" w:firstLine="0"/>
              <w:jc w:val="center"/>
              <w:rPr>
                <w:rFonts w:ascii="Times New Roman" w:hAnsi="Times New Roman" w:cs="Times New Roman"/>
                <w:sz w:val="17"/>
                <w:szCs w:val="17"/>
              </w:rPr>
            </w:pPr>
          </w:p>
        </w:tc>
        <w:tc>
          <w:tcPr>
            <w:tcW w:w="225" w:type="pct"/>
            <w:tcBorders>
              <w:top w:val="single" w:sz="4" w:space="0" w:color="auto"/>
              <w:left w:val="single" w:sz="4" w:space="0" w:color="auto"/>
              <w:bottom w:val="single" w:sz="4" w:space="0" w:color="auto"/>
              <w:right w:val="single" w:sz="4" w:space="0" w:color="auto"/>
            </w:tcBorders>
            <w:vAlign w:val="center"/>
          </w:tcPr>
          <w:p w:rsidR="005B08CE" w:rsidRPr="0031626D" w:rsidRDefault="005B08CE" w:rsidP="005B08CE">
            <w:pPr>
              <w:pStyle w:val="ConsPlusNormal"/>
              <w:widowControl/>
              <w:ind w:left="-85" w:right="-85" w:firstLine="0"/>
              <w:jc w:val="center"/>
              <w:rPr>
                <w:rFonts w:ascii="Times New Roman" w:hAnsi="Times New Roman" w:cs="Times New Roman"/>
                <w:sz w:val="17"/>
                <w:szCs w:val="17"/>
              </w:rPr>
            </w:pPr>
          </w:p>
        </w:tc>
      </w:tr>
      <w:tr w:rsidR="00712CDF" w:rsidRPr="0031626D" w:rsidTr="005A0A50">
        <w:trPr>
          <w:cantSplit/>
          <w:trHeight w:val="220"/>
        </w:trPr>
        <w:tc>
          <w:tcPr>
            <w:tcW w:w="336" w:type="pct"/>
          </w:tcPr>
          <w:p w:rsidR="005B08CE" w:rsidRPr="0031626D" w:rsidRDefault="005B08CE" w:rsidP="005B08CE">
            <w:pPr>
              <w:ind w:left="-57" w:right="-57"/>
              <w:rPr>
                <w:sz w:val="17"/>
                <w:szCs w:val="17"/>
              </w:rPr>
            </w:pPr>
            <w:r w:rsidRPr="0031626D">
              <w:rPr>
                <w:sz w:val="17"/>
                <w:szCs w:val="17"/>
              </w:rPr>
              <w:t>Еловая 1-3</w:t>
            </w:r>
          </w:p>
          <w:p w:rsidR="005B08CE" w:rsidRPr="0031626D" w:rsidRDefault="005B08CE" w:rsidP="005B08CE">
            <w:pPr>
              <w:ind w:left="-57" w:right="-57"/>
              <w:rPr>
                <w:sz w:val="17"/>
                <w:szCs w:val="17"/>
              </w:rPr>
            </w:pPr>
            <w:r w:rsidRPr="0031626D">
              <w:rPr>
                <w:sz w:val="17"/>
                <w:szCs w:val="17"/>
              </w:rPr>
              <w:t>0 – 20</w:t>
            </w:r>
          </w:p>
        </w:tc>
        <w:tc>
          <w:tcPr>
            <w:tcW w:w="220" w:type="pct"/>
            <w:vAlign w:val="center"/>
          </w:tcPr>
          <w:p w:rsidR="005B08CE" w:rsidRPr="0031626D" w:rsidRDefault="005B08CE" w:rsidP="005B08CE">
            <w:pPr>
              <w:ind w:left="-57" w:right="-57"/>
              <w:rPr>
                <w:sz w:val="17"/>
                <w:szCs w:val="17"/>
              </w:rPr>
            </w:pPr>
            <w:r w:rsidRPr="0031626D">
              <w:rPr>
                <w:sz w:val="17"/>
                <w:szCs w:val="17"/>
              </w:rPr>
              <w:t>1840</w:t>
            </w:r>
          </w:p>
        </w:tc>
        <w:tc>
          <w:tcPr>
            <w:tcW w:w="171" w:type="pct"/>
            <w:vAlign w:val="center"/>
          </w:tcPr>
          <w:p w:rsidR="005B08CE" w:rsidRPr="0031626D" w:rsidRDefault="005B08CE" w:rsidP="005B08CE">
            <w:pPr>
              <w:ind w:left="-57" w:right="-57"/>
              <w:rPr>
                <w:sz w:val="17"/>
                <w:szCs w:val="17"/>
              </w:rPr>
            </w:pPr>
            <w:r w:rsidRPr="0031626D">
              <w:rPr>
                <w:sz w:val="17"/>
                <w:szCs w:val="17"/>
              </w:rPr>
              <w:t>1268</w:t>
            </w:r>
          </w:p>
        </w:tc>
        <w:tc>
          <w:tcPr>
            <w:tcW w:w="171" w:type="pct"/>
            <w:vAlign w:val="center"/>
          </w:tcPr>
          <w:p w:rsidR="005B08CE" w:rsidRPr="0031626D" w:rsidRDefault="005B08CE" w:rsidP="005B08CE">
            <w:pPr>
              <w:ind w:left="-57" w:right="-57"/>
              <w:rPr>
                <w:sz w:val="17"/>
                <w:szCs w:val="17"/>
              </w:rPr>
            </w:pPr>
            <w:r w:rsidRPr="0031626D">
              <w:rPr>
                <w:sz w:val="17"/>
                <w:szCs w:val="17"/>
              </w:rPr>
              <w:t>402</w:t>
            </w:r>
          </w:p>
        </w:tc>
        <w:tc>
          <w:tcPr>
            <w:tcW w:w="171" w:type="pct"/>
            <w:vAlign w:val="center"/>
          </w:tcPr>
          <w:p w:rsidR="005B08CE" w:rsidRPr="0031626D" w:rsidRDefault="005B08CE" w:rsidP="005B08CE">
            <w:pPr>
              <w:ind w:left="-57" w:right="-57"/>
              <w:rPr>
                <w:sz w:val="17"/>
                <w:szCs w:val="17"/>
              </w:rPr>
            </w:pPr>
            <w:r w:rsidRPr="0031626D">
              <w:rPr>
                <w:sz w:val="17"/>
                <w:szCs w:val="17"/>
              </w:rPr>
              <w:t>247</w:t>
            </w:r>
          </w:p>
        </w:tc>
        <w:tc>
          <w:tcPr>
            <w:tcW w:w="171" w:type="pct"/>
            <w:vAlign w:val="center"/>
          </w:tcPr>
          <w:p w:rsidR="005B08CE" w:rsidRPr="0031626D" w:rsidRDefault="005B08CE" w:rsidP="005B08CE">
            <w:pPr>
              <w:ind w:left="-57" w:right="-57"/>
              <w:rPr>
                <w:sz w:val="17"/>
                <w:szCs w:val="17"/>
              </w:rPr>
            </w:pPr>
            <w:r w:rsidRPr="0031626D">
              <w:rPr>
                <w:sz w:val="17"/>
                <w:szCs w:val="17"/>
              </w:rPr>
              <w:t>121</w:t>
            </w:r>
          </w:p>
        </w:tc>
        <w:tc>
          <w:tcPr>
            <w:tcW w:w="208" w:type="pct"/>
            <w:vAlign w:val="center"/>
          </w:tcPr>
          <w:p w:rsidR="005B08CE" w:rsidRPr="0031626D" w:rsidRDefault="005B08CE" w:rsidP="005B08CE">
            <w:pPr>
              <w:ind w:left="-57" w:right="-57"/>
              <w:rPr>
                <w:sz w:val="17"/>
                <w:szCs w:val="17"/>
              </w:rPr>
            </w:pPr>
            <w:r w:rsidRPr="0031626D">
              <w:rPr>
                <w:sz w:val="17"/>
                <w:szCs w:val="17"/>
              </w:rPr>
              <w:t>49</w:t>
            </w:r>
          </w:p>
        </w:tc>
        <w:tc>
          <w:tcPr>
            <w:tcW w:w="175" w:type="pct"/>
            <w:vAlign w:val="center"/>
          </w:tcPr>
          <w:p w:rsidR="005B08CE" w:rsidRPr="0031626D" w:rsidRDefault="005B08CE" w:rsidP="005B08CE">
            <w:pPr>
              <w:ind w:left="-57" w:right="-57"/>
              <w:rPr>
                <w:sz w:val="17"/>
                <w:szCs w:val="17"/>
              </w:rPr>
            </w:pPr>
            <w:r w:rsidRPr="0031626D">
              <w:rPr>
                <w:sz w:val="17"/>
                <w:szCs w:val="17"/>
              </w:rPr>
              <w:t>-</w:t>
            </w:r>
          </w:p>
        </w:tc>
        <w:tc>
          <w:tcPr>
            <w:tcW w:w="254" w:type="pct"/>
            <w:vAlign w:val="center"/>
          </w:tcPr>
          <w:p w:rsidR="005B08CE" w:rsidRPr="0031626D" w:rsidRDefault="005B08CE" w:rsidP="005B08CE">
            <w:pPr>
              <w:ind w:left="-57" w:right="-57"/>
              <w:rPr>
                <w:sz w:val="17"/>
                <w:szCs w:val="17"/>
              </w:rPr>
            </w:pPr>
            <w:r w:rsidRPr="0031626D">
              <w:rPr>
                <w:sz w:val="17"/>
                <w:szCs w:val="17"/>
              </w:rPr>
              <w:t>6,0</w:t>
            </w:r>
          </w:p>
        </w:tc>
        <w:tc>
          <w:tcPr>
            <w:tcW w:w="188" w:type="pct"/>
            <w:vAlign w:val="center"/>
          </w:tcPr>
          <w:p w:rsidR="005B08CE" w:rsidRPr="0031626D" w:rsidRDefault="005B08CE" w:rsidP="005B08CE">
            <w:pPr>
              <w:ind w:left="-57" w:right="-57"/>
              <w:rPr>
                <w:sz w:val="17"/>
                <w:szCs w:val="17"/>
              </w:rPr>
            </w:pPr>
            <w:r w:rsidRPr="0031626D">
              <w:rPr>
                <w:sz w:val="17"/>
                <w:szCs w:val="17"/>
              </w:rPr>
              <w:t>123</w:t>
            </w:r>
          </w:p>
        </w:tc>
        <w:tc>
          <w:tcPr>
            <w:tcW w:w="193" w:type="pct"/>
            <w:vAlign w:val="center"/>
          </w:tcPr>
          <w:p w:rsidR="005B08CE" w:rsidRPr="0031626D" w:rsidRDefault="005B08CE" w:rsidP="005B08CE">
            <w:pPr>
              <w:ind w:left="-57" w:right="-57"/>
              <w:rPr>
                <w:sz w:val="17"/>
                <w:szCs w:val="17"/>
              </w:rPr>
            </w:pPr>
            <w:r w:rsidRPr="0031626D">
              <w:rPr>
                <w:sz w:val="17"/>
                <w:szCs w:val="17"/>
              </w:rPr>
              <w:t>4,7</w:t>
            </w:r>
          </w:p>
        </w:tc>
        <w:tc>
          <w:tcPr>
            <w:tcW w:w="219" w:type="pct"/>
            <w:vAlign w:val="center"/>
          </w:tcPr>
          <w:p w:rsidR="005B08CE" w:rsidRPr="0031626D" w:rsidRDefault="005B08CE" w:rsidP="005B08CE">
            <w:pPr>
              <w:ind w:left="-57" w:right="-57"/>
              <w:rPr>
                <w:sz w:val="17"/>
                <w:szCs w:val="17"/>
                <w:u w:val="single"/>
                <w:lang w:val="en-US"/>
              </w:rPr>
            </w:pPr>
            <w:r w:rsidRPr="0031626D">
              <w:rPr>
                <w:sz w:val="17"/>
                <w:szCs w:val="17"/>
                <w:u w:val="single"/>
              </w:rPr>
              <w:t>101</w:t>
            </w:r>
          </w:p>
          <w:p w:rsidR="005B08CE" w:rsidRPr="0031626D" w:rsidRDefault="005B08CE" w:rsidP="005B08CE">
            <w:pPr>
              <w:ind w:left="-57" w:right="-57"/>
              <w:rPr>
                <w:sz w:val="17"/>
                <w:szCs w:val="17"/>
                <w:lang w:val="en-US"/>
              </w:rPr>
            </w:pPr>
            <w:r w:rsidRPr="0031626D">
              <w:rPr>
                <w:sz w:val="17"/>
                <w:szCs w:val="17"/>
                <w:lang w:val="en-US"/>
              </w:rPr>
              <w:t>VI</w:t>
            </w:r>
          </w:p>
        </w:tc>
        <w:tc>
          <w:tcPr>
            <w:tcW w:w="224" w:type="pct"/>
            <w:vAlign w:val="center"/>
          </w:tcPr>
          <w:p w:rsidR="005B08CE" w:rsidRPr="0031626D" w:rsidRDefault="005B08CE" w:rsidP="005B08CE">
            <w:pPr>
              <w:ind w:left="-57" w:right="-57"/>
              <w:rPr>
                <w:sz w:val="17"/>
                <w:szCs w:val="17"/>
              </w:rPr>
            </w:pPr>
            <w:r w:rsidRPr="0031626D">
              <w:rPr>
                <w:sz w:val="17"/>
                <w:szCs w:val="17"/>
              </w:rPr>
              <w:t>18</w:t>
            </w:r>
          </w:p>
        </w:tc>
        <w:tc>
          <w:tcPr>
            <w:tcW w:w="158" w:type="pct"/>
            <w:vAlign w:val="center"/>
          </w:tcPr>
          <w:p w:rsidR="005B08CE" w:rsidRPr="0031626D" w:rsidRDefault="005B08CE" w:rsidP="005B08CE">
            <w:pPr>
              <w:ind w:left="-57" w:right="-57"/>
              <w:rPr>
                <w:sz w:val="17"/>
                <w:szCs w:val="17"/>
              </w:rPr>
            </w:pPr>
            <w:r w:rsidRPr="0031626D">
              <w:rPr>
                <w:sz w:val="17"/>
                <w:szCs w:val="17"/>
              </w:rPr>
              <w:t>7</w:t>
            </w:r>
          </w:p>
        </w:tc>
        <w:tc>
          <w:tcPr>
            <w:tcW w:w="175" w:type="pct"/>
            <w:vAlign w:val="center"/>
          </w:tcPr>
          <w:p w:rsidR="005B08CE" w:rsidRPr="0031626D" w:rsidRDefault="005B08CE" w:rsidP="005B08CE">
            <w:pPr>
              <w:ind w:left="-57" w:right="-57"/>
              <w:rPr>
                <w:sz w:val="17"/>
                <w:szCs w:val="17"/>
              </w:rPr>
            </w:pPr>
            <w:r w:rsidRPr="0031626D">
              <w:rPr>
                <w:sz w:val="17"/>
                <w:szCs w:val="17"/>
              </w:rPr>
              <w:t>4</w:t>
            </w:r>
          </w:p>
        </w:tc>
        <w:tc>
          <w:tcPr>
            <w:tcW w:w="232" w:type="pct"/>
            <w:vAlign w:val="center"/>
          </w:tcPr>
          <w:p w:rsidR="005B08CE" w:rsidRPr="0031626D" w:rsidRDefault="005B08CE" w:rsidP="005B08CE">
            <w:pPr>
              <w:ind w:left="-57" w:right="-57"/>
              <w:rPr>
                <w:sz w:val="17"/>
                <w:szCs w:val="17"/>
              </w:rPr>
            </w:pPr>
            <w:r w:rsidRPr="0031626D">
              <w:rPr>
                <w:sz w:val="17"/>
                <w:szCs w:val="17"/>
              </w:rPr>
              <w:t>9</w:t>
            </w:r>
          </w:p>
        </w:tc>
        <w:tc>
          <w:tcPr>
            <w:tcW w:w="168" w:type="pct"/>
            <w:vAlign w:val="center"/>
          </w:tcPr>
          <w:p w:rsidR="005B08CE" w:rsidRPr="0031626D" w:rsidRDefault="005B08CE" w:rsidP="005B08CE">
            <w:pPr>
              <w:ind w:left="-57" w:right="-57"/>
              <w:rPr>
                <w:sz w:val="17"/>
                <w:szCs w:val="17"/>
              </w:rPr>
            </w:pPr>
          </w:p>
        </w:tc>
        <w:tc>
          <w:tcPr>
            <w:tcW w:w="168" w:type="pct"/>
            <w:gridSpan w:val="2"/>
            <w:vAlign w:val="center"/>
          </w:tcPr>
          <w:p w:rsidR="005B08CE" w:rsidRPr="0031626D" w:rsidRDefault="005B08CE" w:rsidP="005B08CE">
            <w:pPr>
              <w:ind w:left="-57" w:right="-57"/>
              <w:rPr>
                <w:sz w:val="17"/>
                <w:szCs w:val="17"/>
              </w:rPr>
            </w:pPr>
            <w:r w:rsidRPr="0031626D">
              <w:rPr>
                <w:sz w:val="17"/>
                <w:szCs w:val="17"/>
              </w:rPr>
              <w:t>4</w:t>
            </w:r>
          </w:p>
        </w:tc>
        <w:tc>
          <w:tcPr>
            <w:tcW w:w="215" w:type="pct"/>
            <w:vAlign w:val="center"/>
          </w:tcPr>
          <w:p w:rsidR="005B08CE" w:rsidRPr="0031626D" w:rsidRDefault="005B08CE" w:rsidP="005B08CE">
            <w:pPr>
              <w:ind w:left="-57" w:right="-57"/>
              <w:rPr>
                <w:sz w:val="17"/>
                <w:szCs w:val="17"/>
              </w:rPr>
            </w:pPr>
            <w:r w:rsidRPr="0031626D">
              <w:rPr>
                <w:sz w:val="17"/>
                <w:szCs w:val="17"/>
              </w:rPr>
              <w:t>0,5</w:t>
            </w:r>
          </w:p>
        </w:tc>
        <w:tc>
          <w:tcPr>
            <w:tcW w:w="167" w:type="pct"/>
            <w:vAlign w:val="center"/>
          </w:tcPr>
          <w:p w:rsidR="005B08CE" w:rsidRPr="0031626D" w:rsidRDefault="005B08CE" w:rsidP="005B08CE">
            <w:pPr>
              <w:ind w:left="-57" w:right="-57"/>
              <w:rPr>
                <w:sz w:val="17"/>
                <w:szCs w:val="17"/>
              </w:rPr>
            </w:pPr>
            <w:r w:rsidRPr="0031626D">
              <w:rPr>
                <w:sz w:val="17"/>
                <w:szCs w:val="17"/>
              </w:rPr>
              <w:t>0,4</w:t>
            </w:r>
          </w:p>
        </w:tc>
        <w:tc>
          <w:tcPr>
            <w:tcW w:w="196" w:type="pct"/>
            <w:vAlign w:val="center"/>
          </w:tcPr>
          <w:p w:rsidR="005B08CE" w:rsidRPr="0031626D" w:rsidRDefault="005B08CE" w:rsidP="005B08CE">
            <w:pPr>
              <w:ind w:left="-57" w:right="-57"/>
              <w:rPr>
                <w:sz w:val="17"/>
                <w:szCs w:val="17"/>
              </w:rPr>
            </w:pPr>
            <w:r w:rsidRPr="0031626D">
              <w:rPr>
                <w:sz w:val="17"/>
                <w:szCs w:val="17"/>
              </w:rPr>
              <w:t>0,4</w:t>
            </w:r>
          </w:p>
        </w:tc>
        <w:tc>
          <w:tcPr>
            <w:tcW w:w="198" w:type="pct"/>
            <w:vAlign w:val="center"/>
          </w:tcPr>
          <w:p w:rsidR="005B08CE" w:rsidRPr="0031626D" w:rsidRDefault="005B08CE" w:rsidP="005B08CE">
            <w:pPr>
              <w:ind w:left="-57" w:right="-57"/>
              <w:rPr>
                <w:sz w:val="17"/>
                <w:szCs w:val="17"/>
              </w:rPr>
            </w:pPr>
            <w:r w:rsidRPr="0031626D">
              <w:rPr>
                <w:sz w:val="17"/>
                <w:szCs w:val="17"/>
              </w:rPr>
              <w:t>80</w:t>
            </w:r>
          </w:p>
        </w:tc>
        <w:tc>
          <w:tcPr>
            <w:tcW w:w="175" w:type="pct"/>
            <w:vAlign w:val="center"/>
          </w:tcPr>
          <w:p w:rsidR="005B08CE" w:rsidRPr="0031626D" w:rsidRDefault="005B08CE" w:rsidP="005B08CE">
            <w:pPr>
              <w:ind w:left="-57" w:right="-57"/>
              <w:rPr>
                <w:sz w:val="17"/>
                <w:szCs w:val="17"/>
              </w:rPr>
            </w:pPr>
            <w:r w:rsidRPr="0031626D">
              <w:rPr>
                <w:sz w:val="17"/>
                <w:szCs w:val="17"/>
              </w:rPr>
              <w:t>12</w:t>
            </w:r>
          </w:p>
        </w:tc>
        <w:tc>
          <w:tcPr>
            <w:tcW w:w="219" w:type="pct"/>
            <w:vAlign w:val="center"/>
          </w:tcPr>
          <w:p w:rsidR="005B08CE" w:rsidRPr="0031626D" w:rsidRDefault="005B08CE" w:rsidP="005B08CE">
            <w:pPr>
              <w:ind w:left="-57" w:right="-57"/>
              <w:rPr>
                <w:sz w:val="17"/>
                <w:szCs w:val="17"/>
              </w:rPr>
            </w:pPr>
            <w:r w:rsidRPr="0031626D">
              <w:rPr>
                <w:sz w:val="17"/>
                <w:szCs w:val="17"/>
              </w:rPr>
              <w:t>278</w:t>
            </w:r>
          </w:p>
        </w:tc>
        <w:tc>
          <w:tcPr>
            <w:tcW w:w="225" w:type="pct"/>
            <w:vAlign w:val="center"/>
          </w:tcPr>
          <w:p w:rsidR="005B08CE" w:rsidRPr="0031626D" w:rsidRDefault="005B08CE" w:rsidP="005B08CE">
            <w:pPr>
              <w:ind w:left="-57" w:right="-57"/>
              <w:rPr>
                <w:sz w:val="17"/>
                <w:szCs w:val="17"/>
              </w:rPr>
            </w:pPr>
            <w:r w:rsidRPr="0031626D">
              <w:rPr>
                <w:sz w:val="17"/>
                <w:szCs w:val="17"/>
              </w:rPr>
              <w:t>6</w:t>
            </w:r>
          </w:p>
        </w:tc>
      </w:tr>
      <w:tr w:rsidR="00712CDF" w:rsidRPr="0031626D" w:rsidTr="005A0A50">
        <w:trPr>
          <w:cantSplit/>
          <w:trHeight w:val="220"/>
        </w:trPr>
        <w:tc>
          <w:tcPr>
            <w:tcW w:w="336" w:type="pct"/>
          </w:tcPr>
          <w:p w:rsidR="008749BF" w:rsidRPr="0031626D" w:rsidRDefault="008749BF" w:rsidP="008749BF">
            <w:pPr>
              <w:ind w:left="-57" w:right="-57"/>
              <w:rPr>
                <w:sz w:val="17"/>
                <w:szCs w:val="17"/>
              </w:rPr>
            </w:pPr>
            <w:r w:rsidRPr="0031626D">
              <w:rPr>
                <w:sz w:val="17"/>
                <w:szCs w:val="17"/>
              </w:rPr>
              <w:t>Пихтовая</w:t>
            </w:r>
          </w:p>
          <w:p w:rsidR="008749BF" w:rsidRPr="0031626D" w:rsidRDefault="008749BF" w:rsidP="008749BF">
            <w:pPr>
              <w:ind w:left="-57" w:right="-57"/>
              <w:rPr>
                <w:sz w:val="17"/>
                <w:szCs w:val="17"/>
              </w:rPr>
            </w:pPr>
            <w:r w:rsidRPr="0031626D">
              <w:rPr>
                <w:sz w:val="17"/>
                <w:szCs w:val="17"/>
              </w:rPr>
              <w:t>0 – 20</w:t>
            </w:r>
          </w:p>
        </w:tc>
        <w:tc>
          <w:tcPr>
            <w:tcW w:w="220" w:type="pct"/>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150414</w:t>
            </w:r>
          </w:p>
        </w:tc>
        <w:tc>
          <w:tcPr>
            <w:tcW w:w="171" w:type="pct"/>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11303</w:t>
            </w:r>
          </w:p>
        </w:tc>
        <w:tc>
          <w:tcPr>
            <w:tcW w:w="171" w:type="pct"/>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22548</w:t>
            </w:r>
          </w:p>
        </w:tc>
        <w:tc>
          <w:tcPr>
            <w:tcW w:w="171" w:type="pct"/>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22548</w:t>
            </w:r>
          </w:p>
        </w:tc>
        <w:tc>
          <w:tcPr>
            <w:tcW w:w="171" w:type="pct"/>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33951</w:t>
            </w:r>
          </w:p>
        </w:tc>
        <w:tc>
          <w:tcPr>
            <w:tcW w:w="208" w:type="pct"/>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82612</w:t>
            </w:r>
          </w:p>
        </w:tc>
        <w:tc>
          <w:tcPr>
            <w:tcW w:w="175" w:type="pct"/>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1357</w:t>
            </w:r>
          </w:p>
        </w:tc>
        <w:tc>
          <w:tcPr>
            <w:tcW w:w="254" w:type="pct"/>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10858,1</w:t>
            </w:r>
          </w:p>
        </w:tc>
        <w:tc>
          <w:tcPr>
            <w:tcW w:w="188" w:type="pct"/>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282</w:t>
            </w:r>
          </w:p>
        </w:tc>
        <w:tc>
          <w:tcPr>
            <w:tcW w:w="193" w:type="pct"/>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224,2</w:t>
            </w:r>
          </w:p>
        </w:tc>
        <w:tc>
          <w:tcPr>
            <w:tcW w:w="219" w:type="pct"/>
            <w:tcBorders>
              <w:top w:val="single" w:sz="4" w:space="0" w:color="auto"/>
              <w:left w:val="nil"/>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81</w:t>
            </w:r>
          </w:p>
        </w:tc>
        <w:tc>
          <w:tcPr>
            <w:tcW w:w="224" w:type="pct"/>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1857</w:t>
            </w:r>
          </w:p>
        </w:tc>
        <w:tc>
          <w:tcPr>
            <w:tcW w:w="158" w:type="pct"/>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2448</w:t>
            </w:r>
          </w:p>
        </w:tc>
        <w:tc>
          <w:tcPr>
            <w:tcW w:w="175" w:type="pct"/>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2914</w:t>
            </w:r>
          </w:p>
        </w:tc>
        <w:tc>
          <w:tcPr>
            <w:tcW w:w="232" w:type="pct"/>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2120</w:t>
            </w:r>
          </w:p>
        </w:tc>
        <w:tc>
          <w:tcPr>
            <w:tcW w:w="168" w:type="pct"/>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 </w:t>
            </w:r>
          </w:p>
        </w:tc>
        <w:tc>
          <w:tcPr>
            <w:tcW w:w="16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2362</w:t>
            </w:r>
          </w:p>
        </w:tc>
        <w:tc>
          <w:tcPr>
            <w:tcW w:w="215" w:type="pct"/>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300,6</w:t>
            </w:r>
          </w:p>
        </w:tc>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267,1</w:t>
            </w:r>
          </w:p>
        </w:tc>
        <w:tc>
          <w:tcPr>
            <w:tcW w:w="196" w:type="pct"/>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196,4</w:t>
            </w:r>
          </w:p>
        </w:tc>
        <w:tc>
          <w:tcPr>
            <w:tcW w:w="198" w:type="pct"/>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73</w:t>
            </w:r>
          </w:p>
        </w:tc>
        <w:tc>
          <w:tcPr>
            <w:tcW w:w="175" w:type="pct"/>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106</w:t>
            </w:r>
          </w:p>
        </w:tc>
        <w:tc>
          <w:tcPr>
            <w:tcW w:w="219" w:type="pct"/>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27524</w:t>
            </w:r>
          </w:p>
        </w:tc>
        <w:tc>
          <w:tcPr>
            <w:tcW w:w="225" w:type="pct"/>
            <w:tcBorders>
              <w:top w:val="single" w:sz="4" w:space="0" w:color="auto"/>
              <w:left w:val="single" w:sz="4" w:space="0" w:color="auto"/>
              <w:bottom w:val="single" w:sz="4" w:space="0" w:color="auto"/>
              <w:right w:val="single" w:sz="4" w:space="0" w:color="auto"/>
            </w:tcBorders>
            <w:shd w:val="clear" w:color="auto" w:fill="auto"/>
            <w:vAlign w:val="center"/>
          </w:tcPr>
          <w:p w:rsidR="008749BF" w:rsidRPr="0031626D" w:rsidRDefault="008749BF" w:rsidP="008749BF">
            <w:pPr>
              <w:ind w:left="-57" w:right="-57"/>
              <w:rPr>
                <w:sz w:val="17"/>
                <w:szCs w:val="17"/>
              </w:rPr>
            </w:pPr>
            <w:r w:rsidRPr="0031626D">
              <w:rPr>
                <w:sz w:val="17"/>
                <w:szCs w:val="17"/>
              </w:rPr>
              <w:t>72630</w:t>
            </w:r>
          </w:p>
        </w:tc>
      </w:tr>
      <w:tr w:rsidR="00712CDF" w:rsidRPr="0031626D" w:rsidTr="005A0A50">
        <w:trPr>
          <w:cantSplit/>
          <w:trHeight w:val="220"/>
        </w:trPr>
        <w:tc>
          <w:tcPr>
            <w:tcW w:w="336" w:type="pct"/>
            <w:tcBorders>
              <w:top w:val="single" w:sz="4" w:space="0" w:color="auto"/>
              <w:left w:val="single" w:sz="4" w:space="0" w:color="auto"/>
              <w:bottom w:val="single" w:sz="4" w:space="0" w:color="auto"/>
              <w:right w:val="single" w:sz="4" w:space="0" w:color="auto"/>
            </w:tcBorders>
            <w:vAlign w:val="center"/>
          </w:tcPr>
          <w:p w:rsidR="008A69EB" w:rsidRPr="0031626D" w:rsidRDefault="008A69EB" w:rsidP="008A69EB">
            <w:pPr>
              <w:pStyle w:val="ConsPlusNormal"/>
              <w:widowControl/>
              <w:ind w:left="-57" w:right="-57" w:firstLine="0"/>
              <w:jc w:val="center"/>
              <w:rPr>
                <w:rFonts w:ascii="Times New Roman" w:hAnsi="Times New Roman" w:cs="Times New Roman"/>
                <w:sz w:val="17"/>
                <w:szCs w:val="17"/>
              </w:rPr>
            </w:pPr>
            <w:r w:rsidRPr="0031626D">
              <w:rPr>
                <w:rFonts w:ascii="Times New Roman" w:hAnsi="Times New Roman" w:cs="Times New Roman"/>
                <w:sz w:val="17"/>
                <w:szCs w:val="17"/>
              </w:rPr>
              <w:t>Итого</w:t>
            </w:r>
          </w:p>
        </w:tc>
        <w:tc>
          <w:tcPr>
            <w:tcW w:w="220" w:type="pct"/>
            <w:tcBorders>
              <w:top w:val="single" w:sz="4" w:space="0" w:color="auto"/>
              <w:left w:val="single" w:sz="4" w:space="0" w:color="auto"/>
              <w:bottom w:val="single" w:sz="4" w:space="0" w:color="auto"/>
              <w:right w:val="single" w:sz="4" w:space="0" w:color="auto"/>
            </w:tcBorders>
            <w:vAlign w:val="center"/>
          </w:tcPr>
          <w:p w:rsidR="008A69EB" w:rsidRPr="0031626D" w:rsidRDefault="008A69EB" w:rsidP="008A69EB">
            <w:pPr>
              <w:ind w:left="-57" w:right="-57"/>
              <w:rPr>
                <w:sz w:val="17"/>
                <w:szCs w:val="17"/>
              </w:rPr>
            </w:pPr>
            <w:r w:rsidRPr="0031626D">
              <w:rPr>
                <w:sz w:val="17"/>
                <w:szCs w:val="17"/>
              </w:rPr>
              <w:t>152264</w:t>
            </w:r>
          </w:p>
        </w:tc>
        <w:tc>
          <w:tcPr>
            <w:tcW w:w="171" w:type="pct"/>
            <w:tcBorders>
              <w:top w:val="single" w:sz="4" w:space="0" w:color="auto"/>
              <w:left w:val="single" w:sz="4" w:space="0" w:color="auto"/>
              <w:bottom w:val="single" w:sz="4" w:space="0" w:color="auto"/>
              <w:right w:val="single" w:sz="4" w:space="0" w:color="auto"/>
            </w:tcBorders>
            <w:vAlign w:val="center"/>
          </w:tcPr>
          <w:p w:rsidR="008A69EB" w:rsidRPr="0031626D" w:rsidRDefault="008A69EB" w:rsidP="008A69EB">
            <w:pPr>
              <w:ind w:left="-57" w:right="-57"/>
              <w:rPr>
                <w:sz w:val="17"/>
                <w:szCs w:val="17"/>
              </w:rPr>
            </w:pPr>
            <w:r w:rsidRPr="0031626D">
              <w:rPr>
                <w:sz w:val="17"/>
                <w:szCs w:val="17"/>
              </w:rPr>
              <w:t>12581</w:t>
            </w:r>
          </w:p>
        </w:tc>
        <w:tc>
          <w:tcPr>
            <w:tcW w:w="171" w:type="pct"/>
            <w:tcBorders>
              <w:top w:val="single" w:sz="4" w:space="0" w:color="auto"/>
              <w:left w:val="single" w:sz="4" w:space="0" w:color="auto"/>
              <w:bottom w:val="single" w:sz="4" w:space="0" w:color="auto"/>
              <w:right w:val="single" w:sz="4" w:space="0" w:color="auto"/>
            </w:tcBorders>
            <w:vAlign w:val="center"/>
          </w:tcPr>
          <w:p w:rsidR="008A69EB" w:rsidRPr="0031626D" w:rsidRDefault="008A69EB" w:rsidP="008A69EB">
            <w:pPr>
              <w:ind w:left="-57" w:right="-57"/>
              <w:rPr>
                <w:sz w:val="17"/>
                <w:szCs w:val="17"/>
              </w:rPr>
            </w:pPr>
            <w:r w:rsidRPr="0031626D">
              <w:rPr>
                <w:sz w:val="17"/>
                <w:szCs w:val="17"/>
              </w:rPr>
              <w:t>22950</w:t>
            </w:r>
          </w:p>
        </w:tc>
        <w:tc>
          <w:tcPr>
            <w:tcW w:w="171" w:type="pct"/>
            <w:tcBorders>
              <w:top w:val="single" w:sz="4" w:space="0" w:color="auto"/>
              <w:left w:val="single" w:sz="4" w:space="0" w:color="auto"/>
              <w:bottom w:val="single" w:sz="4" w:space="0" w:color="auto"/>
              <w:right w:val="single" w:sz="4" w:space="0" w:color="auto"/>
            </w:tcBorders>
            <w:vAlign w:val="center"/>
          </w:tcPr>
          <w:p w:rsidR="008A69EB" w:rsidRPr="0031626D" w:rsidRDefault="008A69EB" w:rsidP="008A69EB">
            <w:pPr>
              <w:ind w:left="-57" w:right="-57"/>
              <w:rPr>
                <w:sz w:val="17"/>
                <w:szCs w:val="17"/>
              </w:rPr>
            </w:pPr>
            <w:r w:rsidRPr="0031626D">
              <w:rPr>
                <w:sz w:val="17"/>
                <w:szCs w:val="17"/>
              </w:rPr>
              <w:t>22795</w:t>
            </w:r>
          </w:p>
        </w:tc>
        <w:tc>
          <w:tcPr>
            <w:tcW w:w="171" w:type="pct"/>
            <w:tcBorders>
              <w:top w:val="single" w:sz="4" w:space="0" w:color="auto"/>
              <w:left w:val="single" w:sz="4" w:space="0" w:color="auto"/>
              <w:bottom w:val="single" w:sz="4" w:space="0" w:color="auto"/>
              <w:right w:val="single" w:sz="4" w:space="0" w:color="auto"/>
            </w:tcBorders>
            <w:vAlign w:val="center"/>
          </w:tcPr>
          <w:p w:rsidR="008A69EB" w:rsidRPr="0031626D" w:rsidRDefault="008A69EB" w:rsidP="008A69EB">
            <w:pPr>
              <w:ind w:left="-57" w:right="-57"/>
              <w:rPr>
                <w:sz w:val="17"/>
                <w:szCs w:val="17"/>
              </w:rPr>
            </w:pPr>
            <w:r w:rsidRPr="0031626D">
              <w:rPr>
                <w:sz w:val="17"/>
                <w:szCs w:val="17"/>
              </w:rPr>
              <w:t>34072</w:t>
            </w:r>
          </w:p>
        </w:tc>
        <w:tc>
          <w:tcPr>
            <w:tcW w:w="208" w:type="pct"/>
            <w:tcBorders>
              <w:top w:val="single" w:sz="4" w:space="0" w:color="auto"/>
              <w:left w:val="single" w:sz="4" w:space="0" w:color="auto"/>
              <w:bottom w:val="single" w:sz="4" w:space="0" w:color="auto"/>
              <w:right w:val="single" w:sz="4" w:space="0" w:color="auto"/>
            </w:tcBorders>
            <w:vAlign w:val="center"/>
          </w:tcPr>
          <w:p w:rsidR="008A69EB" w:rsidRPr="0031626D" w:rsidRDefault="008A69EB" w:rsidP="008A69EB">
            <w:pPr>
              <w:ind w:left="-57" w:right="-57"/>
              <w:rPr>
                <w:sz w:val="17"/>
                <w:szCs w:val="17"/>
              </w:rPr>
            </w:pPr>
            <w:r w:rsidRPr="0031626D">
              <w:rPr>
                <w:sz w:val="17"/>
                <w:szCs w:val="17"/>
              </w:rPr>
              <w:t>82661</w:t>
            </w:r>
          </w:p>
        </w:tc>
        <w:tc>
          <w:tcPr>
            <w:tcW w:w="175" w:type="pct"/>
            <w:tcBorders>
              <w:top w:val="single" w:sz="4" w:space="0" w:color="auto"/>
              <w:left w:val="single" w:sz="4" w:space="0" w:color="auto"/>
              <w:bottom w:val="single" w:sz="4" w:space="0" w:color="auto"/>
              <w:right w:val="single" w:sz="4" w:space="0" w:color="auto"/>
            </w:tcBorders>
            <w:vAlign w:val="center"/>
          </w:tcPr>
          <w:p w:rsidR="008A69EB" w:rsidRPr="0031626D" w:rsidRDefault="008A69EB" w:rsidP="008A69EB">
            <w:pPr>
              <w:ind w:left="-57" w:right="-57"/>
              <w:rPr>
                <w:sz w:val="17"/>
                <w:szCs w:val="17"/>
              </w:rPr>
            </w:pPr>
            <w:r w:rsidRPr="0031626D">
              <w:rPr>
                <w:sz w:val="17"/>
                <w:szCs w:val="17"/>
              </w:rPr>
              <w:t>1357</w:t>
            </w:r>
          </w:p>
        </w:tc>
        <w:tc>
          <w:tcPr>
            <w:tcW w:w="254" w:type="pct"/>
            <w:tcBorders>
              <w:top w:val="single" w:sz="4" w:space="0" w:color="auto"/>
              <w:left w:val="single" w:sz="4" w:space="0" w:color="auto"/>
              <w:bottom w:val="single" w:sz="4" w:space="0" w:color="auto"/>
              <w:right w:val="single" w:sz="4" w:space="0" w:color="auto"/>
            </w:tcBorders>
            <w:vAlign w:val="center"/>
          </w:tcPr>
          <w:p w:rsidR="008A69EB" w:rsidRPr="0031626D" w:rsidRDefault="008A69EB" w:rsidP="008A69EB">
            <w:pPr>
              <w:ind w:left="-57" w:right="-57"/>
              <w:rPr>
                <w:sz w:val="17"/>
                <w:szCs w:val="17"/>
              </w:rPr>
            </w:pPr>
            <w:r w:rsidRPr="0031626D">
              <w:rPr>
                <w:sz w:val="17"/>
                <w:szCs w:val="17"/>
              </w:rPr>
              <w:t>10864,1</w:t>
            </w:r>
          </w:p>
        </w:tc>
        <w:tc>
          <w:tcPr>
            <w:tcW w:w="188" w:type="pct"/>
            <w:tcBorders>
              <w:top w:val="single" w:sz="4" w:space="0" w:color="auto"/>
              <w:left w:val="single" w:sz="4" w:space="0" w:color="auto"/>
              <w:bottom w:val="single" w:sz="4" w:space="0" w:color="auto"/>
              <w:right w:val="single" w:sz="4" w:space="0" w:color="auto"/>
            </w:tcBorders>
            <w:vAlign w:val="center"/>
          </w:tcPr>
          <w:p w:rsidR="008A69EB" w:rsidRPr="0031626D" w:rsidRDefault="008A69EB" w:rsidP="008A69EB">
            <w:pPr>
              <w:ind w:left="-57" w:right="-57"/>
              <w:rPr>
                <w:sz w:val="17"/>
                <w:szCs w:val="17"/>
              </w:rPr>
            </w:pPr>
            <w:r w:rsidRPr="0031626D">
              <w:rPr>
                <w:sz w:val="17"/>
                <w:szCs w:val="17"/>
              </w:rPr>
              <w:t>405</w:t>
            </w:r>
          </w:p>
        </w:tc>
        <w:tc>
          <w:tcPr>
            <w:tcW w:w="193" w:type="pct"/>
            <w:tcBorders>
              <w:top w:val="single" w:sz="4" w:space="0" w:color="auto"/>
              <w:left w:val="single" w:sz="4" w:space="0" w:color="auto"/>
              <w:bottom w:val="single" w:sz="4" w:space="0" w:color="auto"/>
              <w:right w:val="single" w:sz="4" w:space="0" w:color="auto"/>
            </w:tcBorders>
            <w:vAlign w:val="center"/>
          </w:tcPr>
          <w:p w:rsidR="008A69EB" w:rsidRPr="0031626D" w:rsidRDefault="008A69EB" w:rsidP="008A69EB">
            <w:pPr>
              <w:ind w:left="-57" w:right="-57"/>
              <w:rPr>
                <w:sz w:val="17"/>
                <w:szCs w:val="17"/>
              </w:rPr>
            </w:pPr>
            <w:r w:rsidRPr="0031626D">
              <w:rPr>
                <w:sz w:val="17"/>
                <w:szCs w:val="17"/>
              </w:rPr>
              <w:t>228,9</w:t>
            </w:r>
          </w:p>
        </w:tc>
        <w:tc>
          <w:tcPr>
            <w:tcW w:w="219" w:type="pct"/>
            <w:tcBorders>
              <w:top w:val="nil"/>
              <w:left w:val="nil"/>
              <w:bottom w:val="single" w:sz="4" w:space="0" w:color="auto"/>
              <w:right w:val="single" w:sz="4" w:space="0" w:color="auto"/>
            </w:tcBorders>
            <w:shd w:val="clear" w:color="auto" w:fill="auto"/>
            <w:vAlign w:val="center"/>
          </w:tcPr>
          <w:p w:rsidR="008A69EB" w:rsidRPr="0031626D" w:rsidRDefault="008A69EB" w:rsidP="008A69EB">
            <w:pPr>
              <w:rPr>
                <w:sz w:val="17"/>
                <w:szCs w:val="17"/>
              </w:rPr>
            </w:pPr>
            <w:r w:rsidRPr="0031626D">
              <w:rPr>
                <w:sz w:val="17"/>
                <w:szCs w:val="17"/>
              </w:rPr>
              <w:t>V</w:t>
            </w:r>
          </w:p>
        </w:tc>
        <w:tc>
          <w:tcPr>
            <w:tcW w:w="224" w:type="pct"/>
            <w:tcBorders>
              <w:top w:val="single" w:sz="4" w:space="0" w:color="auto"/>
              <w:left w:val="single" w:sz="4" w:space="0" w:color="auto"/>
              <w:bottom w:val="single" w:sz="4" w:space="0" w:color="auto"/>
              <w:right w:val="single" w:sz="4" w:space="0" w:color="auto"/>
            </w:tcBorders>
            <w:shd w:val="clear" w:color="auto" w:fill="auto"/>
            <w:vAlign w:val="center"/>
          </w:tcPr>
          <w:p w:rsidR="008A69EB" w:rsidRPr="0031626D" w:rsidRDefault="008A69EB" w:rsidP="008A69EB">
            <w:pPr>
              <w:ind w:left="-57" w:right="-57"/>
              <w:rPr>
                <w:sz w:val="17"/>
                <w:szCs w:val="17"/>
              </w:rPr>
            </w:pPr>
            <w:r w:rsidRPr="0031626D">
              <w:rPr>
                <w:sz w:val="17"/>
                <w:szCs w:val="17"/>
              </w:rPr>
              <w:t>1875</w:t>
            </w:r>
          </w:p>
        </w:tc>
        <w:tc>
          <w:tcPr>
            <w:tcW w:w="158" w:type="pct"/>
            <w:tcBorders>
              <w:top w:val="single" w:sz="4" w:space="0" w:color="auto"/>
              <w:left w:val="nil"/>
              <w:bottom w:val="single" w:sz="4" w:space="0" w:color="auto"/>
              <w:right w:val="single" w:sz="4" w:space="0" w:color="auto"/>
            </w:tcBorders>
            <w:shd w:val="clear" w:color="auto" w:fill="auto"/>
            <w:vAlign w:val="center"/>
          </w:tcPr>
          <w:p w:rsidR="008A69EB" w:rsidRPr="0031626D" w:rsidRDefault="008A69EB" w:rsidP="008A69EB">
            <w:pPr>
              <w:ind w:left="-57" w:right="-57"/>
              <w:rPr>
                <w:sz w:val="17"/>
                <w:szCs w:val="17"/>
              </w:rPr>
            </w:pPr>
            <w:r w:rsidRPr="0031626D">
              <w:rPr>
                <w:sz w:val="17"/>
                <w:szCs w:val="17"/>
              </w:rPr>
              <w:t>2455</w:t>
            </w:r>
          </w:p>
        </w:tc>
        <w:tc>
          <w:tcPr>
            <w:tcW w:w="175" w:type="pct"/>
            <w:tcBorders>
              <w:top w:val="single" w:sz="4" w:space="0" w:color="auto"/>
              <w:left w:val="nil"/>
              <w:bottom w:val="single" w:sz="4" w:space="0" w:color="auto"/>
              <w:right w:val="single" w:sz="4" w:space="0" w:color="auto"/>
            </w:tcBorders>
            <w:shd w:val="clear" w:color="auto" w:fill="auto"/>
            <w:vAlign w:val="center"/>
          </w:tcPr>
          <w:p w:rsidR="008A69EB" w:rsidRPr="0031626D" w:rsidRDefault="008A69EB" w:rsidP="008A69EB">
            <w:pPr>
              <w:ind w:left="-57" w:right="-57"/>
              <w:rPr>
                <w:sz w:val="17"/>
                <w:szCs w:val="17"/>
              </w:rPr>
            </w:pPr>
            <w:r w:rsidRPr="0031626D">
              <w:rPr>
                <w:sz w:val="17"/>
                <w:szCs w:val="17"/>
              </w:rPr>
              <w:t>2918</w:t>
            </w:r>
          </w:p>
        </w:tc>
        <w:tc>
          <w:tcPr>
            <w:tcW w:w="232" w:type="pct"/>
            <w:tcBorders>
              <w:top w:val="single" w:sz="4" w:space="0" w:color="auto"/>
              <w:left w:val="nil"/>
              <w:bottom w:val="single" w:sz="4" w:space="0" w:color="auto"/>
              <w:right w:val="single" w:sz="4" w:space="0" w:color="auto"/>
            </w:tcBorders>
            <w:shd w:val="clear" w:color="auto" w:fill="auto"/>
            <w:vAlign w:val="center"/>
          </w:tcPr>
          <w:p w:rsidR="008A69EB" w:rsidRPr="0031626D" w:rsidRDefault="008A69EB" w:rsidP="008A69EB">
            <w:pPr>
              <w:ind w:left="-57" w:right="-57"/>
              <w:rPr>
                <w:sz w:val="17"/>
                <w:szCs w:val="17"/>
              </w:rPr>
            </w:pPr>
            <w:r w:rsidRPr="0031626D">
              <w:rPr>
                <w:sz w:val="17"/>
                <w:szCs w:val="17"/>
              </w:rPr>
              <w:t>2129</w:t>
            </w:r>
          </w:p>
        </w:tc>
        <w:tc>
          <w:tcPr>
            <w:tcW w:w="168" w:type="pct"/>
            <w:tcBorders>
              <w:top w:val="single" w:sz="4" w:space="0" w:color="auto"/>
              <w:left w:val="nil"/>
              <w:bottom w:val="single" w:sz="4" w:space="0" w:color="auto"/>
              <w:right w:val="single" w:sz="4" w:space="0" w:color="auto"/>
            </w:tcBorders>
            <w:shd w:val="clear" w:color="auto" w:fill="auto"/>
            <w:vAlign w:val="center"/>
          </w:tcPr>
          <w:p w:rsidR="008A69EB" w:rsidRPr="0031626D" w:rsidRDefault="008A69EB" w:rsidP="008A69EB">
            <w:pPr>
              <w:ind w:left="-57" w:right="-57"/>
              <w:rPr>
                <w:sz w:val="17"/>
                <w:szCs w:val="17"/>
              </w:rPr>
            </w:pPr>
            <w:r w:rsidRPr="0031626D">
              <w:rPr>
                <w:sz w:val="17"/>
                <w:szCs w:val="17"/>
              </w:rPr>
              <w:t> </w:t>
            </w:r>
          </w:p>
        </w:tc>
        <w:tc>
          <w:tcPr>
            <w:tcW w:w="168" w:type="pct"/>
            <w:gridSpan w:val="2"/>
            <w:tcBorders>
              <w:top w:val="single" w:sz="4" w:space="0" w:color="auto"/>
              <w:left w:val="nil"/>
              <w:bottom w:val="single" w:sz="4" w:space="0" w:color="auto"/>
              <w:right w:val="single" w:sz="4" w:space="0" w:color="000000"/>
            </w:tcBorders>
            <w:shd w:val="clear" w:color="auto" w:fill="auto"/>
            <w:vAlign w:val="center"/>
          </w:tcPr>
          <w:p w:rsidR="008A69EB" w:rsidRPr="0031626D" w:rsidRDefault="008A69EB" w:rsidP="008A69EB">
            <w:pPr>
              <w:ind w:left="-57" w:right="-57"/>
              <w:rPr>
                <w:sz w:val="17"/>
                <w:szCs w:val="17"/>
              </w:rPr>
            </w:pPr>
            <w:r w:rsidRPr="0031626D">
              <w:rPr>
                <w:sz w:val="17"/>
                <w:szCs w:val="17"/>
              </w:rPr>
              <w:t>2366</w:t>
            </w:r>
          </w:p>
        </w:tc>
        <w:tc>
          <w:tcPr>
            <w:tcW w:w="215" w:type="pct"/>
            <w:tcBorders>
              <w:top w:val="single" w:sz="4" w:space="0" w:color="auto"/>
              <w:left w:val="nil"/>
              <w:bottom w:val="single" w:sz="4" w:space="0" w:color="auto"/>
              <w:right w:val="single" w:sz="4" w:space="0" w:color="auto"/>
            </w:tcBorders>
            <w:shd w:val="clear" w:color="auto" w:fill="auto"/>
            <w:vAlign w:val="center"/>
          </w:tcPr>
          <w:p w:rsidR="008A69EB" w:rsidRPr="0031626D" w:rsidRDefault="008A69EB" w:rsidP="008A69EB">
            <w:pPr>
              <w:ind w:left="-57" w:right="-57"/>
              <w:rPr>
                <w:sz w:val="17"/>
                <w:szCs w:val="17"/>
              </w:rPr>
            </w:pPr>
            <w:r w:rsidRPr="0031626D">
              <w:rPr>
                <w:sz w:val="17"/>
                <w:szCs w:val="17"/>
              </w:rPr>
              <w:t>301,1</w:t>
            </w:r>
          </w:p>
        </w:tc>
        <w:tc>
          <w:tcPr>
            <w:tcW w:w="167" w:type="pct"/>
            <w:tcBorders>
              <w:top w:val="single" w:sz="4" w:space="0" w:color="auto"/>
              <w:left w:val="nil"/>
              <w:bottom w:val="single" w:sz="4" w:space="0" w:color="auto"/>
              <w:right w:val="single" w:sz="4" w:space="0" w:color="auto"/>
            </w:tcBorders>
            <w:shd w:val="clear" w:color="auto" w:fill="auto"/>
            <w:vAlign w:val="center"/>
          </w:tcPr>
          <w:p w:rsidR="008A69EB" w:rsidRPr="0031626D" w:rsidRDefault="008A69EB" w:rsidP="008A69EB">
            <w:pPr>
              <w:ind w:left="-57" w:right="-57"/>
              <w:rPr>
                <w:sz w:val="17"/>
                <w:szCs w:val="17"/>
              </w:rPr>
            </w:pPr>
            <w:r w:rsidRPr="0031626D">
              <w:rPr>
                <w:sz w:val="17"/>
                <w:szCs w:val="17"/>
              </w:rPr>
              <w:t>267,5</w:t>
            </w:r>
          </w:p>
        </w:tc>
        <w:tc>
          <w:tcPr>
            <w:tcW w:w="196" w:type="pct"/>
            <w:tcBorders>
              <w:top w:val="single" w:sz="4" w:space="0" w:color="auto"/>
              <w:left w:val="nil"/>
              <w:bottom w:val="single" w:sz="4" w:space="0" w:color="auto"/>
              <w:right w:val="single" w:sz="4" w:space="0" w:color="auto"/>
            </w:tcBorders>
            <w:shd w:val="clear" w:color="auto" w:fill="auto"/>
            <w:vAlign w:val="center"/>
          </w:tcPr>
          <w:p w:rsidR="008A69EB" w:rsidRPr="0031626D" w:rsidRDefault="008A69EB" w:rsidP="008A69EB">
            <w:pPr>
              <w:ind w:left="-57" w:right="-57"/>
              <w:rPr>
                <w:sz w:val="17"/>
                <w:szCs w:val="17"/>
              </w:rPr>
            </w:pPr>
            <w:r w:rsidRPr="0031626D">
              <w:rPr>
                <w:sz w:val="17"/>
                <w:szCs w:val="17"/>
              </w:rPr>
              <w:t>196,8</w:t>
            </w:r>
          </w:p>
        </w:tc>
        <w:tc>
          <w:tcPr>
            <w:tcW w:w="198" w:type="pct"/>
            <w:tcBorders>
              <w:top w:val="single" w:sz="4" w:space="0" w:color="auto"/>
              <w:left w:val="nil"/>
              <w:bottom w:val="single" w:sz="4" w:space="0" w:color="auto"/>
              <w:right w:val="single" w:sz="4" w:space="0" w:color="auto"/>
            </w:tcBorders>
            <w:shd w:val="clear" w:color="auto" w:fill="auto"/>
            <w:vAlign w:val="center"/>
          </w:tcPr>
          <w:p w:rsidR="008A69EB" w:rsidRPr="0031626D" w:rsidRDefault="008A69EB" w:rsidP="008A69EB">
            <w:pPr>
              <w:ind w:left="-57" w:right="-57"/>
              <w:rPr>
                <w:sz w:val="17"/>
                <w:szCs w:val="17"/>
              </w:rPr>
            </w:pPr>
            <w:r w:rsidRPr="0031626D">
              <w:rPr>
                <w:sz w:val="17"/>
                <w:szCs w:val="17"/>
              </w:rPr>
              <w:t>76</w:t>
            </w:r>
          </w:p>
        </w:tc>
        <w:tc>
          <w:tcPr>
            <w:tcW w:w="175" w:type="pct"/>
            <w:tcBorders>
              <w:top w:val="single" w:sz="4" w:space="0" w:color="auto"/>
              <w:left w:val="nil"/>
              <w:bottom w:val="single" w:sz="4" w:space="0" w:color="auto"/>
              <w:right w:val="single" w:sz="4" w:space="0" w:color="auto"/>
            </w:tcBorders>
            <w:shd w:val="clear" w:color="auto" w:fill="auto"/>
            <w:vAlign w:val="center"/>
          </w:tcPr>
          <w:p w:rsidR="008A69EB" w:rsidRPr="0031626D" w:rsidRDefault="008A69EB" w:rsidP="008A69EB">
            <w:pPr>
              <w:ind w:left="-57" w:right="-57"/>
              <w:rPr>
                <w:sz w:val="17"/>
                <w:szCs w:val="17"/>
              </w:rPr>
            </w:pPr>
            <w:r w:rsidRPr="0031626D">
              <w:rPr>
                <w:sz w:val="17"/>
                <w:szCs w:val="17"/>
              </w:rPr>
              <w:t> </w:t>
            </w:r>
          </w:p>
        </w:tc>
        <w:tc>
          <w:tcPr>
            <w:tcW w:w="219" w:type="pct"/>
            <w:tcBorders>
              <w:top w:val="single" w:sz="4" w:space="0" w:color="auto"/>
              <w:left w:val="nil"/>
              <w:bottom w:val="single" w:sz="4" w:space="0" w:color="auto"/>
              <w:right w:val="single" w:sz="4" w:space="0" w:color="auto"/>
            </w:tcBorders>
            <w:shd w:val="clear" w:color="auto" w:fill="auto"/>
            <w:vAlign w:val="center"/>
          </w:tcPr>
          <w:p w:rsidR="008A69EB" w:rsidRPr="0031626D" w:rsidRDefault="008A69EB" w:rsidP="008A69EB">
            <w:pPr>
              <w:ind w:left="-57" w:right="-57"/>
              <w:rPr>
                <w:sz w:val="17"/>
                <w:szCs w:val="17"/>
              </w:rPr>
            </w:pPr>
            <w:r w:rsidRPr="0031626D">
              <w:rPr>
                <w:sz w:val="17"/>
                <w:szCs w:val="17"/>
              </w:rPr>
              <w:t>27802</w:t>
            </w:r>
          </w:p>
        </w:tc>
        <w:tc>
          <w:tcPr>
            <w:tcW w:w="225" w:type="pct"/>
            <w:tcBorders>
              <w:top w:val="single" w:sz="4" w:space="0" w:color="auto"/>
              <w:left w:val="nil"/>
              <w:bottom w:val="single" w:sz="4" w:space="0" w:color="auto"/>
              <w:right w:val="single" w:sz="4" w:space="0" w:color="auto"/>
            </w:tcBorders>
            <w:shd w:val="clear" w:color="auto" w:fill="auto"/>
            <w:vAlign w:val="center"/>
          </w:tcPr>
          <w:p w:rsidR="008A69EB" w:rsidRPr="0031626D" w:rsidRDefault="008A69EB" w:rsidP="008A69EB">
            <w:pPr>
              <w:ind w:left="-57" w:right="-57"/>
              <w:rPr>
                <w:sz w:val="17"/>
                <w:szCs w:val="17"/>
              </w:rPr>
            </w:pPr>
            <w:r w:rsidRPr="0031626D">
              <w:rPr>
                <w:sz w:val="17"/>
                <w:szCs w:val="17"/>
              </w:rPr>
              <w:t>72636</w:t>
            </w:r>
          </w:p>
        </w:tc>
      </w:tr>
      <w:tr w:rsidR="00ED28F5" w:rsidRPr="0031626D" w:rsidTr="005A0A50">
        <w:trPr>
          <w:cantSplit/>
          <w:trHeight w:val="220"/>
        </w:trPr>
        <w:tc>
          <w:tcPr>
            <w:tcW w:w="5000" w:type="pct"/>
            <w:gridSpan w:val="26"/>
            <w:tcBorders>
              <w:top w:val="single" w:sz="4" w:space="0" w:color="auto"/>
              <w:left w:val="single" w:sz="4" w:space="0" w:color="auto"/>
              <w:bottom w:val="single" w:sz="4" w:space="0" w:color="auto"/>
            </w:tcBorders>
            <w:vAlign w:val="center"/>
          </w:tcPr>
          <w:p w:rsidR="00ED28F5" w:rsidRPr="0031626D" w:rsidRDefault="00ED28F5" w:rsidP="00ED28F5">
            <w:pPr>
              <w:pStyle w:val="ConsPlusNormal"/>
              <w:widowControl/>
              <w:ind w:left="-57" w:right="-57" w:firstLine="0"/>
              <w:jc w:val="center"/>
              <w:rPr>
                <w:rFonts w:ascii="Times New Roman" w:hAnsi="Times New Roman" w:cs="Times New Roman"/>
                <w:sz w:val="17"/>
                <w:szCs w:val="17"/>
              </w:rPr>
            </w:pPr>
            <w:r w:rsidRPr="0031626D">
              <w:rPr>
                <w:rFonts w:ascii="Times New Roman" w:hAnsi="Times New Roman" w:cs="Times New Roman"/>
                <w:sz w:val="17"/>
                <w:szCs w:val="17"/>
              </w:rPr>
              <w:t>Мягколиственные</w:t>
            </w:r>
          </w:p>
        </w:tc>
      </w:tr>
      <w:tr w:rsidR="00712CDF" w:rsidRPr="0031626D" w:rsidTr="005A0A50">
        <w:trPr>
          <w:cantSplit/>
          <w:trHeight w:val="220"/>
        </w:trPr>
        <w:tc>
          <w:tcPr>
            <w:tcW w:w="336" w:type="pct"/>
          </w:tcPr>
          <w:p w:rsidR="008A69EB" w:rsidRPr="0031626D" w:rsidRDefault="008A69EB" w:rsidP="008A69EB">
            <w:pPr>
              <w:ind w:left="-57" w:right="-57"/>
              <w:rPr>
                <w:sz w:val="17"/>
                <w:szCs w:val="17"/>
              </w:rPr>
            </w:pPr>
            <w:r w:rsidRPr="0031626D">
              <w:rPr>
                <w:sz w:val="17"/>
                <w:szCs w:val="17"/>
              </w:rPr>
              <w:t>Березовая</w:t>
            </w:r>
          </w:p>
          <w:p w:rsidR="008A69EB" w:rsidRPr="0031626D" w:rsidRDefault="008A69EB" w:rsidP="008A69EB">
            <w:pPr>
              <w:ind w:left="-57" w:right="-57"/>
              <w:rPr>
                <w:sz w:val="17"/>
                <w:szCs w:val="17"/>
              </w:rPr>
            </w:pPr>
            <w:r w:rsidRPr="0031626D">
              <w:rPr>
                <w:sz w:val="17"/>
                <w:szCs w:val="17"/>
              </w:rPr>
              <w:t>0 – 20</w:t>
            </w:r>
          </w:p>
        </w:tc>
        <w:tc>
          <w:tcPr>
            <w:tcW w:w="220" w:type="pct"/>
            <w:vAlign w:val="center"/>
          </w:tcPr>
          <w:p w:rsidR="008A69EB" w:rsidRPr="0031626D" w:rsidRDefault="008A69EB" w:rsidP="008A69EB">
            <w:pPr>
              <w:ind w:left="-57" w:right="-57"/>
              <w:rPr>
                <w:sz w:val="17"/>
                <w:szCs w:val="17"/>
              </w:rPr>
            </w:pPr>
            <w:r w:rsidRPr="0031626D">
              <w:rPr>
                <w:sz w:val="17"/>
                <w:szCs w:val="17"/>
              </w:rPr>
              <w:t>57677</w:t>
            </w:r>
          </w:p>
        </w:tc>
        <w:tc>
          <w:tcPr>
            <w:tcW w:w="171" w:type="pct"/>
            <w:vAlign w:val="center"/>
          </w:tcPr>
          <w:p w:rsidR="008A69EB" w:rsidRPr="0031626D" w:rsidRDefault="008A69EB" w:rsidP="008A69EB">
            <w:pPr>
              <w:ind w:left="-57" w:right="-57"/>
              <w:rPr>
                <w:sz w:val="17"/>
                <w:szCs w:val="17"/>
              </w:rPr>
            </w:pPr>
            <w:r w:rsidRPr="0031626D">
              <w:rPr>
                <w:sz w:val="17"/>
                <w:szCs w:val="17"/>
              </w:rPr>
              <w:t>18361</w:t>
            </w:r>
          </w:p>
        </w:tc>
        <w:tc>
          <w:tcPr>
            <w:tcW w:w="171" w:type="pct"/>
            <w:vAlign w:val="center"/>
          </w:tcPr>
          <w:p w:rsidR="008A69EB" w:rsidRPr="0031626D" w:rsidRDefault="008A69EB" w:rsidP="008A69EB">
            <w:pPr>
              <w:ind w:left="-57" w:right="-57"/>
              <w:rPr>
                <w:sz w:val="17"/>
                <w:szCs w:val="17"/>
              </w:rPr>
            </w:pPr>
            <w:r w:rsidRPr="0031626D">
              <w:rPr>
                <w:sz w:val="17"/>
                <w:szCs w:val="17"/>
              </w:rPr>
              <w:t>27550</w:t>
            </w:r>
          </w:p>
        </w:tc>
        <w:tc>
          <w:tcPr>
            <w:tcW w:w="171" w:type="pct"/>
            <w:vAlign w:val="center"/>
          </w:tcPr>
          <w:p w:rsidR="008A69EB" w:rsidRPr="0031626D" w:rsidRDefault="008A69EB" w:rsidP="008A69EB">
            <w:pPr>
              <w:ind w:left="-57" w:right="-57"/>
              <w:rPr>
                <w:sz w:val="17"/>
                <w:szCs w:val="17"/>
              </w:rPr>
            </w:pPr>
            <w:r w:rsidRPr="0031626D">
              <w:rPr>
                <w:sz w:val="17"/>
                <w:szCs w:val="17"/>
              </w:rPr>
              <w:t>7160</w:t>
            </w:r>
          </w:p>
        </w:tc>
        <w:tc>
          <w:tcPr>
            <w:tcW w:w="171" w:type="pct"/>
            <w:vAlign w:val="center"/>
          </w:tcPr>
          <w:p w:rsidR="008A69EB" w:rsidRPr="0031626D" w:rsidRDefault="008A69EB" w:rsidP="008A69EB">
            <w:pPr>
              <w:ind w:left="-57" w:right="-57"/>
              <w:rPr>
                <w:sz w:val="17"/>
                <w:szCs w:val="17"/>
              </w:rPr>
            </w:pPr>
            <w:r w:rsidRPr="0031626D">
              <w:rPr>
                <w:sz w:val="17"/>
                <w:szCs w:val="17"/>
              </w:rPr>
              <w:t>2883</w:t>
            </w:r>
          </w:p>
        </w:tc>
        <w:tc>
          <w:tcPr>
            <w:tcW w:w="208" w:type="pct"/>
            <w:vAlign w:val="center"/>
          </w:tcPr>
          <w:p w:rsidR="008A69EB" w:rsidRPr="0031626D" w:rsidRDefault="008A69EB" w:rsidP="008A69EB">
            <w:pPr>
              <w:ind w:left="-57" w:right="-57"/>
              <w:rPr>
                <w:sz w:val="17"/>
                <w:szCs w:val="17"/>
              </w:rPr>
            </w:pPr>
            <w:r w:rsidRPr="0031626D">
              <w:rPr>
                <w:sz w:val="17"/>
                <w:szCs w:val="17"/>
              </w:rPr>
              <w:t>8883</w:t>
            </w:r>
          </w:p>
        </w:tc>
        <w:tc>
          <w:tcPr>
            <w:tcW w:w="175" w:type="pct"/>
            <w:vAlign w:val="center"/>
          </w:tcPr>
          <w:p w:rsidR="008A69EB" w:rsidRPr="0031626D" w:rsidRDefault="008A69EB" w:rsidP="008A69EB">
            <w:pPr>
              <w:ind w:left="-57" w:right="-57"/>
              <w:rPr>
                <w:sz w:val="17"/>
                <w:szCs w:val="17"/>
              </w:rPr>
            </w:pPr>
            <w:r w:rsidRPr="0031626D">
              <w:rPr>
                <w:sz w:val="17"/>
                <w:szCs w:val="17"/>
              </w:rPr>
              <w:t>4256</w:t>
            </w:r>
          </w:p>
        </w:tc>
        <w:tc>
          <w:tcPr>
            <w:tcW w:w="254" w:type="pct"/>
            <w:vAlign w:val="center"/>
          </w:tcPr>
          <w:p w:rsidR="008A69EB" w:rsidRPr="0031626D" w:rsidRDefault="008A69EB" w:rsidP="008A69EB">
            <w:pPr>
              <w:ind w:left="-57" w:right="-57"/>
              <w:rPr>
                <w:sz w:val="17"/>
                <w:szCs w:val="17"/>
              </w:rPr>
            </w:pPr>
            <w:r w:rsidRPr="0031626D">
              <w:rPr>
                <w:sz w:val="17"/>
                <w:szCs w:val="17"/>
              </w:rPr>
              <w:t>950,9</w:t>
            </w:r>
          </w:p>
        </w:tc>
        <w:tc>
          <w:tcPr>
            <w:tcW w:w="188" w:type="pct"/>
            <w:vAlign w:val="center"/>
          </w:tcPr>
          <w:p w:rsidR="008A69EB" w:rsidRPr="0031626D" w:rsidRDefault="008A69EB" w:rsidP="008A69EB">
            <w:pPr>
              <w:ind w:left="-57" w:right="-57"/>
              <w:rPr>
                <w:sz w:val="17"/>
                <w:szCs w:val="17"/>
              </w:rPr>
            </w:pPr>
            <w:r w:rsidRPr="0031626D">
              <w:rPr>
                <w:sz w:val="17"/>
                <w:szCs w:val="17"/>
              </w:rPr>
              <w:t>208</w:t>
            </w:r>
          </w:p>
        </w:tc>
        <w:tc>
          <w:tcPr>
            <w:tcW w:w="193" w:type="pct"/>
            <w:vAlign w:val="center"/>
          </w:tcPr>
          <w:p w:rsidR="008A69EB" w:rsidRPr="0031626D" w:rsidRDefault="008A69EB" w:rsidP="008A69EB">
            <w:pPr>
              <w:ind w:left="-57" w:right="-57"/>
              <w:rPr>
                <w:sz w:val="17"/>
                <w:szCs w:val="17"/>
              </w:rPr>
            </w:pPr>
            <w:r w:rsidRPr="0031626D">
              <w:rPr>
                <w:sz w:val="17"/>
                <w:szCs w:val="17"/>
              </w:rPr>
              <w:t>91</w:t>
            </w:r>
          </w:p>
        </w:tc>
        <w:tc>
          <w:tcPr>
            <w:tcW w:w="219" w:type="pct"/>
            <w:vAlign w:val="center"/>
          </w:tcPr>
          <w:p w:rsidR="008A69EB" w:rsidRPr="0031626D" w:rsidRDefault="008A69EB" w:rsidP="008A69EB">
            <w:pPr>
              <w:ind w:left="-57" w:right="-57"/>
              <w:rPr>
                <w:sz w:val="17"/>
                <w:szCs w:val="17"/>
                <w:u w:val="single"/>
                <w:lang w:val="en-US"/>
              </w:rPr>
            </w:pPr>
            <w:r w:rsidRPr="0031626D">
              <w:rPr>
                <w:sz w:val="17"/>
                <w:szCs w:val="17"/>
                <w:u w:val="single"/>
              </w:rPr>
              <w:t>61</w:t>
            </w:r>
          </w:p>
          <w:p w:rsidR="008A69EB" w:rsidRPr="0031626D" w:rsidRDefault="008A69EB" w:rsidP="008A69EB">
            <w:pPr>
              <w:ind w:left="-57" w:right="-57"/>
              <w:rPr>
                <w:sz w:val="17"/>
                <w:szCs w:val="17"/>
                <w:lang w:val="en-US"/>
              </w:rPr>
            </w:pPr>
            <w:r w:rsidRPr="0031626D">
              <w:rPr>
                <w:sz w:val="17"/>
                <w:szCs w:val="17"/>
                <w:lang w:val="en-US"/>
              </w:rPr>
              <w:t>VII</w:t>
            </w:r>
          </w:p>
        </w:tc>
        <w:tc>
          <w:tcPr>
            <w:tcW w:w="224" w:type="pct"/>
            <w:vAlign w:val="center"/>
          </w:tcPr>
          <w:p w:rsidR="008A69EB" w:rsidRPr="0031626D" w:rsidRDefault="008A69EB" w:rsidP="008A69EB">
            <w:pPr>
              <w:rPr>
                <w:sz w:val="17"/>
                <w:szCs w:val="17"/>
              </w:rPr>
            </w:pPr>
            <w:r w:rsidRPr="0031626D">
              <w:rPr>
                <w:sz w:val="17"/>
                <w:szCs w:val="17"/>
              </w:rPr>
              <w:t>946</w:t>
            </w:r>
          </w:p>
        </w:tc>
        <w:tc>
          <w:tcPr>
            <w:tcW w:w="158" w:type="pct"/>
            <w:vAlign w:val="center"/>
          </w:tcPr>
          <w:p w:rsidR="008A69EB" w:rsidRPr="0031626D" w:rsidRDefault="008A69EB" w:rsidP="008A69EB">
            <w:pPr>
              <w:rPr>
                <w:sz w:val="17"/>
                <w:szCs w:val="17"/>
              </w:rPr>
            </w:pPr>
            <w:r w:rsidRPr="0031626D">
              <w:rPr>
                <w:sz w:val="17"/>
                <w:szCs w:val="17"/>
              </w:rPr>
              <w:t>631</w:t>
            </w:r>
          </w:p>
        </w:tc>
        <w:tc>
          <w:tcPr>
            <w:tcW w:w="175" w:type="pct"/>
            <w:vAlign w:val="center"/>
          </w:tcPr>
          <w:p w:rsidR="008A69EB" w:rsidRPr="0031626D" w:rsidRDefault="008A69EB" w:rsidP="008A69EB">
            <w:pPr>
              <w:rPr>
                <w:sz w:val="17"/>
                <w:szCs w:val="17"/>
              </w:rPr>
            </w:pPr>
            <w:r w:rsidRPr="0031626D">
              <w:rPr>
                <w:sz w:val="17"/>
                <w:szCs w:val="17"/>
              </w:rPr>
              <w:t>589</w:t>
            </w:r>
          </w:p>
        </w:tc>
        <w:tc>
          <w:tcPr>
            <w:tcW w:w="232" w:type="pct"/>
            <w:vAlign w:val="center"/>
          </w:tcPr>
          <w:p w:rsidR="008A69EB" w:rsidRPr="0031626D" w:rsidRDefault="008A69EB" w:rsidP="008A69EB">
            <w:pPr>
              <w:rPr>
                <w:sz w:val="17"/>
                <w:szCs w:val="17"/>
              </w:rPr>
            </w:pPr>
            <w:r w:rsidRPr="0031626D">
              <w:rPr>
                <w:sz w:val="17"/>
                <w:szCs w:val="17"/>
              </w:rPr>
              <w:t>732</w:t>
            </w:r>
          </w:p>
        </w:tc>
        <w:tc>
          <w:tcPr>
            <w:tcW w:w="168" w:type="pct"/>
            <w:vAlign w:val="center"/>
          </w:tcPr>
          <w:p w:rsidR="008A69EB" w:rsidRPr="0031626D" w:rsidRDefault="008A69EB" w:rsidP="008A69EB">
            <w:pPr>
              <w:ind w:left="-57" w:right="-57"/>
              <w:rPr>
                <w:sz w:val="17"/>
                <w:szCs w:val="17"/>
              </w:rPr>
            </w:pPr>
            <w:r w:rsidRPr="0031626D">
              <w:rPr>
                <w:sz w:val="17"/>
                <w:szCs w:val="17"/>
              </w:rPr>
              <w:t>-</w:t>
            </w:r>
          </w:p>
        </w:tc>
        <w:tc>
          <w:tcPr>
            <w:tcW w:w="168" w:type="pct"/>
            <w:gridSpan w:val="2"/>
            <w:vAlign w:val="center"/>
          </w:tcPr>
          <w:p w:rsidR="008A69EB" w:rsidRPr="0031626D" w:rsidRDefault="008A69EB" w:rsidP="008A69EB">
            <w:pPr>
              <w:rPr>
                <w:sz w:val="17"/>
                <w:szCs w:val="17"/>
              </w:rPr>
            </w:pPr>
            <w:r w:rsidRPr="0031626D">
              <w:rPr>
                <w:sz w:val="17"/>
                <w:szCs w:val="17"/>
              </w:rPr>
              <w:t>724</w:t>
            </w:r>
          </w:p>
        </w:tc>
        <w:tc>
          <w:tcPr>
            <w:tcW w:w="215" w:type="pct"/>
            <w:vAlign w:val="center"/>
          </w:tcPr>
          <w:p w:rsidR="008A69EB" w:rsidRPr="0031626D" w:rsidRDefault="008A69EB" w:rsidP="008A69EB">
            <w:pPr>
              <w:rPr>
                <w:sz w:val="17"/>
                <w:szCs w:val="17"/>
              </w:rPr>
            </w:pPr>
            <w:r w:rsidRPr="0031626D">
              <w:rPr>
                <w:sz w:val="17"/>
                <w:szCs w:val="17"/>
              </w:rPr>
              <w:t>77,7</w:t>
            </w:r>
          </w:p>
        </w:tc>
        <w:tc>
          <w:tcPr>
            <w:tcW w:w="167" w:type="pct"/>
            <w:vAlign w:val="center"/>
          </w:tcPr>
          <w:p w:rsidR="008A69EB" w:rsidRPr="0031626D" w:rsidRDefault="008A69EB" w:rsidP="008A69EB">
            <w:pPr>
              <w:rPr>
                <w:sz w:val="17"/>
                <w:szCs w:val="17"/>
              </w:rPr>
            </w:pPr>
            <w:r w:rsidRPr="0031626D">
              <w:rPr>
                <w:sz w:val="17"/>
                <w:szCs w:val="17"/>
              </w:rPr>
              <w:t>68,4</w:t>
            </w:r>
          </w:p>
        </w:tc>
        <w:tc>
          <w:tcPr>
            <w:tcW w:w="196" w:type="pct"/>
            <w:vAlign w:val="center"/>
          </w:tcPr>
          <w:p w:rsidR="008A69EB" w:rsidRPr="0031626D" w:rsidRDefault="008A69EB" w:rsidP="008A69EB">
            <w:pPr>
              <w:rPr>
                <w:sz w:val="17"/>
                <w:szCs w:val="17"/>
              </w:rPr>
            </w:pPr>
            <w:r w:rsidRPr="0031626D">
              <w:rPr>
                <w:sz w:val="17"/>
                <w:szCs w:val="17"/>
              </w:rPr>
              <w:t>37,6</w:t>
            </w:r>
          </w:p>
        </w:tc>
        <w:tc>
          <w:tcPr>
            <w:tcW w:w="198" w:type="pct"/>
            <w:vAlign w:val="center"/>
          </w:tcPr>
          <w:p w:rsidR="008A69EB" w:rsidRPr="0031626D" w:rsidRDefault="008A69EB" w:rsidP="008A69EB">
            <w:pPr>
              <w:rPr>
                <w:sz w:val="17"/>
                <w:szCs w:val="17"/>
              </w:rPr>
            </w:pPr>
            <w:r w:rsidRPr="0031626D">
              <w:rPr>
                <w:sz w:val="17"/>
                <w:szCs w:val="17"/>
              </w:rPr>
              <w:t>55</w:t>
            </w:r>
          </w:p>
        </w:tc>
        <w:tc>
          <w:tcPr>
            <w:tcW w:w="175" w:type="pct"/>
            <w:vAlign w:val="center"/>
          </w:tcPr>
          <w:p w:rsidR="008A69EB" w:rsidRPr="0031626D" w:rsidRDefault="008A69EB" w:rsidP="008A69EB">
            <w:pPr>
              <w:rPr>
                <w:sz w:val="17"/>
                <w:szCs w:val="17"/>
              </w:rPr>
            </w:pPr>
            <w:r w:rsidRPr="0031626D">
              <w:rPr>
                <w:sz w:val="17"/>
                <w:szCs w:val="17"/>
              </w:rPr>
              <w:t>40</w:t>
            </w:r>
          </w:p>
        </w:tc>
        <w:tc>
          <w:tcPr>
            <w:tcW w:w="219" w:type="pct"/>
            <w:vAlign w:val="center"/>
          </w:tcPr>
          <w:p w:rsidR="008A69EB" w:rsidRPr="0031626D" w:rsidRDefault="008A69EB" w:rsidP="008A69EB">
            <w:pPr>
              <w:rPr>
                <w:sz w:val="17"/>
                <w:szCs w:val="17"/>
              </w:rPr>
            </w:pPr>
            <w:r w:rsidRPr="0031626D">
              <w:rPr>
                <w:sz w:val="17"/>
                <w:szCs w:val="17"/>
              </w:rPr>
              <w:t>7161</w:t>
            </w:r>
          </w:p>
        </w:tc>
        <w:tc>
          <w:tcPr>
            <w:tcW w:w="225" w:type="pct"/>
            <w:vAlign w:val="center"/>
          </w:tcPr>
          <w:p w:rsidR="008A69EB" w:rsidRPr="0031626D" w:rsidRDefault="008A69EB" w:rsidP="008A69EB">
            <w:pPr>
              <w:rPr>
                <w:sz w:val="17"/>
                <w:szCs w:val="17"/>
              </w:rPr>
            </w:pPr>
            <w:r w:rsidRPr="0031626D">
              <w:rPr>
                <w:sz w:val="17"/>
                <w:szCs w:val="17"/>
              </w:rPr>
              <w:t>4528</w:t>
            </w:r>
          </w:p>
        </w:tc>
      </w:tr>
      <w:tr w:rsidR="00712CDF" w:rsidRPr="0031626D" w:rsidTr="005A0A50">
        <w:trPr>
          <w:cantSplit/>
          <w:trHeight w:val="220"/>
        </w:trPr>
        <w:tc>
          <w:tcPr>
            <w:tcW w:w="336" w:type="pct"/>
          </w:tcPr>
          <w:p w:rsidR="00ED28F5" w:rsidRPr="0031626D" w:rsidRDefault="00ED28F5" w:rsidP="00ED28F5">
            <w:pPr>
              <w:ind w:left="-57" w:right="-57"/>
              <w:rPr>
                <w:sz w:val="17"/>
                <w:szCs w:val="17"/>
              </w:rPr>
            </w:pPr>
            <w:r w:rsidRPr="0031626D">
              <w:rPr>
                <w:sz w:val="17"/>
                <w:szCs w:val="17"/>
              </w:rPr>
              <w:t>Осиновая</w:t>
            </w:r>
          </w:p>
          <w:p w:rsidR="00ED28F5" w:rsidRPr="0031626D" w:rsidRDefault="00ED28F5" w:rsidP="00ED28F5">
            <w:pPr>
              <w:ind w:left="-57" w:right="-57"/>
              <w:rPr>
                <w:sz w:val="17"/>
                <w:szCs w:val="17"/>
              </w:rPr>
            </w:pPr>
            <w:r w:rsidRPr="0031626D">
              <w:rPr>
                <w:sz w:val="17"/>
                <w:szCs w:val="17"/>
              </w:rPr>
              <w:t>0 – 20</w:t>
            </w:r>
          </w:p>
        </w:tc>
        <w:tc>
          <w:tcPr>
            <w:tcW w:w="220" w:type="pct"/>
            <w:vAlign w:val="center"/>
          </w:tcPr>
          <w:p w:rsidR="00ED28F5" w:rsidRPr="0031626D" w:rsidRDefault="00ED28F5" w:rsidP="00ED28F5">
            <w:pPr>
              <w:ind w:left="-57" w:right="-57"/>
              <w:rPr>
                <w:sz w:val="17"/>
                <w:szCs w:val="17"/>
              </w:rPr>
            </w:pPr>
            <w:r w:rsidRPr="0031626D">
              <w:rPr>
                <w:sz w:val="17"/>
                <w:szCs w:val="17"/>
              </w:rPr>
              <w:t>13700</w:t>
            </w:r>
          </w:p>
        </w:tc>
        <w:tc>
          <w:tcPr>
            <w:tcW w:w="171" w:type="pct"/>
            <w:vAlign w:val="center"/>
          </w:tcPr>
          <w:p w:rsidR="00ED28F5" w:rsidRPr="0031626D" w:rsidRDefault="00ED28F5" w:rsidP="00ED28F5">
            <w:pPr>
              <w:ind w:left="-57" w:right="-57"/>
              <w:rPr>
                <w:sz w:val="17"/>
                <w:szCs w:val="17"/>
              </w:rPr>
            </w:pPr>
            <w:r w:rsidRPr="0031626D">
              <w:rPr>
                <w:sz w:val="17"/>
                <w:szCs w:val="17"/>
              </w:rPr>
              <w:t>964</w:t>
            </w:r>
          </w:p>
        </w:tc>
        <w:tc>
          <w:tcPr>
            <w:tcW w:w="171" w:type="pct"/>
            <w:vAlign w:val="center"/>
          </w:tcPr>
          <w:p w:rsidR="00ED28F5" w:rsidRPr="0031626D" w:rsidRDefault="00ED28F5" w:rsidP="00ED28F5">
            <w:pPr>
              <w:ind w:left="-57" w:right="-57"/>
              <w:rPr>
                <w:sz w:val="17"/>
                <w:szCs w:val="17"/>
              </w:rPr>
            </w:pPr>
            <w:r w:rsidRPr="0031626D">
              <w:rPr>
                <w:sz w:val="17"/>
                <w:szCs w:val="17"/>
              </w:rPr>
              <w:t>4665</w:t>
            </w:r>
          </w:p>
        </w:tc>
        <w:tc>
          <w:tcPr>
            <w:tcW w:w="171" w:type="pct"/>
            <w:vAlign w:val="center"/>
          </w:tcPr>
          <w:p w:rsidR="00ED28F5" w:rsidRPr="0031626D" w:rsidRDefault="00ED28F5" w:rsidP="00ED28F5">
            <w:pPr>
              <w:ind w:left="-57" w:right="-57"/>
              <w:rPr>
                <w:sz w:val="17"/>
                <w:szCs w:val="17"/>
              </w:rPr>
            </w:pPr>
            <w:r w:rsidRPr="0031626D">
              <w:rPr>
                <w:sz w:val="17"/>
                <w:szCs w:val="17"/>
              </w:rPr>
              <w:t>3624</w:t>
            </w:r>
          </w:p>
        </w:tc>
        <w:tc>
          <w:tcPr>
            <w:tcW w:w="171" w:type="pct"/>
            <w:vAlign w:val="center"/>
          </w:tcPr>
          <w:p w:rsidR="00ED28F5" w:rsidRPr="0031626D" w:rsidRDefault="00ED28F5" w:rsidP="00ED28F5">
            <w:pPr>
              <w:ind w:left="-57" w:right="-57"/>
              <w:rPr>
                <w:sz w:val="17"/>
                <w:szCs w:val="17"/>
              </w:rPr>
            </w:pPr>
            <w:r w:rsidRPr="0031626D">
              <w:rPr>
                <w:sz w:val="17"/>
                <w:szCs w:val="17"/>
              </w:rPr>
              <w:t>5404</w:t>
            </w:r>
          </w:p>
        </w:tc>
        <w:tc>
          <w:tcPr>
            <w:tcW w:w="208" w:type="pct"/>
            <w:vAlign w:val="center"/>
          </w:tcPr>
          <w:p w:rsidR="00ED28F5" w:rsidRPr="0031626D" w:rsidRDefault="00ED28F5" w:rsidP="00ED28F5">
            <w:pPr>
              <w:ind w:left="-57" w:right="-57"/>
              <w:rPr>
                <w:sz w:val="17"/>
                <w:szCs w:val="17"/>
              </w:rPr>
            </w:pPr>
            <w:r w:rsidRPr="0031626D">
              <w:rPr>
                <w:sz w:val="17"/>
                <w:szCs w:val="17"/>
              </w:rPr>
              <w:t>2667</w:t>
            </w:r>
          </w:p>
        </w:tc>
        <w:tc>
          <w:tcPr>
            <w:tcW w:w="175" w:type="pct"/>
            <w:vAlign w:val="center"/>
          </w:tcPr>
          <w:p w:rsidR="00ED28F5" w:rsidRPr="0031626D" w:rsidRDefault="00ED28F5" w:rsidP="00ED28F5">
            <w:pPr>
              <w:ind w:left="-57" w:right="-57"/>
              <w:rPr>
                <w:sz w:val="17"/>
                <w:szCs w:val="17"/>
              </w:rPr>
            </w:pPr>
            <w:r w:rsidRPr="0031626D">
              <w:rPr>
                <w:sz w:val="17"/>
                <w:szCs w:val="17"/>
              </w:rPr>
              <w:t>384</w:t>
            </w:r>
          </w:p>
        </w:tc>
        <w:tc>
          <w:tcPr>
            <w:tcW w:w="254" w:type="pct"/>
            <w:vAlign w:val="center"/>
          </w:tcPr>
          <w:p w:rsidR="00ED28F5" w:rsidRPr="0031626D" w:rsidRDefault="00ED28F5" w:rsidP="00ED28F5">
            <w:pPr>
              <w:ind w:left="-57" w:right="-57"/>
              <w:rPr>
                <w:sz w:val="17"/>
                <w:szCs w:val="17"/>
              </w:rPr>
            </w:pPr>
            <w:r w:rsidRPr="0031626D">
              <w:rPr>
                <w:sz w:val="17"/>
                <w:szCs w:val="17"/>
              </w:rPr>
              <w:t>393,8</w:t>
            </w:r>
          </w:p>
        </w:tc>
        <w:tc>
          <w:tcPr>
            <w:tcW w:w="188" w:type="pct"/>
            <w:vAlign w:val="center"/>
          </w:tcPr>
          <w:p w:rsidR="00ED28F5" w:rsidRPr="0031626D" w:rsidRDefault="00ED28F5" w:rsidP="00ED28F5">
            <w:pPr>
              <w:ind w:left="-57" w:right="-57"/>
              <w:rPr>
                <w:sz w:val="17"/>
                <w:szCs w:val="17"/>
              </w:rPr>
            </w:pPr>
            <w:r w:rsidRPr="0031626D">
              <w:rPr>
                <w:sz w:val="17"/>
                <w:szCs w:val="17"/>
              </w:rPr>
              <w:t>148</w:t>
            </w:r>
          </w:p>
        </w:tc>
        <w:tc>
          <w:tcPr>
            <w:tcW w:w="193" w:type="pct"/>
            <w:vAlign w:val="center"/>
          </w:tcPr>
          <w:p w:rsidR="00ED28F5" w:rsidRPr="0031626D" w:rsidRDefault="00ED28F5" w:rsidP="00ED28F5">
            <w:pPr>
              <w:pStyle w:val="ConsPlusNormal"/>
              <w:widowControl/>
              <w:ind w:left="-57" w:right="-57" w:firstLine="0"/>
              <w:jc w:val="center"/>
              <w:rPr>
                <w:rFonts w:ascii="Times New Roman" w:hAnsi="Times New Roman" w:cs="Times New Roman"/>
                <w:sz w:val="17"/>
                <w:szCs w:val="17"/>
              </w:rPr>
            </w:pPr>
            <w:r w:rsidRPr="0031626D">
              <w:rPr>
                <w:rFonts w:ascii="Times New Roman" w:hAnsi="Times New Roman" w:cs="Times New Roman"/>
                <w:sz w:val="17"/>
                <w:szCs w:val="17"/>
              </w:rPr>
              <w:t>37,9</w:t>
            </w:r>
          </w:p>
        </w:tc>
        <w:tc>
          <w:tcPr>
            <w:tcW w:w="219" w:type="pct"/>
            <w:vAlign w:val="center"/>
          </w:tcPr>
          <w:p w:rsidR="00ED28F5" w:rsidRPr="0031626D" w:rsidRDefault="00ED28F5" w:rsidP="00ED28F5">
            <w:pPr>
              <w:ind w:left="-57" w:right="-57"/>
              <w:rPr>
                <w:sz w:val="17"/>
                <w:szCs w:val="17"/>
                <w:u w:val="single"/>
                <w:lang w:val="en-US"/>
              </w:rPr>
            </w:pPr>
            <w:r w:rsidRPr="0031626D">
              <w:rPr>
                <w:sz w:val="17"/>
                <w:szCs w:val="17"/>
                <w:u w:val="single"/>
              </w:rPr>
              <w:t>51</w:t>
            </w:r>
          </w:p>
          <w:p w:rsidR="00ED28F5" w:rsidRPr="0031626D" w:rsidRDefault="00ED28F5" w:rsidP="00ED28F5">
            <w:pPr>
              <w:ind w:left="-57" w:right="-57"/>
              <w:rPr>
                <w:sz w:val="17"/>
                <w:szCs w:val="17"/>
                <w:lang w:val="en-US"/>
              </w:rPr>
            </w:pPr>
            <w:r w:rsidRPr="0031626D">
              <w:rPr>
                <w:sz w:val="17"/>
                <w:szCs w:val="17"/>
                <w:lang w:val="en-US"/>
              </w:rPr>
              <w:t>VI</w:t>
            </w:r>
          </w:p>
        </w:tc>
        <w:tc>
          <w:tcPr>
            <w:tcW w:w="224" w:type="pct"/>
            <w:vAlign w:val="center"/>
          </w:tcPr>
          <w:p w:rsidR="00ED28F5" w:rsidRPr="0031626D" w:rsidRDefault="00ED28F5" w:rsidP="00ED28F5">
            <w:pPr>
              <w:ind w:left="-57" w:right="-57"/>
              <w:rPr>
                <w:sz w:val="17"/>
                <w:szCs w:val="17"/>
              </w:rPr>
            </w:pPr>
            <w:r w:rsidRPr="0031626D">
              <w:rPr>
                <w:sz w:val="17"/>
                <w:szCs w:val="17"/>
              </w:rPr>
              <w:t>269</w:t>
            </w:r>
          </w:p>
        </w:tc>
        <w:tc>
          <w:tcPr>
            <w:tcW w:w="158" w:type="pct"/>
            <w:vAlign w:val="center"/>
          </w:tcPr>
          <w:p w:rsidR="00ED28F5" w:rsidRPr="0031626D" w:rsidRDefault="00ED28F5" w:rsidP="00ED28F5">
            <w:pPr>
              <w:ind w:left="-57" w:right="-57"/>
              <w:rPr>
                <w:sz w:val="17"/>
                <w:szCs w:val="17"/>
              </w:rPr>
            </w:pPr>
            <w:r w:rsidRPr="0031626D">
              <w:rPr>
                <w:sz w:val="17"/>
                <w:szCs w:val="17"/>
              </w:rPr>
              <w:t>390</w:t>
            </w:r>
          </w:p>
        </w:tc>
        <w:tc>
          <w:tcPr>
            <w:tcW w:w="175" w:type="pct"/>
            <w:vAlign w:val="center"/>
          </w:tcPr>
          <w:p w:rsidR="00ED28F5" w:rsidRPr="0031626D" w:rsidRDefault="00ED28F5" w:rsidP="00712AE5">
            <w:pPr>
              <w:pStyle w:val="ConsPlusNormal"/>
              <w:widowControl/>
              <w:ind w:left="-57" w:right="-57" w:firstLine="0"/>
              <w:jc w:val="center"/>
              <w:rPr>
                <w:rFonts w:ascii="Times New Roman" w:hAnsi="Times New Roman" w:cs="Times New Roman"/>
                <w:sz w:val="17"/>
                <w:szCs w:val="17"/>
              </w:rPr>
            </w:pPr>
            <w:r w:rsidRPr="0031626D">
              <w:rPr>
                <w:rFonts w:ascii="Times New Roman" w:hAnsi="Times New Roman" w:cs="Times New Roman"/>
                <w:sz w:val="17"/>
                <w:szCs w:val="17"/>
              </w:rPr>
              <w:t>403</w:t>
            </w:r>
          </w:p>
        </w:tc>
        <w:tc>
          <w:tcPr>
            <w:tcW w:w="232" w:type="pct"/>
            <w:vAlign w:val="center"/>
          </w:tcPr>
          <w:p w:rsidR="00ED28F5" w:rsidRPr="0031626D" w:rsidRDefault="00ED28F5" w:rsidP="00ED28F5">
            <w:pPr>
              <w:ind w:left="-57" w:right="-57"/>
              <w:rPr>
                <w:sz w:val="17"/>
                <w:szCs w:val="17"/>
              </w:rPr>
            </w:pPr>
            <w:r w:rsidRPr="0031626D">
              <w:rPr>
                <w:sz w:val="17"/>
                <w:szCs w:val="17"/>
              </w:rPr>
              <w:t>336</w:t>
            </w:r>
          </w:p>
        </w:tc>
        <w:tc>
          <w:tcPr>
            <w:tcW w:w="168" w:type="pct"/>
            <w:vAlign w:val="center"/>
          </w:tcPr>
          <w:p w:rsidR="00ED28F5" w:rsidRPr="0031626D" w:rsidRDefault="00ED28F5" w:rsidP="00ED28F5">
            <w:pPr>
              <w:ind w:left="-57" w:right="-57"/>
              <w:rPr>
                <w:sz w:val="17"/>
                <w:szCs w:val="17"/>
              </w:rPr>
            </w:pPr>
            <w:r w:rsidRPr="0031626D">
              <w:rPr>
                <w:sz w:val="17"/>
                <w:szCs w:val="17"/>
              </w:rPr>
              <w:t>-</w:t>
            </w:r>
          </w:p>
        </w:tc>
        <w:tc>
          <w:tcPr>
            <w:tcW w:w="168" w:type="pct"/>
            <w:gridSpan w:val="2"/>
            <w:vAlign w:val="center"/>
          </w:tcPr>
          <w:p w:rsidR="00ED28F5" w:rsidRPr="0031626D" w:rsidRDefault="00ED28F5" w:rsidP="00ED28F5">
            <w:pPr>
              <w:ind w:left="-57" w:right="-57"/>
              <w:rPr>
                <w:sz w:val="17"/>
                <w:szCs w:val="17"/>
              </w:rPr>
            </w:pPr>
            <w:r w:rsidRPr="0031626D">
              <w:rPr>
                <w:sz w:val="17"/>
                <w:szCs w:val="17"/>
              </w:rPr>
              <w:t>269</w:t>
            </w:r>
          </w:p>
        </w:tc>
        <w:tc>
          <w:tcPr>
            <w:tcW w:w="215" w:type="pct"/>
            <w:vAlign w:val="center"/>
          </w:tcPr>
          <w:p w:rsidR="00ED28F5" w:rsidRPr="0031626D" w:rsidRDefault="00ED28F5" w:rsidP="00ED28F5">
            <w:pPr>
              <w:ind w:left="-57" w:right="-57"/>
              <w:rPr>
                <w:sz w:val="17"/>
                <w:szCs w:val="17"/>
              </w:rPr>
            </w:pPr>
            <w:r w:rsidRPr="0031626D">
              <w:rPr>
                <w:sz w:val="17"/>
                <w:szCs w:val="17"/>
              </w:rPr>
              <w:t>39,7</w:t>
            </w:r>
          </w:p>
        </w:tc>
        <w:tc>
          <w:tcPr>
            <w:tcW w:w="167" w:type="pct"/>
            <w:vAlign w:val="center"/>
          </w:tcPr>
          <w:p w:rsidR="00ED28F5" w:rsidRPr="0031626D" w:rsidRDefault="00ED28F5" w:rsidP="00ED28F5">
            <w:pPr>
              <w:ind w:left="-57" w:right="-57"/>
              <w:rPr>
                <w:sz w:val="17"/>
                <w:szCs w:val="17"/>
              </w:rPr>
            </w:pPr>
            <w:r w:rsidRPr="0031626D">
              <w:rPr>
                <w:sz w:val="17"/>
                <w:szCs w:val="17"/>
              </w:rPr>
              <w:t>34,9</w:t>
            </w:r>
          </w:p>
        </w:tc>
        <w:tc>
          <w:tcPr>
            <w:tcW w:w="196" w:type="pct"/>
            <w:vAlign w:val="center"/>
          </w:tcPr>
          <w:p w:rsidR="00ED28F5" w:rsidRPr="0031626D" w:rsidRDefault="00ED28F5" w:rsidP="00ED28F5">
            <w:pPr>
              <w:ind w:left="-57" w:right="-57"/>
              <w:rPr>
                <w:sz w:val="17"/>
                <w:szCs w:val="17"/>
              </w:rPr>
            </w:pPr>
            <w:r w:rsidRPr="0031626D">
              <w:rPr>
                <w:sz w:val="17"/>
                <w:szCs w:val="17"/>
              </w:rPr>
              <w:t>16,1</w:t>
            </w:r>
          </w:p>
        </w:tc>
        <w:tc>
          <w:tcPr>
            <w:tcW w:w="198" w:type="pct"/>
            <w:vAlign w:val="center"/>
          </w:tcPr>
          <w:p w:rsidR="00ED28F5" w:rsidRPr="0031626D" w:rsidRDefault="00ED28F5" w:rsidP="00ED28F5">
            <w:pPr>
              <w:ind w:left="-57" w:right="-57"/>
              <w:rPr>
                <w:sz w:val="17"/>
                <w:szCs w:val="17"/>
              </w:rPr>
            </w:pPr>
            <w:r w:rsidRPr="0031626D">
              <w:rPr>
                <w:sz w:val="17"/>
                <w:szCs w:val="17"/>
              </w:rPr>
              <w:t>46</w:t>
            </w:r>
          </w:p>
        </w:tc>
        <w:tc>
          <w:tcPr>
            <w:tcW w:w="175" w:type="pct"/>
            <w:vAlign w:val="center"/>
          </w:tcPr>
          <w:p w:rsidR="00ED28F5" w:rsidRPr="0031626D" w:rsidRDefault="00ED28F5" w:rsidP="00ED28F5">
            <w:pPr>
              <w:ind w:left="-57" w:right="-57"/>
              <w:rPr>
                <w:sz w:val="17"/>
                <w:szCs w:val="17"/>
              </w:rPr>
            </w:pPr>
            <w:r w:rsidRPr="0031626D">
              <w:rPr>
                <w:sz w:val="17"/>
                <w:szCs w:val="17"/>
              </w:rPr>
              <w:t>10</w:t>
            </w:r>
          </w:p>
        </w:tc>
        <w:tc>
          <w:tcPr>
            <w:tcW w:w="219" w:type="pct"/>
            <w:vAlign w:val="center"/>
          </w:tcPr>
          <w:p w:rsidR="00ED28F5" w:rsidRPr="0031626D" w:rsidRDefault="00ED28F5" w:rsidP="00ED28F5">
            <w:pPr>
              <w:ind w:left="-57" w:right="-57"/>
              <w:rPr>
                <w:sz w:val="17"/>
                <w:szCs w:val="17"/>
              </w:rPr>
            </w:pPr>
            <w:r w:rsidRPr="0031626D">
              <w:rPr>
                <w:sz w:val="17"/>
                <w:szCs w:val="17"/>
              </w:rPr>
              <w:t>3624</w:t>
            </w:r>
          </w:p>
        </w:tc>
        <w:tc>
          <w:tcPr>
            <w:tcW w:w="225" w:type="pct"/>
            <w:vAlign w:val="center"/>
          </w:tcPr>
          <w:p w:rsidR="00ED28F5" w:rsidRPr="0031626D" w:rsidRDefault="00ED28F5" w:rsidP="00ED28F5">
            <w:pPr>
              <w:ind w:left="-57" w:right="-57"/>
              <w:rPr>
                <w:sz w:val="17"/>
                <w:szCs w:val="17"/>
              </w:rPr>
            </w:pPr>
            <w:r w:rsidRPr="0031626D">
              <w:rPr>
                <w:sz w:val="17"/>
                <w:szCs w:val="17"/>
              </w:rPr>
              <w:t>5384</w:t>
            </w:r>
          </w:p>
        </w:tc>
      </w:tr>
      <w:tr w:rsidR="00712CDF" w:rsidRPr="0031626D" w:rsidTr="005A0A50">
        <w:trPr>
          <w:cantSplit/>
          <w:trHeight w:val="220"/>
        </w:trPr>
        <w:tc>
          <w:tcPr>
            <w:tcW w:w="336" w:type="pct"/>
          </w:tcPr>
          <w:p w:rsidR="00ED28F5" w:rsidRPr="0031626D" w:rsidRDefault="00ED28F5" w:rsidP="00ED28F5">
            <w:pPr>
              <w:ind w:left="-57" w:right="-57"/>
              <w:rPr>
                <w:sz w:val="17"/>
                <w:szCs w:val="17"/>
              </w:rPr>
            </w:pPr>
            <w:r w:rsidRPr="0031626D">
              <w:rPr>
                <w:sz w:val="17"/>
                <w:szCs w:val="17"/>
              </w:rPr>
              <w:t>Ивовая</w:t>
            </w:r>
          </w:p>
          <w:p w:rsidR="00ED28F5" w:rsidRPr="0031626D" w:rsidRDefault="00ED28F5" w:rsidP="00ED28F5">
            <w:pPr>
              <w:ind w:left="-57" w:right="-57"/>
              <w:rPr>
                <w:sz w:val="17"/>
                <w:szCs w:val="17"/>
              </w:rPr>
            </w:pPr>
            <w:r w:rsidRPr="0031626D">
              <w:rPr>
                <w:sz w:val="17"/>
                <w:szCs w:val="17"/>
              </w:rPr>
              <w:t>0 – 20</w:t>
            </w:r>
          </w:p>
        </w:tc>
        <w:tc>
          <w:tcPr>
            <w:tcW w:w="220" w:type="pct"/>
            <w:vAlign w:val="center"/>
          </w:tcPr>
          <w:p w:rsidR="00ED28F5" w:rsidRPr="0031626D" w:rsidRDefault="00ED28F5" w:rsidP="00ED28F5">
            <w:pPr>
              <w:ind w:left="-57" w:right="-57"/>
              <w:rPr>
                <w:sz w:val="17"/>
                <w:szCs w:val="17"/>
              </w:rPr>
            </w:pPr>
            <w:r w:rsidRPr="0031626D">
              <w:rPr>
                <w:sz w:val="17"/>
                <w:szCs w:val="17"/>
              </w:rPr>
              <w:t>732</w:t>
            </w:r>
          </w:p>
        </w:tc>
        <w:tc>
          <w:tcPr>
            <w:tcW w:w="171" w:type="pct"/>
            <w:vAlign w:val="center"/>
          </w:tcPr>
          <w:p w:rsidR="00ED28F5" w:rsidRPr="0031626D" w:rsidRDefault="00ED28F5" w:rsidP="00ED28F5">
            <w:pPr>
              <w:ind w:left="-57" w:right="-57"/>
              <w:rPr>
                <w:sz w:val="17"/>
                <w:szCs w:val="17"/>
              </w:rPr>
            </w:pPr>
            <w:r w:rsidRPr="0031626D">
              <w:rPr>
                <w:sz w:val="17"/>
                <w:szCs w:val="17"/>
              </w:rPr>
              <w:t>331</w:t>
            </w:r>
          </w:p>
        </w:tc>
        <w:tc>
          <w:tcPr>
            <w:tcW w:w="171" w:type="pct"/>
            <w:vAlign w:val="center"/>
          </w:tcPr>
          <w:p w:rsidR="00ED28F5" w:rsidRPr="0031626D" w:rsidRDefault="00ED28F5" w:rsidP="00ED28F5">
            <w:pPr>
              <w:ind w:left="-57" w:right="-57"/>
              <w:rPr>
                <w:sz w:val="17"/>
                <w:szCs w:val="17"/>
              </w:rPr>
            </w:pPr>
            <w:r w:rsidRPr="0031626D">
              <w:rPr>
                <w:sz w:val="17"/>
                <w:szCs w:val="17"/>
              </w:rPr>
              <w:t>401</w:t>
            </w:r>
          </w:p>
        </w:tc>
        <w:tc>
          <w:tcPr>
            <w:tcW w:w="171" w:type="pct"/>
            <w:vAlign w:val="center"/>
          </w:tcPr>
          <w:p w:rsidR="00ED28F5" w:rsidRPr="0031626D" w:rsidRDefault="00ED28F5" w:rsidP="00ED28F5">
            <w:pPr>
              <w:ind w:left="-57" w:right="-57"/>
              <w:rPr>
                <w:sz w:val="17"/>
                <w:szCs w:val="17"/>
              </w:rPr>
            </w:pPr>
            <w:r w:rsidRPr="0031626D">
              <w:rPr>
                <w:sz w:val="17"/>
                <w:szCs w:val="17"/>
              </w:rPr>
              <w:t>239</w:t>
            </w:r>
          </w:p>
        </w:tc>
        <w:tc>
          <w:tcPr>
            <w:tcW w:w="171" w:type="pct"/>
            <w:vAlign w:val="center"/>
          </w:tcPr>
          <w:p w:rsidR="00ED28F5" w:rsidRPr="0031626D" w:rsidRDefault="00ED28F5" w:rsidP="00ED28F5">
            <w:pPr>
              <w:ind w:left="-57" w:right="-57"/>
              <w:rPr>
                <w:sz w:val="17"/>
                <w:szCs w:val="17"/>
              </w:rPr>
            </w:pPr>
          </w:p>
        </w:tc>
        <w:tc>
          <w:tcPr>
            <w:tcW w:w="208" w:type="pct"/>
            <w:vAlign w:val="center"/>
          </w:tcPr>
          <w:p w:rsidR="00ED28F5" w:rsidRPr="0031626D" w:rsidRDefault="00ED28F5" w:rsidP="00ED28F5">
            <w:pPr>
              <w:ind w:left="-57" w:right="-57"/>
              <w:rPr>
                <w:sz w:val="17"/>
                <w:szCs w:val="17"/>
              </w:rPr>
            </w:pPr>
          </w:p>
        </w:tc>
        <w:tc>
          <w:tcPr>
            <w:tcW w:w="175" w:type="pct"/>
            <w:vAlign w:val="center"/>
          </w:tcPr>
          <w:p w:rsidR="00ED28F5" w:rsidRPr="0031626D" w:rsidRDefault="00ED28F5" w:rsidP="00ED28F5">
            <w:pPr>
              <w:ind w:left="-57" w:right="-57"/>
              <w:rPr>
                <w:sz w:val="17"/>
                <w:szCs w:val="17"/>
              </w:rPr>
            </w:pPr>
          </w:p>
        </w:tc>
        <w:tc>
          <w:tcPr>
            <w:tcW w:w="254" w:type="pct"/>
            <w:vAlign w:val="center"/>
          </w:tcPr>
          <w:p w:rsidR="00ED28F5" w:rsidRPr="0031626D" w:rsidRDefault="00ED28F5" w:rsidP="00ED28F5">
            <w:pPr>
              <w:ind w:left="-57" w:right="-57"/>
              <w:rPr>
                <w:sz w:val="17"/>
                <w:szCs w:val="17"/>
              </w:rPr>
            </w:pPr>
          </w:p>
        </w:tc>
        <w:tc>
          <w:tcPr>
            <w:tcW w:w="188" w:type="pct"/>
            <w:vAlign w:val="center"/>
          </w:tcPr>
          <w:p w:rsidR="00ED28F5" w:rsidRPr="0031626D" w:rsidRDefault="00ED28F5" w:rsidP="00ED28F5">
            <w:pPr>
              <w:ind w:left="-57" w:right="-57"/>
              <w:rPr>
                <w:sz w:val="17"/>
                <w:szCs w:val="17"/>
              </w:rPr>
            </w:pPr>
          </w:p>
        </w:tc>
        <w:tc>
          <w:tcPr>
            <w:tcW w:w="193" w:type="pct"/>
            <w:vAlign w:val="center"/>
          </w:tcPr>
          <w:p w:rsidR="00ED28F5" w:rsidRPr="0031626D" w:rsidRDefault="00ED28F5" w:rsidP="00ED28F5">
            <w:pPr>
              <w:ind w:left="-57" w:right="-57"/>
              <w:rPr>
                <w:sz w:val="17"/>
                <w:szCs w:val="17"/>
              </w:rPr>
            </w:pPr>
            <w:r w:rsidRPr="0031626D">
              <w:rPr>
                <w:sz w:val="17"/>
                <w:szCs w:val="17"/>
              </w:rPr>
              <w:t>1,7</w:t>
            </w:r>
          </w:p>
        </w:tc>
        <w:tc>
          <w:tcPr>
            <w:tcW w:w="219" w:type="pct"/>
            <w:vAlign w:val="center"/>
          </w:tcPr>
          <w:p w:rsidR="00ED28F5" w:rsidRPr="0031626D" w:rsidRDefault="00ED28F5" w:rsidP="00ED28F5">
            <w:pPr>
              <w:ind w:left="-57" w:right="-57"/>
              <w:rPr>
                <w:sz w:val="17"/>
                <w:szCs w:val="17"/>
                <w:u w:val="single"/>
                <w:lang w:val="en-US"/>
              </w:rPr>
            </w:pPr>
            <w:r w:rsidRPr="0031626D">
              <w:rPr>
                <w:sz w:val="17"/>
                <w:szCs w:val="17"/>
                <w:u w:val="single"/>
              </w:rPr>
              <w:t>41</w:t>
            </w:r>
          </w:p>
          <w:p w:rsidR="00ED28F5" w:rsidRPr="0031626D" w:rsidRDefault="00ED28F5" w:rsidP="00ED28F5">
            <w:pPr>
              <w:ind w:left="-57" w:right="-57"/>
              <w:rPr>
                <w:sz w:val="17"/>
                <w:szCs w:val="17"/>
                <w:lang w:val="en-US"/>
              </w:rPr>
            </w:pPr>
            <w:r w:rsidRPr="0031626D">
              <w:rPr>
                <w:sz w:val="17"/>
                <w:szCs w:val="17"/>
                <w:lang w:val="en-US"/>
              </w:rPr>
              <w:t>V</w:t>
            </w:r>
          </w:p>
        </w:tc>
        <w:tc>
          <w:tcPr>
            <w:tcW w:w="224" w:type="pct"/>
            <w:vAlign w:val="center"/>
          </w:tcPr>
          <w:p w:rsidR="00ED28F5" w:rsidRPr="0031626D" w:rsidRDefault="00ED28F5" w:rsidP="00ED28F5">
            <w:pPr>
              <w:ind w:left="-57" w:right="-57"/>
              <w:rPr>
                <w:sz w:val="17"/>
                <w:szCs w:val="17"/>
              </w:rPr>
            </w:pPr>
            <w:r w:rsidRPr="0031626D">
              <w:rPr>
                <w:sz w:val="17"/>
                <w:szCs w:val="17"/>
              </w:rPr>
              <w:t>14</w:t>
            </w:r>
          </w:p>
        </w:tc>
        <w:tc>
          <w:tcPr>
            <w:tcW w:w="158" w:type="pct"/>
            <w:vAlign w:val="center"/>
          </w:tcPr>
          <w:p w:rsidR="00ED28F5" w:rsidRPr="0031626D" w:rsidRDefault="00ED28F5" w:rsidP="00ED28F5">
            <w:pPr>
              <w:ind w:left="-57" w:right="-57"/>
              <w:rPr>
                <w:sz w:val="17"/>
                <w:szCs w:val="17"/>
              </w:rPr>
            </w:pPr>
          </w:p>
        </w:tc>
        <w:tc>
          <w:tcPr>
            <w:tcW w:w="175" w:type="pct"/>
            <w:vAlign w:val="center"/>
          </w:tcPr>
          <w:p w:rsidR="00ED28F5" w:rsidRPr="0031626D" w:rsidRDefault="00ED28F5" w:rsidP="00ED28F5">
            <w:pPr>
              <w:ind w:left="-57" w:right="-57"/>
              <w:rPr>
                <w:sz w:val="17"/>
                <w:szCs w:val="17"/>
              </w:rPr>
            </w:pPr>
          </w:p>
        </w:tc>
        <w:tc>
          <w:tcPr>
            <w:tcW w:w="232" w:type="pct"/>
            <w:vAlign w:val="center"/>
          </w:tcPr>
          <w:p w:rsidR="00ED28F5" w:rsidRPr="0031626D" w:rsidRDefault="00ED28F5" w:rsidP="00ED28F5">
            <w:pPr>
              <w:ind w:left="-57" w:right="-57"/>
              <w:rPr>
                <w:sz w:val="17"/>
                <w:szCs w:val="17"/>
              </w:rPr>
            </w:pPr>
          </w:p>
        </w:tc>
        <w:tc>
          <w:tcPr>
            <w:tcW w:w="168" w:type="pct"/>
            <w:vAlign w:val="center"/>
          </w:tcPr>
          <w:p w:rsidR="00ED28F5" w:rsidRPr="0031626D" w:rsidRDefault="00ED28F5" w:rsidP="00ED28F5">
            <w:pPr>
              <w:ind w:left="-57" w:right="-57"/>
              <w:rPr>
                <w:sz w:val="17"/>
                <w:szCs w:val="17"/>
              </w:rPr>
            </w:pPr>
          </w:p>
        </w:tc>
        <w:tc>
          <w:tcPr>
            <w:tcW w:w="168" w:type="pct"/>
            <w:gridSpan w:val="2"/>
            <w:vAlign w:val="center"/>
          </w:tcPr>
          <w:p w:rsidR="00ED28F5" w:rsidRPr="0031626D" w:rsidRDefault="00ED28F5" w:rsidP="00ED28F5">
            <w:pPr>
              <w:ind w:left="-57" w:right="-57"/>
              <w:rPr>
                <w:sz w:val="17"/>
                <w:szCs w:val="17"/>
              </w:rPr>
            </w:pPr>
          </w:p>
        </w:tc>
        <w:tc>
          <w:tcPr>
            <w:tcW w:w="215" w:type="pct"/>
            <w:vAlign w:val="center"/>
          </w:tcPr>
          <w:p w:rsidR="00ED28F5" w:rsidRPr="0031626D" w:rsidRDefault="00ED28F5" w:rsidP="00ED28F5">
            <w:pPr>
              <w:ind w:left="-57" w:right="-57"/>
              <w:rPr>
                <w:sz w:val="17"/>
                <w:szCs w:val="17"/>
              </w:rPr>
            </w:pPr>
          </w:p>
        </w:tc>
        <w:tc>
          <w:tcPr>
            <w:tcW w:w="167" w:type="pct"/>
            <w:vAlign w:val="center"/>
          </w:tcPr>
          <w:p w:rsidR="00ED28F5" w:rsidRPr="0031626D" w:rsidRDefault="00ED28F5" w:rsidP="00ED28F5">
            <w:pPr>
              <w:ind w:left="-57" w:right="-57"/>
              <w:rPr>
                <w:sz w:val="17"/>
                <w:szCs w:val="17"/>
              </w:rPr>
            </w:pPr>
          </w:p>
        </w:tc>
        <w:tc>
          <w:tcPr>
            <w:tcW w:w="196" w:type="pct"/>
            <w:vAlign w:val="center"/>
          </w:tcPr>
          <w:p w:rsidR="00ED28F5" w:rsidRPr="0031626D" w:rsidRDefault="00ED28F5" w:rsidP="00ED28F5">
            <w:pPr>
              <w:ind w:left="-57" w:right="-57"/>
              <w:rPr>
                <w:sz w:val="17"/>
                <w:szCs w:val="17"/>
              </w:rPr>
            </w:pPr>
          </w:p>
        </w:tc>
        <w:tc>
          <w:tcPr>
            <w:tcW w:w="198" w:type="pct"/>
            <w:vAlign w:val="center"/>
          </w:tcPr>
          <w:p w:rsidR="00ED28F5" w:rsidRPr="0031626D" w:rsidRDefault="00ED28F5" w:rsidP="00ED28F5">
            <w:pPr>
              <w:ind w:left="-57" w:right="-57"/>
              <w:rPr>
                <w:sz w:val="17"/>
                <w:szCs w:val="17"/>
              </w:rPr>
            </w:pPr>
          </w:p>
        </w:tc>
        <w:tc>
          <w:tcPr>
            <w:tcW w:w="175" w:type="pct"/>
            <w:vAlign w:val="center"/>
          </w:tcPr>
          <w:p w:rsidR="00ED28F5" w:rsidRPr="0031626D" w:rsidRDefault="00ED28F5" w:rsidP="00ED28F5">
            <w:pPr>
              <w:ind w:left="-57" w:right="-57"/>
              <w:rPr>
                <w:sz w:val="17"/>
                <w:szCs w:val="17"/>
              </w:rPr>
            </w:pPr>
          </w:p>
        </w:tc>
        <w:tc>
          <w:tcPr>
            <w:tcW w:w="219" w:type="pct"/>
            <w:vAlign w:val="center"/>
          </w:tcPr>
          <w:p w:rsidR="00ED28F5" w:rsidRPr="0031626D" w:rsidRDefault="00ED28F5" w:rsidP="00ED28F5">
            <w:pPr>
              <w:ind w:left="-57" w:right="-57"/>
              <w:rPr>
                <w:sz w:val="17"/>
                <w:szCs w:val="17"/>
              </w:rPr>
            </w:pPr>
            <w:r w:rsidRPr="0031626D">
              <w:rPr>
                <w:sz w:val="17"/>
                <w:szCs w:val="17"/>
              </w:rPr>
              <w:t>239</w:t>
            </w:r>
          </w:p>
        </w:tc>
        <w:tc>
          <w:tcPr>
            <w:tcW w:w="225" w:type="pct"/>
            <w:vAlign w:val="center"/>
          </w:tcPr>
          <w:p w:rsidR="00ED28F5" w:rsidRPr="0031626D" w:rsidRDefault="00ED28F5" w:rsidP="00ED28F5">
            <w:pPr>
              <w:ind w:left="-57" w:right="-57"/>
              <w:rPr>
                <w:sz w:val="17"/>
                <w:szCs w:val="17"/>
              </w:rPr>
            </w:pPr>
          </w:p>
        </w:tc>
      </w:tr>
      <w:tr w:rsidR="00712CDF" w:rsidRPr="0031626D" w:rsidTr="005A0A50">
        <w:trPr>
          <w:cantSplit/>
          <w:trHeight w:val="220"/>
        </w:trPr>
        <w:tc>
          <w:tcPr>
            <w:tcW w:w="336" w:type="pct"/>
            <w:tcBorders>
              <w:top w:val="single" w:sz="4" w:space="0" w:color="auto"/>
              <w:left w:val="single" w:sz="4" w:space="0" w:color="auto"/>
              <w:bottom w:val="single" w:sz="4" w:space="0" w:color="auto"/>
              <w:right w:val="single" w:sz="4" w:space="0" w:color="auto"/>
            </w:tcBorders>
            <w:vAlign w:val="center"/>
          </w:tcPr>
          <w:p w:rsidR="001F7F88" w:rsidRPr="0031626D" w:rsidRDefault="001F7F88" w:rsidP="001F7F88">
            <w:pPr>
              <w:pStyle w:val="ConsPlusNormal"/>
              <w:widowControl/>
              <w:ind w:left="-57" w:right="-57" w:firstLine="0"/>
              <w:jc w:val="center"/>
              <w:rPr>
                <w:rFonts w:ascii="Times New Roman" w:hAnsi="Times New Roman" w:cs="Times New Roman"/>
                <w:sz w:val="17"/>
                <w:szCs w:val="17"/>
              </w:rPr>
            </w:pPr>
            <w:r w:rsidRPr="0031626D">
              <w:rPr>
                <w:rFonts w:ascii="Times New Roman" w:hAnsi="Times New Roman" w:cs="Times New Roman"/>
                <w:sz w:val="17"/>
                <w:szCs w:val="17"/>
              </w:rPr>
              <w:t>Итого</w:t>
            </w:r>
          </w:p>
        </w:tc>
        <w:tc>
          <w:tcPr>
            <w:tcW w:w="220" w:type="pct"/>
            <w:tcBorders>
              <w:top w:val="single" w:sz="4" w:space="0" w:color="auto"/>
              <w:left w:val="single" w:sz="4" w:space="0" w:color="auto"/>
              <w:bottom w:val="single" w:sz="4" w:space="0" w:color="auto"/>
              <w:right w:val="single" w:sz="4" w:space="0" w:color="auto"/>
            </w:tcBorders>
            <w:shd w:val="clear" w:color="auto" w:fill="auto"/>
            <w:vAlign w:val="center"/>
          </w:tcPr>
          <w:p w:rsidR="001F7F88" w:rsidRPr="0031626D" w:rsidRDefault="001F7F88" w:rsidP="001F7F88">
            <w:pPr>
              <w:ind w:left="-57" w:right="-57"/>
              <w:rPr>
                <w:sz w:val="17"/>
                <w:szCs w:val="17"/>
              </w:rPr>
            </w:pPr>
            <w:r w:rsidRPr="0031626D">
              <w:rPr>
                <w:sz w:val="17"/>
                <w:szCs w:val="17"/>
              </w:rPr>
              <w:t>72109</w:t>
            </w:r>
          </w:p>
        </w:tc>
        <w:tc>
          <w:tcPr>
            <w:tcW w:w="171" w:type="pct"/>
            <w:tcBorders>
              <w:top w:val="single" w:sz="4" w:space="0" w:color="auto"/>
              <w:left w:val="nil"/>
              <w:bottom w:val="single" w:sz="4" w:space="0" w:color="auto"/>
              <w:right w:val="single" w:sz="4" w:space="0" w:color="auto"/>
            </w:tcBorders>
            <w:shd w:val="clear" w:color="auto" w:fill="auto"/>
            <w:vAlign w:val="center"/>
          </w:tcPr>
          <w:p w:rsidR="001F7F88" w:rsidRPr="0031626D" w:rsidRDefault="001F7F88" w:rsidP="001F7F88">
            <w:pPr>
              <w:ind w:left="-57" w:right="-57"/>
              <w:rPr>
                <w:sz w:val="17"/>
                <w:szCs w:val="17"/>
              </w:rPr>
            </w:pPr>
            <w:r w:rsidRPr="0031626D">
              <w:rPr>
                <w:sz w:val="17"/>
                <w:szCs w:val="17"/>
              </w:rPr>
              <w:t>19656</w:t>
            </w:r>
          </w:p>
        </w:tc>
        <w:tc>
          <w:tcPr>
            <w:tcW w:w="171" w:type="pct"/>
            <w:tcBorders>
              <w:top w:val="single" w:sz="4" w:space="0" w:color="auto"/>
              <w:left w:val="nil"/>
              <w:bottom w:val="single" w:sz="4" w:space="0" w:color="auto"/>
              <w:right w:val="single" w:sz="4" w:space="0" w:color="auto"/>
            </w:tcBorders>
            <w:shd w:val="clear" w:color="auto" w:fill="auto"/>
            <w:vAlign w:val="center"/>
          </w:tcPr>
          <w:p w:rsidR="001F7F88" w:rsidRPr="0031626D" w:rsidRDefault="001F7F88" w:rsidP="001F7F88">
            <w:pPr>
              <w:ind w:left="-57" w:right="-57"/>
              <w:rPr>
                <w:sz w:val="17"/>
                <w:szCs w:val="17"/>
              </w:rPr>
            </w:pPr>
            <w:r w:rsidRPr="0031626D">
              <w:rPr>
                <w:sz w:val="17"/>
                <w:szCs w:val="17"/>
              </w:rPr>
              <w:t>32616</w:t>
            </w:r>
          </w:p>
        </w:tc>
        <w:tc>
          <w:tcPr>
            <w:tcW w:w="171" w:type="pct"/>
            <w:tcBorders>
              <w:top w:val="single" w:sz="4" w:space="0" w:color="auto"/>
              <w:left w:val="nil"/>
              <w:bottom w:val="single" w:sz="4" w:space="0" w:color="auto"/>
              <w:right w:val="single" w:sz="4" w:space="0" w:color="auto"/>
            </w:tcBorders>
            <w:shd w:val="clear" w:color="auto" w:fill="auto"/>
            <w:vAlign w:val="center"/>
          </w:tcPr>
          <w:p w:rsidR="001F7F88" w:rsidRPr="0031626D" w:rsidRDefault="001F7F88" w:rsidP="001F7F88">
            <w:pPr>
              <w:ind w:left="-57" w:right="-57"/>
              <w:rPr>
                <w:sz w:val="17"/>
                <w:szCs w:val="17"/>
              </w:rPr>
            </w:pPr>
            <w:r w:rsidRPr="0031626D">
              <w:rPr>
                <w:sz w:val="17"/>
                <w:szCs w:val="17"/>
              </w:rPr>
              <w:t>11023</w:t>
            </w:r>
          </w:p>
        </w:tc>
        <w:tc>
          <w:tcPr>
            <w:tcW w:w="171" w:type="pct"/>
            <w:tcBorders>
              <w:top w:val="single" w:sz="4" w:space="0" w:color="auto"/>
              <w:left w:val="nil"/>
              <w:bottom w:val="single" w:sz="4" w:space="0" w:color="auto"/>
              <w:right w:val="single" w:sz="4" w:space="0" w:color="auto"/>
            </w:tcBorders>
            <w:shd w:val="clear" w:color="auto" w:fill="auto"/>
            <w:vAlign w:val="center"/>
          </w:tcPr>
          <w:p w:rsidR="001F7F88" w:rsidRPr="0031626D" w:rsidRDefault="001F7F88" w:rsidP="001F7F88">
            <w:pPr>
              <w:ind w:left="-57" w:right="-57"/>
              <w:rPr>
                <w:sz w:val="17"/>
                <w:szCs w:val="17"/>
              </w:rPr>
            </w:pPr>
            <w:r w:rsidRPr="0031626D">
              <w:rPr>
                <w:sz w:val="17"/>
                <w:szCs w:val="17"/>
              </w:rPr>
              <w:t>8287</w:t>
            </w:r>
          </w:p>
        </w:tc>
        <w:tc>
          <w:tcPr>
            <w:tcW w:w="208" w:type="pct"/>
            <w:tcBorders>
              <w:top w:val="single" w:sz="4" w:space="0" w:color="auto"/>
              <w:left w:val="nil"/>
              <w:bottom w:val="single" w:sz="4" w:space="0" w:color="auto"/>
              <w:right w:val="single" w:sz="4" w:space="0" w:color="auto"/>
            </w:tcBorders>
            <w:shd w:val="clear" w:color="auto" w:fill="auto"/>
            <w:vAlign w:val="center"/>
          </w:tcPr>
          <w:p w:rsidR="001F7F88" w:rsidRPr="0031626D" w:rsidRDefault="001F7F88" w:rsidP="001F7F88">
            <w:pPr>
              <w:ind w:left="-57" w:right="-57"/>
              <w:rPr>
                <w:sz w:val="17"/>
                <w:szCs w:val="17"/>
              </w:rPr>
            </w:pPr>
            <w:r w:rsidRPr="0031626D">
              <w:rPr>
                <w:sz w:val="17"/>
                <w:szCs w:val="17"/>
              </w:rPr>
              <w:t>11550</w:t>
            </w:r>
          </w:p>
        </w:tc>
        <w:tc>
          <w:tcPr>
            <w:tcW w:w="175" w:type="pct"/>
            <w:tcBorders>
              <w:top w:val="single" w:sz="4" w:space="0" w:color="auto"/>
              <w:left w:val="nil"/>
              <w:bottom w:val="single" w:sz="4" w:space="0" w:color="auto"/>
              <w:right w:val="single" w:sz="4" w:space="0" w:color="auto"/>
            </w:tcBorders>
            <w:shd w:val="clear" w:color="auto" w:fill="auto"/>
            <w:vAlign w:val="center"/>
          </w:tcPr>
          <w:p w:rsidR="001F7F88" w:rsidRPr="0031626D" w:rsidRDefault="001F7F88" w:rsidP="001F7F88">
            <w:pPr>
              <w:ind w:left="-57" w:right="-57"/>
              <w:rPr>
                <w:sz w:val="17"/>
                <w:szCs w:val="17"/>
              </w:rPr>
            </w:pPr>
            <w:r w:rsidRPr="0031626D">
              <w:rPr>
                <w:sz w:val="17"/>
                <w:szCs w:val="17"/>
              </w:rPr>
              <w:t>4640</w:t>
            </w:r>
          </w:p>
        </w:tc>
        <w:tc>
          <w:tcPr>
            <w:tcW w:w="254" w:type="pct"/>
            <w:tcBorders>
              <w:top w:val="single" w:sz="4" w:space="0" w:color="auto"/>
              <w:left w:val="nil"/>
              <w:bottom w:val="single" w:sz="4" w:space="0" w:color="auto"/>
              <w:right w:val="single" w:sz="4" w:space="0" w:color="auto"/>
            </w:tcBorders>
            <w:shd w:val="clear" w:color="auto" w:fill="auto"/>
            <w:vAlign w:val="center"/>
          </w:tcPr>
          <w:p w:rsidR="001F7F88" w:rsidRPr="0031626D" w:rsidRDefault="001F7F88" w:rsidP="001F7F88">
            <w:pPr>
              <w:ind w:left="-57" w:right="-57"/>
              <w:rPr>
                <w:sz w:val="17"/>
                <w:szCs w:val="17"/>
              </w:rPr>
            </w:pPr>
            <w:r w:rsidRPr="0031626D">
              <w:rPr>
                <w:sz w:val="17"/>
                <w:szCs w:val="17"/>
              </w:rPr>
              <w:t>1344,7</w:t>
            </w:r>
          </w:p>
        </w:tc>
        <w:tc>
          <w:tcPr>
            <w:tcW w:w="188" w:type="pct"/>
            <w:vAlign w:val="center"/>
          </w:tcPr>
          <w:p w:rsidR="001F7F88" w:rsidRPr="0031626D" w:rsidRDefault="001F7F88" w:rsidP="001F7F88">
            <w:pPr>
              <w:rPr>
                <w:sz w:val="17"/>
                <w:szCs w:val="17"/>
              </w:rPr>
            </w:pPr>
            <w:r w:rsidRPr="0031626D">
              <w:rPr>
                <w:sz w:val="17"/>
                <w:szCs w:val="17"/>
              </w:rPr>
              <w:t>356</w:t>
            </w:r>
          </w:p>
        </w:tc>
        <w:tc>
          <w:tcPr>
            <w:tcW w:w="193" w:type="pct"/>
          </w:tcPr>
          <w:p w:rsidR="001F7F88" w:rsidRPr="0031626D" w:rsidRDefault="001F7F88" w:rsidP="001F7F88">
            <w:pPr>
              <w:ind w:left="-57" w:right="-57"/>
              <w:rPr>
                <w:sz w:val="17"/>
                <w:szCs w:val="17"/>
              </w:rPr>
            </w:pPr>
            <w:r w:rsidRPr="0031626D">
              <w:rPr>
                <w:sz w:val="17"/>
                <w:szCs w:val="17"/>
              </w:rPr>
              <w:t>128,5</w:t>
            </w:r>
          </w:p>
        </w:tc>
        <w:tc>
          <w:tcPr>
            <w:tcW w:w="219" w:type="pct"/>
          </w:tcPr>
          <w:p w:rsidR="001F7F88" w:rsidRPr="0031626D" w:rsidRDefault="001F7F88" w:rsidP="001F7F88">
            <w:pPr>
              <w:ind w:left="-57" w:right="-57"/>
              <w:rPr>
                <w:sz w:val="17"/>
                <w:szCs w:val="17"/>
              </w:rPr>
            </w:pPr>
          </w:p>
        </w:tc>
        <w:tc>
          <w:tcPr>
            <w:tcW w:w="224" w:type="pct"/>
            <w:tcBorders>
              <w:top w:val="single" w:sz="4" w:space="0" w:color="auto"/>
              <w:left w:val="single" w:sz="4" w:space="0" w:color="auto"/>
              <w:bottom w:val="single" w:sz="4" w:space="0" w:color="auto"/>
              <w:right w:val="single" w:sz="4" w:space="0" w:color="auto"/>
            </w:tcBorders>
            <w:shd w:val="clear" w:color="auto" w:fill="auto"/>
            <w:vAlign w:val="center"/>
          </w:tcPr>
          <w:p w:rsidR="001F7F88" w:rsidRPr="0031626D" w:rsidRDefault="001F7F88" w:rsidP="001F7F88">
            <w:pPr>
              <w:ind w:left="-57" w:right="-57"/>
              <w:rPr>
                <w:sz w:val="17"/>
                <w:szCs w:val="17"/>
              </w:rPr>
            </w:pPr>
            <w:r w:rsidRPr="0031626D">
              <w:rPr>
                <w:sz w:val="17"/>
                <w:szCs w:val="17"/>
              </w:rPr>
              <w:t>1229</w:t>
            </w:r>
          </w:p>
        </w:tc>
        <w:tc>
          <w:tcPr>
            <w:tcW w:w="158" w:type="pct"/>
            <w:tcBorders>
              <w:top w:val="single" w:sz="4" w:space="0" w:color="auto"/>
              <w:left w:val="nil"/>
              <w:bottom w:val="single" w:sz="4" w:space="0" w:color="auto"/>
              <w:right w:val="single" w:sz="4" w:space="0" w:color="auto"/>
            </w:tcBorders>
            <w:shd w:val="clear" w:color="auto" w:fill="auto"/>
            <w:vAlign w:val="center"/>
          </w:tcPr>
          <w:p w:rsidR="001F7F88" w:rsidRPr="0031626D" w:rsidRDefault="001F7F88" w:rsidP="001F7F88">
            <w:pPr>
              <w:ind w:left="-57" w:right="-57"/>
              <w:rPr>
                <w:sz w:val="17"/>
                <w:szCs w:val="17"/>
              </w:rPr>
            </w:pPr>
            <w:r w:rsidRPr="0031626D">
              <w:rPr>
                <w:sz w:val="17"/>
                <w:szCs w:val="17"/>
              </w:rPr>
              <w:t>1021</w:t>
            </w:r>
          </w:p>
        </w:tc>
        <w:tc>
          <w:tcPr>
            <w:tcW w:w="175" w:type="pct"/>
            <w:tcBorders>
              <w:top w:val="single" w:sz="4" w:space="0" w:color="auto"/>
              <w:left w:val="nil"/>
              <w:bottom w:val="single" w:sz="4" w:space="0" w:color="auto"/>
              <w:right w:val="single" w:sz="4" w:space="0" w:color="auto"/>
            </w:tcBorders>
            <w:shd w:val="clear" w:color="auto" w:fill="auto"/>
            <w:vAlign w:val="center"/>
          </w:tcPr>
          <w:p w:rsidR="001F7F88" w:rsidRPr="0031626D" w:rsidRDefault="001F7F88" w:rsidP="001F7F88">
            <w:pPr>
              <w:ind w:left="-57" w:right="-57"/>
              <w:rPr>
                <w:sz w:val="17"/>
                <w:szCs w:val="17"/>
              </w:rPr>
            </w:pPr>
            <w:r w:rsidRPr="0031626D">
              <w:rPr>
                <w:sz w:val="17"/>
                <w:szCs w:val="17"/>
              </w:rPr>
              <w:t>992</w:t>
            </w:r>
          </w:p>
        </w:tc>
        <w:tc>
          <w:tcPr>
            <w:tcW w:w="232" w:type="pct"/>
            <w:tcBorders>
              <w:top w:val="single" w:sz="4" w:space="0" w:color="auto"/>
              <w:left w:val="nil"/>
              <w:bottom w:val="single" w:sz="4" w:space="0" w:color="auto"/>
              <w:right w:val="single" w:sz="4" w:space="0" w:color="auto"/>
            </w:tcBorders>
            <w:shd w:val="clear" w:color="auto" w:fill="auto"/>
            <w:vAlign w:val="center"/>
          </w:tcPr>
          <w:p w:rsidR="001F7F88" w:rsidRPr="0031626D" w:rsidRDefault="001F7F88" w:rsidP="001F7F88">
            <w:pPr>
              <w:ind w:left="-57" w:right="-57"/>
              <w:rPr>
                <w:sz w:val="17"/>
                <w:szCs w:val="17"/>
              </w:rPr>
            </w:pPr>
            <w:r w:rsidRPr="0031626D">
              <w:rPr>
                <w:sz w:val="17"/>
                <w:szCs w:val="17"/>
              </w:rPr>
              <w:t>1068</w:t>
            </w:r>
          </w:p>
        </w:tc>
        <w:tc>
          <w:tcPr>
            <w:tcW w:w="168" w:type="pct"/>
          </w:tcPr>
          <w:p w:rsidR="001F7F88" w:rsidRPr="0031626D" w:rsidRDefault="001F7F88" w:rsidP="001F7F88">
            <w:pPr>
              <w:ind w:left="-57" w:right="-57"/>
              <w:rPr>
                <w:sz w:val="17"/>
                <w:szCs w:val="17"/>
              </w:rPr>
            </w:pPr>
            <w:r w:rsidRPr="0031626D">
              <w:rPr>
                <w:sz w:val="17"/>
                <w:szCs w:val="17"/>
              </w:rPr>
              <w:t>-</w:t>
            </w:r>
          </w:p>
        </w:tc>
        <w:tc>
          <w:tcPr>
            <w:tcW w:w="168" w:type="pct"/>
            <w:gridSpan w:val="2"/>
            <w:vAlign w:val="center"/>
          </w:tcPr>
          <w:p w:rsidR="001F7F88" w:rsidRPr="0031626D" w:rsidRDefault="001F7F88" w:rsidP="001F7F88">
            <w:pPr>
              <w:ind w:left="-57" w:right="-57"/>
              <w:rPr>
                <w:sz w:val="17"/>
                <w:szCs w:val="17"/>
              </w:rPr>
            </w:pPr>
            <w:r w:rsidRPr="0031626D">
              <w:rPr>
                <w:sz w:val="17"/>
                <w:szCs w:val="17"/>
              </w:rPr>
              <w:t>993</w:t>
            </w:r>
          </w:p>
        </w:tc>
        <w:tc>
          <w:tcPr>
            <w:tcW w:w="215" w:type="pct"/>
            <w:vAlign w:val="center"/>
          </w:tcPr>
          <w:p w:rsidR="001F7F88" w:rsidRPr="0031626D" w:rsidRDefault="001F7F88" w:rsidP="001F7F88">
            <w:pPr>
              <w:ind w:left="-57" w:right="-57"/>
              <w:rPr>
                <w:sz w:val="17"/>
                <w:szCs w:val="17"/>
              </w:rPr>
            </w:pPr>
            <w:r w:rsidRPr="0031626D">
              <w:rPr>
                <w:sz w:val="17"/>
                <w:szCs w:val="17"/>
              </w:rPr>
              <w:t>117,4</w:t>
            </w:r>
          </w:p>
        </w:tc>
        <w:tc>
          <w:tcPr>
            <w:tcW w:w="167" w:type="pct"/>
            <w:vAlign w:val="center"/>
          </w:tcPr>
          <w:p w:rsidR="001F7F88" w:rsidRPr="0031626D" w:rsidRDefault="001F7F88" w:rsidP="001F7F88">
            <w:pPr>
              <w:ind w:left="-57" w:right="-57"/>
              <w:rPr>
                <w:sz w:val="17"/>
                <w:szCs w:val="17"/>
              </w:rPr>
            </w:pPr>
            <w:r w:rsidRPr="0031626D">
              <w:rPr>
                <w:sz w:val="17"/>
                <w:szCs w:val="17"/>
              </w:rPr>
              <w:t>103,3</w:t>
            </w:r>
          </w:p>
        </w:tc>
        <w:tc>
          <w:tcPr>
            <w:tcW w:w="196" w:type="pct"/>
            <w:vAlign w:val="center"/>
          </w:tcPr>
          <w:p w:rsidR="001F7F88" w:rsidRPr="0031626D" w:rsidRDefault="001F7F88" w:rsidP="001F7F88">
            <w:pPr>
              <w:ind w:left="-57" w:right="-57"/>
              <w:rPr>
                <w:sz w:val="17"/>
                <w:szCs w:val="17"/>
              </w:rPr>
            </w:pPr>
            <w:r w:rsidRPr="0031626D">
              <w:rPr>
                <w:sz w:val="17"/>
                <w:szCs w:val="17"/>
              </w:rPr>
              <w:t>53,7</w:t>
            </w:r>
          </w:p>
        </w:tc>
        <w:tc>
          <w:tcPr>
            <w:tcW w:w="198" w:type="pct"/>
            <w:vAlign w:val="center"/>
          </w:tcPr>
          <w:p w:rsidR="001F7F88" w:rsidRPr="0031626D" w:rsidRDefault="001F7F88" w:rsidP="001F7F88">
            <w:pPr>
              <w:ind w:left="-57" w:right="-57"/>
              <w:rPr>
                <w:sz w:val="17"/>
                <w:szCs w:val="17"/>
              </w:rPr>
            </w:pPr>
            <w:r w:rsidRPr="0031626D">
              <w:rPr>
                <w:sz w:val="17"/>
                <w:szCs w:val="17"/>
              </w:rPr>
              <w:t>51</w:t>
            </w:r>
          </w:p>
        </w:tc>
        <w:tc>
          <w:tcPr>
            <w:tcW w:w="175" w:type="pct"/>
          </w:tcPr>
          <w:p w:rsidR="001F7F88" w:rsidRPr="0031626D" w:rsidRDefault="001F7F88" w:rsidP="001F7F88">
            <w:pPr>
              <w:ind w:left="-57" w:right="-57"/>
              <w:rPr>
                <w:sz w:val="17"/>
                <w:szCs w:val="17"/>
              </w:rPr>
            </w:pPr>
          </w:p>
        </w:tc>
        <w:tc>
          <w:tcPr>
            <w:tcW w:w="219" w:type="pct"/>
            <w:tcBorders>
              <w:top w:val="single" w:sz="4" w:space="0" w:color="auto"/>
              <w:left w:val="single" w:sz="4" w:space="0" w:color="auto"/>
              <w:bottom w:val="single" w:sz="4" w:space="0" w:color="auto"/>
              <w:right w:val="single" w:sz="4" w:space="0" w:color="auto"/>
            </w:tcBorders>
            <w:shd w:val="clear" w:color="auto" w:fill="auto"/>
            <w:vAlign w:val="center"/>
          </w:tcPr>
          <w:p w:rsidR="001F7F88" w:rsidRPr="0031626D" w:rsidRDefault="001F7F88" w:rsidP="001F7F88">
            <w:pPr>
              <w:rPr>
                <w:sz w:val="17"/>
                <w:szCs w:val="17"/>
              </w:rPr>
            </w:pPr>
            <w:r w:rsidRPr="0031626D">
              <w:rPr>
                <w:sz w:val="17"/>
                <w:szCs w:val="17"/>
              </w:rPr>
              <w:t>11024</w:t>
            </w:r>
          </w:p>
        </w:tc>
        <w:tc>
          <w:tcPr>
            <w:tcW w:w="225" w:type="pct"/>
            <w:tcBorders>
              <w:top w:val="single" w:sz="4" w:space="0" w:color="auto"/>
              <w:left w:val="nil"/>
              <w:bottom w:val="single" w:sz="4" w:space="0" w:color="auto"/>
              <w:right w:val="single" w:sz="4" w:space="0" w:color="auto"/>
            </w:tcBorders>
            <w:shd w:val="clear" w:color="auto" w:fill="auto"/>
            <w:vAlign w:val="center"/>
          </w:tcPr>
          <w:p w:rsidR="001F7F88" w:rsidRPr="0031626D" w:rsidRDefault="001F7F88" w:rsidP="001F7F88">
            <w:pPr>
              <w:rPr>
                <w:sz w:val="17"/>
                <w:szCs w:val="17"/>
              </w:rPr>
            </w:pPr>
            <w:r w:rsidRPr="0031626D">
              <w:rPr>
                <w:sz w:val="17"/>
                <w:szCs w:val="17"/>
              </w:rPr>
              <w:t>9912</w:t>
            </w:r>
          </w:p>
        </w:tc>
      </w:tr>
      <w:tr w:rsidR="00712CDF" w:rsidRPr="0031626D" w:rsidTr="005A0A50">
        <w:trPr>
          <w:cantSplit/>
          <w:trHeight w:val="220"/>
        </w:trPr>
        <w:tc>
          <w:tcPr>
            <w:tcW w:w="336" w:type="pct"/>
            <w:tcBorders>
              <w:top w:val="single" w:sz="4" w:space="0" w:color="auto"/>
              <w:left w:val="single" w:sz="4" w:space="0" w:color="auto"/>
              <w:bottom w:val="single" w:sz="4" w:space="0" w:color="auto"/>
              <w:right w:val="single" w:sz="4" w:space="0" w:color="auto"/>
            </w:tcBorders>
            <w:vAlign w:val="center"/>
          </w:tcPr>
          <w:p w:rsidR="001F7F88" w:rsidRPr="0031626D" w:rsidRDefault="001F7F88" w:rsidP="001F7F88">
            <w:pPr>
              <w:pStyle w:val="ConsPlusNormal"/>
              <w:widowControl/>
              <w:ind w:left="-57" w:right="-57" w:firstLine="0"/>
              <w:jc w:val="center"/>
              <w:rPr>
                <w:rFonts w:ascii="Times New Roman" w:hAnsi="Times New Roman"/>
                <w:sz w:val="17"/>
                <w:szCs w:val="17"/>
              </w:rPr>
            </w:pPr>
            <w:r w:rsidRPr="0031626D">
              <w:rPr>
                <w:rFonts w:ascii="Times New Roman" w:hAnsi="Times New Roman"/>
                <w:sz w:val="17"/>
                <w:szCs w:val="17"/>
              </w:rPr>
              <w:t>Всего</w:t>
            </w:r>
          </w:p>
        </w:tc>
        <w:tc>
          <w:tcPr>
            <w:tcW w:w="220" w:type="pct"/>
            <w:tcBorders>
              <w:top w:val="nil"/>
              <w:left w:val="single" w:sz="4" w:space="0" w:color="auto"/>
              <w:bottom w:val="single" w:sz="4" w:space="0" w:color="auto"/>
              <w:right w:val="single" w:sz="4" w:space="0" w:color="auto"/>
            </w:tcBorders>
            <w:shd w:val="clear" w:color="auto" w:fill="auto"/>
            <w:vAlign w:val="center"/>
          </w:tcPr>
          <w:p w:rsidR="001F7F88" w:rsidRPr="0031626D" w:rsidRDefault="001F7F88" w:rsidP="001F7F88">
            <w:pPr>
              <w:ind w:left="-57" w:right="-57"/>
              <w:rPr>
                <w:sz w:val="17"/>
                <w:szCs w:val="17"/>
              </w:rPr>
            </w:pPr>
            <w:r w:rsidRPr="0031626D">
              <w:rPr>
                <w:sz w:val="17"/>
                <w:szCs w:val="17"/>
              </w:rPr>
              <w:t>224373</w:t>
            </w:r>
          </w:p>
        </w:tc>
        <w:tc>
          <w:tcPr>
            <w:tcW w:w="171" w:type="pct"/>
            <w:tcBorders>
              <w:top w:val="nil"/>
              <w:left w:val="nil"/>
              <w:bottom w:val="single" w:sz="4" w:space="0" w:color="auto"/>
              <w:right w:val="single" w:sz="4" w:space="0" w:color="auto"/>
            </w:tcBorders>
            <w:shd w:val="clear" w:color="auto" w:fill="auto"/>
            <w:vAlign w:val="center"/>
          </w:tcPr>
          <w:p w:rsidR="001F7F88" w:rsidRPr="0031626D" w:rsidRDefault="001F7F88" w:rsidP="001F7F88">
            <w:pPr>
              <w:ind w:left="-57" w:right="-57"/>
              <w:rPr>
                <w:sz w:val="17"/>
                <w:szCs w:val="17"/>
              </w:rPr>
            </w:pPr>
            <w:r w:rsidRPr="0031626D">
              <w:rPr>
                <w:sz w:val="17"/>
                <w:szCs w:val="17"/>
              </w:rPr>
              <w:t>32237</w:t>
            </w:r>
          </w:p>
        </w:tc>
        <w:tc>
          <w:tcPr>
            <w:tcW w:w="171" w:type="pct"/>
            <w:tcBorders>
              <w:top w:val="nil"/>
              <w:left w:val="nil"/>
              <w:bottom w:val="single" w:sz="4" w:space="0" w:color="auto"/>
              <w:right w:val="single" w:sz="4" w:space="0" w:color="auto"/>
            </w:tcBorders>
            <w:shd w:val="clear" w:color="auto" w:fill="auto"/>
            <w:vAlign w:val="center"/>
          </w:tcPr>
          <w:p w:rsidR="001F7F88" w:rsidRPr="0031626D" w:rsidRDefault="001F7F88" w:rsidP="001F7F88">
            <w:pPr>
              <w:ind w:left="-57" w:right="-57"/>
              <w:rPr>
                <w:sz w:val="17"/>
                <w:szCs w:val="17"/>
              </w:rPr>
            </w:pPr>
            <w:r w:rsidRPr="0031626D">
              <w:rPr>
                <w:sz w:val="17"/>
                <w:szCs w:val="17"/>
              </w:rPr>
              <w:t>55566</w:t>
            </w:r>
          </w:p>
        </w:tc>
        <w:tc>
          <w:tcPr>
            <w:tcW w:w="171" w:type="pct"/>
            <w:tcBorders>
              <w:top w:val="nil"/>
              <w:left w:val="nil"/>
              <w:bottom w:val="single" w:sz="4" w:space="0" w:color="auto"/>
              <w:right w:val="single" w:sz="4" w:space="0" w:color="auto"/>
            </w:tcBorders>
            <w:shd w:val="clear" w:color="auto" w:fill="auto"/>
            <w:vAlign w:val="center"/>
          </w:tcPr>
          <w:p w:rsidR="001F7F88" w:rsidRPr="0031626D" w:rsidRDefault="001F7F88" w:rsidP="001F7F88">
            <w:pPr>
              <w:ind w:left="-57" w:right="-57"/>
              <w:rPr>
                <w:sz w:val="17"/>
                <w:szCs w:val="17"/>
              </w:rPr>
            </w:pPr>
            <w:r w:rsidRPr="0031626D">
              <w:rPr>
                <w:sz w:val="17"/>
                <w:szCs w:val="17"/>
              </w:rPr>
              <w:t>33818</w:t>
            </w:r>
          </w:p>
        </w:tc>
        <w:tc>
          <w:tcPr>
            <w:tcW w:w="171" w:type="pct"/>
            <w:tcBorders>
              <w:top w:val="nil"/>
              <w:left w:val="nil"/>
              <w:bottom w:val="single" w:sz="4" w:space="0" w:color="auto"/>
              <w:right w:val="single" w:sz="4" w:space="0" w:color="auto"/>
            </w:tcBorders>
            <w:shd w:val="clear" w:color="auto" w:fill="auto"/>
            <w:vAlign w:val="center"/>
          </w:tcPr>
          <w:p w:rsidR="001F7F88" w:rsidRPr="0031626D" w:rsidRDefault="001F7F88" w:rsidP="001F7F88">
            <w:pPr>
              <w:ind w:left="-57" w:right="-57"/>
              <w:rPr>
                <w:sz w:val="17"/>
                <w:szCs w:val="17"/>
              </w:rPr>
            </w:pPr>
            <w:r w:rsidRPr="0031626D">
              <w:rPr>
                <w:sz w:val="17"/>
                <w:szCs w:val="17"/>
              </w:rPr>
              <w:t>42359</w:t>
            </w:r>
          </w:p>
        </w:tc>
        <w:tc>
          <w:tcPr>
            <w:tcW w:w="208" w:type="pct"/>
            <w:tcBorders>
              <w:top w:val="nil"/>
              <w:left w:val="nil"/>
              <w:bottom w:val="single" w:sz="4" w:space="0" w:color="auto"/>
              <w:right w:val="single" w:sz="4" w:space="0" w:color="auto"/>
            </w:tcBorders>
            <w:shd w:val="clear" w:color="auto" w:fill="auto"/>
            <w:vAlign w:val="center"/>
          </w:tcPr>
          <w:p w:rsidR="001F7F88" w:rsidRPr="0031626D" w:rsidRDefault="001F7F88" w:rsidP="001F7F88">
            <w:pPr>
              <w:ind w:left="-57" w:right="-57"/>
              <w:rPr>
                <w:sz w:val="17"/>
                <w:szCs w:val="17"/>
              </w:rPr>
            </w:pPr>
            <w:r w:rsidRPr="0031626D">
              <w:rPr>
                <w:sz w:val="17"/>
                <w:szCs w:val="17"/>
              </w:rPr>
              <w:t>94211</w:t>
            </w:r>
          </w:p>
        </w:tc>
        <w:tc>
          <w:tcPr>
            <w:tcW w:w="175" w:type="pct"/>
            <w:tcBorders>
              <w:top w:val="nil"/>
              <w:left w:val="nil"/>
              <w:bottom w:val="single" w:sz="4" w:space="0" w:color="auto"/>
              <w:right w:val="single" w:sz="4" w:space="0" w:color="auto"/>
            </w:tcBorders>
            <w:shd w:val="clear" w:color="auto" w:fill="auto"/>
            <w:vAlign w:val="center"/>
          </w:tcPr>
          <w:p w:rsidR="001F7F88" w:rsidRPr="0031626D" w:rsidRDefault="001F7F88" w:rsidP="001F7F88">
            <w:pPr>
              <w:ind w:left="-57" w:right="-57"/>
              <w:rPr>
                <w:sz w:val="17"/>
                <w:szCs w:val="17"/>
              </w:rPr>
            </w:pPr>
            <w:r w:rsidRPr="0031626D">
              <w:rPr>
                <w:sz w:val="17"/>
                <w:szCs w:val="17"/>
              </w:rPr>
              <w:t>5997</w:t>
            </w:r>
          </w:p>
        </w:tc>
        <w:tc>
          <w:tcPr>
            <w:tcW w:w="254" w:type="pct"/>
            <w:tcBorders>
              <w:top w:val="nil"/>
              <w:left w:val="nil"/>
              <w:bottom w:val="single" w:sz="4" w:space="0" w:color="auto"/>
              <w:right w:val="single" w:sz="4" w:space="0" w:color="auto"/>
            </w:tcBorders>
            <w:shd w:val="clear" w:color="auto" w:fill="auto"/>
            <w:vAlign w:val="center"/>
          </w:tcPr>
          <w:p w:rsidR="001F7F88" w:rsidRPr="0031626D" w:rsidRDefault="001F7F88" w:rsidP="001F7F88">
            <w:pPr>
              <w:ind w:left="-57" w:right="-57"/>
              <w:rPr>
                <w:sz w:val="17"/>
                <w:szCs w:val="17"/>
              </w:rPr>
            </w:pPr>
            <w:r w:rsidRPr="0031626D">
              <w:rPr>
                <w:sz w:val="17"/>
                <w:szCs w:val="17"/>
              </w:rPr>
              <w:t>12208,8</w:t>
            </w:r>
          </w:p>
        </w:tc>
        <w:tc>
          <w:tcPr>
            <w:tcW w:w="188" w:type="pct"/>
            <w:vAlign w:val="center"/>
          </w:tcPr>
          <w:p w:rsidR="001F7F88" w:rsidRPr="0031626D" w:rsidRDefault="001F7F88" w:rsidP="001F7F88">
            <w:pPr>
              <w:rPr>
                <w:sz w:val="17"/>
                <w:szCs w:val="17"/>
              </w:rPr>
            </w:pPr>
            <w:r w:rsidRPr="0031626D">
              <w:rPr>
                <w:sz w:val="17"/>
                <w:szCs w:val="17"/>
              </w:rPr>
              <w:t>761</w:t>
            </w:r>
          </w:p>
        </w:tc>
        <w:tc>
          <w:tcPr>
            <w:tcW w:w="193" w:type="pct"/>
          </w:tcPr>
          <w:p w:rsidR="001F7F88" w:rsidRPr="0031626D" w:rsidRDefault="001F7F88" w:rsidP="001F7F88">
            <w:pPr>
              <w:ind w:left="-57" w:right="-57"/>
              <w:rPr>
                <w:sz w:val="17"/>
                <w:szCs w:val="17"/>
              </w:rPr>
            </w:pPr>
            <w:r w:rsidRPr="0031626D">
              <w:rPr>
                <w:sz w:val="17"/>
                <w:szCs w:val="17"/>
              </w:rPr>
              <w:t>326,8</w:t>
            </w:r>
          </w:p>
        </w:tc>
        <w:tc>
          <w:tcPr>
            <w:tcW w:w="219" w:type="pct"/>
          </w:tcPr>
          <w:p w:rsidR="001F7F88" w:rsidRPr="0031626D" w:rsidRDefault="001F7F88" w:rsidP="001F7F88">
            <w:pPr>
              <w:ind w:left="-57" w:right="-57"/>
              <w:rPr>
                <w:sz w:val="17"/>
                <w:szCs w:val="17"/>
              </w:rPr>
            </w:pPr>
          </w:p>
        </w:tc>
        <w:tc>
          <w:tcPr>
            <w:tcW w:w="224" w:type="pct"/>
            <w:tcBorders>
              <w:top w:val="nil"/>
              <w:left w:val="single" w:sz="4" w:space="0" w:color="auto"/>
              <w:bottom w:val="single" w:sz="4" w:space="0" w:color="auto"/>
              <w:right w:val="single" w:sz="4" w:space="0" w:color="auto"/>
            </w:tcBorders>
            <w:shd w:val="clear" w:color="auto" w:fill="auto"/>
            <w:vAlign w:val="center"/>
          </w:tcPr>
          <w:p w:rsidR="001F7F88" w:rsidRPr="0031626D" w:rsidRDefault="001F7F88" w:rsidP="00B15DE1">
            <w:pPr>
              <w:ind w:left="-57" w:right="-57"/>
              <w:rPr>
                <w:sz w:val="17"/>
                <w:szCs w:val="17"/>
              </w:rPr>
            </w:pPr>
            <w:r w:rsidRPr="0031626D">
              <w:rPr>
                <w:sz w:val="17"/>
                <w:szCs w:val="17"/>
              </w:rPr>
              <w:t>3104</w:t>
            </w:r>
          </w:p>
        </w:tc>
        <w:tc>
          <w:tcPr>
            <w:tcW w:w="158" w:type="pct"/>
            <w:tcBorders>
              <w:top w:val="nil"/>
              <w:left w:val="nil"/>
              <w:bottom w:val="single" w:sz="4" w:space="0" w:color="auto"/>
              <w:right w:val="single" w:sz="4" w:space="0" w:color="auto"/>
            </w:tcBorders>
            <w:shd w:val="clear" w:color="auto" w:fill="auto"/>
            <w:vAlign w:val="center"/>
          </w:tcPr>
          <w:p w:rsidR="001F7F88" w:rsidRPr="0031626D" w:rsidRDefault="001F7F88" w:rsidP="00B15DE1">
            <w:pPr>
              <w:ind w:left="-57" w:right="-57"/>
              <w:rPr>
                <w:sz w:val="17"/>
                <w:szCs w:val="17"/>
              </w:rPr>
            </w:pPr>
            <w:r w:rsidRPr="0031626D">
              <w:rPr>
                <w:sz w:val="17"/>
                <w:szCs w:val="17"/>
              </w:rPr>
              <w:t>3476</w:t>
            </w:r>
          </w:p>
        </w:tc>
        <w:tc>
          <w:tcPr>
            <w:tcW w:w="175" w:type="pct"/>
            <w:tcBorders>
              <w:top w:val="nil"/>
              <w:left w:val="nil"/>
              <w:bottom w:val="single" w:sz="4" w:space="0" w:color="auto"/>
              <w:right w:val="single" w:sz="4" w:space="0" w:color="auto"/>
            </w:tcBorders>
            <w:shd w:val="clear" w:color="auto" w:fill="auto"/>
            <w:vAlign w:val="center"/>
          </w:tcPr>
          <w:p w:rsidR="001F7F88" w:rsidRPr="0031626D" w:rsidRDefault="001F7F88" w:rsidP="00B15DE1">
            <w:pPr>
              <w:ind w:left="-57" w:right="-57"/>
              <w:rPr>
                <w:sz w:val="17"/>
                <w:szCs w:val="17"/>
              </w:rPr>
            </w:pPr>
            <w:r w:rsidRPr="0031626D">
              <w:rPr>
                <w:sz w:val="17"/>
                <w:szCs w:val="17"/>
              </w:rPr>
              <w:t>3910</w:t>
            </w:r>
          </w:p>
        </w:tc>
        <w:tc>
          <w:tcPr>
            <w:tcW w:w="232" w:type="pct"/>
            <w:tcBorders>
              <w:top w:val="nil"/>
              <w:left w:val="nil"/>
              <w:bottom w:val="single" w:sz="4" w:space="0" w:color="auto"/>
              <w:right w:val="single" w:sz="4" w:space="0" w:color="auto"/>
            </w:tcBorders>
            <w:shd w:val="clear" w:color="auto" w:fill="auto"/>
            <w:vAlign w:val="center"/>
          </w:tcPr>
          <w:p w:rsidR="001F7F88" w:rsidRPr="0031626D" w:rsidRDefault="001F7F88" w:rsidP="00B15DE1">
            <w:pPr>
              <w:ind w:left="-57" w:right="-57"/>
              <w:rPr>
                <w:sz w:val="17"/>
                <w:szCs w:val="17"/>
              </w:rPr>
            </w:pPr>
            <w:r w:rsidRPr="0031626D">
              <w:rPr>
                <w:sz w:val="17"/>
                <w:szCs w:val="17"/>
              </w:rPr>
              <w:t>3197</w:t>
            </w:r>
          </w:p>
        </w:tc>
        <w:tc>
          <w:tcPr>
            <w:tcW w:w="168" w:type="pct"/>
          </w:tcPr>
          <w:p w:rsidR="001F7F88" w:rsidRPr="0031626D" w:rsidRDefault="001F7F88" w:rsidP="001F7F88">
            <w:pPr>
              <w:ind w:left="-57" w:right="-57"/>
              <w:rPr>
                <w:sz w:val="17"/>
                <w:szCs w:val="17"/>
              </w:rPr>
            </w:pPr>
            <w:r w:rsidRPr="0031626D">
              <w:rPr>
                <w:sz w:val="17"/>
                <w:szCs w:val="17"/>
              </w:rPr>
              <w:t>-</w:t>
            </w:r>
          </w:p>
        </w:tc>
        <w:tc>
          <w:tcPr>
            <w:tcW w:w="168" w:type="pct"/>
            <w:gridSpan w:val="2"/>
          </w:tcPr>
          <w:p w:rsidR="001F7F88" w:rsidRPr="0031626D" w:rsidRDefault="001F7F88" w:rsidP="001F7F88">
            <w:pPr>
              <w:ind w:left="-57" w:right="-57"/>
              <w:rPr>
                <w:sz w:val="17"/>
                <w:szCs w:val="17"/>
              </w:rPr>
            </w:pPr>
            <w:r w:rsidRPr="0031626D">
              <w:rPr>
                <w:sz w:val="17"/>
                <w:szCs w:val="17"/>
              </w:rPr>
              <w:t>3087</w:t>
            </w:r>
          </w:p>
        </w:tc>
        <w:tc>
          <w:tcPr>
            <w:tcW w:w="215" w:type="pct"/>
          </w:tcPr>
          <w:p w:rsidR="001F7F88" w:rsidRPr="0031626D" w:rsidRDefault="001F7F88" w:rsidP="001F7F88">
            <w:pPr>
              <w:ind w:left="-57" w:right="-57"/>
              <w:rPr>
                <w:sz w:val="17"/>
                <w:szCs w:val="17"/>
              </w:rPr>
            </w:pPr>
            <w:r w:rsidRPr="0031626D">
              <w:rPr>
                <w:sz w:val="17"/>
                <w:szCs w:val="17"/>
              </w:rPr>
              <w:t>377,0</w:t>
            </w:r>
          </w:p>
        </w:tc>
        <w:tc>
          <w:tcPr>
            <w:tcW w:w="167" w:type="pct"/>
          </w:tcPr>
          <w:p w:rsidR="001F7F88" w:rsidRPr="0031626D" w:rsidRDefault="001F7F88" w:rsidP="001F7F88">
            <w:pPr>
              <w:ind w:left="-57" w:right="-57"/>
              <w:rPr>
                <w:sz w:val="17"/>
                <w:szCs w:val="17"/>
              </w:rPr>
            </w:pPr>
            <w:r w:rsidRPr="0031626D">
              <w:rPr>
                <w:sz w:val="17"/>
                <w:szCs w:val="17"/>
              </w:rPr>
              <w:t>334,3</w:t>
            </w:r>
          </w:p>
        </w:tc>
        <w:tc>
          <w:tcPr>
            <w:tcW w:w="196" w:type="pct"/>
          </w:tcPr>
          <w:p w:rsidR="001F7F88" w:rsidRPr="0031626D" w:rsidRDefault="001F7F88" w:rsidP="001F7F88">
            <w:pPr>
              <w:ind w:left="-57" w:right="-57"/>
              <w:rPr>
                <w:sz w:val="17"/>
                <w:szCs w:val="17"/>
              </w:rPr>
            </w:pPr>
            <w:r w:rsidRPr="0031626D">
              <w:rPr>
                <w:sz w:val="17"/>
                <w:szCs w:val="17"/>
              </w:rPr>
              <w:t>222,8</w:t>
            </w:r>
          </w:p>
        </w:tc>
        <w:tc>
          <w:tcPr>
            <w:tcW w:w="198" w:type="pct"/>
          </w:tcPr>
          <w:p w:rsidR="001F7F88" w:rsidRPr="0031626D" w:rsidRDefault="001F7F88" w:rsidP="001F7F88">
            <w:pPr>
              <w:ind w:left="-57" w:right="-57"/>
              <w:rPr>
                <w:sz w:val="17"/>
                <w:szCs w:val="17"/>
              </w:rPr>
            </w:pPr>
            <w:r w:rsidRPr="0031626D">
              <w:rPr>
                <w:sz w:val="17"/>
                <w:szCs w:val="17"/>
              </w:rPr>
              <w:t>67</w:t>
            </w:r>
          </w:p>
        </w:tc>
        <w:tc>
          <w:tcPr>
            <w:tcW w:w="175" w:type="pct"/>
          </w:tcPr>
          <w:p w:rsidR="001F7F88" w:rsidRPr="0031626D" w:rsidRDefault="001F7F88" w:rsidP="001F7F88">
            <w:pPr>
              <w:ind w:left="-57" w:right="-57"/>
              <w:rPr>
                <w:sz w:val="17"/>
                <w:szCs w:val="17"/>
              </w:rPr>
            </w:pPr>
          </w:p>
        </w:tc>
        <w:tc>
          <w:tcPr>
            <w:tcW w:w="219" w:type="pct"/>
            <w:tcBorders>
              <w:top w:val="nil"/>
              <w:left w:val="single" w:sz="4" w:space="0" w:color="auto"/>
              <w:bottom w:val="single" w:sz="4" w:space="0" w:color="auto"/>
              <w:right w:val="single" w:sz="4" w:space="0" w:color="auto"/>
            </w:tcBorders>
            <w:shd w:val="clear" w:color="auto" w:fill="auto"/>
            <w:vAlign w:val="center"/>
          </w:tcPr>
          <w:p w:rsidR="001F7F88" w:rsidRPr="0031626D" w:rsidRDefault="001F7F88" w:rsidP="001F7F88">
            <w:pPr>
              <w:rPr>
                <w:sz w:val="17"/>
                <w:szCs w:val="17"/>
              </w:rPr>
            </w:pPr>
            <w:r w:rsidRPr="0031626D">
              <w:rPr>
                <w:sz w:val="17"/>
                <w:szCs w:val="17"/>
              </w:rPr>
              <w:t>38826</w:t>
            </w:r>
          </w:p>
        </w:tc>
        <w:tc>
          <w:tcPr>
            <w:tcW w:w="225" w:type="pct"/>
            <w:tcBorders>
              <w:top w:val="nil"/>
              <w:left w:val="nil"/>
              <w:bottom w:val="single" w:sz="4" w:space="0" w:color="auto"/>
              <w:right w:val="single" w:sz="4" w:space="0" w:color="auto"/>
            </w:tcBorders>
            <w:shd w:val="clear" w:color="auto" w:fill="auto"/>
            <w:vAlign w:val="center"/>
          </w:tcPr>
          <w:p w:rsidR="001F7F88" w:rsidRPr="0031626D" w:rsidRDefault="001F7F88" w:rsidP="001F7F88">
            <w:pPr>
              <w:rPr>
                <w:sz w:val="17"/>
                <w:szCs w:val="17"/>
              </w:rPr>
            </w:pPr>
            <w:r w:rsidRPr="0031626D">
              <w:rPr>
                <w:sz w:val="17"/>
                <w:szCs w:val="17"/>
              </w:rPr>
              <w:t>82548</w:t>
            </w:r>
          </w:p>
        </w:tc>
      </w:tr>
      <w:tr w:rsidR="00712AE5" w:rsidRPr="0031626D" w:rsidTr="005A0A50">
        <w:trPr>
          <w:cantSplit/>
          <w:trHeight w:val="220"/>
        </w:trPr>
        <w:tc>
          <w:tcPr>
            <w:tcW w:w="5000" w:type="pct"/>
            <w:gridSpan w:val="26"/>
            <w:tcBorders>
              <w:top w:val="single" w:sz="4" w:space="0" w:color="auto"/>
              <w:left w:val="single" w:sz="4" w:space="0" w:color="auto"/>
              <w:bottom w:val="single" w:sz="4" w:space="0" w:color="auto"/>
              <w:right w:val="single" w:sz="4" w:space="0" w:color="auto"/>
            </w:tcBorders>
          </w:tcPr>
          <w:p w:rsidR="00712AE5" w:rsidRPr="0031626D" w:rsidRDefault="00712AE5" w:rsidP="00712AE5">
            <w:pPr>
              <w:pStyle w:val="ConsPlusNormal"/>
              <w:widowControl/>
              <w:ind w:left="-57" w:right="-57" w:firstLine="0"/>
              <w:jc w:val="center"/>
              <w:rPr>
                <w:rFonts w:ascii="Times New Roman" w:hAnsi="Times New Roman"/>
                <w:sz w:val="17"/>
                <w:szCs w:val="17"/>
              </w:rPr>
            </w:pPr>
            <w:r w:rsidRPr="0031626D">
              <w:rPr>
                <w:rFonts w:ascii="Times New Roman" w:hAnsi="Times New Roman"/>
                <w:sz w:val="17"/>
                <w:szCs w:val="17"/>
              </w:rPr>
              <w:t>Кроме того, труднодоступные</w:t>
            </w:r>
          </w:p>
        </w:tc>
      </w:tr>
      <w:tr w:rsidR="00ED28F5" w:rsidRPr="0031626D" w:rsidTr="005A0A50">
        <w:trPr>
          <w:cantSplit/>
          <w:trHeight w:val="220"/>
        </w:trPr>
        <w:tc>
          <w:tcPr>
            <w:tcW w:w="5000" w:type="pct"/>
            <w:gridSpan w:val="26"/>
            <w:tcBorders>
              <w:top w:val="single" w:sz="4" w:space="0" w:color="auto"/>
              <w:left w:val="single" w:sz="4" w:space="0" w:color="auto"/>
              <w:bottom w:val="single" w:sz="4" w:space="0" w:color="auto"/>
              <w:right w:val="single" w:sz="4" w:space="0" w:color="auto"/>
            </w:tcBorders>
            <w:vAlign w:val="center"/>
            <w:hideMark/>
          </w:tcPr>
          <w:p w:rsidR="00ED28F5" w:rsidRPr="0031626D" w:rsidRDefault="00712AE5" w:rsidP="00ED28F5">
            <w:pPr>
              <w:pStyle w:val="ConsPlusNormal"/>
              <w:widowControl/>
              <w:ind w:left="-85" w:right="-85" w:firstLine="0"/>
              <w:jc w:val="center"/>
              <w:rPr>
                <w:rFonts w:ascii="Times New Roman" w:hAnsi="Times New Roman"/>
                <w:sz w:val="17"/>
                <w:szCs w:val="17"/>
              </w:rPr>
            </w:pPr>
            <w:r w:rsidRPr="0031626D">
              <w:rPr>
                <w:rFonts w:ascii="Times New Roman" w:hAnsi="Times New Roman"/>
                <w:sz w:val="17"/>
                <w:szCs w:val="17"/>
              </w:rPr>
              <w:t>Хвойные</w:t>
            </w:r>
          </w:p>
        </w:tc>
      </w:tr>
      <w:tr w:rsidR="00712CDF" w:rsidRPr="0031626D" w:rsidTr="005A0A50">
        <w:trPr>
          <w:cantSplit/>
          <w:trHeight w:val="220"/>
        </w:trPr>
        <w:tc>
          <w:tcPr>
            <w:tcW w:w="336" w:type="pct"/>
          </w:tcPr>
          <w:p w:rsidR="00712AE5" w:rsidRPr="0031626D" w:rsidRDefault="00712AE5" w:rsidP="00712AE5">
            <w:pPr>
              <w:ind w:left="-57" w:right="-57"/>
              <w:rPr>
                <w:sz w:val="17"/>
                <w:szCs w:val="17"/>
              </w:rPr>
            </w:pPr>
            <w:r w:rsidRPr="0031626D">
              <w:rPr>
                <w:sz w:val="17"/>
                <w:szCs w:val="17"/>
              </w:rPr>
              <w:t xml:space="preserve">Еловая </w:t>
            </w:r>
          </w:p>
          <w:p w:rsidR="00712AE5" w:rsidRPr="0031626D" w:rsidRDefault="00712AE5" w:rsidP="00712AE5">
            <w:pPr>
              <w:ind w:left="-57" w:right="-57"/>
              <w:rPr>
                <w:sz w:val="17"/>
                <w:szCs w:val="17"/>
              </w:rPr>
            </w:pPr>
            <w:r w:rsidRPr="0031626D">
              <w:rPr>
                <w:sz w:val="17"/>
                <w:szCs w:val="17"/>
              </w:rPr>
              <w:t>1-3 бон.</w:t>
            </w:r>
          </w:p>
          <w:p w:rsidR="00712AE5" w:rsidRPr="0031626D" w:rsidRDefault="00712AE5" w:rsidP="00712AE5">
            <w:pPr>
              <w:ind w:left="-57" w:right="-57"/>
              <w:rPr>
                <w:sz w:val="17"/>
                <w:szCs w:val="17"/>
              </w:rPr>
            </w:pPr>
            <w:r w:rsidRPr="0031626D">
              <w:rPr>
                <w:bCs/>
                <w:iCs/>
                <w:sz w:val="17"/>
                <w:szCs w:val="17"/>
              </w:rPr>
              <w:t>0 – 20</w:t>
            </w:r>
          </w:p>
        </w:tc>
        <w:tc>
          <w:tcPr>
            <w:tcW w:w="220" w:type="pct"/>
            <w:vAlign w:val="center"/>
          </w:tcPr>
          <w:p w:rsidR="00712AE5" w:rsidRPr="0031626D" w:rsidRDefault="00712AE5" w:rsidP="00712AE5">
            <w:pPr>
              <w:ind w:left="-57" w:right="-57"/>
              <w:rPr>
                <w:sz w:val="17"/>
                <w:szCs w:val="17"/>
              </w:rPr>
            </w:pPr>
            <w:r w:rsidRPr="0031626D">
              <w:rPr>
                <w:sz w:val="17"/>
                <w:szCs w:val="17"/>
              </w:rPr>
              <w:t>23</w:t>
            </w:r>
          </w:p>
        </w:tc>
        <w:tc>
          <w:tcPr>
            <w:tcW w:w="171" w:type="pct"/>
            <w:vAlign w:val="center"/>
          </w:tcPr>
          <w:p w:rsidR="00712AE5" w:rsidRPr="0031626D" w:rsidRDefault="00712AE5" w:rsidP="00712AE5">
            <w:pPr>
              <w:ind w:left="-57" w:right="-57"/>
              <w:rPr>
                <w:sz w:val="17"/>
                <w:szCs w:val="17"/>
              </w:rPr>
            </w:pPr>
            <w:r w:rsidRPr="0031626D">
              <w:rPr>
                <w:sz w:val="17"/>
                <w:szCs w:val="17"/>
              </w:rPr>
              <w:t>23</w:t>
            </w:r>
          </w:p>
        </w:tc>
        <w:tc>
          <w:tcPr>
            <w:tcW w:w="171" w:type="pct"/>
            <w:vAlign w:val="center"/>
          </w:tcPr>
          <w:p w:rsidR="00712AE5" w:rsidRPr="0031626D" w:rsidRDefault="00712AE5" w:rsidP="00712AE5">
            <w:pPr>
              <w:ind w:left="-57" w:right="-57"/>
              <w:rPr>
                <w:sz w:val="17"/>
                <w:szCs w:val="17"/>
              </w:rPr>
            </w:pPr>
          </w:p>
        </w:tc>
        <w:tc>
          <w:tcPr>
            <w:tcW w:w="171" w:type="pct"/>
            <w:vAlign w:val="center"/>
          </w:tcPr>
          <w:p w:rsidR="00712AE5" w:rsidRPr="0031626D" w:rsidRDefault="00712AE5" w:rsidP="00712AE5">
            <w:pPr>
              <w:ind w:left="-57" w:right="-57"/>
              <w:rPr>
                <w:sz w:val="17"/>
                <w:szCs w:val="17"/>
              </w:rPr>
            </w:pPr>
          </w:p>
        </w:tc>
        <w:tc>
          <w:tcPr>
            <w:tcW w:w="171" w:type="pct"/>
            <w:vAlign w:val="center"/>
          </w:tcPr>
          <w:p w:rsidR="00712AE5" w:rsidRPr="0031626D" w:rsidRDefault="00712AE5" w:rsidP="00712AE5">
            <w:pPr>
              <w:ind w:left="-57" w:right="-57"/>
              <w:rPr>
                <w:sz w:val="17"/>
                <w:szCs w:val="17"/>
              </w:rPr>
            </w:pPr>
          </w:p>
        </w:tc>
        <w:tc>
          <w:tcPr>
            <w:tcW w:w="208" w:type="pct"/>
            <w:vAlign w:val="center"/>
          </w:tcPr>
          <w:p w:rsidR="00712AE5" w:rsidRPr="0031626D" w:rsidRDefault="00712AE5" w:rsidP="00712AE5">
            <w:pPr>
              <w:ind w:left="-57" w:right="-57"/>
              <w:rPr>
                <w:sz w:val="17"/>
                <w:szCs w:val="17"/>
              </w:rPr>
            </w:pPr>
          </w:p>
        </w:tc>
        <w:tc>
          <w:tcPr>
            <w:tcW w:w="175" w:type="pct"/>
            <w:vAlign w:val="center"/>
          </w:tcPr>
          <w:p w:rsidR="00712AE5" w:rsidRPr="0031626D" w:rsidRDefault="00712AE5" w:rsidP="00712AE5">
            <w:pPr>
              <w:ind w:left="-57" w:right="-57"/>
              <w:rPr>
                <w:sz w:val="17"/>
                <w:szCs w:val="17"/>
              </w:rPr>
            </w:pPr>
          </w:p>
        </w:tc>
        <w:tc>
          <w:tcPr>
            <w:tcW w:w="254" w:type="pct"/>
            <w:vAlign w:val="center"/>
          </w:tcPr>
          <w:p w:rsidR="00712AE5" w:rsidRPr="0031626D" w:rsidRDefault="00712AE5" w:rsidP="00712AE5">
            <w:pPr>
              <w:ind w:left="-57" w:right="-57"/>
              <w:rPr>
                <w:sz w:val="17"/>
                <w:szCs w:val="17"/>
              </w:rPr>
            </w:pPr>
          </w:p>
        </w:tc>
        <w:tc>
          <w:tcPr>
            <w:tcW w:w="188" w:type="pct"/>
            <w:vAlign w:val="center"/>
          </w:tcPr>
          <w:p w:rsidR="00712AE5" w:rsidRPr="0031626D" w:rsidRDefault="00712AE5" w:rsidP="00712AE5">
            <w:pPr>
              <w:ind w:left="-57" w:right="-57"/>
              <w:rPr>
                <w:sz w:val="17"/>
                <w:szCs w:val="17"/>
              </w:rPr>
            </w:pPr>
          </w:p>
        </w:tc>
        <w:tc>
          <w:tcPr>
            <w:tcW w:w="193" w:type="pct"/>
            <w:vAlign w:val="center"/>
          </w:tcPr>
          <w:p w:rsidR="00712AE5" w:rsidRPr="0031626D" w:rsidRDefault="00712AE5" w:rsidP="00712AE5">
            <w:pPr>
              <w:ind w:left="-57" w:right="-57"/>
              <w:rPr>
                <w:sz w:val="17"/>
                <w:szCs w:val="17"/>
              </w:rPr>
            </w:pPr>
          </w:p>
        </w:tc>
        <w:tc>
          <w:tcPr>
            <w:tcW w:w="219" w:type="pct"/>
            <w:vAlign w:val="center"/>
          </w:tcPr>
          <w:p w:rsidR="00712AE5" w:rsidRPr="0031626D" w:rsidRDefault="00712AE5" w:rsidP="00712AE5">
            <w:pPr>
              <w:ind w:left="-57" w:right="-57"/>
              <w:rPr>
                <w:sz w:val="17"/>
                <w:szCs w:val="17"/>
              </w:rPr>
            </w:pPr>
          </w:p>
        </w:tc>
        <w:tc>
          <w:tcPr>
            <w:tcW w:w="224" w:type="pct"/>
            <w:vAlign w:val="center"/>
          </w:tcPr>
          <w:p w:rsidR="00712AE5" w:rsidRPr="0031626D" w:rsidRDefault="00712AE5" w:rsidP="00712AE5">
            <w:pPr>
              <w:ind w:left="-57" w:right="-57"/>
              <w:rPr>
                <w:sz w:val="17"/>
                <w:szCs w:val="17"/>
              </w:rPr>
            </w:pPr>
          </w:p>
        </w:tc>
        <w:tc>
          <w:tcPr>
            <w:tcW w:w="158" w:type="pct"/>
            <w:vAlign w:val="center"/>
          </w:tcPr>
          <w:p w:rsidR="00712AE5" w:rsidRPr="0031626D" w:rsidRDefault="00712AE5" w:rsidP="00712AE5">
            <w:pPr>
              <w:ind w:left="-57" w:right="-57"/>
              <w:rPr>
                <w:sz w:val="17"/>
                <w:szCs w:val="17"/>
              </w:rPr>
            </w:pPr>
          </w:p>
        </w:tc>
        <w:tc>
          <w:tcPr>
            <w:tcW w:w="175" w:type="pct"/>
            <w:vAlign w:val="center"/>
          </w:tcPr>
          <w:p w:rsidR="00712AE5" w:rsidRPr="0031626D" w:rsidRDefault="00712AE5" w:rsidP="00712AE5">
            <w:pPr>
              <w:ind w:left="-57" w:right="-57"/>
              <w:rPr>
                <w:sz w:val="17"/>
                <w:szCs w:val="17"/>
              </w:rPr>
            </w:pPr>
          </w:p>
        </w:tc>
        <w:tc>
          <w:tcPr>
            <w:tcW w:w="232" w:type="pct"/>
            <w:vAlign w:val="center"/>
          </w:tcPr>
          <w:p w:rsidR="00712AE5" w:rsidRPr="0031626D" w:rsidRDefault="00712AE5" w:rsidP="00712AE5">
            <w:pPr>
              <w:ind w:left="-57" w:right="-57"/>
              <w:rPr>
                <w:sz w:val="17"/>
                <w:szCs w:val="17"/>
              </w:rPr>
            </w:pPr>
          </w:p>
        </w:tc>
        <w:tc>
          <w:tcPr>
            <w:tcW w:w="168" w:type="pct"/>
            <w:vAlign w:val="center"/>
          </w:tcPr>
          <w:p w:rsidR="00712AE5" w:rsidRPr="0031626D" w:rsidRDefault="00712AE5" w:rsidP="00712AE5">
            <w:pPr>
              <w:ind w:left="-57" w:right="-57"/>
              <w:rPr>
                <w:sz w:val="17"/>
                <w:szCs w:val="17"/>
              </w:rPr>
            </w:pPr>
          </w:p>
        </w:tc>
        <w:tc>
          <w:tcPr>
            <w:tcW w:w="168" w:type="pct"/>
            <w:gridSpan w:val="2"/>
            <w:vAlign w:val="center"/>
          </w:tcPr>
          <w:p w:rsidR="00712AE5" w:rsidRPr="0031626D" w:rsidRDefault="00712AE5" w:rsidP="00712AE5">
            <w:pPr>
              <w:ind w:left="-57" w:right="-57"/>
              <w:rPr>
                <w:sz w:val="17"/>
                <w:szCs w:val="17"/>
              </w:rPr>
            </w:pPr>
          </w:p>
        </w:tc>
        <w:tc>
          <w:tcPr>
            <w:tcW w:w="215" w:type="pct"/>
            <w:vAlign w:val="center"/>
          </w:tcPr>
          <w:p w:rsidR="00712AE5" w:rsidRPr="0031626D" w:rsidRDefault="00712AE5" w:rsidP="00712AE5">
            <w:pPr>
              <w:ind w:left="-57" w:right="-57"/>
              <w:rPr>
                <w:sz w:val="17"/>
                <w:szCs w:val="17"/>
              </w:rPr>
            </w:pPr>
          </w:p>
        </w:tc>
        <w:tc>
          <w:tcPr>
            <w:tcW w:w="167" w:type="pct"/>
            <w:vAlign w:val="center"/>
          </w:tcPr>
          <w:p w:rsidR="00712AE5" w:rsidRPr="0031626D" w:rsidRDefault="00712AE5" w:rsidP="00712AE5">
            <w:pPr>
              <w:ind w:left="-57" w:right="-57"/>
              <w:rPr>
                <w:sz w:val="17"/>
                <w:szCs w:val="17"/>
              </w:rPr>
            </w:pPr>
          </w:p>
        </w:tc>
        <w:tc>
          <w:tcPr>
            <w:tcW w:w="196" w:type="pct"/>
            <w:vAlign w:val="center"/>
          </w:tcPr>
          <w:p w:rsidR="00712AE5" w:rsidRPr="0031626D" w:rsidRDefault="00712AE5" w:rsidP="00712AE5">
            <w:pPr>
              <w:ind w:left="-57" w:right="-57"/>
              <w:rPr>
                <w:sz w:val="17"/>
                <w:szCs w:val="17"/>
              </w:rPr>
            </w:pPr>
          </w:p>
        </w:tc>
        <w:tc>
          <w:tcPr>
            <w:tcW w:w="198" w:type="pct"/>
            <w:vAlign w:val="center"/>
          </w:tcPr>
          <w:p w:rsidR="00712AE5" w:rsidRPr="0031626D" w:rsidRDefault="00712AE5" w:rsidP="00712AE5">
            <w:pPr>
              <w:ind w:left="-57" w:right="-57"/>
              <w:rPr>
                <w:sz w:val="17"/>
                <w:szCs w:val="17"/>
              </w:rPr>
            </w:pPr>
          </w:p>
        </w:tc>
        <w:tc>
          <w:tcPr>
            <w:tcW w:w="175" w:type="pct"/>
            <w:vAlign w:val="center"/>
          </w:tcPr>
          <w:p w:rsidR="00712AE5" w:rsidRPr="0031626D" w:rsidRDefault="00712AE5" w:rsidP="00712AE5">
            <w:pPr>
              <w:ind w:left="-57" w:right="-57"/>
              <w:rPr>
                <w:sz w:val="17"/>
                <w:szCs w:val="17"/>
              </w:rPr>
            </w:pPr>
          </w:p>
        </w:tc>
        <w:tc>
          <w:tcPr>
            <w:tcW w:w="219" w:type="pct"/>
            <w:vAlign w:val="center"/>
          </w:tcPr>
          <w:p w:rsidR="00712AE5" w:rsidRPr="0031626D" w:rsidRDefault="00712AE5" w:rsidP="00712AE5">
            <w:pPr>
              <w:ind w:left="-57" w:right="-57"/>
              <w:rPr>
                <w:sz w:val="17"/>
                <w:szCs w:val="17"/>
              </w:rPr>
            </w:pPr>
          </w:p>
        </w:tc>
        <w:tc>
          <w:tcPr>
            <w:tcW w:w="225" w:type="pct"/>
            <w:vAlign w:val="center"/>
          </w:tcPr>
          <w:p w:rsidR="00712AE5" w:rsidRPr="0031626D" w:rsidRDefault="00712AE5" w:rsidP="00712AE5">
            <w:pPr>
              <w:ind w:left="-57" w:right="-57"/>
              <w:rPr>
                <w:sz w:val="17"/>
                <w:szCs w:val="17"/>
              </w:rPr>
            </w:pPr>
          </w:p>
        </w:tc>
      </w:tr>
      <w:tr w:rsidR="00712CDF" w:rsidRPr="0031626D" w:rsidTr="005A0A50">
        <w:trPr>
          <w:cantSplit/>
          <w:trHeight w:val="220"/>
        </w:trPr>
        <w:tc>
          <w:tcPr>
            <w:tcW w:w="336" w:type="pct"/>
          </w:tcPr>
          <w:p w:rsidR="00712AE5" w:rsidRPr="0031626D" w:rsidRDefault="00712AE5" w:rsidP="00712AE5">
            <w:pPr>
              <w:ind w:left="-57" w:right="-57"/>
              <w:rPr>
                <w:sz w:val="17"/>
                <w:szCs w:val="17"/>
              </w:rPr>
            </w:pPr>
            <w:r w:rsidRPr="0031626D">
              <w:rPr>
                <w:sz w:val="17"/>
                <w:szCs w:val="17"/>
              </w:rPr>
              <w:t>Пихтовая</w:t>
            </w:r>
          </w:p>
          <w:p w:rsidR="00712AE5" w:rsidRPr="0031626D" w:rsidRDefault="00712AE5" w:rsidP="00712AE5">
            <w:pPr>
              <w:ind w:left="-57" w:right="-57"/>
              <w:rPr>
                <w:sz w:val="17"/>
                <w:szCs w:val="17"/>
              </w:rPr>
            </w:pPr>
            <w:r w:rsidRPr="0031626D">
              <w:rPr>
                <w:bCs/>
                <w:iCs/>
                <w:sz w:val="17"/>
                <w:szCs w:val="17"/>
              </w:rPr>
              <w:t>0 – 20</w:t>
            </w:r>
          </w:p>
        </w:tc>
        <w:tc>
          <w:tcPr>
            <w:tcW w:w="220" w:type="pct"/>
            <w:vAlign w:val="center"/>
          </w:tcPr>
          <w:p w:rsidR="00712AE5" w:rsidRPr="0031626D" w:rsidRDefault="00712AE5" w:rsidP="00712AE5">
            <w:pPr>
              <w:ind w:left="-57" w:right="-57"/>
              <w:rPr>
                <w:sz w:val="17"/>
                <w:szCs w:val="17"/>
              </w:rPr>
            </w:pPr>
            <w:r w:rsidRPr="0031626D">
              <w:rPr>
                <w:sz w:val="17"/>
                <w:szCs w:val="17"/>
              </w:rPr>
              <w:t>52532</w:t>
            </w:r>
          </w:p>
        </w:tc>
        <w:tc>
          <w:tcPr>
            <w:tcW w:w="171" w:type="pct"/>
            <w:vAlign w:val="center"/>
          </w:tcPr>
          <w:p w:rsidR="00712AE5" w:rsidRPr="0031626D" w:rsidRDefault="00712AE5" w:rsidP="00712AE5">
            <w:pPr>
              <w:ind w:left="-57" w:right="-57"/>
              <w:rPr>
                <w:sz w:val="17"/>
                <w:szCs w:val="17"/>
              </w:rPr>
            </w:pPr>
            <w:r w:rsidRPr="0031626D">
              <w:rPr>
                <w:sz w:val="17"/>
                <w:szCs w:val="17"/>
              </w:rPr>
              <w:t>635</w:t>
            </w:r>
          </w:p>
        </w:tc>
        <w:tc>
          <w:tcPr>
            <w:tcW w:w="171" w:type="pct"/>
            <w:vAlign w:val="center"/>
          </w:tcPr>
          <w:p w:rsidR="00712AE5" w:rsidRPr="0031626D" w:rsidRDefault="00712AE5" w:rsidP="00712AE5">
            <w:pPr>
              <w:ind w:left="-57" w:right="-57"/>
              <w:rPr>
                <w:sz w:val="17"/>
                <w:szCs w:val="17"/>
              </w:rPr>
            </w:pPr>
            <w:r w:rsidRPr="0031626D">
              <w:rPr>
                <w:sz w:val="17"/>
                <w:szCs w:val="17"/>
              </w:rPr>
              <w:t>3808</w:t>
            </w:r>
          </w:p>
        </w:tc>
        <w:tc>
          <w:tcPr>
            <w:tcW w:w="171" w:type="pct"/>
            <w:vAlign w:val="center"/>
          </w:tcPr>
          <w:p w:rsidR="00712AE5" w:rsidRPr="0031626D" w:rsidRDefault="00712AE5" w:rsidP="00712AE5">
            <w:pPr>
              <w:ind w:left="-57" w:right="-57"/>
              <w:rPr>
                <w:sz w:val="17"/>
                <w:szCs w:val="17"/>
              </w:rPr>
            </w:pPr>
            <w:r w:rsidRPr="0031626D">
              <w:rPr>
                <w:sz w:val="17"/>
                <w:szCs w:val="17"/>
              </w:rPr>
              <w:t>3808</w:t>
            </w:r>
          </w:p>
        </w:tc>
        <w:tc>
          <w:tcPr>
            <w:tcW w:w="171" w:type="pct"/>
            <w:vAlign w:val="center"/>
          </w:tcPr>
          <w:p w:rsidR="00712AE5" w:rsidRPr="0031626D" w:rsidRDefault="00712AE5" w:rsidP="00712AE5">
            <w:pPr>
              <w:ind w:left="-57" w:right="-57"/>
              <w:rPr>
                <w:sz w:val="17"/>
                <w:szCs w:val="17"/>
              </w:rPr>
            </w:pPr>
            <w:r w:rsidRPr="0031626D">
              <w:rPr>
                <w:sz w:val="17"/>
                <w:szCs w:val="17"/>
              </w:rPr>
              <w:t>4707</w:t>
            </w:r>
          </w:p>
        </w:tc>
        <w:tc>
          <w:tcPr>
            <w:tcW w:w="208" w:type="pct"/>
            <w:vAlign w:val="center"/>
          </w:tcPr>
          <w:p w:rsidR="00712AE5" w:rsidRPr="0031626D" w:rsidRDefault="00712AE5" w:rsidP="00712AE5">
            <w:pPr>
              <w:ind w:left="-57" w:right="-57"/>
              <w:rPr>
                <w:sz w:val="17"/>
                <w:szCs w:val="17"/>
              </w:rPr>
            </w:pPr>
            <w:r w:rsidRPr="0031626D">
              <w:rPr>
                <w:sz w:val="17"/>
                <w:szCs w:val="17"/>
              </w:rPr>
              <w:t>43382</w:t>
            </w:r>
          </w:p>
        </w:tc>
        <w:tc>
          <w:tcPr>
            <w:tcW w:w="175" w:type="pct"/>
            <w:vAlign w:val="center"/>
          </w:tcPr>
          <w:p w:rsidR="00712AE5" w:rsidRPr="0031626D" w:rsidRDefault="00712AE5" w:rsidP="00712AE5">
            <w:pPr>
              <w:ind w:left="-57" w:right="-57"/>
              <w:rPr>
                <w:sz w:val="17"/>
                <w:szCs w:val="17"/>
              </w:rPr>
            </w:pPr>
            <w:r w:rsidRPr="0031626D">
              <w:rPr>
                <w:sz w:val="17"/>
                <w:szCs w:val="17"/>
              </w:rPr>
              <w:t>600</w:t>
            </w:r>
          </w:p>
        </w:tc>
        <w:tc>
          <w:tcPr>
            <w:tcW w:w="254" w:type="pct"/>
            <w:vAlign w:val="center"/>
          </w:tcPr>
          <w:p w:rsidR="00712AE5" w:rsidRPr="0031626D" w:rsidRDefault="00712AE5" w:rsidP="00712AE5">
            <w:pPr>
              <w:ind w:left="-57" w:right="-57"/>
              <w:rPr>
                <w:sz w:val="17"/>
                <w:szCs w:val="17"/>
              </w:rPr>
            </w:pPr>
            <w:r w:rsidRPr="0031626D">
              <w:rPr>
                <w:sz w:val="17"/>
                <w:szCs w:val="17"/>
              </w:rPr>
              <w:t>5443,2</w:t>
            </w:r>
          </w:p>
        </w:tc>
        <w:tc>
          <w:tcPr>
            <w:tcW w:w="188" w:type="pct"/>
            <w:vAlign w:val="center"/>
          </w:tcPr>
          <w:p w:rsidR="00712AE5" w:rsidRPr="0031626D" w:rsidRDefault="00712AE5" w:rsidP="00712AE5">
            <w:pPr>
              <w:ind w:left="-57" w:right="-57"/>
              <w:rPr>
                <w:sz w:val="17"/>
                <w:szCs w:val="17"/>
              </w:rPr>
            </w:pPr>
            <w:r w:rsidRPr="0031626D">
              <w:rPr>
                <w:sz w:val="17"/>
                <w:szCs w:val="17"/>
              </w:rPr>
              <w:t>125</w:t>
            </w:r>
          </w:p>
        </w:tc>
        <w:tc>
          <w:tcPr>
            <w:tcW w:w="193" w:type="pct"/>
            <w:vAlign w:val="center"/>
          </w:tcPr>
          <w:p w:rsidR="00712AE5" w:rsidRPr="0031626D" w:rsidRDefault="00712AE5" w:rsidP="00712AE5">
            <w:pPr>
              <w:ind w:left="-57" w:right="-57"/>
              <w:rPr>
                <w:sz w:val="17"/>
                <w:szCs w:val="17"/>
              </w:rPr>
            </w:pPr>
            <w:r w:rsidRPr="0031626D">
              <w:rPr>
                <w:sz w:val="17"/>
                <w:szCs w:val="17"/>
              </w:rPr>
              <w:t>67,</w:t>
            </w:r>
            <w:r w:rsidR="00127E21" w:rsidRPr="0031626D">
              <w:rPr>
                <w:sz w:val="17"/>
                <w:szCs w:val="17"/>
              </w:rPr>
              <w:t>6</w:t>
            </w:r>
          </w:p>
        </w:tc>
        <w:tc>
          <w:tcPr>
            <w:tcW w:w="219" w:type="pct"/>
            <w:vAlign w:val="center"/>
          </w:tcPr>
          <w:p w:rsidR="00712AE5" w:rsidRPr="0031626D" w:rsidRDefault="00712AE5" w:rsidP="00712AE5">
            <w:pPr>
              <w:ind w:left="-57" w:right="-57"/>
              <w:rPr>
                <w:sz w:val="17"/>
                <w:szCs w:val="17"/>
                <w:u w:val="single"/>
                <w:lang w:val="en-US"/>
              </w:rPr>
            </w:pPr>
            <w:r w:rsidRPr="0031626D">
              <w:rPr>
                <w:sz w:val="17"/>
                <w:szCs w:val="17"/>
                <w:u w:val="single"/>
              </w:rPr>
              <w:t>81</w:t>
            </w:r>
          </w:p>
          <w:p w:rsidR="00712AE5" w:rsidRPr="0031626D" w:rsidRDefault="00712AE5" w:rsidP="00712AE5">
            <w:pPr>
              <w:ind w:left="-57" w:right="-57"/>
              <w:rPr>
                <w:sz w:val="17"/>
                <w:szCs w:val="17"/>
                <w:u w:val="single"/>
              </w:rPr>
            </w:pPr>
            <w:r w:rsidRPr="0031626D">
              <w:rPr>
                <w:sz w:val="17"/>
                <w:szCs w:val="17"/>
                <w:lang w:val="en-US"/>
              </w:rPr>
              <w:t>V</w:t>
            </w:r>
          </w:p>
        </w:tc>
        <w:tc>
          <w:tcPr>
            <w:tcW w:w="224" w:type="pct"/>
            <w:vAlign w:val="center"/>
          </w:tcPr>
          <w:p w:rsidR="00712AE5" w:rsidRPr="0031626D" w:rsidRDefault="00712AE5" w:rsidP="00712AE5">
            <w:pPr>
              <w:ind w:left="-57" w:right="-57"/>
              <w:rPr>
                <w:sz w:val="17"/>
                <w:szCs w:val="17"/>
              </w:rPr>
            </w:pPr>
            <w:r w:rsidRPr="0031626D">
              <w:rPr>
                <w:sz w:val="17"/>
                <w:szCs w:val="17"/>
              </w:rPr>
              <w:t>649</w:t>
            </w:r>
          </w:p>
        </w:tc>
        <w:tc>
          <w:tcPr>
            <w:tcW w:w="158" w:type="pct"/>
            <w:vAlign w:val="center"/>
          </w:tcPr>
          <w:p w:rsidR="00712AE5" w:rsidRPr="0031626D" w:rsidRDefault="00712AE5" w:rsidP="00712AE5">
            <w:pPr>
              <w:ind w:left="-57" w:right="-57"/>
              <w:rPr>
                <w:sz w:val="17"/>
                <w:szCs w:val="17"/>
              </w:rPr>
            </w:pPr>
            <w:r w:rsidRPr="0031626D">
              <w:rPr>
                <w:sz w:val="17"/>
                <w:szCs w:val="17"/>
              </w:rPr>
              <w:t>865</w:t>
            </w:r>
          </w:p>
        </w:tc>
        <w:tc>
          <w:tcPr>
            <w:tcW w:w="175" w:type="pct"/>
            <w:vAlign w:val="center"/>
          </w:tcPr>
          <w:p w:rsidR="00712AE5" w:rsidRPr="0031626D" w:rsidRDefault="00712AE5" w:rsidP="00712AE5">
            <w:pPr>
              <w:ind w:left="-57" w:right="-57"/>
              <w:rPr>
                <w:sz w:val="17"/>
                <w:szCs w:val="17"/>
              </w:rPr>
            </w:pPr>
            <w:r w:rsidRPr="0031626D">
              <w:rPr>
                <w:sz w:val="17"/>
                <w:szCs w:val="17"/>
              </w:rPr>
              <w:t>1202</w:t>
            </w:r>
          </w:p>
        </w:tc>
        <w:tc>
          <w:tcPr>
            <w:tcW w:w="232" w:type="pct"/>
            <w:vAlign w:val="center"/>
          </w:tcPr>
          <w:p w:rsidR="00712AE5" w:rsidRPr="0031626D" w:rsidRDefault="00712AE5" w:rsidP="00712AE5">
            <w:pPr>
              <w:ind w:left="-57" w:right="-57"/>
              <w:rPr>
                <w:sz w:val="17"/>
                <w:szCs w:val="17"/>
              </w:rPr>
            </w:pPr>
            <w:r w:rsidRPr="0031626D">
              <w:rPr>
                <w:sz w:val="17"/>
                <w:szCs w:val="17"/>
              </w:rPr>
              <w:t>871</w:t>
            </w:r>
          </w:p>
        </w:tc>
        <w:tc>
          <w:tcPr>
            <w:tcW w:w="168" w:type="pct"/>
            <w:vAlign w:val="center"/>
          </w:tcPr>
          <w:p w:rsidR="00712AE5" w:rsidRPr="0031626D" w:rsidRDefault="00712AE5" w:rsidP="00712AE5">
            <w:pPr>
              <w:ind w:left="-57" w:right="-57"/>
              <w:rPr>
                <w:sz w:val="17"/>
                <w:szCs w:val="17"/>
              </w:rPr>
            </w:pPr>
          </w:p>
        </w:tc>
        <w:tc>
          <w:tcPr>
            <w:tcW w:w="168" w:type="pct"/>
            <w:gridSpan w:val="2"/>
            <w:vAlign w:val="center"/>
          </w:tcPr>
          <w:p w:rsidR="00712AE5" w:rsidRPr="0031626D" w:rsidRDefault="00712AE5" w:rsidP="00712AE5">
            <w:pPr>
              <w:ind w:left="-57" w:right="-57"/>
              <w:rPr>
                <w:sz w:val="17"/>
                <w:szCs w:val="17"/>
              </w:rPr>
            </w:pPr>
            <w:r w:rsidRPr="0031626D">
              <w:rPr>
                <w:sz w:val="17"/>
                <w:szCs w:val="17"/>
              </w:rPr>
              <w:t>865</w:t>
            </w:r>
          </w:p>
        </w:tc>
        <w:tc>
          <w:tcPr>
            <w:tcW w:w="215" w:type="pct"/>
            <w:vAlign w:val="center"/>
          </w:tcPr>
          <w:p w:rsidR="00712AE5" w:rsidRPr="0031626D" w:rsidRDefault="00712AE5" w:rsidP="00712AE5">
            <w:pPr>
              <w:ind w:left="-57" w:right="-57"/>
              <w:rPr>
                <w:sz w:val="17"/>
                <w:szCs w:val="17"/>
              </w:rPr>
            </w:pPr>
            <w:r w:rsidRPr="0031626D">
              <w:rPr>
                <w:sz w:val="17"/>
                <w:szCs w:val="17"/>
              </w:rPr>
              <w:t>108,5</w:t>
            </w:r>
          </w:p>
        </w:tc>
        <w:tc>
          <w:tcPr>
            <w:tcW w:w="167" w:type="pct"/>
            <w:vAlign w:val="center"/>
          </w:tcPr>
          <w:p w:rsidR="00712AE5" w:rsidRPr="0031626D" w:rsidRDefault="00712AE5" w:rsidP="00712AE5">
            <w:pPr>
              <w:ind w:left="-57" w:right="-57"/>
              <w:rPr>
                <w:sz w:val="17"/>
                <w:szCs w:val="17"/>
              </w:rPr>
            </w:pPr>
            <w:r w:rsidRPr="0031626D">
              <w:rPr>
                <w:sz w:val="17"/>
                <w:szCs w:val="17"/>
              </w:rPr>
              <w:t>96,6</w:t>
            </w:r>
          </w:p>
        </w:tc>
        <w:tc>
          <w:tcPr>
            <w:tcW w:w="196" w:type="pct"/>
            <w:vAlign w:val="center"/>
          </w:tcPr>
          <w:p w:rsidR="00712AE5" w:rsidRPr="0031626D" w:rsidRDefault="00712AE5" w:rsidP="00712AE5">
            <w:pPr>
              <w:ind w:left="-57" w:right="-57"/>
              <w:rPr>
                <w:sz w:val="17"/>
                <w:szCs w:val="17"/>
              </w:rPr>
            </w:pPr>
            <w:r w:rsidRPr="0031626D">
              <w:rPr>
                <w:sz w:val="17"/>
                <w:szCs w:val="17"/>
              </w:rPr>
              <w:t>70,5</w:t>
            </w:r>
          </w:p>
        </w:tc>
        <w:tc>
          <w:tcPr>
            <w:tcW w:w="198" w:type="pct"/>
            <w:vAlign w:val="center"/>
          </w:tcPr>
          <w:p w:rsidR="00712AE5" w:rsidRPr="0031626D" w:rsidRDefault="00712AE5" w:rsidP="00712AE5">
            <w:pPr>
              <w:ind w:left="-57" w:right="-57"/>
              <w:rPr>
                <w:sz w:val="17"/>
                <w:szCs w:val="17"/>
              </w:rPr>
            </w:pPr>
            <w:r w:rsidRPr="0031626D">
              <w:rPr>
                <w:sz w:val="17"/>
                <w:szCs w:val="17"/>
              </w:rPr>
              <w:t>73</w:t>
            </w:r>
          </w:p>
        </w:tc>
        <w:tc>
          <w:tcPr>
            <w:tcW w:w="175" w:type="pct"/>
            <w:vAlign w:val="center"/>
          </w:tcPr>
          <w:p w:rsidR="00712AE5" w:rsidRPr="0031626D" w:rsidRDefault="00712AE5" w:rsidP="00712AE5">
            <w:pPr>
              <w:ind w:left="-57" w:right="-57"/>
              <w:rPr>
                <w:sz w:val="17"/>
                <w:szCs w:val="17"/>
              </w:rPr>
            </w:pPr>
            <w:r w:rsidRPr="0031626D">
              <w:rPr>
                <w:sz w:val="17"/>
                <w:szCs w:val="17"/>
              </w:rPr>
              <w:t>50</w:t>
            </w:r>
          </w:p>
        </w:tc>
        <w:tc>
          <w:tcPr>
            <w:tcW w:w="219" w:type="pct"/>
            <w:vAlign w:val="center"/>
          </w:tcPr>
          <w:p w:rsidR="00712AE5" w:rsidRPr="0031626D" w:rsidRDefault="00712AE5" w:rsidP="00712AE5">
            <w:pPr>
              <w:ind w:left="-57" w:right="-57"/>
              <w:rPr>
                <w:sz w:val="17"/>
                <w:szCs w:val="17"/>
              </w:rPr>
            </w:pPr>
            <w:r w:rsidRPr="0031626D">
              <w:rPr>
                <w:sz w:val="17"/>
                <w:szCs w:val="17"/>
              </w:rPr>
              <w:t>3495</w:t>
            </w:r>
          </w:p>
        </w:tc>
        <w:tc>
          <w:tcPr>
            <w:tcW w:w="225" w:type="pct"/>
            <w:vAlign w:val="center"/>
          </w:tcPr>
          <w:p w:rsidR="00712AE5" w:rsidRPr="0031626D" w:rsidRDefault="00712AE5" w:rsidP="00712AE5">
            <w:pPr>
              <w:ind w:left="-57" w:right="-57"/>
              <w:rPr>
                <w:sz w:val="17"/>
                <w:szCs w:val="17"/>
              </w:rPr>
            </w:pPr>
            <w:r w:rsidRPr="0031626D">
              <w:rPr>
                <w:sz w:val="17"/>
                <w:szCs w:val="17"/>
              </w:rPr>
              <w:t>36801</w:t>
            </w:r>
          </w:p>
        </w:tc>
      </w:tr>
      <w:tr w:rsidR="00712CDF" w:rsidRPr="0031626D" w:rsidTr="005A0A50">
        <w:trPr>
          <w:cantSplit/>
          <w:trHeight w:val="220"/>
        </w:trPr>
        <w:tc>
          <w:tcPr>
            <w:tcW w:w="336" w:type="pct"/>
            <w:tcBorders>
              <w:top w:val="single" w:sz="4" w:space="0" w:color="auto"/>
              <w:left w:val="single" w:sz="4" w:space="0" w:color="auto"/>
              <w:bottom w:val="single" w:sz="4" w:space="0" w:color="auto"/>
              <w:right w:val="single" w:sz="4" w:space="0" w:color="auto"/>
            </w:tcBorders>
            <w:vAlign w:val="center"/>
          </w:tcPr>
          <w:p w:rsidR="00712AE5" w:rsidRPr="0031626D" w:rsidRDefault="00712AE5" w:rsidP="00712AE5">
            <w:pPr>
              <w:pStyle w:val="ConsPlusNormal"/>
              <w:widowControl/>
              <w:ind w:left="-57" w:right="-57" w:firstLine="0"/>
              <w:jc w:val="center"/>
              <w:rPr>
                <w:rFonts w:ascii="Times New Roman" w:hAnsi="Times New Roman"/>
                <w:sz w:val="17"/>
                <w:szCs w:val="17"/>
              </w:rPr>
            </w:pPr>
            <w:r w:rsidRPr="0031626D">
              <w:rPr>
                <w:rFonts w:ascii="Times New Roman" w:hAnsi="Times New Roman" w:cs="Times New Roman"/>
                <w:sz w:val="17"/>
                <w:szCs w:val="17"/>
              </w:rPr>
              <w:t>Итого</w:t>
            </w:r>
          </w:p>
        </w:tc>
        <w:tc>
          <w:tcPr>
            <w:tcW w:w="220" w:type="pct"/>
            <w:tcBorders>
              <w:top w:val="single" w:sz="4" w:space="0" w:color="auto"/>
              <w:left w:val="single" w:sz="4" w:space="0" w:color="auto"/>
              <w:bottom w:val="single" w:sz="4" w:space="0" w:color="auto"/>
              <w:right w:val="single" w:sz="4" w:space="0" w:color="auto"/>
            </w:tcBorders>
            <w:vAlign w:val="center"/>
          </w:tcPr>
          <w:p w:rsidR="00712AE5" w:rsidRPr="0031626D" w:rsidRDefault="00712AE5" w:rsidP="00712AE5">
            <w:pPr>
              <w:pStyle w:val="ConsPlusNormal"/>
              <w:widowControl/>
              <w:ind w:left="-85" w:right="-85" w:firstLine="0"/>
              <w:jc w:val="center"/>
              <w:rPr>
                <w:rFonts w:ascii="Times New Roman" w:hAnsi="Times New Roman"/>
                <w:sz w:val="17"/>
                <w:szCs w:val="17"/>
              </w:rPr>
            </w:pPr>
            <w:r w:rsidRPr="0031626D">
              <w:rPr>
                <w:rFonts w:ascii="Times New Roman" w:hAnsi="Times New Roman"/>
                <w:sz w:val="17"/>
                <w:szCs w:val="17"/>
              </w:rPr>
              <w:t>52555</w:t>
            </w:r>
          </w:p>
        </w:tc>
        <w:tc>
          <w:tcPr>
            <w:tcW w:w="171" w:type="pct"/>
            <w:tcBorders>
              <w:top w:val="single" w:sz="4" w:space="0" w:color="auto"/>
              <w:left w:val="single" w:sz="4" w:space="0" w:color="auto"/>
              <w:bottom w:val="single" w:sz="4" w:space="0" w:color="auto"/>
              <w:right w:val="single" w:sz="4" w:space="0" w:color="auto"/>
            </w:tcBorders>
            <w:vAlign w:val="center"/>
          </w:tcPr>
          <w:p w:rsidR="00712AE5" w:rsidRPr="0031626D" w:rsidRDefault="00712AE5" w:rsidP="00712AE5">
            <w:pPr>
              <w:pStyle w:val="ConsPlusNormal"/>
              <w:widowControl/>
              <w:ind w:left="-85" w:right="-85" w:firstLine="0"/>
              <w:jc w:val="center"/>
              <w:rPr>
                <w:rFonts w:ascii="Times New Roman" w:hAnsi="Times New Roman"/>
                <w:sz w:val="17"/>
                <w:szCs w:val="17"/>
              </w:rPr>
            </w:pPr>
            <w:r w:rsidRPr="0031626D">
              <w:rPr>
                <w:rFonts w:ascii="Times New Roman" w:hAnsi="Times New Roman"/>
                <w:sz w:val="17"/>
                <w:szCs w:val="17"/>
              </w:rPr>
              <w:t>658</w:t>
            </w:r>
          </w:p>
        </w:tc>
        <w:tc>
          <w:tcPr>
            <w:tcW w:w="171" w:type="pct"/>
            <w:vAlign w:val="center"/>
          </w:tcPr>
          <w:p w:rsidR="00712AE5" w:rsidRPr="0031626D" w:rsidRDefault="00712AE5" w:rsidP="00712AE5">
            <w:pPr>
              <w:ind w:left="-57" w:right="-57"/>
              <w:rPr>
                <w:sz w:val="17"/>
                <w:szCs w:val="17"/>
              </w:rPr>
            </w:pPr>
            <w:r w:rsidRPr="0031626D">
              <w:rPr>
                <w:sz w:val="17"/>
                <w:szCs w:val="17"/>
              </w:rPr>
              <w:t>3808</w:t>
            </w:r>
          </w:p>
        </w:tc>
        <w:tc>
          <w:tcPr>
            <w:tcW w:w="171" w:type="pct"/>
            <w:vAlign w:val="center"/>
          </w:tcPr>
          <w:p w:rsidR="00712AE5" w:rsidRPr="0031626D" w:rsidRDefault="00712AE5" w:rsidP="00712AE5">
            <w:pPr>
              <w:ind w:left="-57" w:right="-57"/>
              <w:rPr>
                <w:sz w:val="17"/>
                <w:szCs w:val="17"/>
              </w:rPr>
            </w:pPr>
            <w:r w:rsidRPr="0031626D">
              <w:rPr>
                <w:sz w:val="17"/>
                <w:szCs w:val="17"/>
              </w:rPr>
              <w:t>3808</w:t>
            </w:r>
          </w:p>
        </w:tc>
        <w:tc>
          <w:tcPr>
            <w:tcW w:w="171" w:type="pct"/>
            <w:vAlign w:val="center"/>
          </w:tcPr>
          <w:p w:rsidR="00712AE5" w:rsidRPr="0031626D" w:rsidRDefault="00712AE5" w:rsidP="00712AE5">
            <w:pPr>
              <w:ind w:left="-57" w:right="-57"/>
              <w:rPr>
                <w:sz w:val="17"/>
                <w:szCs w:val="17"/>
              </w:rPr>
            </w:pPr>
            <w:r w:rsidRPr="0031626D">
              <w:rPr>
                <w:sz w:val="17"/>
                <w:szCs w:val="17"/>
              </w:rPr>
              <w:t>4707</w:t>
            </w:r>
          </w:p>
        </w:tc>
        <w:tc>
          <w:tcPr>
            <w:tcW w:w="208" w:type="pct"/>
            <w:vAlign w:val="center"/>
          </w:tcPr>
          <w:p w:rsidR="00712AE5" w:rsidRPr="0031626D" w:rsidRDefault="00712AE5" w:rsidP="00712AE5">
            <w:pPr>
              <w:ind w:left="-57" w:right="-57"/>
              <w:rPr>
                <w:sz w:val="17"/>
                <w:szCs w:val="17"/>
              </w:rPr>
            </w:pPr>
            <w:r w:rsidRPr="0031626D">
              <w:rPr>
                <w:sz w:val="17"/>
                <w:szCs w:val="17"/>
              </w:rPr>
              <w:t>43382</w:t>
            </w:r>
          </w:p>
        </w:tc>
        <w:tc>
          <w:tcPr>
            <w:tcW w:w="175" w:type="pct"/>
            <w:vAlign w:val="center"/>
          </w:tcPr>
          <w:p w:rsidR="00712AE5" w:rsidRPr="0031626D" w:rsidRDefault="00712AE5" w:rsidP="00712AE5">
            <w:pPr>
              <w:ind w:left="-57" w:right="-57"/>
              <w:rPr>
                <w:sz w:val="17"/>
                <w:szCs w:val="17"/>
              </w:rPr>
            </w:pPr>
            <w:r w:rsidRPr="0031626D">
              <w:rPr>
                <w:sz w:val="17"/>
                <w:szCs w:val="17"/>
              </w:rPr>
              <w:t>600</w:t>
            </w:r>
          </w:p>
        </w:tc>
        <w:tc>
          <w:tcPr>
            <w:tcW w:w="254" w:type="pct"/>
            <w:vAlign w:val="center"/>
          </w:tcPr>
          <w:p w:rsidR="00712AE5" w:rsidRPr="0031626D" w:rsidRDefault="00712AE5" w:rsidP="00712AE5">
            <w:pPr>
              <w:ind w:left="-57" w:right="-57"/>
              <w:rPr>
                <w:sz w:val="17"/>
                <w:szCs w:val="17"/>
              </w:rPr>
            </w:pPr>
            <w:r w:rsidRPr="0031626D">
              <w:rPr>
                <w:sz w:val="17"/>
                <w:szCs w:val="17"/>
              </w:rPr>
              <w:t>5443,2</w:t>
            </w:r>
          </w:p>
        </w:tc>
        <w:tc>
          <w:tcPr>
            <w:tcW w:w="188" w:type="pct"/>
            <w:vAlign w:val="center"/>
          </w:tcPr>
          <w:p w:rsidR="00712AE5" w:rsidRPr="0031626D" w:rsidRDefault="00712AE5" w:rsidP="00712AE5">
            <w:pPr>
              <w:ind w:left="-57" w:right="-57"/>
              <w:rPr>
                <w:sz w:val="17"/>
                <w:szCs w:val="17"/>
              </w:rPr>
            </w:pPr>
            <w:r w:rsidRPr="0031626D">
              <w:rPr>
                <w:sz w:val="17"/>
                <w:szCs w:val="17"/>
              </w:rPr>
              <w:t>125</w:t>
            </w:r>
          </w:p>
        </w:tc>
        <w:tc>
          <w:tcPr>
            <w:tcW w:w="193" w:type="pct"/>
            <w:vAlign w:val="center"/>
          </w:tcPr>
          <w:p w:rsidR="00712AE5" w:rsidRPr="0031626D" w:rsidRDefault="00712AE5" w:rsidP="00712AE5">
            <w:pPr>
              <w:ind w:left="-57" w:right="-57"/>
              <w:rPr>
                <w:sz w:val="17"/>
                <w:szCs w:val="17"/>
              </w:rPr>
            </w:pPr>
            <w:r w:rsidRPr="0031626D">
              <w:rPr>
                <w:sz w:val="17"/>
                <w:szCs w:val="17"/>
              </w:rPr>
              <w:t>67,</w:t>
            </w:r>
            <w:r w:rsidR="00127E21" w:rsidRPr="0031626D">
              <w:rPr>
                <w:sz w:val="17"/>
                <w:szCs w:val="17"/>
              </w:rPr>
              <w:t>6</w:t>
            </w:r>
          </w:p>
        </w:tc>
        <w:tc>
          <w:tcPr>
            <w:tcW w:w="219" w:type="pct"/>
            <w:vAlign w:val="center"/>
          </w:tcPr>
          <w:p w:rsidR="00712AE5" w:rsidRPr="0031626D" w:rsidRDefault="00712AE5" w:rsidP="00712AE5">
            <w:pPr>
              <w:ind w:left="-57" w:right="-57"/>
              <w:rPr>
                <w:sz w:val="17"/>
                <w:szCs w:val="17"/>
                <w:u w:val="single"/>
              </w:rPr>
            </w:pPr>
          </w:p>
        </w:tc>
        <w:tc>
          <w:tcPr>
            <w:tcW w:w="224" w:type="pct"/>
            <w:vAlign w:val="center"/>
          </w:tcPr>
          <w:p w:rsidR="00712AE5" w:rsidRPr="0031626D" w:rsidRDefault="00712AE5" w:rsidP="00712AE5">
            <w:pPr>
              <w:ind w:left="-57" w:right="-57"/>
              <w:rPr>
                <w:sz w:val="17"/>
                <w:szCs w:val="17"/>
              </w:rPr>
            </w:pPr>
            <w:r w:rsidRPr="0031626D">
              <w:rPr>
                <w:sz w:val="17"/>
                <w:szCs w:val="17"/>
              </w:rPr>
              <w:t>649</w:t>
            </w:r>
          </w:p>
        </w:tc>
        <w:tc>
          <w:tcPr>
            <w:tcW w:w="158" w:type="pct"/>
            <w:vAlign w:val="center"/>
          </w:tcPr>
          <w:p w:rsidR="00712AE5" w:rsidRPr="0031626D" w:rsidRDefault="00712AE5" w:rsidP="00712AE5">
            <w:pPr>
              <w:ind w:left="-57" w:right="-57"/>
              <w:rPr>
                <w:sz w:val="17"/>
                <w:szCs w:val="17"/>
              </w:rPr>
            </w:pPr>
            <w:r w:rsidRPr="0031626D">
              <w:rPr>
                <w:sz w:val="17"/>
                <w:szCs w:val="17"/>
              </w:rPr>
              <w:t>865</w:t>
            </w:r>
          </w:p>
        </w:tc>
        <w:tc>
          <w:tcPr>
            <w:tcW w:w="175" w:type="pct"/>
            <w:vAlign w:val="center"/>
          </w:tcPr>
          <w:p w:rsidR="00712AE5" w:rsidRPr="0031626D" w:rsidRDefault="00712AE5" w:rsidP="00712AE5">
            <w:pPr>
              <w:ind w:left="-57" w:right="-57"/>
              <w:rPr>
                <w:sz w:val="17"/>
                <w:szCs w:val="17"/>
              </w:rPr>
            </w:pPr>
            <w:r w:rsidRPr="0031626D">
              <w:rPr>
                <w:sz w:val="17"/>
                <w:szCs w:val="17"/>
              </w:rPr>
              <w:t>1202</w:t>
            </w:r>
          </w:p>
        </w:tc>
        <w:tc>
          <w:tcPr>
            <w:tcW w:w="232" w:type="pct"/>
            <w:vAlign w:val="center"/>
          </w:tcPr>
          <w:p w:rsidR="00712AE5" w:rsidRPr="0031626D" w:rsidRDefault="00712AE5" w:rsidP="00712AE5">
            <w:pPr>
              <w:ind w:left="-57" w:right="-57"/>
              <w:rPr>
                <w:sz w:val="17"/>
                <w:szCs w:val="17"/>
              </w:rPr>
            </w:pPr>
            <w:r w:rsidRPr="0031626D">
              <w:rPr>
                <w:sz w:val="17"/>
                <w:szCs w:val="17"/>
              </w:rPr>
              <w:t>871</w:t>
            </w:r>
          </w:p>
        </w:tc>
        <w:tc>
          <w:tcPr>
            <w:tcW w:w="168" w:type="pct"/>
            <w:vAlign w:val="center"/>
          </w:tcPr>
          <w:p w:rsidR="00712AE5" w:rsidRPr="0031626D" w:rsidRDefault="00712AE5" w:rsidP="00712AE5">
            <w:pPr>
              <w:ind w:left="-57" w:right="-57"/>
              <w:rPr>
                <w:sz w:val="17"/>
                <w:szCs w:val="17"/>
              </w:rPr>
            </w:pPr>
          </w:p>
        </w:tc>
        <w:tc>
          <w:tcPr>
            <w:tcW w:w="168" w:type="pct"/>
            <w:gridSpan w:val="2"/>
            <w:vAlign w:val="center"/>
          </w:tcPr>
          <w:p w:rsidR="00712AE5" w:rsidRPr="0031626D" w:rsidRDefault="00712AE5" w:rsidP="00712AE5">
            <w:pPr>
              <w:ind w:left="-57" w:right="-57"/>
              <w:rPr>
                <w:sz w:val="17"/>
                <w:szCs w:val="17"/>
              </w:rPr>
            </w:pPr>
            <w:r w:rsidRPr="0031626D">
              <w:rPr>
                <w:sz w:val="17"/>
                <w:szCs w:val="17"/>
              </w:rPr>
              <w:t>865</w:t>
            </w:r>
          </w:p>
        </w:tc>
        <w:tc>
          <w:tcPr>
            <w:tcW w:w="215" w:type="pct"/>
            <w:vAlign w:val="center"/>
          </w:tcPr>
          <w:p w:rsidR="00712AE5" w:rsidRPr="0031626D" w:rsidRDefault="00712AE5" w:rsidP="00712AE5">
            <w:pPr>
              <w:ind w:left="-57" w:right="-57"/>
              <w:rPr>
                <w:sz w:val="17"/>
                <w:szCs w:val="17"/>
              </w:rPr>
            </w:pPr>
            <w:r w:rsidRPr="0031626D">
              <w:rPr>
                <w:sz w:val="17"/>
                <w:szCs w:val="17"/>
              </w:rPr>
              <w:t>108,5</w:t>
            </w:r>
          </w:p>
        </w:tc>
        <w:tc>
          <w:tcPr>
            <w:tcW w:w="167" w:type="pct"/>
            <w:vAlign w:val="center"/>
          </w:tcPr>
          <w:p w:rsidR="00712AE5" w:rsidRPr="0031626D" w:rsidRDefault="00712AE5" w:rsidP="00712AE5">
            <w:pPr>
              <w:ind w:left="-57" w:right="-57"/>
              <w:rPr>
                <w:sz w:val="17"/>
                <w:szCs w:val="17"/>
              </w:rPr>
            </w:pPr>
            <w:r w:rsidRPr="0031626D">
              <w:rPr>
                <w:sz w:val="17"/>
                <w:szCs w:val="17"/>
              </w:rPr>
              <w:t>96,6</w:t>
            </w:r>
          </w:p>
        </w:tc>
        <w:tc>
          <w:tcPr>
            <w:tcW w:w="196" w:type="pct"/>
            <w:vAlign w:val="center"/>
          </w:tcPr>
          <w:p w:rsidR="00712AE5" w:rsidRPr="0031626D" w:rsidRDefault="00712AE5" w:rsidP="00712AE5">
            <w:pPr>
              <w:ind w:left="-57" w:right="-57"/>
              <w:rPr>
                <w:sz w:val="17"/>
                <w:szCs w:val="17"/>
              </w:rPr>
            </w:pPr>
            <w:r w:rsidRPr="0031626D">
              <w:rPr>
                <w:sz w:val="17"/>
                <w:szCs w:val="17"/>
              </w:rPr>
              <w:t>70,5</w:t>
            </w:r>
          </w:p>
        </w:tc>
        <w:tc>
          <w:tcPr>
            <w:tcW w:w="198" w:type="pct"/>
            <w:vAlign w:val="center"/>
          </w:tcPr>
          <w:p w:rsidR="00712AE5" w:rsidRPr="0031626D" w:rsidRDefault="00712AE5" w:rsidP="00712AE5">
            <w:pPr>
              <w:ind w:left="-57" w:right="-57"/>
              <w:rPr>
                <w:sz w:val="17"/>
                <w:szCs w:val="17"/>
              </w:rPr>
            </w:pPr>
            <w:r w:rsidRPr="0031626D">
              <w:rPr>
                <w:sz w:val="17"/>
                <w:szCs w:val="17"/>
              </w:rPr>
              <w:t>73</w:t>
            </w:r>
          </w:p>
        </w:tc>
        <w:tc>
          <w:tcPr>
            <w:tcW w:w="175" w:type="pct"/>
            <w:vAlign w:val="center"/>
          </w:tcPr>
          <w:p w:rsidR="00712AE5" w:rsidRPr="0031626D" w:rsidRDefault="00712AE5" w:rsidP="00712AE5">
            <w:pPr>
              <w:ind w:left="-57" w:right="-57"/>
              <w:rPr>
                <w:sz w:val="17"/>
                <w:szCs w:val="17"/>
              </w:rPr>
            </w:pPr>
          </w:p>
        </w:tc>
        <w:tc>
          <w:tcPr>
            <w:tcW w:w="219" w:type="pct"/>
            <w:vAlign w:val="center"/>
          </w:tcPr>
          <w:p w:rsidR="00712AE5" w:rsidRPr="0031626D" w:rsidRDefault="00712AE5" w:rsidP="00712AE5">
            <w:pPr>
              <w:ind w:left="-57" w:right="-57"/>
              <w:rPr>
                <w:sz w:val="17"/>
                <w:szCs w:val="17"/>
              </w:rPr>
            </w:pPr>
            <w:r w:rsidRPr="0031626D">
              <w:rPr>
                <w:sz w:val="17"/>
                <w:szCs w:val="17"/>
              </w:rPr>
              <w:t>3495</w:t>
            </w:r>
          </w:p>
        </w:tc>
        <w:tc>
          <w:tcPr>
            <w:tcW w:w="225" w:type="pct"/>
            <w:vAlign w:val="center"/>
          </w:tcPr>
          <w:p w:rsidR="00712AE5" w:rsidRPr="0031626D" w:rsidRDefault="00712AE5" w:rsidP="00712AE5">
            <w:pPr>
              <w:ind w:left="-57" w:right="-57"/>
              <w:rPr>
                <w:sz w:val="17"/>
                <w:szCs w:val="17"/>
              </w:rPr>
            </w:pPr>
            <w:r w:rsidRPr="0031626D">
              <w:rPr>
                <w:sz w:val="17"/>
                <w:szCs w:val="17"/>
              </w:rPr>
              <w:t>36801</w:t>
            </w:r>
          </w:p>
        </w:tc>
      </w:tr>
      <w:tr w:rsidR="00712AE5" w:rsidRPr="0031626D" w:rsidTr="005A0A50">
        <w:trPr>
          <w:cantSplit/>
          <w:trHeight w:val="220"/>
        </w:trPr>
        <w:tc>
          <w:tcPr>
            <w:tcW w:w="5000" w:type="pct"/>
            <w:gridSpan w:val="26"/>
            <w:tcBorders>
              <w:top w:val="single" w:sz="4" w:space="0" w:color="auto"/>
              <w:left w:val="single" w:sz="4" w:space="0" w:color="auto"/>
              <w:bottom w:val="single" w:sz="4" w:space="0" w:color="auto"/>
              <w:right w:val="single" w:sz="4" w:space="0" w:color="auto"/>
            </w:tcBorders>
          </w:tcPr>
          <w:p w:rsidR="00712AE5" w:rsidRPr="0031626D" w:rsidRDefault="00712AE5" w:rsidP="00712AE5">
            <w:pPr>
              <w:pStyle w:val="ConsPlusNormal"/>
              <w:widowControl/>
              <w:ind w:left="-85" w:right="-113" w:firstLine="0"/>
              <w:jc w:val="center"/>
              <w:rPr>
                <w:rFonts w:ascii="Times New Roman" w:hAnsi="Times New Roman"/>
                <w:sz w:val="17"/>
                <w:szCs w:val="17"/>
              </w:rPr>
            </w:pPr>
            <w:r w:rsidRPr="0031626D">
              <w:rPr>
                <w:rFonts w:ascii="Times New Roman" w:hAnsi="Times New Roman"/>
                <w:sz w:val="17"/>
                <w:szCs w:val="17"/>
              </w:rPr>
              <w:t>Мягколиственные</w:t>
            </w:r>
          </w:p>
        </w:tc>
      </w:tr>
      <w:tr w:rsidR="00712CDF" w:rsidRPr="0031626D" w:rsidTr="005A0A50">
        <w:trPr>
          <w:cantSplit/>
          <w:trHeight w:val="220"/>
        </w:trPr>
        <w:tc>
          <w:tcPr>
            <w:tcW w:w="336" w:type="pct"/>
          </w:tcPr>
          <w:p w:rsidR="00712AE5" w:rsidRPr="0031626D" w:rsidRDefault="00712AE5" w:rsidP="00712AE5">
            <w:pPr>
              <w:ind w:left="-57" w:right="-57"/>
              <w:rPr>
                <w:sz w:val="17"/>
                <w:szCs w:val="17"/>
              </w:rPr>
            </w:pPr>
            <w:r w:rsidRPr="0031626D">
              <w:rPr>
                <w:sz w:val="17"/>
                <w:szCs w:val="17"/>
              </w:rPr>
              <w:t>Березовая</w:t>
            </w:r>
          </w:p>
          <w:p w:rsidR="00712AE5" w:rsidRPr="0031626D" w:rsidRDefault="00712AE5" w:rsidP="00712AE5">
            <w:pPr>
              <w:ind w:left="-57" w:right="-57"/>
              <w:rPr>
                <w:sz w:val="17"/>
                <w:szCs w:val="17"/>
              </w:rPr>
            </w:pPr>
            <w:r w:rsidRPr="0031626D">
              <w:rPr>
                <w:bCs/>
                <w:iCs/>
                <w:sz w:val="17"/>
                <w:szCs w:val="17"/>
              </w:rPr>
              <w:t>0 – 20</w:t>
            </w:r>
          </w:p>
        </w:tc>
        <w:tc>
          <w:tcPr>
            <w:tcW w:w="220" w:type="pct"/>
            <w:vAlign w:val="center"/>
          </w:tcPr>
          <w:p w:rsidR="00712AE5" w:rsidRPr="0031626D" w:rsidRDefault="00712AE5" w:rsidP="00712AE5">
            <w:pPr>
              <w:ind w:left="-57" w:right="-57"/>
              <w:rPr>
                <w:sz w:val="17"/>
                <w:szCs w:val="17"/>
              </w:rPr>
            </w:pPr>
            <w:r w:rsidRPr="0031626D">
              <w:rPr>
                <w:sz w:val="17"/>
                <w:szCs w:val="17"/>
              </w:rPr>
              <w:t>6748</w:t>
            </w:r>
          </w:p>
        </w:tc>
        <w:tc>
          <w:tcPr>
            <w:tcW w:w="171" w:type="pct"/>
            <w:vAlign w:val="center"/>
          </w:tcPr>
          <w:p w:rsidR="00712AE5" w:rsidRPr="0031626D" w:rsidRDefault="00712AE5" w:rsidP="00712AE5">
            <w:pPr>
              <w:ind w:left="-57" w:right="-57"/>
              <w:rPr>
                <w:sz w:val="17"/>
                <w:szCs w:val="17"/>
              </w:rPr>
            </w:pPr>
            <w:r w:rsidRPr="0031626D">
              <w:rPr>
                <w:sz w:val="17"/>
                <w:szCs w:val="17"/>
              </w:rPr>
              <w:t>697</w:t>
            </w:r>
          </w:p>
        </w:tc>
        <w:tc>
          <w:tcPr>
            <w:tcW w:w="171" w:type="pct"/>
            <w:vAlign w:val="center"/>
          </w:tcPr>
          <w:p w:rsidR="00712AE5" w:rsidRPr="0031626D" w:rsidRDefault="00712AE5" w:rsidP="00712AE5">
            <w:pPr>
              <w:ind w:left="-57" w:right="-57"/>
              <w:rPr>
                <w:sz w:val="17"/>
                <w:szCs w:val="17"/>
              </w:rPr>
            </w:pPr>
            <w:r w:rsidRPr="0031626D">
              <w:rPr>
                <w:sz w:val="17"/>
                <w:szCs w:val="17"/>
              </w:rPr>
              <w:t>2691</w:t>
            </w:r>
          </w:p>
        </w:tc>
        <w:tc>
          <w:tcPr>
            <w:tcW w:w="171" w:type="pct"/>
            <w:vAlign w:val="center"/>
          </w:tcPr>
          <w:p w:rsidR="00712AE5" w:rsidRPr="0031626D" w:rsidRDefault="00712AE5" w:rsidP="00712AE5">
            <w:pPr>
              <w:ind w:left="-57" w:right="-57"/>
              <w:rPr>
                <w:sz w:val="17"/>
                <w:szCs w:val="17"/>
              </w:rPr>
            </w:pPr>
            <w:r w:rsidRPr="0031626D">
              <w:rPr>
                <w:sz w:val="17"/>
                <w:szCs w:val="17"/>
              </w:rPr>
              <w:t>284</w:t>
            </w:r>
          </w:p>
        </w:tc>
        <w:tc>
          <w:tcPr>
            <w:tcW w:w="171" w:type="pct"/>
            <w:vAlign w:val="center"/>
          </w:tcPr>
          <w:p w:rsidR="00712AE5" w:rsidRPr="0031626D" w:rsidRDefault="00712AE5" w:rsidP="00712AE5">
            <w:pPr>
              <w:ind w:left="-57" w:right="-57"/>
              <w:rPr>
                <w:sz w:val="17"/>
                <w:szCs w:val="17"/>
              </w:rPr>
            </w:pPr>
            <w:r w:rsidRPr="0031626D">
              <w:rPr>
                <w:sz w:val="17"/>
                <w:szCs w:val="17"/>
              </w:rPr>
              <w:t>373</w:t>
            </w:r>
          </w:p>
        </w:tc>
        <w:tc>
          <w:tcPr>
            <w:tcW w:w="208" w:type="pct"/>
            <w:vAlign w:val="center"/>
          </w:tcPr>
          <w:p w:rsidR="00712AE5" w:rsidRPr="0031626D" w:rsidRDefault="00712AE5" w:rsidP="00712AE5">
            <w:pPr>
              <w:ind w:left="-57" w:right="-57"/>
              <w:rPr>
                <w:sz w:val="17"/>
                <w:szCs w:val="17"/>
              </w:rPr>
            </w:pPr>
            <w:r w:rsidRPr="0031626D">
              <w:rPr>
                <w:sz w:val="17"/>
                <w:szCs w:val="17"/>
              </w:rPr>
              <w:t>2987</w:t>
            </w:r>
          </w:p>
        </w:tc>
        <w:tc>
          <w:tcPr>
            <w:tcW w:w="175" w:type="pct"/>
            <w:vAlign w:val="center"/>
          </w:tcPr>
          <w:p w:rsidR="00712AE5" w:rsidRPr="0031626D" w:rsidRDefault="00712AE5" w:rsidP="00712AE5">
            <w:pPr>
              <w:ind w:left="-57" w:right="-57"/>
              <w:rPr>
                <w:sz w:val="17"/>
                <w:szCs w:val="17"/>
              </w:rPr>
            </w:pPr>
            <w:r w:rsidRPr="0031626D">
              <w:rPr>
                <w:sz w:val="17"/>
                <w:szCs w:val="17"/>
              </w:rPr>
              <w:t>1425</w:t>
            </w:r>
          </w:p>
        </w:tc>
        <w:tc>
          <w:tcPr>
            <w:tcW w:w="254" w:type="pct"/>
            <w:vAlign w:val="center"/>
          </w:tcPr>
          <w:p w:rsidR="00712AE5" w:rsidRPr="0031626D" w:rsidRDefault="00712AE5" w:rsidP="00712AE5">
            <w:pPr>
              <w:ind w:left="-57" w:right="-57"/>
              <w:rPr>
                <w:sz w:val="17"/>
                <w:szCs w:val="17"/>
              </w:rPr>
            </w:pPr>
            <w:r w:rsidRPr="0031626D">
              <w:rPr>
                <w:sz w:val="17"/>
                <w:szCs w:val="17"/>
              </w:rPr>
              <w:t>318,1</w:t>
            </w:r>
          </w:p>
        </w:tc>
        <w:tc>
          <w:tcPr>
            <w:tcW w:w="188" w:type="pct"/>
            <w:vAlign w:val="center"/>
          </w:tcPr>
          <w:p w:rsidR="00712AE5" w:rsidRPr="0031626D" w:rsidRDefault="00712AE5" w:rsidP="00712AE5">
            <w:pPr>
              <w:ind w:left="-57" w:right="-57"/>
              <w:rPr>
                <w:sz w:val="17"/>
                <w:szCs w:val="17"/>
              </w:rPr>
            </w:pPr>
            <w:r w:rsidRPr="0031626D">
              <w:rPr>
                <w:sz w:val="17"/>
                <w:szCs w:val="17"/>
              </w:rPr>
              <w:t>106</w:t>
            </w:r>
          </w:p>
        </w:tc>
        <w:tc>
          <w:tcPr>
            <w:tcW w:w="193" w:type="pct"/>
            <w:vAlign w:val="center"/>
          </w:tcPr>
          <w:p w:rsidR="00712AE5" w:rsidRPr="0031626D" w:rsidRDefault="00712AE5" w:rsidP="00712AE5">
            <w:pPr>
              <w:ind w:left="-57" w:right="-57"/>
              <w:rPr>
                <w:sz w:val="17"/>
                <w:szCs w:val="17"/>
              </w:rPr>
            </w:pPr>
            <w:r w:rsidRPr="0031626D">
              <w:rPr>
                <w:sz w:val="17"/>
                <w:szCs w:val="17"/>
              </w:rPr>
              <w:t>9,4</w:t>
            </w:r>
          </w:p>
        </w:tc>
        <w:tc>
          <w:tcPr>
            <w:tcW w:w="219" w:type="pct"/>
            <w:vAlign w:val="center"/>
          </w:tcPr>
          <w:p w:rsidR="00712AE5" w:rsidRPr="0031626D" w:rsidRDefault="00712AE5" w:rsidP="00712AE5">
            <w:pPr>
              <w:ind w:left="-57" w:right="-57"/>
              <w:rPr>
                <w:sz w:val="17"/>
                <w:szCs w:val="17"/>
                <w:u w:val="single"/>
                <w:lang w:val="en-US"/>
              </w:rPr>
            </w:pPr>
            <w:r w:rsidRPr="0031626D">
              <w:rPr>
                <w:sz w:val="17"/>
                <w:szCs w:val="17"/>
                <w:u w:val="single"/>
              </w:rPr>
              <w:t>61</w:t>
            </w:r>
          </w:p>
          <w:p w:rsidR="00712AE5" w:rsidRPr="0031626D" w:rsidRDefault="00712AE5" w:rsidP="00712AE5">
            <w:pPr>
              <w:ind w:left="-57" w:right="-57"/>
              <w:rPr>
                <w:sz w:val="17"/>
                <w:szCs w:val="17"/>
                <w:u w:val="single"/>
              </w:rPr>
            </w:pPr>
            <w:r w:rsidRPr="0031626D">
              <w:rPr>
                <w:sz w:val="17"/>
                <w:szCs w:val="17"/>
                <w:lang w:val="en-US"/>
              </w:rPr>
              <w:t>VII</w:t>
            </w:r>
          </w:p>
        </w:tc>
        <w:tc>
          <w:tcPr>
            <w:tcW w:w="224" w:type="pct"/>
            <w:vAlign w:val="center"/>
          </w:tcPr>
          <w:p w:rsidR="00712AE5" w:rsidRPr="0031626D" w:rsidRDefault="00712AE5" w:rsidP="00712AE5">
            <w:pPr>
              <w:ind w:left="-57" w:right="-57"/>
              <w:rPr>
                <w:sz w:val="17"/>
                <w:szCs w:val="17"/>
              </w:rPr>
            </w:pPr>
            <w:r w:rsidRPr="0031626D">
              <w:rPr>
                <w:sz w:val="17"/>
                <w:szCs w:val="17"/>
              </w:rPr>
              <w:t>111</w:t>
            </w:r>
          </w:p>
        </w:tc>
        <w:tc>
          <w:tcPr>
            <w:tcW w:w="158" w:type="pct"/>
            <w:vAlign w:val="center"/>
          </w:tcPr>
          <w:p w:rsidR="00712AE5" w:rsidRPr="0031626D" w:rsidRDefault="00712AE5" w:rsidP="00712AE5">
            <w:pPr>
              <w:ind w:left="-57" w:right="-57"/>
              <w:rPr>
                <w:sz w:val="17"/>
                <w:szCs w:val="17"/>
              </w:rPr>
            </w:pPr>
            <w:r w:rsidRPr="0031626D">
              <w:rPr>
                <w:sz w:val="17"/>
                <w:szCs w:val="17"/>
              </w:rPr>
              <w:t>121</w:t>
            </w:r>
          </w:p>
        </w:tc>
        <w:tc>
          <w:tcPr>
            <w:tcW w:w="175" w:type="pct"/>
            <w:vAlign w:val="center"/>
          </w:tcPr>
          <w:p w:rsidR="00712AE5" w:rsidRPr="0031626D" w:rsidRDefault="00712AE5" w:rsidP="00712AE5">
            <w:pPr>
              <w:ind w:left="-57" w:right="-57"/>
              <w:rPr>
                <w:sz w:val="17"/>
                <w:szCs w:val="17"/>
              </w:rPr>
            </w:pPr>
            <w:r w:rsidRPr="0031626D">
              <w:rPr>
                <w:sz w:val="17"/>
                <w:szCs w:val="17"/>
              </w:rPr>
              <w:t>168</w:t>
            </w:r>
          </w:p>
        </w:tc>
        <w:tc>
          <w:tcPr>
            <w:tcW w:w="232" w:type="pct"/>
            <w:vAlign w:val="center"/>
          </w:tcPr>
          <w:p w:rsidR="00712AE5" w:rsidRPr="0031626D" w:rsidRDefault="00712AE5" w:rsidP="00712AE5">
            <w:pPr>
              <w:ind w:left="-57" w:right="-57"/>
              <w:rPr>
                <w:sz w:val="17"/>
                <w:szCs w:val="17"/>
              </w:rPr>
            </w:pPr>
            <w:r w:rsidRPr="0031626D">
              <w:rPr>
                <w:sz w:val="17"/>
                <w:szCs w:val="17"/>
              </w:rPr>
              <w:t>137</w:t>
            </w:r>
          </w:p>
        </w:tc>
        <w:tc>
          <w:tcPr>
            <w:tcW w:w="168" w:type="pct"/>
            <w:vAlign w:val="center"/>
          </w:tcPr>
          <w:p w:rsidR="00712AE5" w:rsidRPr="0031626D" w:rsidRDefault="00712AE5" w:rsidP="00712AE5">
            <w:pPr>
              <w:ind w:left="-57" w:right="-57"/>
              <w:rPr>
                <w:sz w:val="17"/>
                <w:szCs w:val="17"/>
              </w:rPr>
            </w:pPr>
          </w:p>
        </w:tc>
        <w:tc>
          <w:tcPr>
            <w:tcW w:w="168" w:type="pct"/>
            <w:gridSpan w:val="2"/>
            <w:vAlign w:val="center"/>
          </w:tcPr>
          <w:p w:rsidR="00712AE5" w:rsidRPr="0031626D" w:rsidRDefault="00712AE5" w:rsidP="00712AE5">
            <w:pPr>
              <w:ind w:left="-57" w:right="-57"/>
              <w:rPr>
                <w:sz w:val="17"/>
                <w:szCs w:val="17"/>
              </w:rPr>
            </w:pPr>
            <w:r w:rsidRPr="0031626D">
              <w:rPr>
                <w:sz w:val="17"/>
                <w:szCs w:val="17"/>
              </w:rPr>
              <w:t>131</w:t>
            </w:r>
          </w:p>
        </w:tc>
        <w:tc>
          <w:tcPr>
            <w:tcW w:w="215" w:type="pct"/>
            <w:vAlign w:val="center"/>
          </w:tcPr>
          <w:p w:rsidR="00712AE5" w:rsidRPr="0031626D" w:rsidRDefault="00712AE5" w:rsidP="00712AE5">
            <w:pPr>
              <w:ind w:left="-57" w:right="-57"/>
              <w:rPr>
                <w:sz w:val="17"/>
                <w:szCs w:val="17"/>
              </w:rPr>
            </w:pPr>
            <w:r w:rsidRPr="0031626D">
              <w:rPr>
                <w:sz w:val="17"/>
                <w:szCs w:val="17"/>
              </w:rPr>
              <w:t>14,0</w:t>
            </w:r>
          </w:p>
        </w:tc>
        <w:tc>
          <w:tcPr>
            <w:tcW w:w="167" w:type="pct"/>
            <w:vAlign w:val="center"/>
          </w:tcPr>
          <w:p w:rsidR="00712AE5" w:rsidRPr="0031626D" w:rsidRDefault="00712AE5" w:rsidP="00712AE5">
            <w:pPr>
              <w:ind w:left="-57" w:right="-57"/>
              <w:rPr>
                <w:sz w:val="17"/>
                <w:szCs w:val="17"/>
              </w:rPr>
            </w:pPr>
            <w:r w:rsidRPr="0031626D">
              <w:rPr>
                <w:sz w:val="17"/>
                <w:szCs w:val="17"/>
              </w:rPr>
              <w:t>12,3</w:t>
            </w:r>
          </w:p>
        </w:tc>
        <w:tc>
          <w:tcPr>
            <w:tcW w:w="196" w:type="pct"/>
            <w:vAlign w:val="center"/>
          </w:tcPr>
          <w:p w:rsidR="00712AE5" w:rsidRPr="0031626D" w:rsidRDefault="00712AE5" w:rsidP="00712AE5">
            <w:pPr>
              <w:ind w:left="-57" w:right="-57"/>
              <w:rPr>
                <w:sz w:val="17"/>
                <w:szCs w:val="17"/>
              </w:rPr>
            </w:pPr>
            <w:r w:rsidRPr="0031626D">
              <w:rPr>
                <w:sz w:val="17"/>
                <w:szCs w:val="17"/>
              </w:rPr>
              <w:t>6,8</w:t>
            </w:r>
          </w:p>
        </w:tc>
        <w:tc>
          <w:tcPr>
            <w:tcW w:w="198" w:type="pct"/>
            <w:vAlign w:val="center"/>
          </w:tcPr>
          <w:p w:rsidR="00712AE5" w:rsidRPr="0031626D" w:rsidRDefault="00712AE5" w:rsidP="00712AE5">
            <w:pPr>
              <w:ind w:left="-57" w:right="-57"/>
              <w:rPr>
                <w:sz w:val="17"/>
                <w:szCs w:val="17"/>
              </w:rPr>
            </w:pPr>
            <w:r w:rsidRPr="0031626D">
              <w:rPr>
                <w:sz w:val="17"/>
                <w:szCs w:val="17"/>
              </w:rPr>
              <w:t>55</w:t>
            </w:r>
          </w:p>
        </w:tc>
        <w:tc>
          <w:tcPr>
            <w:tcW w:w="175" w:type="pct"/>
            <w:vAlign w:val="center"/>
          </w:tcPr>
          <w:p w:rsidR="00712AE5" w:rsidRPr="0031626D" w:rsidRDefault="00712AE5" w:rsidP="00712AE5">
            <w:pPr>
              <w:ind w:left="-57" w:right="-57"/>
              <w:rPr>
                <w:sz w:val="17"/>
                <w:szCs w:val="17"/>
              </w:rPr>
            </w:pPr>
            <w:r w:rsidRPr="0031626D">
              <w:rPr>
                <w:sz w:val="17"/>
                <w:szCs w:val="17"/>
              </w:rPr>
              <w:t>23</w:t>
            </w:r>
          </w:p>
        </w:tc>
        <w:tc>
          <w:tcPr>
            <w:tcW w:w="219" w:type="pct"/>
            <w:vAlign w:val="center"/>
          </w:tcPr>
          <w:p w:rsidR="00712AE5" w:rsidRPr="0031626D" w:rsidRDefault="00712AE5" w:rsidP="00712AE5">
            <w:pPr>
              <w:ind w:left="-57" w:right="-57"/>
              <w:rPr>
                <w:sz w:val="17"/>
                <w:szCs w:val="17"/>
              </w:rPr>
            </w:pPr>
            <w:r w:rsidRPr="0031626D">
              <w:rPr>
                <w:sz w:val="17"/>
                <w:szCs w:val="17"/>
              </w:rPr>
              <w:t>284</w:t>
            </w:r>
          </w:p>
        </w:tc>
        <w:tc>
          <w:tcPr>
            <w:tcW w:w="225" w:type="pct"/>
            <w:vAlign w:val="center"/>
          </w:tcPr>
          <w:p w:rsidR="00712AE5" w:rsidRPr="0031626D" w:rsidRDefault="00712AE5" w:rsidP="00712AE5">
            <w:pPr>
              <w:ind w:left="-57" w:right="-57"/>
              <w:rPr>
                <w:sz w:val="17"/>
                <w:szCs w:val="17"/>
              </w:rPr>
            </w:pPr>
            <w:r w:rsidRPr="0031626D">
              <w:rPr>
                <w:sz w:val="17"/>
                <w:szCs w:val="17"/>
              </w:rPr>
              <w:t>2046</w:t>
            </w:r>
          </w:p>
        </w:tc>
      </w:tr>
      <w:tr w:rsidR="00712CDF" w:rsidRPr="0031626D" w:rsidTr="005A0A50">
        <w:trPr>
          <w:cantSplit/>
          <w:trHeight w:val="220"/>
        </w:trPr>
        <w:tc>
          <w:tcPr>
            <w:tcW w:w="336" w:type="pct"/>
          </w:tcPr>
          <w:p w:rsidR="00712AE5" w:rsidRPr="0031626D" w:rsidRDefault="00712AE5" w:rsidP="00712AE5">
            <w:pPr>
              <w:ind w:left="-57" w:right="-57"/>
              <w:rPr>
                <w:sz w:val="17"/>
                <w:szCs w:val="17"/>
              </w:rPr>
            </w:pPr>
            <w:r w:rsidRPr="0031626D">
              <w:rPr>
                <w:sz w:val="17"/>
                <w:szCs w:val="17"/>
              </w:rPr>
              <w:t>Осиновая</w:t>
            </w:r>
          </w:p>
          <w:p w:rsidR="00712AE5" w:rsidRPr="0031626D" w:rsidRDefault="00712AE5" w:rsidP="00712AE5">
            <w:pPr>
              <w:ind w:left="-57" w:right="-57"/>
              <w:rPr>
                <w:sz w:val="17"/>
                <w:szCs w:val="17"/>
              </w:rPr>
            </w:pPr>
            <w:r w:rsidRPr="0031626D">
              <w:rPr>
                <w:bCs/>
                <w:iCs/>
                <w:sz w:val="17"/>
                <w:szCs w:val="17"/>
              </w:rPr>
              <w:t>0 – 20</w:t>
            </w:r>
          </w:p>
        </w:tc>
        <w:tc>
          <w:tcPr>
            <w:tcW w:w="220" w:type="pct"/>
            <w:vAlign w:val="center"/>
          </w:tcPr>
          <w:p w:rsidR="00712AE5" w:rsidRPr="0031626D" w:rsidRDefault="00712AE5" w:rsidP="00712AE5">
            <w:pPr>
              <w:ind w:left="-57" w:right="-57"/>
              <w:rPr>
                <w:sz w:val="17"/>
                <w:szCs w:val="17"/>
              </w:rPr>
            </w:pPr>
            <w:r w:rsidRPr="0031626D">
              <w:rPr>
                <w:sz w:val="17"/>
                <w:szCs w:val="17"/>
              </w:rPr>
              <w:t>1244</w:t>
            </w:r>
          </w:p>
        </w:tc>
        <w:tc>
          <w:tcPr>
            <w:tcW w:w="171" w:type="pct"/>
            <w:vAlign w:val="center"/>
          </w:tcPr>
          <w:p w:rsidR="00712AE5" w:rsidRPr="0031626D" w:rsidRDefault="00712AE5" w:rsidP="00712AE5">
            <w:pPr>
              <w:ind w:left="-57" w:right="-57"/>
              <w:rPr>
                <w:sz w:val="17"/>
                <w:szCs w:val="17"/>
              </w:rPr>
            </w:pPr>
            <w:r w:rsidRPr="0031626D">
              <w:rPr>
                <w:sz w:val="17"/>
                <w:szCs w:val="17"/>
              </w:rPr>
              <w:t>388</w:t>
            </w:r>
          </w:p>
        </w:tc>
        <w:tc>
          <w:tcPr>
            <w:tcW w:w="171" w:type="pct"/>
            <w:vAlign w:val="center"/>
          </w:tcPr>
          <w:p w:rsidR="00712AE5" w:rsidRPr="0031626D" w:rsidRDefault="00712AE5" w:rsidP="00712AE5">
            <w:pPr>
              <w:ind w:left="-57" w:right="-57"/>
              <w:rPr>
                <w:sz w:val="17"/>
                <w:szCs w:val="17"/>
              </w:rPr>
            </w:pPr>
            <w:r w:rsidRPr="0031626D">
              <w:rPr>
                <w:sz w:val="17"/>
                <w:szCs w:val="17"/>
              </w:rPr>
              <w:t>211</w:t>
            </w:r>
          </w:p>
        </w:tc>
        <w:tc>
          <w:tcPr>
            <w:tcW w:w="171" w:type="pct"/>
            <w:vAlign w:val="center"/>
          </w:tcPr>
          <w:p w:rsidR="00712AE5" w:rsidRPr="0031626D" w:rsidRDefault="00712AE5" w:rsidP="00712AE5">
            <w:pPr>
              <w:ind w:left="-57" w:right="-57"/>
              <w:rPr>
                <w:sz w:val="17"/>
                <w:szCs w:val="17"/>
              </w:rPr>
            </w:pPr>
          </w:p>
        </w:tc>
        <w:tc>
          <w:tcPr>
            <w:tcW w:w="171" w:type="pct"/>
            <w:vAlign w:val="center"/>
          </w:tcPr>
          <w:p w:rsidR="00712AE5" w:rsidRPr="0031626D" w:rsidRDefault="00712AE5" w:rsidP="00712AE5">
            <w:pPr>
              <w:ind w:left="-57" w:right="-57"/>
              <w:rPr>
                <w:sz w:val="17"/>
                <w:szCs w:val="17"/>
              </w:rPr>
            </w:pPr>
            <w:r w:rsidRPr="0031626D">
              <w:rPr>
                <w:sz w:val="17"/>
                <w:szCs w:val="17"/>
              </w:rPr>
              <w:t>52</w:t>
            </w:r>
          </w:p>
        </w:tc>
        <w:tc>
          <w:tcPr>
            <w:tcW w:w="208" w:type="pct"/>
            <w:vAlign w:val="center"/>
          </w:tcPr>
          <w:p w:rsidR="00712AE5" w:rsidRPr="0031626D" w:rsidRDefault="00712AE5" w:rsidP="00712AE5">
            <w:pPr>
              <w:ind w:left="-57" w:right="-57"/>
              <w:rPr>
                <w:sz w:val="17"/>
                <w:szCs w:val="17"/>
              </w:rPr>
            </w:pPr>
            <w:r w:rsidRPr="0031626D">
              <w:rPr>
                <w:sz w:val="17"/>
                <w:szCs w:val="17"/>
              </w:rPr>
              <w:t>593</w:t>
            </w:r>
          </w:p>
        </w:tc>
        <w:tc>
          <w:tcPr>
            <w:tcW w:w="175" w:type="pct"/>
            <w:vAlign w:val="center"/>
          </w:tcPr>
          <w:p w:rsidR="00712AE5" w:rsidRPr="0031626D" w:rsidRDefault="00712AE5" w:rsidP="00712AE5">
            <w:pPr>
              <w:ind w:left="-57" w:right="-57"/>
              <w:rPr>
                <w:sz w:val="17"/>
                <w:szCs w:val="17"/>
              </w:rPr>
            </w:pPr>
            <w:r w:rsidRPr="0031626D">
              <w:rPr>
                <w:sz w:val="17"/>
                <w:szCs w:val="17"/>
              </w:rPr>
              <w:t>250</w:t>
            </w:r>
          </w:p>
        </w:tc>
        <w:tc>
          <w:tcPr>
            <w:tcW w:w="254" w:type="pct"/>
            <w:vAlign w:val="center"/>
          </w:tcPr>
          <w:p w:rsidR="00712AE5" w:rsidRPr="0031626D" w:rsidRDefault="00712AE5" w:rsidP="00712AE5">
            <w:pPr>
              <w:ind w:left="-57" w:right="-57"/>
              <w:rPr>
                <w:sz w:val="17"/>
                <w:szCs w:val="17"/>
              </w:rPr>
            </w:pPr>
            <w:r w:rsidRPr="0031626D">
              <w:rPr>
                <w:sz w:val="17"/>
                <w:szCs w:val="17"/>
              </w:rPr>
              <w:t>76,4</w:t>
            </w:r>
          </w:p>
        </w:tc>
        <w:tc>
          <w:tcPr>
            <w:tcW w:w="188" w:type="pct"/>
            <w:vAlign w:val="center"/>
          </w:tcPr>
          <w:p w:rsidR="00712AE5" w:rsidRPr="0031626D" w:rsidRDefault="00712AE5" w:rsidP="00712AE5">
            <w:pPr>
              <w:ind w:left="-57" w:right="-57"/>
              <w:rPr>
                <w:sz w:val="17"/>
                <w:szCs w:val="17"/>
              </w:rPr>
            </w:pPr>
            <w:r w:rsidRPr="0031626D">
              <w:rPr>
                <w:sz w:val="17"/>
                <w:szCs w:val="17"/>
              </w:rPr>
              <w:t>129</w:t>
            </w:r>
          </w:p>
        </w:tc>
        <w:tc>
          <w:tcPr>
            <w:tcW w:w="193" w:type="pct"/>
            <w:vAlign w:val="center"/>
          </w:tcPr>
          <w:p w:rsidR="00712AE5" w:rsidRPr="0031626D" w:rsidRDefault="00712AE5" w:rsidP="00712AE5">
            <w:pPr>
              <w:ind w:left="-57" w:right="-57"/>
              <w:rPr>
                <w:sz w:val="17"/>
                <w:szCs w:val="17"/>
              </w:rPr>
            </w:pPr>
            <w:r w:rsidRPr="0031626D">
              <w:rPr>
                <w:sz w:val="17"/>
                <w:szCs w:val="17"/>
              </w:rPr>
              <w:t>2,4</w:t>
            </w:r>
          </w:p>
        </w:tc>
        <w:tc>
          <w:tcPr>
            <w:tcW w:w="219" w:type="pct"/>
            <w:vAlign w:val="center"/>
          </w:tcPr>
          <w:p w:rsidR="00712AE5" w:rsidRPr="0031626D" w:rsidRDefault="00712AE5" w:rsidP="00712AE5">
            <w:pPr>
              <w:ind w:left="-57" w:right="-57"/>
              <w:rPr>
                <w:sz w:val="17"/>
                <w:szCs w:val="17"/>
                <w:u w:val="single"/>
                <w:lang w:val="en-US"/>
              </w:rPr>
            </w:pPr>
            <w:r w:rsidRPr="0031626D">
              <w:rPr>
                <w:sz w:val="17"/>
                <w:szCs w:val="17"/>
                <w:u w:val="single"/>
              </w:rPr>
              <w:t>51</w:t>
            </w:r>
          </w:p>
          <w:p w:rsidR="00712AE5" w:rsidRPr="0031626D" w:rsidRDefault="00712AE5" w:rsidP="00712AE5">
            <w:pPr>
              <w:ind w:left="-57" w:right="-57"/>
              <w:rPr>
                <w:sz w:val="17"/>
                <w:szCs w:val="17"/>
                <w:lang w:val="en-US"/>
              </w:rPr>
            </w:pPr>
            <w:r w:rsidRPr="0031626D">
              <w:rPr>
                <w:sz w:val="17"/>
                <w:szCs w:val="17"/>
                <w:lang w:val="en-US"/>
              </w:rPr>
              <w:t>VI</w:t>
            </w:r>
          </w:p>
        </w:tc>
        <w:tc>
          <w:tcPr>
            <w:tcW w:w="224" w:type="pct"/>
            <w:vAlign w:val="center"/>
          </w:tcPr>
          <w:p w:rsidR="00712AE5" w:rsidRPr="0031626D" w:rsidRDefault="00712AE5" w:rsidP="00712AE5">
            <w:pPr>
              <w:ind w:left="-57" w:right="-57"/>
              <w:rPr>
                <w:sz w:val="17"/>
                <w:szCs w:val="17"/>
              </w:rPr>
            </w:pPr>
            <w:r w:rsidRPr="0031626D">
              <w:rPr>
                <w:sz w:val="17"/>
                <w:szCs w:val="17"/>
              </w:rPr>
              <w:t>24</w:t>
            </w:r>
          </w:p>
        </w:tc>
        <w:tc>
          <w:tcPr>
            <w:tcW w:w="158" w:type="pct"/>
            <w:vAlign w:val="center"/>
          </w:tcPr>
          <w:p w:rsidR="00712AE5" w:rsidRPr="0031626D" w:rsidRDefault="00712AE5" w:rsidP="00712AE5">
            <w:pPr>
              <w:ind w:left="-57" w:right="-57"/>
              <w:rPr>
                <w:sz w:val="17"/>
                <w:szCs w:val="17"/>
              </w:rPr>
            </w:pPr>
            <w:r w:rsidRPr="0031626D">
              <w:rPr>
                <w:sz w:val="17"/>
                <w:szCs w:val="17"/>
              </w:rPr>
              <w:t>22</w:t>
            </w:r>
          </w:p>
        </w:tc>
        <w:tc>
          <w:tcPr>
            <w:tcW w:w="175" w:type="pct"/>
            <w:vAlign w:val="center"/>
          </w:tcPr>
          <w:p w:rsidR="00712AE5" w:rsidRPr="0031626D" w:rsidRDefault="00712AE5" w:rsidP="00712AE5">
            <w:pPr>
              <w:ind w:left="-57" w:right="-57"/>
              <w:rPr>
                <w:sz w:val="17"/>
                <w:szCs w:val="17"/>
              </w:rPr>
            </w:pPr>
            <w:r w:rsidRPr="0031626D">
              <w:rPr>
                <w:sz w:val="17"/>
                <w:szCs w:val="17"/>
              </w:rPr>
              <w:t>32</w:t>
            </w:r>
          </w:p>
        </w:tc>
        <w:tc>
          <w:tcPr>
            <w:tcW w:w="232" w:type="pct"/>
            <w:vAlign w:val="center"/>
          </w:tcPr>
          <w:p w:rsidR="00712AE5" w:rsidRPr="0031626D" w:rsidRDefault="00712AE5" w:rsidP="00712AE5">
            <w:pPr>
              <w:ind w:left="-57" w:right="-57"/>
              <w:rPr>
                <w:sz w:val="17"/>
                <w:szCs w:val="17"/>
              </w:rPr>
            </w:pPr>
            <w:r w:rsidRPr="0031626D">
              <w:rPr>
                <w:sz w:val="17"/>
                <w:szCs w:val="17"/>
              </w:rPr>
              <w:t>27</w:t>
            </w:r>
          </w:p>
        </w:tc>
        <w:tc>
          <w:tcPr>
            <w:tcW w:w="168" w:type="pct"/>
            <w:vAlign w:val="center"/>
          </w:tcPr>
          <w:p w:rsidR="00712AE5" w:rsidRPr="0031626D" w:rsidRDefault="00712AE5" w:rsidP="00712AE5">
            <w:pPr>
              <w:ind w:left="-57" w:right="-57"/>
              <w:rPr>
                <w:sz w:val="17"/>
                <w:szCs w:val="17"/>
              </w:rPr>
            </w:pPr>
          </w:p>
        </w:tc>
        <w:tc>
          <w:tcPr>
            <w:tcW w:w="168" w:type="pct"/>
            <w:gridSpan w:val="2"/>
            <w:vAlign w:val="center"/>
          </w:tcPr>
          <w:p w:rsidR="00712AE5" w:rsidRPr="0031626D" w:rsidRDefault="00712AE5" w:rsidP="00712AE5">
            <w:pPr>
              <w:ind w:left="-57" w:right="-57"/>
              <w:rPr>
                <w:sz w:val="17"/>
                <w:szCs w:val="17"/>
              </w:rPr>
            </w:pPr>
            <w:r w:rsidRPr="0031626D">
              <w:rPr>
                <w:sz w:val="17"/>
                <w:szCs w:val="17"/>
              </w:rPr>
              <w:t>22</w:t>
            </w:r>
          </w:p>
        </w:tc>
        <w:tc>
          <w:tcPr>
            <w:tcW w:w="215" w:type="pct"/>
            <w:vAlign w:val="center"/>
          </w:tcPr>
          <w:p w:rsidR="00712AE5" w:rsidRPr="0031626D" w:rsidRDefault="00712AE5" w:rsidP="00712AE5">
            <w:pPr>
              <w:ind w:left="-57" w:right="-57"/>
              <w:rPr>
                <w:sz w:val="17"/>
                <w:szCs w:val="17"/>
              </w:rPr>
            </w:pPr>
            <w:r w:rsidRPr="0031626D">
              <w:rPr>
                <w:sz w:val="17"/>
                <w:szCs w:val="17"/>
              </w:rPr>
              <w:t>2,8</w:t>
            </w:r>
          </w:p>
        </w:tc>
        <w:tc>
          <w:tcPr>
            <w:tcW w:w="167" w:type="pct"/>
            <w:vAlign w:val="center"/>
          </w:tcPr>
          <w:p w:rsidR="00712AE5" w:rsidRPr="0031626D" w:rsidRDefault="00712AE5" w:rsidP="00712AE5">
            <w:pPr>
              <w:ind w:left="-57" w:right="-57"/>
              <w:rPr>
                <w:sz w:val="17"/>
                <w:szCs w:val="17"/>
              </w:rPr>
            </w:pPr>
            <w:r w:rsidRPr="0031626D">
              <w:rPr>
                <w:sz w:val="17"/>
                <w:szCs w:val="17"/>
              </w:rPr>
              <w:t>2,5</w:t>
            </w:r>
          </w:p>
        </w:tc>
        <w:tc>
          <w:tcPr>
            <w:tcW w:w="196" w:type="pct"/>
            <w:vAlign w:val="center"/>
          </w:tcPr>
          <w:p w:rsidR="00712AE5" w:rsidRPr="0031626D" w:rsidRDefault="00712AE5" w:rsidP="00712AE5">
            <w:pPr>
              <w:ind w:left="-57" w:right="-57"/>
              <w:rPr>
                <w:sz w:val="17"/>
                <w:szCs w:val="17"/>
              </w:rPr>
            </w:pPr>
            <w:r w:rsidRPr="0031626D">
              <w:rPr>
                <w:sz w:val="17"/>
                <w:szCs w:val="17"/>
              </w:rPr>
              <w:t>1,1</w:t>
            </w:r>
          </w:p>
        </w:tc>
        <w:tc>
          <w:tcPr>
            <w:tcW w:w="198" w:type="pct"/>
            <w:vAlign w:val="center"/>
          </w:tcPr>
          <w:p w:rsidR="00712AE5" w:rsidRPr="0031626D" w:rsidRDefault="00712AE5" w:rsidP="00712AE5">
            <w:pPr>
              <w:ind w:left="-57" w:right="-57"/>
              <w:rPr>
                <w:sz w:val="17"/>
                <w:szCs w:val="17"/>
              </w:rPr>
            </w:pPr>
            <w:r w:rsidRPr="0031626D">
              <w:rPr>
                <w:sz w:val="17"/>
                <w:szCs w:val="17"/>
              </w:rPr>
              <w:t>46</w:t>
            </w:r>
          </w:p>
        </w:tc>
        <w:tc>
          <w:tcPr>
            <w:tcW w:w="175" w:type="pct"/>
            <w:vAlign w:val="center"/>
          </w:tcPr>
          <w:p w:rsidR="00712AE5" w:rsidRPr="0031626D" w:rsidRDefault="00712AE5" w:rsidP="00712AE5">
            <w:pPr>
              <w:ind w:left="-57" w:right="-57"/>
              <w:rPr>
                <w:sz w:val="17"/>
                <w:szCs w:val="17"/>
              </w:rPr>
            </w:pPr>
            <w:r w:rsidRPr="0031626D">
              <w:rPr>
                <w:sz w:val="17"/>
                <w:szCs w:val="17"/>
              </w:rPr>
              <w:t>27</w:t>
            </w:r>
          </w:p>
        </w:tc>
        <w:tc>
          <w:tcPr>
            <w:tcW w:w="219" w:type="pct"/>
            <w:vAlign w:val="center"/>
          </w:tcPr>
          <w:p w:rsidR="00712AE5" w:rsidRPr="0031626D" w:rsidRDefault="00712AE5" w:rsidP="00712AE5">
            <w:pPr>
              <w:ind w:left="-57" w:right="-57"/>
              <w:rPr>
                <w:sz w:val="17"/>
                <w:szCs w:val="17"/>
              </w:rPr>
            </w:pPr>
          </w:p>
        </w:tc>
        <w:tc>
          <w:tcPr>
            <w:tcW w:w="225" w:type="pct"/>
            <w:vAlign w:val="center"/>
          </w:tcPr>
          <w:p w:rsidR="00712AE5" w:rsidRPr="0031626D" w:rsidRDefault="00712AE5" w:rsidP="00712AE5">
            <w:pPr>
              <w:ind w:left="-57" w:right="-57"/>
              <w:rPr>
                <w:sz w:val="17"/>
                <w:szCs w:val="17"/>
              </w:rPr>
            </w:pPr>
            <w:r w:rsidRPr="0031626D">
              <w:rPr>
                <w:sz w:val="17"/>
                <w:szCs w:val="17"/>
              </w:rPr>
              <w:t>425</w:t>
            </w:r>
          </w:p>
        </w:tc>
      </w:tr>
      <w:tr w:rsidR="00712CDF" w:rsidRPr="0031626D" w:rsidTr="005A0A50">
        <w:trPr>
          <w:cantSplit/>
          <w:trHeight w:val="220"/>
        </w:trPr>
        <w:tc>
          <w:tcPr>
            <w:tcW w:w="336" w:type="pct"/>
          </w:tcPr>
          <w:p w:rsidR="00712AE5" w:rsidRPr="0031626D" w:rsidRDefault="00712AE5" w:rsidP="00712AE5">
            <w:pPr>
              <w:ind w:left="-57" w:right="-57"/>
              <w:rPr>
                <w:sz w:val="17"/>
                <w:szCs w:val="17"/>
              </w:rPr>
            </w:pPr>
            <w:r w:rsidRPr="0031626D">
              <w:rPr>
                <w:sz w:val="17"/>
                <w:szCs w:val="17"/>
              </w:rPr>
              <w:t>Ивовая</w:t>
            </w:r>
          </w:p>
          <w:p w:rsidR="00712AE5" w:rsidRPr="0031626D" w:rsidRDefault="00712AE5" w:rsidP="00712AE5">
            <w:pPr>
              <w:ind w:left="-57" w:right="-57"/>
              <w:rPr>
                <w:sz w:val="17"/>
                <w:szCs w:val="17"/>
              </w:rPr>
            </w:pPr>
            <w:r w:rsidRPr="0031626D">
              <w:rPr>
                <w:bCs/>
                <w:iCs/>
                <w:sz w:val="17"/>
                <w:szCs w:val="17"/>
              </w:rPr>
              <w:t>0 – 20</w:t>
            </w:r>
          </w:p>
        </w:tc>
        <w:tc>
          <w:tcPr>
            <w:tcW w:w="220" w:type="pct"/>
            <w:vAlign w:val="center"/>
          </w:tcPr>
          <w:p w:rsidR="00712AE5" w:rsidRPr="0031626D" w:rsidRDefault="00712AE5" w:rsidP="00712AE5">
            <w:pPr>
              <w:ind w:left="-57" w:right="-57"/>
              <w:rPr>
                <w:sz w:val="17"/>
                <w:szCs w:val="17"/>
              </w:rPr>
            </w:pPr>
            <w:r w:rsidRPr="0031626D">
              <w:rPr>
                <w:sz w:val="17"/>
                <w:szCs w:val="17"/>
              </w:rPr>
              <w:t>70</w:t>
            </w:r>
          </w:p>
        </w:tc>
        <w:tc>
          <w:tcPr>
            <w:tcW w:w="171" w:type="pct"/>
            <w:vAlign w:val="center"/>
          </w:tcPr>
          <w:p w:rsidR="00712AE5" w:rsidRPr="0031626D" w:rsidRDefault="00712AE5" w:rsidP="00712AE5">
            <w:pPr>
              <w:ind w:left="-57" w:right="-57"/>
              <w:rPr>
                <w:sz w:val="17"/>
                <w:szCs w:val="17"/>
              </w:rPr>
            </w:pPr>
            <w:r w:rsidRPr="0031626D">
              <w:rPr>
                <w:sz w:val="17"/>
                <w:szCs w:val="17"/>
              </w:rPr>
              <w:t>3</w:t>
            </w:r>
          </w:p>
        </w:tc>
        <w:tc>
          <w:tcPr>
            <w:tcW w:w="171" w:type="pct"/>
            <w:vAlign w:val="center"/>
          </w:tcPr>
          <w:p w:rsidR="00712AE5" w:rsidRPr="0031626D" w:rsidRDefault="00712AE5" w:rsidP="00712AE5">
            <w:pPr>
              <w:ind w:left="-57" w:right="-57"/>
              <w:rPr>
                <w:sz w:val="17"/>
                <w:szCs w:val="17"/>
              </w:rPr>
            </w:pPr>
            <w:r w:rsidRPr="0031626D">
              <w:rPr>
                <w:sz w:val="17"/>
                <w:szCs w:val="17"/>
              </w:rPr>
              <w:t>67</w:t>
            </w:r>
          </w:p>
        </w:tc>
        <w:tc>
          <w:tcPr>
            <w:tcW w:w="171" w:type="pct"/>
            <w:vAlign w:val="center"/>
          </w:tcPr>
          <w:p w:rsidR="00712AE5" w:rsidRPr="0031626D" w:rsidRDefault="00712AE5" w:rsidP="00712AE5">
            <w:pPr>
              <w:ind w:left="-57" w:right="-57"/>
              <w:rPr>
                <w:sz w:val="17"/>
                <w:szCs w:val="17"/>
              </w:rPr>
            </w:pPr>
          </w:p>
        </w:tc>
        <w:tc>
          <w:tcPr>
            <w:tcW w:w="171" w:type="pct"/>
            <w:vAlign w:val="center"/>
          </w:tcPr>
          <w:p w:rsidR="00712AE5" w:rsidRPr="0031626D" w:rsidRDefault="00712AE5" w:rsidP="00712AE5">
            <w:pPr>
              <w:ind w:left="-57" w:right="-57"/>
              <w:rPr>
                <w:sz w:val="17"/>
                <w:szCs w:val="17"/>
              </w:rPr>
            </w:pPr>
          </w:p>
        </w:tc>
        <w:tc>
          <w:tcPr>
            <w:tcW w:w="208" w:type="pct"/>
            <w:vAlign w:val="center"/>
          </w:tcPr>
          <w:p w:rsidR="00712AE5" w:rsidRPr="0031626D" w:rsidRDefault="00712AE5" w:rsidP="00712AE5">
            <w:pPr>
              <w:ind w:left="-57" w:right="-57"/>
              <w:rPr>
                <w:sz w:val="17"/>
                <w:szCs w:val="17"/>
              </w:rPr>
            </w:pPr>
          </w:p>
        </w:tc>
        <w:tc>
          <w:tcPr>
            <w:tcW w:w="175" w:type="pct"/>
            <w:vAlign w:val="center"/>
          </w:tcPr>
          <w:p w:rsidR="00712AE5" w:rsidRPr="0031626D" w:rsidRDefault="00712AE5" w:rsidP="00712AE5">
            <w:pPr>
              <w:ind w:left="-57" w:right="-57"/>
              <w:rPr>
                <w:sz w:val="17"/>
                <w:szCs w:val="17"/>
              </w:rPr>
            </w:pPr>
          </w:p>
        </w:tc>
        <w:tc>
          <w:tcPr>
            <w:tcW w:w="254" w:type="pct"/>
            <w:vAlign w:val="center"/>
          </w:tcPr>
          <w:p w:rsidR="00712AE5" w:rsidRPr="0031626D" w:rsidRDefault="00712AE5" w:rsidP="00712AE5">
            <w:pPr>
              <w:ind w:left="-57" w:right="-57"/>
              <w:rPr>
                <w:sz w:val="17"/>
                <w:szCs w:val="17"/>
              </w:rPr>
            </w:pPr>
          </w:p>
        </w:tc>
        <w:tc>
          <w:tcPr>
            <w:tcW w:w="188" w:type="pct"/>
            <w:vAlign w:val="center"/>
          </w:tcPr>
          <w:p w:rsidR="00712AE5" w:rsidRPr="0031626D" w:rsidRDefault="00712AE5" w:rsidP="00712AE5">
            <w:pPr>
              <w:ind w:left="-57" w:right="-57"/>
              <w:rPr>
                <w:sz w:val="17"/>
                <w:szCs w:val="17"/>
              </w:rPr>
            </w:pPr>
          </w:p>
        </w:tc>
        <w:tc>
          <w:tcPr>
            <w:tcW w:w="193" w:type="pct"/>
            <w:vAlign w:val="center"/>
          </w:tcPr>
          <w:p w:rsidR="00712AE5" w:rsidRPr="0031626D" w:rsidRDefault="00712AE5" w:rsidP="00712AE5">
            <w:pPr>
              <w:ind w:left="-57" w:right="-57"/>
              <w:rPr>
                <w:sz w:val="17"/>
                <w:szCs w:val="17"/>
              </w:rPr>
            </w:pPr>
            <w:r w:rsidRPr="0031626D">
              <w:rPr>
                <w:sz w:val="17"/>
                <w:szCs w:val="17"/>
              </w:rPr>
              <w:t>0,2</w:t>
            </w:r>
          </w:p>
        </w:tc>
        <w:tc>
          <w:tcPr>
            <w:tcW w:w="219" w:type="pct"/>
            <w:vAlign w:val="center"/>
          </w:tcPr>
          <w:p w:rsidR="00712AE5" w:rsidRPr="0031626D" w:rsidRDefault="00712AE5" w:rsidP="00712AE5">
            <w:pPr>
              <w:ind w:left="-57" w:right="-57"/>
              <w:rPr>
                <w:sz w:val="17"/>
                <w:szCs w:val="17"/>
                <w:u w:val="single"/>
                <w:lang w:val="en-US"/>
              </w:rPr>
            </w:pPr>
            <w:r w:rsidRPr="0031626D">
              <w:rPr>
                <w:sz w:val="17"/>
                <w:szCs w:val="17"/>
                <w:u w:val="single"/>
              </w:rPr>
              <w:t>41</w:t>
            </w:r>
          </w:p>
          <w:p w:rsidR="00712AE5" w:rsidRPr="0031626D" w:rsidRDefault="00712AE5" w:rsidP="00712AE5">
            <w:pPr>
              <w:ind w:left="-57" w:right="-57"/>
              <w:rPr>
                <w:sz w:val="17"/>
                <w:szCs w:val="17"/>
                <w:lang w:val="en-US"/>
              </w:rPr>
            </w:pPr>
            <w:r w:rsidRPr="0031626D">
              <w:rPr>
                <w:sz w:val="17"/>
                <w:szCs w:val="17"/>
                <w:lang w:val="en-US"/>
              </w:rPr>
              <w:t>V</w:t>
            </w:r>
          </w:p>
        </w:tc>
        <w:tc>
          <w:tcPr>
            <w:tcW w:w="224" w:type="pct"/>
            <w:vAlign w:val="center"/>
          </w:tcPr>
          <w:p w:rsidR="00712AE5" w:rsidRPr="0031626D" w:rsidRDefault="00712AE5" w:rsidP="00712AE5">
            <w:pPr>
              <w:ind w:left="-57" w:right="-57"/>
              <w:rPr>
                <w:sz w:val="17"/>
                <w:szCs w:val="17"/>
              </w:rPr>
            </w:pPr>
            <w:r w:rsidRPr="0031626D">
              <w:rPr>
                <w:sz w:val="17"/>
                <w:szCs w:val="17"/>
              </w:rPr>
              <w:t>1</w:t>
            </w:r>
          </w:p>
        </w:tc>
        <w:tc>
          <w:tcPr>
            <w:tcW w:w="158" w:type="pct"/>
            <w:vAlign w:val="center"/>
          </w:tcPr>
          <w:p w:rsidR="00712AE5" w:rsidRPr="0031626D" w:rsidRDefault="00712AE5" w:rsidP="00712AE5">
            <w:pPr>
              <w:ind w:left="-57" w:right="-57"/>
              <w:rPr>
                <w:sz w:val="17"/>
                <w:szCs w:val="17"/>
              </w:rPr>
            </w:pPr>
          </w:p>
        </w:tc>
        <w:tc>
          <w:tcPr>
            <w:tcW w:w="175" w:type="pct"/>
            <w:vAlign w:val="center"/>
          </w:tcPr>
          <w:p w:rsidR="00712AE5" w:rsidRPr="0031626D" w:rsidRDefault="00712AE5" w:rsidP="00712AE5">
            <w:pPr>
              <w:ind w:left="-57" w:right="-57"/>
              <w:rPr>
                <w:sz w:val="17"/>
                <w:szCs w:val="17"/>
              </w:rPr>
            </w:pPr>
          </w:p>
        </w:tc>
        <w:tc>
          <w:tcPr>
            <w:tcW w:w="232" w:type="pct"/>
            <w:vAlign w:val="center"/>
          </w:tcPr>
          <w:p w:rsidR="00712AE5" w:rsidRPr="0031626D" w:rsidRDefault="00712AE5" w:rsidP="00712AE5">
            <w:pPr>
              <w:ind w:left="-57" w:right="-57"/>
              <w:rPr>
                <w:sz w:val="17"/>
                <w:szCs w:val="17"/>
              </w:rPr>
            </w:pPr>
          </w:p>
        </w:tc>
        <w:tc>
          <w:tcPr>
            <w:tcW w:w="168" w:type="pct"/>
            <w:vAlign w:val="center"/>
          </w:tcPr>
          <w:p w:rsidR="00712AE5" w:rsidRPr="0031626D" w:rsidRDefault="00712AE5" w:rsidP="00712AE5">
            <w:pPr>
              <w:ind w:left="-57" w:right="-57"/>
              <w:rPr>
                <w:sz w:val="17"/>
                <w:szCs w:val="17"/>
              </w:rPr>
            </w:pPr>
          </w:p>
        </w:tc>
        <w:tc>
          <w:tcPr>
            <w:tcW w:w="168" w:type="pct"/>
            <w:gridSpan w:val="2"/>
            <w:vAlign w:val="center"/>
          </w:tcPr>
          <w:p w:rsidR="00712AE5" w:rsidRPr="0031626D" w:rsidRDefault="00712AE5" w:rsidP="00712AE5">
            <w:pPr>
              <w:ind w:left="-57" w:right="-57"/>
              <w:rPr>
                <w:sz w:val="17"/>
                <w:szCs w:val="17"/>
              </w:rPr>
            </w:pPr>
          </w:p>
        </w:tc>
        <w:tc>
          <w:tcPr>
            <w:tcW w:w="215" w:type="pct"/>
            <w:vAlign w:val="center"/>
          </w:tcPr>
          <w:p w:rsidR="00712AE5" w:rsidRPr="0031626D" w:rsidRDefault="00712AE5" w:rsidP="00712AE5">
            <w:pPr>
              <w:ind w:left="-57" w:right="-57"/>
              <w:rPr>
                <w:sz w:val="17"/>
                <w:szCs w:val="17"/>
              </w:rPr>
            </w:pPr>
          </w:p>
        </w:tc>
        <w:tc>
          <w:tcPr>
            <w:tcW w:w="167" w:type="pct"/>
            <w:vAlign w:val="center"/>
          </w:tcPr>
          <w:p w:rsidR="00712AE5" w:rsidRPr="0031626D" w:rsidRDefault="00712AE5" w:rsidP="00712AE5">
            <w:pPr>
              <w:ind w:left="-57" w:right="-57"/>
              <w:rPr>
                <w:sz w:val="17"/>
                <w:szCs w:val="17"/>
              </w:rPr>
            </w:pPr>
          </w:p>
        </w:tc>
        <w:tc>
          <w:tcPr>
            <w:tcW w:w="196" w:type="pct"/>
            <w:vAlign w:val="center"/>
          </w:tcPr>
          <w:p w:rsidR="00712AE5" w:rsidRPr="0031626D" w:rsidRDefault="00712AE5" w:rsidP="00712AE5">
            <w:pPr>
              <w:ind w:left="-57" w:right="-57"/>
              <w:rPr>
                <w:sz w:val="17"/>
                <w:szCs w:val="17"/>
              </w:rPr>
            </w:pPr>
          </w:p>
        </w:tc>
        <w:tc>
          <w:tcPr>
            <w:tcW w:w="198" w:type="pct"/>
            <w:vAlign w:val="center"/>
          </w:tcPr>
          <w:p w:rsidR="00712AE5" w:rsidRPr="0031626D" w:rsidRDefault="00712AE5" w:rsidP="00712AE5">
            <w:pPr>
              <w:ind w:left="-57" w:right="-57"/>
              <w:rPr>
                <w:sz w:val="17"/>
                <w:szCs w:val="17"/>
              </w:rPr>
            </w:pPr>
          </w:p>
        </w:tc>
        <w:tc>
          <w:tcPr>
            <w:tcW w:w="175" w:type="pct"/>
            <w:vAlign w:val="center"/>
          </w:tcPr>
          <w:p w:rsidR="00712AE5" w:rsidRPr="0031626D" w:rsidRDefault="00712AE5" w:rsidP="00712AE5">
            <w:pPr>
              <w:ind w:left="-57" w:right="-57"/>
              <w:rPr>
                <w:sz w:val="17"/>
                <w:szCs w:val="17"/>
              </w:rPr>
            </w:pPr>
          </w:p>
        </w:tc>
        <w:tc>
          <w:tcPr>
            <w:tcW w:w="219" w:type="pct"/>
            <w:vAlign w:val="center"/>
          </w:tcPr>
          <w:p w:rsidR="00712AE5" w:rsidRPr="0031626D" w:rsidRDefault="00712AE5" w:rsidP="00712AE5">
            <w:pPr>
              <w:ind w:left="-57" w:right="-57"/>
              <w:rPr>
                <w:sz w:val="17"/>
                <w:szCs w:val="17"/>
              </w:rPr>
            </w:pPr>
          </w:p>
        </w:tc>
        <w:tc>
          <w:tcPr>
            <w:tcW w:w="225" w:type="pct"/>
            <w:vAlign w:val="center"/>
          </w:tcPr>
          <w:p w:rsidR="00712AE5" w:rsidRPr="0031626D" w:rsidRDefault="00712AE5" w:rsidP="00712AE5">
            <w:pPr>
              <w:ind w:left="-57" w:right="-57"/>
              <w:rPr>
                <w:sz w:val="17"/>
                <w:szCs w:val="17"/>
              </w:rPr>
            </w:pPr>
          </w:p>
        </w:tc>
      </w:tr>
      <w:tr w:rsidR="00712CDF" w:rsidRPr="0031626D" w:rsidTr="005A0A50">
        <w:trPr>
          <w:cantSplit/>
          <w:trHeight w:val="220"/>
        </w:trPr>
        <w:tc>
          <w:tcPr>
            <w:tcW w:w="336" w:type="pct"/>
            <w:tcBorders>
              <w:top w:val="single" w:sz="4" w:space="0" w:color="auto"/>
              <w:left w:val="single" w:sz="4" w:space="0" w:color="auto"/>
              <w:bottom w:val="single" w:sz="4" w:space="0" w:color="auto"/>
              <w:right w:val="single" w:sz="4" w:space="0" w:color="auto"/>
            </w:tcBorders>
            <w:vAlign w:val="center"/>
          </w:tcPr>
          <w:p w:rsidR="00712AE5" w:rsidRPr="0031626D" w:rsidRDefault="00712AE5" w:rsidP="00712AE5">
            <w:pPr>
              <w:pStyle w:val="ConsPlusNormal"/>
              <w:widowControl/>
              <w:ind w:left="-57" w:right="-57" w:firstLine="0"/>
              <w:jc w:val="center"/>
              <w:rPr>
                <w:rFonts w:ascii="Times New Roman" w:hAnsi="Times New Roman"/>
                <w:sz w:val="17"/>
                <w:szCs w:val="17"/>
              </w:rPr>
            </w:pPr>
            <w:r w:rsidRPr="0031626D">
              <w:rPr>
                <w:rFonts w:ascii="Times New Roman" w:hAnsi="Times New Roman" w:cs="Times New Roman"/>
                <w:sz w:val="17"/>
                <w:szCs w:val="17"/>
              </w:rPr>
              <w:t>Итого</w:t>
            </w:r>
          </w:p>
        </w:tc>
        <w:tc>
          <w:tcPr>
            <w:tcW w:w="220"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r w:rsidRPr="0031626D">
              <w:rPr>
                <w:rFonts w:cs="Arial"/>
                <w:sz w:val="17"/>
                <w:szCs w:val="17"/>
              </w:rPr>
              <w:t>8062</w:t>
            </w:r>
          </w:p>
        </w:tc>
        <w:tc>
          <w:tcPr>
            <w:tcW w:w="171"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r w:rsidRPr="0031626D">
              <w:rPr>
                <w:rFonts w:cs="Arial"/>
                <w:sz w:val="17"/>
                <w:szCs w:val="17"/>
              </w:rPr>
              <w:t>1088</w:t>
            </w:r>
          </w:p>
        </w:tc>
        <w:tc>
          <w:tcPr>
            <w:tcW w:w="171"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r w:rsidRPr="0031626D">
              <w:rPr>
                <w:rFonts w:cs="Arial"/>
                <w:sz w:val="17"/>
                <w:szCs w:val="17"/>
              </w:rPr>
              <w:t>2969</w:t>
            </w:r>
          </w:p>
        </w:tc>
        <w:tc>
          <w:tcPr>
            <w:tcW w:w="171"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r w:rsidRPr="0031626D">
              <w:rPr>
                <w:rFonts w:cs="Arial"/>
                <w:sz w:val="17"/>
                <w:szCs w:val="17"/>
              </w:rPr>
              <w:t>284</w:t>
            </w:r>
          </w:p>
        </w:tc>
        <w:tc>
          <w:tcPr>
            <w:tcW w:w="171"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r w:rsidRPr="0031626D">
              <w:rPr>
                <w:rFonts w:cs="Arial"/>
                <w:sz w:val="17"/>
                <w:szCs w:val="17"/>
              </w:rPr>
              <w:t>425</w:t>
            </w:r>
          </w:p>
        </w:tc>
        <w:tc>
          <w:tcPr>
            <w:tcW w:w="208"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r w:rsidRPr="0031626D">
              <w:rPr>
                <w:rFonts w:cs="Arial"/>
                <w:sz w:val="17"/>
                <w:szCs w:val="17"/>
              </w:rPr>
              <w:t>3580</w:t>
            </w:r>
          </w:p>
        </w:tc>
        <w:tc>
          <w:tcPr>
            <w:tcW w:w="175"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r w:rsidRPr="0031626D">
              <w:rPr>
                <w:rFonts w:cs="Arial"/>
                <w:sz w:val="17"/>
                <w:szCs w:val="17"/>
              </w:rPr>
              <w:t>1675</w:t>
            </w:r>
          </w:p>
        </w:tc>
        <w:tc>
          <w:tcPr>
            <w:tcW w:w="254"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r w:rsidRPr="0031626D">
              <w:rPr>
                <w:rFonts w:cs="Arial"/>
                <w:sz w:val="17"/>
                <w:szCs w:val="17"/>
              </w:rPr>
              <w:t>394,5</w:t>
            </w:r>
          </w:p>
        </w:tc>
        <w:tc>
          <w:tcPr>
            <w:tcW w:w="188"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r w:rsidRPr="0031626D">
              <w:rPr>
                <w:rFonts w:cs="Arial"/>
                <w:sz w:val="17"/>
                <w:szCs w:val="17"/>
              </w:rPr>
              <w:t>235</w:t>
            </w:r>
          </w:p>
        </w:tc>
        <w:tc>
          <w:tcPr>
            <w:tcW w:w="193"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r w:rsidRPr="0031626D">
              <w:rPr>
                <w:rFonts w:cs="Arial"/>
                <w:sz w:val="17"/>
                <w:szCs w:val="17"/>
              </w:rPr>
              <w:t>12</w:t>
            </w:r>
            <w:r w:rsidR="00127E21" w:rsidRPr="0031626D">
              <w:rPr>
                <w:rFonts w:cs="Arial"/>
                <w:sz w:val="17"/>
                <w:szCs w:val="17"/>
              </w:rPr>
              <w:t>,0</w:t>
            </w:r>
          </w:p>
        </w:tc>
        <w:tc>
          <w:tcPr>
            <w:tcW w:w="219"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p>
        </w:tc>
        <w:tc>
          <w:tcPr>
            <w:tcW w:w="224"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r w:rsidRPr="0031626D">
              <w:rPr>
                <w:rFonts w:cs="Arial"/>
                <w:sz w:val="17"/>
                <w:szCs w:val="17"/>
              </w:rPr>
              <w:t>136</w:t>
            </w:r>
          </w:p>
        </w:tc>
        <w:tc>
          <w:tcPr>
            <w:tcW w:w="158"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r w:rsidRPr="0031626D">
              <w:rPr>
                <w:rFonts w:cs="Arial"/>
                <w:sz w:val="17"/>
                <w:szCs w:val="17"/>
              </w:rPr>
              <w:t>143</w:t>
            </w:r>
          </w:p>
        </w:tc>
        <w:tc>
          <w:tcPr>
            <w:tcW w:w="175"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r w:rsidRPr="0031626D">
              <w:rPr>
                <w:rFonts w:cs="Arial"/>
                <w:sz w:val="17"/>
                <w:szCs w:val="17"/>
              </w:rPr>
              <w:t>200</w:t>
            </w:r>
          </w:p>
        </w:tc>
        <w:tc>
          <w:tcPr>
            <w:tcW w:w="232"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r w:rsidRPr="0031626D">
              <w:rPr>
                <w:rFonts w:cs="Arial"/>
                <w:sz w:val="17"/>
                <w:szCs w:val="17"/>
              </w:rPr>
              <w:t>164</w:t>
            </w:r>
          </w:p>
        </w:tc>
        <w:tc>
          <w:tcPr>
            <w:tcW w:w="168"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p>
        </w:tc>
        <w:tc>
          <w:tcPr>
            <w:tcW w:w="168" w:type="pct"/>
            <w:gridSpan w:val="2"/>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r w:rsidRPr="0031626D">
              <w:rPr>
                <w:rFonts w:cs="Arial"/>
                <w:sz w:val="17"/>
                <w:szCs w:val="17"/>
              </w:rPr>
              <w:t>153</w:t>
            </w:r>
          </w:p>
        </w:tc>
        <w:tc>
          <w:tcPr>
            <w:tcW w:w="215"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r w:rsidRPr="0031626D">
              <w:rPr>
                <w:rFonts w:cs="Arial"/>
                <w:sz w:val="17"/>
                <w:szCs w:val="17"/>
              </w:rPr>
              <w:t>16,8</w:t>
            </w:r>
          </w:p>
        </w:tc>
        <w:tc>
          <w:tcPr>
            <w:tcW w:w="167"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r w:rsidRPr="0031626D">
              <w:rPr>
                <w:rFonts w:cs="Arial"/>
                <w:sz w:val="17"/>
                <w:szCs w:val="17"/>
              </w:rPr>
              <w:t>14,8</w:t>
            </w:r>
          </w:p>
        </w:tc>
        <w:tc>
          <w:tcPr>
            <w:tcW w:w="196"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r w:rsidRPr="0031626D">
              <w:rPr>
                <w:rFonts w:cs="Arial"/>
                <w:sz w:val="17"/>
                <w:szCs w:val="17"/>
              </w:rPr>
              <w:t>7,9</w:t>
            </w:r>
          </w:p>
        </w:tc>
        <w:tc>
          <w:tcPr>
            <w:tcW w:w="198"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r w:rsidRPr="0031626D">
              <w:rPr>
                <w:rFonts w:cs="Arial"/>
                <w:sz w:val="17"/>
                <w:szCs w:val="17"/>
              </w:rPr>
              <w:t>101</w:t>
            </w:r>
          </w:p>
        </w:tc>
        <w:tc>
          <w:tcPr>
            <w:tcW w:w="175"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p>
        </w:tc>
        <w:tc>
          <w:tcPr>
            <w:tcW w:w="219"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r w:rsidRPr="0031626D">
              <w:rPr>
                <w:rFonts w:cs="Arial"/>
                <w:sz w:val="17"/>
                <w:szCs w:val="17"/>
              </w:rPr>
              <w:t>284</w:t>
            </w:r>
          </w:p>
        </w:tc>
        <w:tc>
          <w:tcPr>
            <w:tcW w:w="225" w:type="pct"/>
            <w:tcBorders>
              <w:top w:val="nil"/>
              <w:left w:val="nil"/>
              <w:bottom w:val="single" w:sz="8" w:space="0" w:color="auto"/>
              <w:right w:val="single" w:sz="8" w:space="0" w:color="auto"/>
            </w:tcBorders>
            <w:shd w:val="clear" w:color="auto" w:fill="auto"/>
            <w:vAlign w:val="center"/>
          </w:tcPr>
          <w:p w:rsidR="00712AE5" w:rsidRPr="0031626D" w:rsidRDefault="00712AE5" w:rsidP="00712AE5">
            <w:pPr>
              <w:rPr>
                <w:sz w:val="17"/>
                <w:szCs w:val="17"/>
              </w:rPr>
            </w:pPr>
            <w:r w:rsidRPr="0031626D">
              <w:rPr>
                <w:rFonts w:cs="Arial"/>
                <w:sz w:val="17"/>
                <w:szCs w:val="17"/>
              </w:rPr>
              <w:t>2471</w:t>
            </w:r>
          </w:p>
        </w:tc>
      </w:tr>
      <w:tr w:rsidR="00712CDF" w:rsidRPr="0031626D" w:rsidTr="005A0A50">
        <w:trPr>
          <w:cantSplit/>
          <w:trHeight w:val="220"/>
        </w:trPr>
        <w:tc>
          <w:tcPr>
            <w:tcW w:w="336" w:type="pct"/>
            <w:tcBorders>
              <w:top w:val="single" w:sz="4" w:space="0" w:color="auto"/>
              <w:left w:val="single" w:sz="4" w:space="0" w:color="auto"/>
              <w:bottom w:val="single" w:sz="4" w:space="0" w:color="auto"/>
              <w:right w:val="single" w:sz="4" w:space="0" w:color="auto"/>
            </w:tcBorders>
            <w:vAlign w:val="center"/>
          </w:tcPr>
          <w:p w:rsidR="00127E21" w:rsidRPr="0031626D" w:rsidRDefault="00127E21" w:rsidP="00127E21">
            <w:pPr>
              <w:pStyle w:val="ConsPlusNormal"/>
              <w:widowControl/>
              <w:ind w:left="-57" w:right="-57" w:firstLine="0"/>
              <w:jc w:val="center"/>
              <w:rPr>
                <w:rFonts w:ascii="Times New Roman" w:hAnsi="Times New Roman"/>
                <w:sz w:val="17"/>
                <w:szCs w:val="17"/>
              </w:rPr>
            </w:pPr>
            <w:r w:rsidRPr="0031626D">
              <w:rPr>
                <w:rFonts w:ascii="Times New Roman" w:hAnsi="Times New Roman"/>
                <w:sz w:val="17"/>
                <w:szCs w:val="17"/>
              </w:rPr>
              <w:t>Всего</w:t>
            </w:r>
          </w:p>
        </w:tc>
        <w:tc>
          <w:tcPr>
            <w:tcW w:w="220" w:type="pct"/>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r w:rsidRPr="0031626D">
              <w:rPr>
                <w:rFonts w:cs="Arial"/>
                <w:sz w:val="17"/>
                <w:szCs w:val="17"/>
              </w:rPr>
              <w:t>60617</w:t>
            </w:r>
          </w:p>
        </w:tc>
        <w:tc>
          <w:tcPr>
            <w:tcW w:w="171" w:type="pct"/>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r w:rsidRPr="0031626D">
              <w:rPr>
                <w:rFonts w:cs="Arial"/>
                <w:sz w:val="17"/>
                <w:szCs w:val="17"/>
              </w:rPr>
              <w:t>1746</w:t>
            </w:r>
          </w:p>
        </w:tc>
        <w:tc>
          <w:tcPr>
            <w:tcW w:w="171" w:type="pct"/>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r w:rsidRPr="0031626D">
              <w:rPr>
                <w:rFonts w:cs="Arial"/>
                <w:sz w:val="17"/>
                <w:szCs w:val="17"/>
              </w:rPr>
              <w:t>6777</w:t>
            </w:r>
          </w:p>
        </w:tc>
        <w:tc>
          <w:tcPr>
            <w:tcW w:w="171" w:type="pct"/>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r w:rsidRPr="0031626D">
              <w:rPr>
                <w:rFonts w:cs="Arial"/>
                <w:sz w:val="17"/>
                <w:szCs w:val="17"/>
              </w:rPr>
              <w:t>4092</w:t>
            </w:r>
          </w:p>
        </w:tc>
        <w:tc>
          <w:tcPr>
            <w:tcW w:w="171" w:type="pct"/>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r w:rsidRPr="0031626D">
              <w:rPr>
                <w:rFonts w:cs="Arial"/>
                <w:sz w:val="17"/>
                <w:szCs w:val="17"/>
              </w:rPr>
              <w:t>5132</w:t>
            </w:r>
          </w:p>
        </w:tc>
        <w:tc>
          <w:tcPr>
            <w:tcW w:w="208" w:type="pct"/>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r w:rsidRPr="0031626D">
              <w:rPr>
                <w:rFonts w:cs="Arial"/>
                <w:sz w:val="17"/>
                <w:szCs w:val="17"/>
              </w:rPr>
              <w:t>46962</w:t>
            </w:r>
          </w:p>
        </w:tc>
        <w:tc>
          <w:tcPr>
            <w:tcW w:w="175" w:type="pct"/>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r w:rsidRPr="0031626D">
              <w:rPr>
                <w:rFonts w:cs="Arial"/>
                <w:sz w:val="17"/>
                <w:szCs w:val="17"/>
              </w:rPr>
              <w:t>2275</w:t>
            </w:r>
          </w:p>
        </w:tc>
        <w:tc>
          <w:tcPr>
            <w:tcW w:w="254" w:type="pct"/>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r w:rsidRPr="0031626D">
              <w:rPr>
                <w:rFonts w:cs="Arial"/>
                <w:sz w:val="17"/>
                <w:szCs w:val="17"/>
              </w:rPr>
              <w:t>5837,7</w:t>
            </w:r>
          </w:p>
        </w:tc>
        <w:tc>
          <w:tcPr>
            <w:tcW w:w="188" w:type="pct"/>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r w:rsidRPr="0031626D">
              <w:rPr>
                <w:rFonts w:cs="Arial"/>
                <w:sz w:val="17"/>
                <w:szCs w:val="17"/>
              </w:rPr>
              <w:t>360</w:t>
            </w:r>
          </w:p>
        </w:tc>
        <w:tc>
          <w:tcPr>
            <w:tcW w:w="193" w:type="pct"/>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r w:rsidRPr="0031626D">
              <w:rPr>
                <w:rFonts w:cs="Arial"/>
                <w:sz w:val="17"/>
                <w:szCs w:val="17"/>
              </w:rPr>
              <w:t>79,6</w:t>
            </w:r>
          </w:p>
        </w:tc>
        <w:tc>
          <w:tcPr>
            <w:tcW w:w="219" w:type="pct"/>
            <w:tcBorders>
              <w:top w:val="nil"/>
              <w:left w:val="nil"/>
              <w:bottom w:val="single" w:sz="8" w:space="0" w:color="auto"/>
              <w:right w:val="single" w:sz="8" w:space="0" w:color="auto"/>
            </w:tcBorders>
            <w:shd w:val="clear" w:color="auto" w:fill="auto"/>
            <w:vAlign w:val="center"/>
          </w:tcPr>
          <w:p w:rsidR="00127E21" w:rsidRPr="0031626D" w:rsidRDefault="007C268E" w:rsidP="00127E21">
            <w:pPr>
              <w:rPr>
                <w:sz w:val="17"/>
                <w:szCs w:val="17"/>
              </w:rPr>
            </w:pPr>
            <w:r w:rsidRPr="0031626D">
              <w:rPr>
                <w:sz w:val="17"/>
                <w:szCs w:val="17"/>
              </w:rPr>
              <w:t xml:space="preserve"> </w:t>
            </w:r>
          </w:p>
        </w:tc>
        <w:tc>
          <w:tcPr>
            <w:tcW w:w="224" w:type="pct"/>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r w:rsidRPr="0031626D">
              <w:rPr>
                <w:rFonts w:cs="Arial"/>
                <w:sz w:val="17"/>
                <w:szCs w:val="17"/>
              </w:rPr>
              <w:t>785</w:t>
            </w:r>
          </w:p>
        </w:tc>
        <w:tc>
          <w:tcPr>
            <w:tcW w:w="158" w:type="pct"/>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r w:rsidRPr="0031626D">
              <w:rPr>
                <w:rFonts w:cs="Arial"/>
                <w:sz w:val="17"/>
                <w:szCs w:val="17"/>
              </w:rPr>
              <w:t>1008</w:t>
            </w:r>
          </w:p>
        </w:tc>
        <w:tc>
          <w:tcPr>
            <w:tcW w:w="175" w:type="pct"/>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r w:rsidRPr="0031626D">
              <w:rPr>
                <w:rFonts w:cs="Arial"/>
                <w:sz w:val="17"/>
                <w:szCs w:val="17"/>
              </w:rPr>
              <w:t>1402</w:t>
            </w:r>
          </w:p>
        </w:tc>
        <w:tc>
          <w:tcPr>
            <w:tcW w:w="232" w:type="pct"/>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r w:rsidRPr="0031626D">
              <w:rPr>
                <w:rFonts w:cs="Arial"/>
                <w:sz w:val="17"/>
                <w:szCs w:val="17"/>
              </w:rPr>
              <w:t>1035</w:t>
            </w:r>
          </w:p>
        </w:tc>
        <w:tc>
          <w:tcPr>
            <w:tcW w:w="168" w:type="pct"/>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p>
        </w:tc>
        <w:tc>
          <w:tcPr>
            <w:tcW w:w="168" w:type="pct"/>
            <w:gridSpan w:val="2"/>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r w:rsidRPr="0031626D">
              <w:rPr>
                <w:rFonts w:cs="Arial"/>
                <w:sz w:val="17"/>
                <w:szCs w:val="17"/>
              </w:rPr>
              <w:t>1018</w:t>
            </w:r>
          </w:p>
        </w:tc>
        <w:tc>
          <w:tcPr>
            <w:tcW w:w="215" w:type="pct"/>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r w:rsidRPr="0031626D">
              <w:rPr>
                <w:rFonts w:cs="Arial"/>
                <w:sz w:val="17"/>
                <w:szCs w:val="17"/>
              </w:rPr>
              <w:t>125,3</w:t>
            </w:r>
          </w:p>
        </w:tc>
        <w:tc>
          <w:tcPr>
            <w:tcW w:w="167" w:type="pct"/>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r w:rsidRPr="0031626D">
              <w:rPr>
                <w:rFonts w:cs="Arial"/>
                <w:sz w:val="17"/>
                <w:szCs w:val="17"/>
              </w:rPr>
              <w:t>111,4</w:t>
            </w:r>
          </w:p>
        </w:tc>
        <w:tc>
          <w:tcPr>
            <w:tcW w:w="196" w:type="pct"/>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r w:rsidRPr="0031626D">
              <w:rPr>
                <w:rFonts w:cs="Arial"/>
                <w:sz w:val="17"/>
                <w:szCs w:val="17"/>
              </w:rPr>
              <w:t>78,4</w:t>
            </w:r>
          </w:p>
        </w:tc>
        <w:tc>
          <w:tcPr>
            <w:tcW w:w="198" w:type="pct"/>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r w:rsidRPr="0031626D">
              <w:rPr>
                <w:rFonts w:cs="Arial"/>
                <w:sz w:val="17"/>
                <w:szCs w:val="17"/>
              </w:rPr>
              <w:t>174</w:t>
            </w:r>
          </w:p>
        </w:tc>
        <w:tc>
          <w:tcPr>
            <w:tcW w:w="175" w:type="pct"/>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p>
        </w:tc>
        <w:tc>
          <w:tcPr>
            <w:tcW w:w="219" w:type="pct"/>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r w:rsidRPr="0031626D">
              <w:rPr>
                <w:rFonts w:cs="Arial"/>
                <w:sz w:val="17"/>
                <w:szCs w:val="17"/>
              </w:rPr>
              <w:t>3779</w:t>
            </w:r>
          </w:p>
        </w:tc>
        <w:tc>
          <w:tcPr>
            <w:tcW w:w="225" w:type="pct"/>
            <w:tcBorders>
              <w:top w:val="nil"/>
              <w:left w:val="nil"/>
              <w:bottom w:val="single" w:sz="8" w:space="0" w:color="auto"/>
              <w:right w:val="single" w:sz="8" w:space="0" w:color="auto"/>
            </w:tcBorders>
            <w:shd w:val="clear" w:color="auto" w:fill="auto"/>
            <w:vAlign w:val="center"/>
          </w:tcPr>
          <w:p w:rsidR="00127E21" w:rsidRPr="0031626D" w:rsidRDefault="00127E21" w:rsidP="00127E21">
            <w:pPr>
              <w:rPr>
                <w:sz w:val="17"/>
                <w:szCs w:val="17"/>
              </w:rPr>
            </w:pPr>
            <w:r w:rsidRPr="0031626D">
              <w:rPr>
                <w:rFonts w:cs="Arial"/>
                <w:sz w:val="17"/>
                <w:szCs w:val="17"/>
              </w:rPr>
              <w:t>39272</w:t>
            </w:r>
          </w:p>
        </w:tc>
      </w:tr>
    </w:tbl>
    <w:p w:rsidR="009B7DC5" w:rsidRPr="0031626D" w:rsidRDefault="009B7DC5" w:rsidP="00C916D3">
      <w:pPr>
        <w:suppressAutoHyphens/>
        <w:jc w:val="both"/>
        <w:rPr>
          <w:sz w:val="16"/>
          <w:szCs w:val="16"/>
        </w:rPr>
      </w:pPr>
    </w:p>
    <w:p w:rsidR="009B7DC5" w:rsidRPr="0031626D" w:rsidRDefault="009B7DC5" w:rsidP="00C916D3">
      <w:pPr>
        <w:suppressAutoHyphens/>
        <w:jc w:val="both"/>
        <w:rPr>
          <w:sz w:val="28"/>
          <w:szCs w:val="28"/>
        </w:rPr>
        <w:sectPr w:rsidR="009B7DC5" w:rsidRPr="0031626D" w:rsidSect="009B7DC5">
          <w:pgSz w:w="16840" w:h="11907" w:orient="landscape" w:code="9"/>
          <w:pgMar w:top="1134" w:right="1134" w:bottom="1134" w:left="1134" w:header="709" w:footer="709" w:gutter="0"/>
          <w:cols w:space="708"/>
          <w:docGrid w:linePitch="360"/>
        </w:sectPr>
      </w:pPr>
    </w:p>
    <w:bookmarkEnd w:id="139"/>
    <w:p w:rsidR="00D05FB4" w:rsidRPr="0031626D" w:rsidRDefault="005E1567" w:rsidP="00D05FB4">
      <w:pPr>
        <w:jc w:val="right"/>
        <w:rPr>
          <w:i/>
          <w:sz w:val="28"/>
          <w:szCs w:val="28"/>
        </w:rPr>
      </w:pPr>
      <w:r w:rsidRPr="0031626D">
        <w:rPr>
          <w:rFonts w:eastAsia="MS Mincho"/>
          <w:i/>
          <w:sz w:val="28"/>
          <w:szCs w:val="28"/>
        </w:rPr>
        <w:t xml:space="preserve">Таблица </w:t>
      </w:r>
      <w:r w:rsidR="00D05FB4" w:rsidRPr="0031626D">
        <w:rPr>
          <w:i/>
          <w:sz w:val="28"/>
          <w:szCs w:val="28"/>
        </w:rPr>
        <w:t>2.1.1.3</w:t>
      </w:r>
    </w:p>
    <w:p w:rsidR="005E1567" w:rsidRPr="0031626D" w:rsidRDefault="005E1567" w:rsidP="005E1567">
      <w:pPr>
        <w:tabs>
          <w:tab w:val="left" w:pos="0"/>
        </w:tabs>
        <w:jc w:val="right"/>
        <w:rPr>
          <w:rFonts w:eastAsia="MS Mincho"/>
          <w:i/>
          <w:sz w:val="10"/>
          <w:szCs w:val="10"/>
        </w:rPr>
      </w:pPr>
    </w:p>
    <w:p w:rsidR="005E1567" w:rsidRPr="0031626D" w:rsidRDefault="005E1567" w:rsidP="005E1567">
      <w:pPr>
        <w:tabs>
          <w:tab w:val="left" w:pos="142"/>
        </w:tabs>
        <w:rPr>
          <w:rFonts w:eastAsia="MS Mincho"/>
          <w:sz w:val="28"/>
        </w:rPr>
      </w:pPr>
      <w:r w:rsidRPr="0031626D">
        <w:rPr>
          <w:rFonts w:eastAsia="MS Mincho"/>
          <w:sz w:val="28"/>
        </w:rPr>
        <w:t>Ежегодный допустимый объём изъятия древесины (расчётная лесосека)</w:t>
      </w:r>
    </w:p>
    <w:p w:rsidR="005E1567" w:rsidRPr="0031626D" w:rsidRDefault="005E1567" w:rsidP="005E1567">
      <w:pPr>
        <w:tabs>
          <w:tab w:val="left" w:pos="142"/>
        </w:tabs>
        <w:rPr>
          <w:rFonts w:eastAsia="MS Mincho"/>
          <w:sz w:val="28"/>
        </w:rPr>
      </w:pPr>
      <w:r w:rsidRPr="0031626D">
        <w:rPr>
          <w:rFonts w:eastAsia="MS Mincho"/>
          <w:sz w:val="28"/>
        </w:rPr>
        <w:t xml:space="preserve"> при рубке спелых и перестойных лесных насаждений</w:t>
      </w:r>
    </w:p>
    <w:p w:rsidR="007371DC" w:rsidRPr="0031626D" w:rsidRDefault="007371DC" w:rsidP="005E1567">
      <w:pPr>
        <w:tabs>
          <w:tab w:val="left" w:pos="142"/>
        </w:tabs>
        <w:rPr>
          <w:rFonts w:eastAsia="MS Mincho"/>
          <w:sz w:val="28"/>
        </w:rPr>
      </w:pPr>
    </w:p>
    <w:tbl>
      <w:tblPr>
        <w:tblW w:w="5000" w:type="pct"/>
        <w:tblLook w:val="04A0" w:firstRow="1" w:lastRow="0" w:firstColumn="1" w:lastColumn="0" w:noHBand="0" w:noVBand="1"/>
      </w:tblPr>
      <w:tblGrid>
        <w:gridCol w:w="3653"/>
        <w:gridCol w:w="2087"/>
        <w:gridCol w:w="1586"/>
        <w:gridCol w:w="1268"/>
        <w:gridCol w:w="977"/>
      </w:tblGrid>
      <w:tr w:rsidR="007371DC" w:rsidRPr="0031626D" w:rsidTr="007371DC">
        <w:trPr>
          <w:tblHeader/>
        </w:trPr>
        <w:tc>
          <w:tcPr>
            <w:tcW w:w="20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Хозяйства</w:t>
            </w:r>
          </w:p>
        </w:tc>
        <w:tc>
          <w:tcPr>
            <w:tcW w:w="2963" w:type="pct"/>
            <w:gridSpan w:val="4"/>
            <w:tcBorders>
              <w:top w:val="single" w:sz="4" w:space="0" w:color="auto"/>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Расчётная лесосека</w:t>
            </w:r>
          </w:p>
        </w:tc>
      </w:tr>
      <w:tr w:rsidR="007371DC" w:rsidRPr="0031626D" w:rsidTr="007371DC">
        <w:trPr>
          <w:tblHeader/>
        </w:trPr>
        <w:tc>
          <w:tcPr>
            <w:tcW w:w="2037" w:type="pct"/>
            <w:vMerge/>
            <w:tcBorders>
              <w:top w:val="single" w:sz="4" w:space="0" w:color="auto"/>
              <w:left w:val="single" w:sz="4" w:space="0" w:color="auto"/>
              <w:bottom w:val="single" w:sz="4" w:space="0" w:color="auto"/>
              <w:right w:val="single" w:sz="4" w:space="0" w:color="auto"/>
            </w:tcBorders>
            <w:vAlign w:val="center"/>
            <w:hideMark/>
          </w:tcPr>
          <w:p w:rsidR="007371DC" w:rsidRPr="0031626D" w:rsidRDefault="007371DC" w:rsidP="007371DC">
            <w:pPr>
              <w:jc w:val="left"/>
              <w:rPr>
                <w:szCs w:val="22"/>
              </w:rPr>
            </w:pPr>
          </w:p>
        </w:tc>
        <w:tc>
          <w:tcPr>
            <w:tcW w:w="1219" w:type="pct"/>
            <w:vMerge w:val="restar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 xml:space="preserve">Площадь, га </w:t>
            </w:r>
          </w:p>
        </w:tc>
        <w:tc>
          <w:tcPr>
            <w:tcW w:w="1744" w:type="pct"/>
            <w:gridSpan w:val="3"/>
            <w:tcBorders>
              <w:top w:val="single" w:sz="4" w:space="0" w:color="auto"/>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Запас, тыс. м</w:t>
            </w:r>
            <w:r w:rsidRPr="0031626D">
              <w:rPr>
                <w:szCs w:val="22"/>
                <w:vertAlign w:val="superscript"/>
              </w:rPr>
              <w:t>3</w:t>
            </w:r>
          </w:p>
        </w:tc>
      </w:tr>
      <w:tr w:rsidR="007371DC" w:rsidRPr="0031626D" w:rsidTr="007371DC">
        <w:trPr>
          <w:tblHeader/>
        </w:trPr>
        <w:tc>
          <w:tcPr>
            <w:tcW w:w="2037" w:type="pct"/>
            <w:vMerge/>
            <w:tcBorders>
              <w:top w:val="single" w:sz="4" w:space="0" w:color="auto"/>
              <w:left w:val="single" w:sz="4" w:space="0" w:color="auto"/>
              <w:bottom w:val="single" w:sz="4" w:space="0" w:color="auto"/>
              <w:right w:val="single" w:sz="4" w:space="0" w:color="auto"/>
            </w:tcBorders>
            <w:vAlign w:val="center"/>
            <w:hideMark/>
          </w:tcPr>
          <w:p w:rsidR="007371DC" w:rsidRPr="0031626D" w:rsidRDefault="007371DC" w:rsidP="007371DC">
            <w:pPr>
              <w:jc w:val="left"/>
              <w:rPr>
                <w:szCs w:val="22"/>
              </w:rPr>
            </w:pPr>
          </w:p>
        </w:tc>
        <w:tc>
          <w:tcPr>
            <w:tcW w:w="1219" w:type="pct"/>
            <w:vMerge/>
            <w:tcBorders>
              <w:top w:val="nil"/>
              <w:left w:val="single" w:sz="4" w:space="0" w:color="auto"/>
              <w:bottom w:val="single" w:sz="4" w:space="0" w:color="auto"/>
              <w:right w:val="single" w:sz="4" w:space="0" w:color="auto"/>
            </w:tcBorders>
            <w:vAlign w:val="center"/>
            <w:hideMark/>
          </w:tcPr>
          <w:p w:rsidR="007371DC" w:rsidRPr="0031626D" w:rsidRDefault="007371DC" w:rsidP="007371DC">
            <w:pPr>
              <w:jc w:val="left"/>
              <w:rPr>
                <w:szCs w:val="22"/>
              </w:rPr>
            </w:pP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корневой</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ликвидный</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в том числе деловой</w:t>
            </w:r>
          </w:p>
        </w:tc>
      </w:tr>
      <w:tr w:rsidR="007371DC" w:rsidRPr="0031626D" w:rsidTr="007371DC">
        <w:trPr>
          <w:tblHeader/>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2</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3</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4</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5</w:t>
            </w:r>
          </w:p>
        </w:tc>
      </w:tr>
      <w:tr w:rsidR="007371DC" w:rsidRPr="0031626D" w:rsidTr="007371DC">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rPr>
                <w:b/>
                <w:bCs/>
                <w:szCs w:val="22"/>
              </w:rPr>
            </w:pPr>
            <w:r w:rsidRPr="0031626D">
              <w:rPr>
                <w:b/>
                <w:bCs/>
                <w:szCs w:val="22"/>
              </w:rPr>
              <w:t>Целевое назначение лесов: Защитные леса</w:t>
            </w:r>
          </w:p>
        </w:tc>
      </w:tr>
      <w:tr w:rsidR="007371DC" w:rsidRPr="0031626D" w:rsidTr="007371DC">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Выборочные рубки</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Хвойное</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68,8</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1,9</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1,7</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1,3</w:t>
            </w:r>
          </w:p>
        </w:tc>
      </w:tr>
      <w:tr w:rsidR="007371DC" w:rsidRPr="0031626D" w:rsidTr="007371DC">
        <w:trPr>
          <w:trHeight w:val="6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кроме того: хвойное (Vа-Vб классов бонитета)</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Мягколиственное</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62,3</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1,7</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0,9</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0,3</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 xml:space="preserve">кроме того: </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 </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 </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 </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 </w:t>
            </w:r>
          </w:p>
        </w:tc>
      </w:tr>
      <w:tr w:rsidR="007371DC" w:rsidRPr="0031626D" w:rsidTr="007371DC">
        <w:trPr>
          <w:trHeight w:val="6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мягколиственное (Vа-Vб классов бонитета)</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r>
      <w:tr w:rsidR="007371DC" w:rsidRPr="0031626D" w:rsidTr="007371DC">
        <w:trPr>
          <w:trHeight w:val="6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мягколиственное (малоценные насаждения)</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Итого выборочные рубки</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131,1</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3,6</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2,6</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1,6</w:t>
            </w:r>
          </w:p>
        </w:tc>
      </w:tr>
      <w:tr w:rsidR="007371DC" w:rsidRPr="0031626D" w:rsidTr="007371DC">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Всего по защитным лесам</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хвойные</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68,8</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1,9</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1,7</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1,3</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мягколиственные</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62,3</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1,7</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0,9</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0,3</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Всего</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131,1</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3,6</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2,6</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1,6</w:t>
            </w:r>
          </w:p>
        </w:tc>
      </w:tr>
      <w:tr w:rsidR="007371DC" w:rsidRPr="0031626D" w:rsidTr="007371DC">
        <w:trPr>
          <w:trHeight w:val="57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rPr>
                <w:b/>
                <w:bCs/>
                <w:szCs w:val="22"/>
              </w:rPr>
            </w:pPr>
            <w:r w:rsidRPr="0031626D">
              <w:rPr>
                <w:b/>
                <w:bCs/>
                <w:szCs w:val="22"/>
              </w:rPr>
              <w:t>Целевое назначение лесов: Эксплуатационные леса</w:t>
            </w:r>
          </w:p>
        </w:tc>
      </w:tr>
      <w:tr w:rsidR="007371DC" w:rsidRPr="0031626D" w:rsidTr="007371DC">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Выборочные рубки</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Хвойное</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77</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2,4</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2,1</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1,5</w:t>
            </w:r>
          </w:p>
        </w:tc>
      </w:tr>
      <w:tr w:rsidR="007371DC" w:rsidRPr="0031626D" w:rsidTr="007371DC">
        <w:trPr>
          <w:trHeight w:val="6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кроме того: хвойное (Vа-Vб классов бонитета)</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Мягколиственное</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61</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2,7</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2,2</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1,1</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 xml:space="preserve">кроме того: </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r>
      <w:tr w:rsidR="007371DC" w:rsidRPr="0031626D" w:rsidTr="007371DC">
        <w:trPr>
          <w:trHeight w:val="6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мягколиственное (Vа-Vб классов бонитета)</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r>
      <w:tr w:rsidR="007371DC" w:rsidRPr="0031626D" w:rsidTr="007371DC">
        <w:trPr>
          <w:trHeight w:val="6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мягколиственное (малоценные насаждения)</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труднодоступные леса</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11</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0,3</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0,2</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0,1</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Итого выборочные рубки</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149</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5,4</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4,5</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2,7</w:t>
            </w:r>
          </w:p>
        </w:tc>
      </w:tr>
      <w:tr w:rsidR="007371DC" w:rsidRPr="0031626D" w:rsidTr="007371DC">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Сплошные рубки</w:t>
            </w:r>
          </w:p>
        </w:tc>
      </w:tr>
      <w:tr w:rsidR="007371DC" w:rsidRPr="0031626D" w:rsidTr="008B6A51">
        <w:trPr>
          <w:trHeight w:val="279"/>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Хвойное</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2366</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301,1</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267,5</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196,8</w:t>
            </w:r>
          </w:p>
        </w:tc>
      </w:tr>
      <w:tr w:rsidR="007371DC" w:rsidRPr="0031626D" w:rsidTr="007371DC">
        <w:trPr>
          <w:trHeight w:val="6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кроме того: хвойное (Vа-Vб классов бонитета)</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труднодоступные леса</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865</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108,5</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96,6</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70,5</w:t>
            </w:r>
          </w:p>
        </w:tc>
      </w:tr>
      <w:tr w:rsidR="007371DC" w:rsidRPr="0031626D" w:rsidTr="008B6A51">
        <w:trPr>
          <w:trHeight w:val="421"/>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Мягколиственное</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993</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117,4</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103,3</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53,7</w:t>
            </w:r>
          </w:p>
        </w:tc>
      </w:tr>
      <w:tr w:rsidR="007371DC" w:rsidRPr="0031626D" w:rsidTr="008B6A51">
        <w:trPr>
          <w:trHeight w:val="231"/>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 xml:space="preserve">кроме того: </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r>
      <w:tr w:rsidR="007371DC" w:rsidRPr="0031626D" w:rsidTr="007371DC">
        <w:trPr>
          <w:trHeight w:val="6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мягколиственное (Vа-Vб классов бонитета)</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r>
      <w:tr w:rsidR="007371DC" w:rsidRPr="0031626D" w:rsidTr="007371DC">
        <w:trPr>
          <w:trHeight w:val="6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мягколиственное (малоценные насаждения)</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both"/>
              <w:rPr>
                <w:szCs w:val="22"/>
              </w:rPr>
            </w:pPr>
            <w:r w:rsidRPr="0031626D">
              <w:rPr>
                <w:szCs w:val="22"/>
              </w:rPr>
              <w:t>труднодоступные леса</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153</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16,8</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14,8</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7,9</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Итого сплошные рубки</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4377</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543,8</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482,2</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328,9</w:t>
            </w:r>
          </w:p>
        </w:tc>
      </w:tr>
      <w:tr w:rsidR="007371DC" w:rsidRPr="0031626D" w:rsidTr="007371DC">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Всего по эксплуатационным лесам</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хвойные</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3308</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412</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366,2</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268,8</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мягколиственные</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1218</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137,2</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120,5</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62,8</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szCs w:val="22"/>
              </w:rPr>
              <w:t>Всего</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4526</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549,2</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486,7</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331,6</w:t>
            </w:r>
          </w:p>
        </w:tc>
      </w:tr>
      <w:tr w:rsidR="007371DC" w:rsidRPr="0031626D" w:rsidTr="007371DC">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rPr>
                <w:b/>
                <w:bCs/>
                <w:szCs w:val="22"/>
              </w:rPr>
            </w:pPr>
            <w:r w:rsidRPr="0031626D">
              <w:rPr>
                <w:b/>
                <w:bCs/>
                <w:szCs w:val="22"/>
              </w:rPr>
              <w:t>ВСЕГО по лесничеству</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b/>
                <w:bCs/>
                <w:szCs w:val="22"/>
              </w:rPr>
            </w:pPr>
            <w:r w:rsidRPr="0031626D">
              <w:rPr>
                <w:b/>
                <w:bCs/>
                <w:szCs w:val="22"/>
              </w:rPr>
              <w:t>хвойные</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3376,8</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413,9</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367,9</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270,1</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b/>
                <w:bCs/>
                <w:szCs w:val="22"/>
              </w:rPr>
            </w:pPr>
            <w:r w:rsidRPr="0031626D">
              <w:rPr>
                <w:b/>
                <w:bCs/>
                <w:szCs w:val="22"/>
              </w:rPr>
              <w:t>мягколиственные</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1280,3</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138,9</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121,4</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63,1</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b/>
                <w:bCs/>
                <w:szCs w:val="22"/>
              </w:rPr>
            </w:pPr>
            <w:r w:rsidRPr="0031626D">
              <w:rPr>
                <w:b/>
                <w:bCs/>
                <w:szCs w:val="22"/>
              </w:rPr>
              <w:t>Всего</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4657,1</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552,8</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489,3</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szCs w:val="22"/>
              </w:rPr>
              <w:t>333,2</w:t>
            </w:r>
          </w:p>
        </w:tc>
      </w:tr>
      <w:tr w:rsidR="007371DC" w:rsidRPr="0031626D" w:rsidTr="007371DC">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в том числе по видам рубок:</w:t>
            </w:r>
          </w:p>
        </w:tc>
      </w:tr>
      <w:tr w:rsidR="007371DC" w:rsidRPr="0031626D" w:rsidTr="007371DC">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Выборочные рубки</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bCs/>
                <w:szCs w:val="22"/>
              </w:rPr>
              <w:t>Хвойное</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145,8</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4,3</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3,8</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2,8</w:t>
            </w:r>
          </w:p>
        </w:tc>
      </w:tr>
      <w:tr w:rsidR="007371DC" w:rsidRPr="0031626D" w:rsidTr="007371DC">
        <w:trPr>
          <w:trHeight w:val="6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bCs/>
                <w:szCs w:val="22"/>
              </w:rPr>
              <w:t>кроме того: хвойное (Vа-Vб классов бонитета)</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bCs/>
                <w:szCs w:val="22"/>
              </w:rPr>
              <w:t>Мягколиственное</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123,3</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4,4</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3,1</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1,4</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bCs/>
                <w:szCs w:val="22"/>
              </w:rPr>
              <w:t xml:space="preserve">кроме того: </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 </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 </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 </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 </w:t>
            </w:r>
          </w:p>
        </w:tc>
      </w:tr>
      <w:tr w:rsidR="007371DC" w:rsidRPr="0031626D" w:rsidTr="007371DC">
        <w:trPr>
          <w:trHeight w:val="6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bCs/>
                <w:szCs w:val="22"/>
              </w:rPr>
              <w:t>мягколиственное (Vа-Vб классов бонитета)</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r>
      <w:tr w:rsidR="007371DC" w:rsidRPr="0031626D" w:rsidTr="007371DC">
        <w:trPr>
          <w:trHeight w:val="6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bCs/>
                <w:szCs w:val="22"/>
              </w:rPr>
              <w:t>мягколиственное (малоценные насаждения)</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bCs/>
                <w:szCs w:val="22"/>
              </w:rPr>
              <w:t>труднодоступные леса</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11</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0,3</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0,2</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0,1</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bCs/>
                <w:szCs w:val="22"/>
              </w:rPr>
              <w:t>Итого выборочные рубки</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280,1</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9</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7,1</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4,3</w:t>
            </w:r>
          </w:p>
        </w:tc>
      </w:tr>
      <w:tr w:rsidR="007371DC" w:rsidRPr="0031626D" w:rsidTr="007371DC">
        <w:trPr>
          <w:trHeight w:val="30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Сплошные рубки</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bCs/>
                <w:szCs w:val="22"/>
              </w:rPr>
              <w:t>Хвойное</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2366</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301,1</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267,5</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196,8</w:t>
            </w:r>
          </w:p>
        </w:tc>
      </w:tr>
      <w:tr w:rsidR="007371DC" w:rsidRPr="0031626D" w:rsidTr="007371DC">
        <w:trPr>
          <w:trHeight w:val="6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bCs/>
                <w:szCs w:val="22"/>
              </w:rPr>
              <w:t>кроме того: хвойное (Vа-Vб классов бонитета)</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bCs/>
                <w:szCs w:val="22"/>
              </w:rPr>
              <w:t>труднодоступные леса</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865</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108,5</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96,6</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70,5</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bCs/>
                <w:szCs w:val="22"/>
              </w:rPr>
              <w:t>Мягколиственное</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993</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117,4</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103,3</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53,7</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bCs/>
                <w:szCs w:val="22"/>
              </w:rPr>
              <w:t xml:space="preserve">кроме того: </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 </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 </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 </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 </w:t>
            </w:r>
          </w:p>
        </w:tc>
      </w:tr>
      <w:tr w:rsidR="007371DC" w:rsidRPr="0031626D" w:rsidTr="007371DC">
        <w:trPr>
          <w:trHeight w:val="6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bCs/>
                <w:szCs w:val="22"/>
              </w:rPr>
              <w:t>мягколиственное (Vа-Vб классов бонитета)</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r>
      <w:tr w:rsidR="007371DC" w:rsidRPr="0031626D" w:rsidTr="007371DC">
        <w:trPr>
          <w:trHeight w:val="6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bCs/>
                <w:szCs w:val="22"/>
              </w:rPr>
              <w:t>мягколиственное (малоценные насаждения)</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bCs/>
                <w:szCs w:val="22"/>
              </w:rPr>
              <w:t>труднодоступные леса</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153</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16,8</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14,8</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7,9</w:t>
            </w:r>
          </w:p>
        </w:tc>
      </w:tr>
      <w:tr w:rsidR="007371DC" w:rsidRPr="0031626D" w:rsidTr="007371DC">
        <w:trPr>
          <w:trHeight w:val="300"/>
        </w:trPr>
        <w:tc>
          <w:tcPr>
            <w:tcW w:w="2037" w:type="pct"/>
            <w:tcBorders>
              <w:top w:val="nil"/>
              <w:left w:val="single" w:sz="4" w:space="0" w:color="auto"/>
              <w:bottom w:val="single" w:sz="4" w:space="0" w:color="auto"/>
              <w:right w:val="single" w:sz="4" w:space="0" w:color="auto"/>
            </w:tcBorders>
            <w:shd w:val="clear" w:color="auto" w:fill="auto"/>
            <w:vAlign w:val="center"/>
            <w:hideMark/>
          </w:tcPr>
          <w:p w:rsidR="007371DC" w:rsidRPr="0031626D" w:rsidRDefault="007371DC" w:rsidP="007371DC">
            <w:pPr>
              <w:jc w:val="left"/>
              <w:rPr>
                <w:szCs w:val="22"/>
              </w:rPr>
            </w:pPr>
            <w:r w:rsidRPr="0031626D">
              <w:rPr>
                <w:bCs/>
                <w:szCs w:val="22"/>
              </w:rPr>
              <w:t>Итого сплошные рубки</w:t>
            </w:r>
          </w:p>
        </w:tc>
        <w:tc>
          <w:tcPr>
            <w:tcW w:w="1219"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4377</w:t>
            </w:r>
          </w:p>
        </w:tc>
        <w:tc>
          <w:tcPr>
            <w:tcW w:w="957"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543,8</w:t>
            </w:r>
          </w:p>
        </w:tc>
        <w:tc>
          <w:tcPr>
            <w:tcW w:w="355"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482,2</w:t>
            </w:r>
          </w:p>
        </w:tc>
        <w:tc>
          <w:tcPr>
            <w:tcW w:w="433" w:type="pct"/>
            <w:tcBorders>
              <w:top w:val="nil"/>
              <w:left w:val="nil"/>
              <w:bottom w:val="single" w:sz="4" w:space="0" w:color="auto"/>
              <w:right w:val="single" w:sz="4" w:space="0" w:color="auto"/>
            </w:tcBorders>
            <w:shd w:val="clear" w:color="auto" w:fill="auto"/>
            <w:vAlign w:val="center"/>
            <w:hideMark/>
          </w:tcPr>
          <w:p w:rsidR="007371DC" w:rsidRPr="0031626D" w:rsidRDefault="007371DC" w:rsidP="007371DC">
            <w:pPr>
              <w:rPr>
                <w:szCs w:val="22"/>
              </w:rPr>
            </w:pPr>
            <w:r w:rsidRPr="0031626D">
              <w:rPr>
                <w:bCs/>
                <w:szCs w:val="22"/>
              </w:rPr>
              <w:t>328,9</w:t>
            </w:r>
          </w:p>
        </w:tc>
      </w:tr>
    </w:tbl>
    <w:p w:rsidR="007371DC" w:rsidRPr="0031626D" w:rsidRDefault="007371DC" w:rsidP="005E1567">
      <w:pPr>
        <w:tabs>
          <w:tab w:val="left" w:pos="142"/>
        </w:tabs>
        <w:rPr>
          <w:rFonts w:eastAsia="MS Mincho"/>
          <w:sz w:val="28"/>
        </w:rPr>
      </w:pPr>
    </w:p>
    <w:p w:rsidR="005E1567" w:rsidRPr="0031626D" w:rsidRDefault="005E1567" w:rsidP="005E1567">
      <w:pPr>
        <w:jc w:val="right"/>
      </w:pPr>
    </w:p>
    <w:p w:rsidR="00612728" w:rsidRPr="0031626D" w:rsidRDefault="00955ED3" w:rsidP="007324AC">
      <w:pPr>
        <w:pStyle w:val="30"/>
      </w:pPr>
      <w:bookmarkStart w:id="140" w:name="_Toc466475732"/>
      <w:bookmarkStart w:id="141" w:name="_Toc499022613"/>
      <w:bookmarkStart w:id="142" w:name="_Toc508007677"/>
      <w:bookmarkStart w:id="143" w:name="_Toc513811811"/>
      <w:bookmarkStart w:id="144" w:name="_Toc205456036"/>
      <w:bookmarkStart w:id="145" w:name="_Toc307383492"/>
      <w:bookmarkStart w:id="146" w:name="_Toc323736967"/>
      <w:r w:rsidRPr="0031626D">
        <w:t>2.1.2</w:t>
      </w:r>
      <w:r w:rsidR="00273F9A" w:rsidRPr="0031626D">
        <w:t>.</w:t>
      </w:r>
      <w:r w:rsidR="00612728" w:rsidRPr="0031626D">
        <w:t xml:space="preserve"> Расчетная лесосека (ежегодный допустимый объем изъятия древесины) для осуществления рубок средневозрастных, приспевающих, спелых, перестойных лесных насаждениях при уходе за лесами</w:t>
      </w:r>
      <w:bookmarkEnd w:id="140"/>
      <w:bookmarkEnd w:id="141"/>
      <w:bookmarkEnd w:id="142"/>
      <w:bookmarkEnd w:id="143"/>
      <w:bookmarkEnd w:id="144"/>
    </w:p>
    <w:bookmarkEnd w:id="145"/>
    <w:bookmarkEnd w:id="146"/>
    <w:p w:rsidR="00763F6C" w:rsidRPr="0031626D" w:rsidRDefault="00763F6C" w:rsidP="00763F6C">
      <w:pPr>
        <w:suppressAutoHyphens/>
        <w:ind w:firstLine="709"/>
        <w:jc w:val="both"/>
        <w:rPr>
          <w:sz w:val="28"/>
          <w:szCs w:val="28"/>
        </w:rPr>
      </w:pPr>
      <w:r w:rsidRPr="0031626D">
        <w:rPr>
          <w:sz w:val="28"/>
          <w:szCs w:val="28"/>
        </w:rPr>
        <w:t xml:space="preserve">Для заготовки древесины на лесосеке (части площади лесного участка, лесотаксационного выдела, лесного квартала, на которой расположены предназначенные для рубки лесные насаждения) допускается осуществление рубок средневозрастных, приспевающих, спелых, перестойных лесных насаждений при уходе за лесами </w:t>
      </w:r>
      <w:r w:rsidRPr="0031626D">
        <w:rPr>
          <w:sz w:val="28"/>
        </w:rPr>
        <w:t>(далее – рубки ухода за лесом)</w:t>
      </w:r>
      <w:r w:rsidRPr="0031626D">
        <w:rPr>
          <w:sz w:val="28"/>
          <w:szCs w:val="28"/>
        </w:rPr>
        <w:t>.</w:t>
      </w:r>
    </w:p>
    <w:p w:rsidR="007457A1" w:rsidRPr="0031626D" w:rsidRDefault="007457A1" w:rsidP="007457A1">
      <w:pPr>
        <w:suppressAutoHyphens/>
        <w:ind w:firstLine="709"/>
        <w:jc w:val="both"/>
        <w:rPr>
          <w:sz w:val="28"/>
          <w:szCs w:val="28"/>
        </w:rPr>
      </w:pPr>
      <w:r w:rsidRPr="0031626D">
        <w:rPr>
          <w:sz w:val="28"/>
          <w:szCs w:val="28"/>
        </w:rPr>
        <w:t>Рубки, проводимые в целях ухода за лесными насаждениями, в эксплуатационных лесах направлены на повышение продуктивности лесов, получение высококачественной древесины и недревесных лесных ресурсов, в защитных лесах – на сохранение и восстановление средообразующих, водоохранных, защитных, санитарно-гигиенических, оздоровительных и полезных функций лесов.</w:t>
      </w:r>
    </w:p>
    <w:p w:rsidR="007457A1" w:rsidRPr="0031626D" w:rsidRDefault="007457A1" w:rsidP="007457A1">
      <w:pPr>
        <w:ind w:firstLine="709"/>
        <w:jc w:val="both"/>
        <w:rPr>
          <w:sz w:val="28"/>
          <w:szCs w:val="28"/>
        </w:rPr>
      </w:pPr>
      <w:r w:rsidRPr="0031626D">
        <w:rPr>
          <w:sz w:val="28"/>
          <w:szCs w:val="28"/>
        </w:rPr>
        <w:t>При проведении рубок ухода за лесом следует руководствоваться</w:t>
      </w:r>
      <w:r w:rsidR="00090738" w:rsidRPr="0031626D">
        <w:rPr>
          <w:sz w:val="28"/>
          <w:szCs w:val="28"/>
        </w:rPr>
        <w:t xml:space="preserve"> </w:t>
      </w:r>
      <w:r w:rsidRPr="0031626D">
        <w:rPr>
          <w:sz w:val="28"/>
          <w:szCs w:val="28"/>
        </w:rPr>
        <w:t xml:space="preserve">Правилами ухода за лесами, утвержденными приказом Минприроды России от </w:t>
      </w:r>
      <w:r w:rsidR="00DA6088" w:rsidRPr="0031626D">
        <w:rPr>
          <w:sz w:val="28"/>
          <w:szCs w:val="28"/>
        </w:rPr>
        <w:t>30.07.2020</w:t>
      </w:r>
      <w:r w:rsidRPr="0031626D">
        <w:rPr>
          <w:sz w:val="28"/>
          <w:szCs w:val="28"/>
        </w:rPr>
        <w:t xml:space="preserve"> года</w:t>
      </w:r>
      <w:r w:rsidR="00B9354D" w:rsidRPr="0031626D">
        <w:rPr>
          <w:sz w:val="28"/>
          <w:szCs w:val="28"/>
        </w:rPr>
        <w:t xml:space="preserve"> №</w:t>
      </w:r>
      <w:r w:rsidR="00E22AC3" w:rsidRPr="0031626D">
        <w:rPr>
          <w:sz w:val="28"/>
          <w:szCs w:val="28"/>
        </w:rPr>
        <w:t> </w:t>
      </w:r>
      <w:r w:rsidR="00DA6088" w:rsidRPr="0031626D">
        <w:rPr>
          <w:sz w:val="28"/>
          <w:szCs w:val="28"/>
        </w:rPr>
        <w:t>534</w:t>
      </w:r>
      <w:r w:rsidRPr="0031626D">
        <w:rPr>
          <w:sz w:val="28"/>
          <w:szCs w:val="28"/>
        </w:rPr>
        <w:t xml:space="preserve"> «Об утверждении Правил ухода за лесами» (далее – Правила ухода за лесами). </w:t>
      </w:r>
    </w:p>
    <w:p w:rsidR="00E41D79" w:rsidRPr="0031626D" w:rsidRDefault="00E41D79" w:rsidP="00E41D79">
      <w:pPr>
        <w:ind w:firstLine="709"/>
        <w:jc w:val="both"/>
        <w:rPr>
          <w:sz w:val="28"/>
          <w:szCs w:val="28"/>
        </w:rPr>
      </w:pPr>
      <w:r w:rsidRPr="0031626D">
        <w:rPr>
          <w:bCs/>
          <w:sz w:val="28"/>
          <w:szCs w:val="28"/>
        </w:rPr>
        <w:t xml:space="preserve">Возрастные периоды проведения рубок ухода за лесом и </w:t>
      </w:r>
      <w:r w:rsidRPr="0031626D">
        <w:rPr>
          <w:sz w:val="28"/>
          <w:szCs w:val="28"/>
        </w:rPr>
        <w:t>нормативы режима рубок ухода определены по Алтае-Саянскому горно-таежному лесному району Южно-Сибирской горной лесорастительной зоны и приведены в таблицах 2.1.2.1 – 2.1.2.2.</w:t>
      </w:r>
    </w:p>
    <w:p w:rsidR="00763F6C" w:rsidRPr="0031626D" w:rsidRDefault="00763F6C" w:rsidP="00763F6C">
      <w:pPr>
        <w:ind w:firstLine="709"/>
        <w:jc w:val="both"/>
        <w:rPr>
          <w:sz w:val="28"/>
          <w:szCs w:val="28"/>
        </w:rPr>
      </w:pPr>
      <w:r w:rsidRPr="0031626D">
        <w:rPr>
          <w:sz w:val="28"/>
          <w:szCs w:val="28"/>
        </w:rPr>
        <w:t xml:space="preserve">Нормативы и параметры ухода за молодняками приведены </w:t>
      </w:r>
      <w:r w:rsidRPr="0031626D">
        <w:rPr>
          <w:sz w:val="28"/>
          <w:szCs w:val="28"/>
        </w:rPr>
        <w:br/>
        <w:t xml:space="preserve">в пункте </w:t>
      </w:r>
      <w:r w:rsidR="00844912" w:rsidRPr="0031626D">
        <w:rPr>
          <w:sz w:val="28"/>
          <w:szCs w:val="28"/>
        </w:rPr>
        <w:t>2.17</w:t>
      </w:r>
      <w:r w:rsidRPr="0031626D">
        <w:rPr>
          <w:sz w:val="28"/>
          <w:szCs w:val="28"/>
        </w:rPr>
        <w:t>.3 «</w:t>
      </w:r>
      <w:r w:rsidRPr="0031626D">
        <w:rPr>
          <w:sz w:val="28"/>
        </w:rPr>
        <w:t>Требования к воспроизводству лесов (нормативы, параметры и сроки проведения мероприятий по лесовосстановлению, лесоразведению, уходу за лесами)</w:t>
      </w:r>
      <w:r w:rsidRPr="0031626D">
        <w:rPr>
          <w:sz w:val="28"/>
          <w:szCs w:val="28"/>
        </w:rPr>
        <w:t>» настоящего Регламента.</w:t>
      </w:r>
    </w:p>
    <w:p w:rsidR="00655DB7" w:rsidRPr="0031626D" w:rsidRDefault="00655DB7" w:rsidP="00655DB7">
      <w:pPr>
        <w:pStyle w:val="ConsPlusNormal"/>
        <w:ind w:firstLine="709"/>
        <w:jc w:val="both"/>
        <w:rPr>
          <w:rFonts w:ascii="Times New Roman" w:hAnsi="Times New Roman" w:cs="Times New Roman"/>
          <w:sz w:val="28"/>
          <w:szCs w:val="28"/>
        </w:rPr>
      </w:pPr>
      <w:r w:rsidRPr="0031626D">
        <w:rPr>
          <w:rFonts w:ascii="Times New Roman" w:hAnsi="Times New Roman" w:cs="Times New Roman"/>
          <w:sz w:val="28"/>
          <w:szCs w:val="28"/>
        </w:rPr>
        <w:t>В зависимости от возраста лесных насаждений и целей ухода за лесами осуществляются следующие виды рубок, проводимых в целях ухода за лесными насаждениями:</w:t>
      </w:r>
    </w:p>
    <w:p w:rsidR="00655DB7" w:rsidRPr="0031626D" w:rsidRDefault="00655DB7" w:rsidP="00655DB7">
      <w:pPr>
        <w:pStyle w:val="ConsPlusNormal"/>
        <w:ind w:firstLine="709"/>
        <w:jc w:val="both"/>
        <w:rPr>
          <w:rFonts w:ascii="Times New Roman" w:hAnsi="Times New Roman" w:cs="Times New Roman"/>
          <w:sz w:val="28"/>
          <w:szCs w:val="28"/>
        </w:rPr>
      </w:pPr>
      <w:r w:rsidRPr="0031626D">
        <w:rPr>
          <w:rFonts w:ascii="Times New Roman" w:hAnsi="Times New Roman" w:cs="Times New Roman"/>
          <w:sz w:val="28"/>
          <w:szCs w:val="28"/>
        </w:rPr>
        <w:t>- рубки осветления, направленные на улучшение породного и качественного состава молодняков и условий роста деревьев целевой или целевых древесных пород;</w:t>
      </w:r>
    </w:p>
    <w:p w:rsidR="00655DB7" w:rsidRPr="0031626D" w:rsidRDefault="00655DB7" w:rsidP="00655DB7">
      <w:pPr>
        <w:pStyle w:val="ConsPlusNormal"/>
        <w:ind w:firstLine="709"/>
        <w:jc w:val="both"/>
        <w:rPr>
          <w:rFonts w:ascii="Times New Roman" w:hAnsi="Times New Roman" w:cs="Times New Roman"/>
          <w:sz w:val="28"/>
          <w:szCs w:val="28"/>
        </w:rPr>
      </w:pPr>
      <w:r w:rsidRPr="0031626D">
        <w:rPr>
          <w:rFonts w:ascii="Times New Roman" w:hAnsi="Times New Roman" w:cs="Times New Roman"/>
          <w:sz w:val="28"/>
          <w:szCs w:val="28"/>
        </w:rPr>
        <w:t>- рубки прочистки, направленные на регулирование густоты лесных насаждений и улучшение условий роста деревьев целевой или целевых древесных пород, а также на продолжение формирования породного и качественного состава молодняков;</w:t>
      </w:r>
    </w:p>
    <w:p w:rsidR="00655DB7" w:rsidRPr="0031626D" w:rsidRDefault="00655DB7" w:rsidP="00655DB7">
      <w:pPr>
        <w:pStyle w:val="ConsPlusNormal"/>
        <w:ind w:firstLine="709"/>
        <w:jc w:val="both"/>
        <w:rPr>
          <w:rFonts w:ascii="Times New Roman" w:hAnsi="Times New Roman" w:cs="Times New Roman"/>
          <w:sz w:val="28"/>
          <w:szCs w:val="28"/>
        </w:rPr>
      </w:pPr>
      <w:r w:rsidRPr="0031626D">
        <w:rPr>
          <w:rFonts w:ascii="Times New Roman" w:hAnsi="Times New Roman" w:cs="Times New Roman"/>
          <w:sz w:val="28"/>
          <w:szCs w:val="28"/>
        </w:rPr>
        <w:t>- рубки прореживания, направленные на создание в лесных насаждениях благоприятных условий для формирования стволов и крон лучших деревьев;</w:t>
      </w:r>
    </w:p>
    <w:p w:rsidR="00655DB7" w:rsidRPr="0031626D" w:rsidRDefault="00655DB7" w:rsidP="00655DB7">
      <w:pPr>
        <w:pStyle w:val="ConsPlusNormal"/>
        <w:ind w:firstLine="709"/>
        <w:jc w:val="both"/>
        <w:rPr>
          <w:rFonts w:ascii="Times New Roman" w:hAnsi="Times New Roman" w:cs="Times New Roman"/>
          <w:sz w:val="28"/>
          <w:szCs w:val="28"/>
        </w:rPr>
      </w:pPr>
      <w:r w:rsidRPr="0031626D">
        <w:rPr>
          <w:rFonts w:ascii="Times New Roman" w:hAnsi="Times New Roman" w:cs="Times New Roman"/>
          <w:sz w:val="28"/>
          <w:szCs w:val="28"/>
        </w:rPr>
        <w:t>- проходные рубки, направленные на создание благоприятных условий роста лучших деревьев, увеличения их прироста, продолжения (завершения) формирования структуры насаждений;</w:t>
      </w:r>
    </w:p>
    <w:p w:rsidR="00655DB7" w:rsidRPr="0031626D" w:rsidRDefault="00655DB7" w:rsidP="00655DB7">
      <w:pPr>
        <w:pStyle w:val="ConsPlusNormal"/>
        <w:ind w:firstLine="709"/>
        <w:jc w:val="both"/>
        <w:rPr>
          <w:rFonts w:ascii="Times New Roman" w:hAnsi="Times New Roman" w:cs="Times New Roman"/>
          <w:sz w:val="28"/>
          <w:szCs w:val="28"/>
        </w:rPr>
      </w:pPr>
      <w:r w:rsidRPr="0031626D">
        <w:rPr>
          <w:rFonts w:ascii="Times New Roman" w:hAnsi="Times New Roman" w:cs="Times New Roman"/>
          <w:sz w:val="28"/>
          <w:szCs w:val="28"/>
        </w:rPr>
        <w:t>- рубки сохранения лесных насаждений, проводимые в спелых и перестойных древостоях в целях сохранения, поддержания их в состоянии эффективного выполнения целевых функций, накопления качественной древесины, увеличения плодоношения;</w:t>
      </w:r>
    </w:p>
    <w:p w:rsidR="00655DB7" w:rsidRPr="0031626D" w:rsidRDefault="00655DB7" w:rsidP="00655DB7">
      <w:pPr>
        <w:pStyle w:val="ConsPlusNormal"/>
        <w:ind w:firstLine="709"/>
        <w:jc w:val="both"/>
        <w:rPr>
          <w:rFonts w:ascii="Times New Roman" w:hAnsi="Times New Roman" w:cs="Times New Roman"/>
          <w:sz w:val="28"/>
          <w:szCs w:val="28"/>
        </w:rPr>
      </w:pPr>
      <w:r w:rsidRPr="0031626D">
        <w:rPr>
          <w:rFonts w:ascii="Times New Roman" w:hAnsi="Times New Roman" w:cs="Times New Roman"/>
          <w:sz w:val="28"/>
          <w:szCs w:val="28"/>
        </w:rPr>
        <w:t>- рубки обновления лесных насаждений, проводимые в перестойных древостоях, спелых и в утрачивающих целевые функции приспевающих древостоях с целью создания благоприятных условий для роста молодых перспективных деревьев, имеющихся в насаждении, появляющихся в связи с содействием возобновлению леса и проведением рубок лесных насаждений, проводимых в целях ухода за лесными насаждениями;</w:t>
      </w:r>
    </w:p>
    <w:p w:rsidR="00655DB7" w:rsidRPr="0031626D" w:rsidRDefault="00655DB7" w:rsidP="00655DB7">
      <w:pPr>
        <w:pStyle w:val="ConsPlusNormal"/>
        <w:ind w:firstLine="709"/>
        <w:jc w:val="both"/>
        <w:rPr>
          <w:rFonts w:ascii="Times New Roman" w:hAnsi="Times New Roman" w:cs="Times New Roman"/>
          <w:sz w:val="28"/>
          <w:szCs w:val="28"/>
        </w:rPr>
      </w:pPr>
      <w:r w:rsidRPr="0031626D">
        <w:rPr>
          <w:rFonts w:ascii="Times New Roman" w:hAnsi="Times New Roman" w:cs="Times New Roman"/>
          <w:sz w:val="28"/>
          <w:szCs w:val="28"/>
        </w:rPr>
        <w:t>- рубки переформирования лесных насаждений, проводимые в сформировавшихся средневозрастных и более старшего возраста древостоях с целью коренного изменения их состава, структуры, строения путем регулирования соотношения составляющих насаждение элементов леса и создания благоприятных условий роста деревьев целевых пород, поколений, ярусов;</w:t>
      </w:r>
    </w:p>
    <w:p w:rsidR="00655DB7" w:rsidRPr="0031626D" w:rsidRDefault="00655DB7" w:rsidP="00655DB7">
      <w:pPr>
        <w:pStyle w:val="ConsPlusNormal"/>
        <w:ind w:firstLine="709"/>
        <w:jc w:val="both"/>
        <w:rPr>
          <w:rFonts w:ascii="Times New Roman" w:hAnsi="Times New Roman" w:cs="Times New Roman"/>
          <w:sz w:val="28"/>
          <w:szCs w:val="28"/>
        </w:rPr>
      </w:pPr>
      <w:r w:rsidRPr="0031626D">
        <w:rPr>
          <w:rFonts w:ascii="Times New Roman" w:hAnsi="Times New Roman" w:cs="Times New Roman"/>
          <w:sz w:val="28"/>
          <w:szCs w:val="28"/>
        </w:rPr>
        <w:t>- рубки реконструкции, проводимые в целях удаления малоценных лесных насаждений или их частей для подготовки условий для проведения посадки, посева ценных лесообразующих пород, мер содействия естественному возобновлению леса;</w:t>
      </w:r>
    </w:p>
    <w:p w:rsidR="00655DB7" w:rsidRPr="0031626D" w:rsidRDefault="00655DB7" w:rsidP="00655DB7">
      <w:pPr>
        <w:pStyle w:val="ConsPlusNormal"/>
        <w:ind w:firstLine="709"/>
        <w:jc w:val="both"/>
        <w:rPr>
          <w:rFonts w:ascii="Times New Roman" w:hAnsi="Times New Roman" w:cs="Times New Roman"/>
          <w:sz w:val="28"/>
          <w:szCs w:val="28"/>
        </w:rPr>
      </w:pPr>
      <w:r w:rsidRPr="0031626D">
        <w:rPr>
          <w:rFonts w:ascii="Times New Roman" w:hAnsi="Times New Roman" w:cs="Times New Roman"/>
          <w:sz w:val="28"/>
          <w:szCs w:val="28"/>
        </w:rPr>
        <w:t>- ландшафтные рубки, направленные на формирование, сохранение, обновление, реконструкцию лесопарковых ландшафтов и повышение их эстетической, оздоровительной ценности и устойчивости;</w:t>
      </w:r>
    </w:p>
    <w:p w:rsidR="00655DB7" w:rsidRPr="0031626D" w:rsidRDefault="00655DB7" w:rsidP="00655DB7">
      <w:pPr>
        <w:pStyle w:val="ConsPlusNormal"/>
        <w:ind w:firstLine="709"/>
        <w:jc w:val="both"/>
        <w:rPr>
          <w:rFonts w:ascii="Times New Roman" w:hAnsi="Times New Roman" w:cs="Times New Roman"/>
          <w:sz w:val="28"/>
          <w:szCs w:val="28"/>
        </w:rPr>
      </w:pPr>
      <w:r w:rsidRPr="0031626D">
        <w:rPr>
          <w:rFonts w:ascii="Times New Roman" w:hAnsi="Times New Roman" w:cs="Times New Roman"/>
          <w:sz w:val="28"/>
          <w:szCs w:val="28"/>
        </w:rPr>
        <w:t>- рубки единичных деревьев, в том числе семенников, выполнивших свою функцию, должна осуществляться при рубках осветления, рубках прочистки.</w:t>
      </w:r>
    </w:p>
    <w:p w:rsidR="00763F6C" w:rsidRPr="0031626D" w:rsidRDefault="00655DB7" w:rsidP="00655DB7">
      <w:pPr>
        <w:pStyle w:val="ConsPlusNormal"/>
        <w:ind w:firstLine="709"/>
        <w:jc w:val="both"/>
        <w:rPr>
          <w:rFonts w:ascii="Times New Roman" w:hAnsi="Times New Roman" w:cs="Times New Roman"/>
          <w:sz w:val="28"/>
          <w:szCs w:val="28"/>
        </w:rPr>
      </w:pPr>
      <w:r w:rsidRPr="0031626D">
        <w:rPr>
          <w:rFonts w:ascii="Times New Roman" w:hAnsi="Times New Roman" w:cs="Times New Roman"/>
          <w:sz w:val="28"/>
          <w:szCs w:val="28"/>
        </w:rPr>
        <w:t>Возраст лесных насаждений в целях назначения рубок ухода за лесами определяется на основании материалов лесоустройства с учетом периода времени до назначения рубок и по результатам обследования лесного участка.</w:t>
      </w:r>
    </w:p>
    <w:p w:rsidR="00763F6C" w:rsidRPr="0031626D" w:rsidRDefault="00763F6C" w:rsidP="00763F6C">
      <w:pPr>
        <w:ind w:firstLine="709"/>
        <w:jc w:val="both"/>
        <w:rPr>
          <w:sz w:val="28"/>
        </w:rPr>
      </w:pPr>
      <w:r w:rsidRPr="0031626D">
        <w:rPr>
          <w:sz w:val="28"/>
        </w:rPr>
        <w:t>Расчетная лесосека (е</w:t>
      </w:r>
      <w:r w:rsidRPr="0031626D">
        <w:rPr>
          <w:bCs/>
          <w:iCs/>
          <w:sz w:val="28"/>
          <w:szCs w:val="28"/>
        </w:rPr>
        <w:t xml:space="preserve">жегодный допустимый объем изъятия </w:t>
      </w:r>
      <w:r w:rsidRPr="0031626D">
        <w:rPr>
          <w:sz w:val="28"/>
        </w:rPr>
        <w:t xml:space="preserve">древесины) в средневозрастных, приспевающих, спелых, перестойных лесных насаждениях приведена в таблице </w:t>
      </w:r>
      <w:r w:rsidR="00D05FB4" w:rsidRPr="0031626D">
        <w:rPr>
          <w:sz w:val="28"/>
        </w:rPr>
        <w:t>2.1.2.3</w:t>
      </w:r>
      <w:r w:rsidRPr="0031626D">
        <w:rPr>
          <w:sz w:val="28"/>
        </w:rPr>
        <w:t>.</w:t>
      </w:r>
    </w:p>
    <w:p w:rsidR="00D22B17" w:rsidRPr="0031626D" w:rsidRDefault="00D22B17" w:rsidP="00D22B17">
      <w:pPr>
        <w:suppressAutoHyphens/>
        <w:jc w:val="right"/>
        <w:rPr>
          <w:i/>
          <w:sz w:val="28"/>
          <w:szCs w:val="28"/>
        </w:rPr>
      </w:pPr>
      <w:r w:rsidRPr="0031626D">
        <w:rPr>
          <w:i/>
          <w:sz w:val="28"/>
          <w:szCs w:val="28"/>
        </w:rPr>
        <w:t xml:space="preserve">Таблица </w:t>
      </w:r>
      <w:r w:rsidR="00D05FB4" w:rsidRPr="0031626D">
        <w:rPr>
          <w:i/>
          <w:sz w:val="28"/>
          <w:szCs w:val="28"/>
        </w:rPr>
        <w:t>2.1.2.1</w:t>
      </w:r>
    </w:p>
    <w:p w:rsidR="00AD3E88" w:rsidRPr="0031626D" w:rsidRDefault="00AD3E88" w:rsidP="00D22B17">
      <w:pPr>
        <w:suppressAutoHyphens/>
        <w:jc w:val="right"/>
        <w:rPr>
          <w:i/>
          <w:sz w:val="28"/>
          <w:szCs w:val="28"/>
        </w:rPr>
      </w:pPr>
    </w:p>
    <w:p w:rsidR="00763F6C" w:rsidRPr="0031626D" w:rsidRDefault="00763F6C" w:rsidP="00763F6C">
      <w:pPr>
        <w:rPr>
          <w:sz w:val="28"/>
          <w:szCs w:val="28"/>
        </w:rPr>
      </w:pPr>
      <w:r w:rsidRPr="0031626D">
        <w:rPr>
          <w:sz w:val="28"/>
          <w:szCs w:val="28"/>
        </w:rPr>
        <w:t>Возрастные периоды проведения различных видов рубок ухода за лесом</w:t>
      </w:r>
    </w:p>
    <w:p w:rsidR="007D74CB" w:rsidRPr="0031626D" w:rsidRDefault="007D74CB" w:rsidP="007D74CB">
      <w:pPr>
        <w:widowControl w:val="0"/>
        <w:autoSpaceDE w:val="0"/>
        <w:autoSpaceDN w:val="0"/>
        <w:adjustRightInd w:val="0"/>
        <w:rPr>
          <w:sz w:val="28"/>
        </w:rPr>
      </w:pPr>
    </w:p>
    <w:tbl>
      <w:tblPr>
        <w:tblW w:w="48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62"/>
        <w:gridCol w:w="1471"/>
        <w:gridCol w:w="1775"/>
        <w:gridCol w:w="1651"/>
      </w:tblGrid>
      <w:tr w:rsidR="00763F6C" w:rsidRPr="0031626D" w:rsidTr="00955ED3">
        <w:trPr>
          <w:jc w:val="center"/>
        </w:trPr>
        <w:tc>
          <w:tcPr>
            <w:tcW w:w="4330" w:type="dxa"/>
            <w:vMerge w:val="restart"/>
            <w:vAlign w:val="center"/>
          </w:tcPr>
          <w:p w:rsidR="00763F6C" w:rsidRPr="0031626D" w:rsidRDefault="00763F6C" w:rsidP="00955ED3">
            <w:r w:rsidRPr="0031626D">
              <w:t xml:space="preserve">Виды рубок, </w:t>
            </w:r>
            <w:r w:rsidRPr="0031626D">
              <w:br/>
              <w:t>проводимые в целях ухода за</w:t>
            </w:r>
          </w:p>
          <w:p w:rsidR="00763F6C" w:rsidRPr="0031626D" w:rsidRDefault="00763F6C" w:rsidP="00955ED3">
            <w:r w:rsidRPr="0031626D">
              <w:t>лесными насаждениями</w:t>
            </w:r>
          </w:p>
        </w:tc>
        <w:tc>
          <w:tcPr>
            <w:tcW w:w="4751" w:type="dxa"/>
            <w:gridSpan w:val="3"/>
            <w:vAlign w:val="center"/>
          </w:tcPr>
          <w:p w:rsidR="00763F6C" w:rsidRPr="0031626D" w:rsidRDefault="00763F6C" w:rsidP="00955ED3">
            <w:r w:rsidRPr="0031626D">
              <w:t>Возраст лесных насаждений, лет</w:t>
            </w:r>
          </w:p>
        </w:tc>
      </w:tr>
      <w:tr w:rsidR="00763F6C" w:rsidRPr="0031626D" w:rsidTr="00955ED3">
        <w:trPr>
          <w:jc w:val="center"/>
        </w:trPr>
        <w:tc>
          <w:tcPr>
            <w:tcW w:w="4330" w:type="dxa"/>
            <w:vMerge/>
            <w:vAlign w:val="center"/>
          </w:tcPr>
          <w:p w:rsidR="00763F6C" w:rsidRPr="0031626D" w:rsidRDefault="00763F6C" w:rsidP="00955ED3"/>
        </w:tc>
        <w:tc>
          <w:tcPr>
            <w:tcW w:w="1427" w:type="dxa"/>
            <w:vAlign w:val="center"/>
          </w:tcPr>
          <w:p w:rsidR="00763F6C" w:rsidRPr="0031626D" w:rsidRDefault="00763F6C" w:rsidP="00955ED3">
            <w:r w:rsidRPr="0031626D">
              <w:t>кедр</w:t>
            </w:r>
          </w:p>
        </w:tc>
        <w:tc>
          <w:tcPr>
            <w:tcW w:w="1722" w:type="dxa"/>
            <w:vAlign w:val="center"/>
          </w:tcPr>
          <w:p w:rsidR="00763F6C" w:rsidRPr="0031626D" w:rsidRDefault="00763F6C" w:rsidP="00955ED3">
            <w:r w:rsidRPr="0031626D">
              <w:t>хвойных</w:t>
            </w:r>
          </w:p>
        </w:tc>
        <w:tc>
          <w:tcPr>
            <w:tcW w:w="1602" w:type="dxa"/>
            <w:vAlign w:val="center"/>
          </w:tcPr>
          <w:p w:rsidR="00763F6C" w:rsidRPr="0031626D" w:rsidRDefault="00763F6C" w:rsidP="00955ED3">
            <w:r w:rsidRPr="0031626D">
              <w:t>лиственных</w:t>
            </w:r>
          </w:p>
        </w:tc>
      </w:tr>
      <w:tr w:rsidR="00763F6C" w:rsidRPr="0031626D" w:rsidTr="00955ED3">
        <w:trPr>
          <w:jc w:val="center"/>
        </w:trPr>
        <w:tc>
          <w:tcPr>
            <w:tcW w:w="9081" w:type="dxa"/>
            <w:gridSpan w:val="4"/>
            <w:vAlign w:val="center"/>
          </w:tcPr>
          <w:p w:rsidR="00763F6C" w:rsidRPr="0031626D" w:rsidRDefault="00763F6C" w:rsidP="00955ED3">
            <w:r w:rsidRPr="0031626D">
              <w:t>Западная Сибирь (равнинный таежный лесной район)</w:t>
            </w:r>
          </w:p>
        </w:tc>
      </w:tr>
      <w:tr w:rsidR="00763F6C" w:rsidRPr="0031626D" w:rsidTr="00763F6C">
        <w:trPr>
          <w:jc w:val="center"/>
        </w:trPr>
        <w:tc>
          <w:tcPr>
            <w:tcW w:w="4330" w:type="dxa"/>
            <w:vAlign w:val="center"/>
          </w:tcPr>
          <w:p w:rsidR="00763F6C" w:rsidRPr="0031626D" w:rsidRDefault="00763F6C" w:rsidP="00763F6C">
            <w:pPr>
              <w:jc w:val="left"/>
            </w:pPr>
            <w:r w:rsidRPr="0031626D">
              <w:t xml:space="preserve">Уход за молодняками </w:t>
            </w:r>
          </w:p>
          <w:p w:rsidR="00763F6C" w:rsidRPr="0031626D" w:rsidRDefault="00763F6C" w:rsidP="00763F6C">
            <w:pPr>
              <w:jc w:val="left"/>
            </w:pPr>
            <w:r w:rsidRPr="0031626D">
              <w:t>(рубки осветления и рубки прочистки)</w:t>
            </w:r>
          </w:p>
        </w:tc>
        <w:tc>
          <w:tcPr>
            <w:tcW w:w="1427" w:type="dxa"/>
            <w:vAlign w:val="center"/>
          </w:tcPr>
          <w:p w:rsidR="00763F6C" w:rsidRPr="0031626D" w:rsidRDefault="00763F6C" w:rsidP="00955ED3">
            <w:pPr>
              <w:rPr>
                <w:szCs w:val="22"/>
              </w:rPr>
            </w:pPr>
            <w:r w:rsidRPr="0031626D">
              <w:rPr>
                <w:szCs w:val="22"/>
              </w:rPr>
              <w:t>до 40 лет</w:t>
            </w:r>
          </w:p>
        </w:tc>
        <w:tc>
          <w:tcPr>
            <w:tcW w:w="1722" w:type="dxa"/>
            <w:vAlign w:val="center"/>
          </w:tcPr>
          <w:p w:rsidR="00763F6C" w:rsidRPr="0031626D" w:rsidRDefault="00763F6C" w:rsidP="00955ED3">
            <w:r w:rsidRPr="0031626D">
              <w:t>до 40 лет</w:t>
            </w:r>
          </w:p>
        </w:tc>
        <w:tc>
          <w:tcPr>
            <w:tcW w:w="1602" w:type="dxa"/>
            <w:shd w:val="clear" w:color="auto" w:fill="auto"/>
            <w:vAlign w:val="center"/>
          </w:tcPr>
          <w:p w:rsidR="00763F6C" w:rsidRPr="0031626D" w:rsidRDefault="00763F6C" w:rsidP="00955ED3">
            <w:r w:rsidRPr="0031626D">
              <w:t>до 20</w:t>
            </w:r>
          </w:p>
        </w:tc>
      </w:tr>
      <w:tr w:rsidR="00763F6C" w:rsidRPr="0031626D" w:rsidTr="00763F6C">
        <w:trPr>
          <w:trHeight w:val="427"/>
          <w:jc w:val="center"/>
        </w:trPr>
        <w:tc>
          <w:tcPr>
            <w:tcW w:w="4330" w:type="dxa"/>
            <w:vAlign w:val="center"/>
          </w:tcPr>
          <w:p w:rsidR="00763F6C" w:rsidRPr="0031626D" w:rsidRDefault="00763F6C" w:rsidP="00763F6C">
            <w:pPr>
              <w:jc w:val="left"/>
            </w:pPr>
            <w:r w:rsidRPr="0031626D">
              <w:t>Рубки прореживания</w:t>
            </w:r>
          </w:p>
        </w:tc>
        <w:tc>
          <w:tcPr>
            <w:tcW w:w="1427" w:type="dxa"/>
            <w:vAlign w:val="center"/>
          </w:tcPr>
          <w:p w:rsidR="00763F6C" w:rsidRPr="0031626D" w:rsidRDefault="00763F6C" w:rsidP="00955ED3">
            <w:pPr>
              <w:rPr>
                <w:szCs w:val="22"/>
              </w:rPr>
            </w:pPr>
            <w:r w:rsidRPr="0031626D">
              <w:rPr>
                <w:szCs w:val="22"/>
              </w:rPr>
              <w:t>41 – 80</w:t>
            </w:r>
          </w:p>
        </w:tc>
        <w:tc>
          <w:tcPr>
            <w:tcW w:w="1722" w:type="dxa"/>
            <w:vAlign w:val="center"/>
          </w:tcPr>
          <w:p w:rsidR="00763F6C" w:rsidRPr="0031626D" w:rsidRDefault="00763F6C" w:rsidP="00955ED3">
            <w:r w:rsidRPr="0031626D">
              <w:t>41 – 60</w:t>
            </w:r>
          </w:p>
        </w:tc>
        <w:tc>
          <w:tcPr>
            <w:tcW w:w="1602" w:type="dxa"/>
            <w:shd w:val="clear" w:color="auto" w:fill="auto"/>
            <w:vAlign w:val="center"/>
          </w:tcPr>
          <w:p w:rsidR="00763F6C" w:rsidRPr="0031626D" w:rsidRDefault="00763F6C" w:rsidP="00955ED3">
            <w:r w:rsidRPr="0031626D">
              <w:t>21 – 40</w:t>
            </w:r>
          </w:p>
        </w:tc>
      </w:tr>
      <w:tr w:rsidR="00763F6C" w:rsidRPr="0031626D" w:rsidTr="00763F6C">
        <w:trPr>
          <w:jc w:val="center"/>
        </w:trPr>
        <w:tc>
          <w:tcPr>
            <w:tcW w:w="4330" w:type="dxa"/>
            <w:vAlign w:val="center"/>
          </w:tcPr>
          <w:p w:rsidR="00763F6C" w:rsidRPr="0031626D" w:rsidRDefault="00763F6C" w:rsidP="00763F6C">
            <w:pPr>
              <w:jc w:val="left"/>
            </w:pPr>
            <w:r w:rsidRPr="0031626D">
              <w:t>Проходные рубки</w:t>
            </w:r>
          </w:p>
        </w:tc>
        <w:tc>
          <w:tcPr>
            <w:tcW w:w="1427" w:type="dxa"/>
            <w:vAlign w:val="center"/>
          </w:tcPr>
          <w:p w:rsidR="00763F6C" w:rsidRPr="0031626D" w:rsidRDefault="00763F6C" w:rsidP="00955ED3">
            <w:pPr>
              <w:rPr>
                <w:szCs w:val="22"/>
              </w:rPr>
            </w:pPr>
            <w:r w:rsidRPr="0031626D">
              <w:rPr>
                <w:szCs w:val="22"/>
              </w:rPr>
              <w:t>81 – 120</w:t>
            </w:r>
          </w:p>
        </w:tc>
        <w:tc>
          <w:tcPr>
            <w:tcW w:w="1722" w:type="dxa"/>
            <w:vAlign w:val="center"/>
          </w:tcPr>
          <w:p w:rsidR="00763F6C" w:rsidRPr="0031626D" w:rsidRDefault="00763F6C" w:rsidP="00955ED3">
            <w:r w:rsidRPr="0031626D">
              <w:t>61 – 100</w:t>
            </w:r>
          </w:p>
        </w:tc>
        <w:tc>
          <w:tcPr>
            <w:tcW w:w="1602" w:type="dxa"/>
            <w:shd w:val="clear" w:color="auto" w:fill="auto"/>
            <w:vAlign w:val="center"/>
          </w:tcPr>
          <w:p w:rsidR="00763F6C" w:rsidRPr="0031626D" w:rsidRDefault="00763F6C" w:rsidP="00955ED3">
            <w:r w:rsidRPr="0031626D">
              <w:t>41 – 50</w:t>
            </w:r>
          </w:p>
        </w:tc>
      </w:tr>
    </w:tbl>
    <w:p w:rsidR="00D22B17" w:rsidRPr="0031626D" w:rsidRDefault="00D22B17" w:rsidP="001A310F">
      <w:pPr>
        <w:ind w:firstLine="709"/>
        <w:jc w:val="both"/>
        <w:rPr>
          <w:sz w:val="28"/>
          <w:szCs w:val="28"/>
        </w:rPr>
      </w:pPr>
    </w:p>
    <w:p w:rsidR="00763F6C" w:rsidRPr="0031626D" w:rsidRDefault="00763F6C" w:rsidP="001A310F">
      <w:pPr>
        <w:ind w:firstLine="709"/>
        <w:jc w:val="both"/>
        <w:rPr>
          <w:sz w:val="28"/>
          <w:szCs w:val="28"/>
        </w:rPr>
      </w:pPr>
      <w:r w:rsidRPr="0031626D">
        <w:rPr>
          <w:sz w:val="28"/>
          <w:szCs w:val="28"/>
        </w:rPr>
        <w:t xml:space="preserve">Планирование лесохозяйственных мероприятий связано с типологией. Классификационная схема типов лесорастительных условий таежной лесорастительной зоны, приведена в </w:t>
      </w:r>
      <w:r w:rsidRPr="0031626D">
        <w:rPr>
          <w:spacing w:val="-6"/>
          <w:sz w:val="28"/>
          <w:szCs w:val="28"/>
        </w:rPr>
        <w:t>приложении 2 к настоящему Регламенту</w:t>
      </w:r>
      <w:r w:rsidRPr="0031626D">
        <w:rPr>
          <w:spacing w:val="-8"/>
          <w:sz w:val="28"/>
          <w:szCs w:val="28"/>
        </w:rPr>
        <w:t>.</w:t>
      </w:r>
    </w:p>
    <w:p w:rsidR="00D22B17" w:rsidRPr="0031626D" w:rsidRDefault="00D22B17" w:rsidP="001A310F">
      <w:pPr>
        <w:ind w:firstLine="709"/>
        <w:jc w:val="both"/>
        <w:rPr>
          <w:sz w:val="28"/>
          <w:szCs w:val="28"/>
        </w:rPr>
        <w:sectPr w:rsidR="00D22B17" w:rsidRPr="0031626D" w:rsidSect="009B7DC5">
          <w:pgSz w:w="11907" w:h="16840" w:code="9"/>
          <w:pgMar w:top="1134" w:right="851" w:bottom="1134" w:left="1701" w:header="709" w:footer="709" w:gutter="0"/>
          <w:cols w:space="708"/>
          <w:docGrid w:linePitch="360"/>
        </w:sectPr>
      </w:pPr>
    </w:p>
    <w:p w:rsidR="00D22B17" w:rsidRPr="0031626D" w:rsidRDefault="00D22B17" w:rsidP="00D22B17">
      <w:pPr>
        <w:pStyle w:val="ConsPlusNormal"/>
        <w:suppressAutoHyphens/>
        <w:ind w:firstLine="709"/>
        <w:jc w:val="right"/>
        <w:rPr>
          <w:rFonts w:ascii="Times New Roman" w:hAnsi="Times New Roman"/>
          <w:i/>
          <w:iCs/>
          <w:sz w:val="28"/>
          <w:szCs w:val="28"/>
        </w:rPr>
      </w:pPr>
      <w:r w:rsidRPr="0031626D">
        <w:rPr>
          <w:rFonts w:ascii="Times New Roman" w:hAnsi="Times New Roman"/>
          <w:i/>
          <w:iCs/>
          <w:sz w:val="28"/>
          <w:szCs w:val="28"/>
        </w:rPr>
        <w:t xml:space="preserve">Таблица </w:t>
      </w:r>
      <w:r w:rsidR="00D05FB4" w:rsidRPr="0031626D">
        <w:rPr>
          <w:rFonts w:ascii="Times New Roman" w:hAnsi="Times New Roman"/>
          <w:i/>
          <w:iCs/>
          <w:sz w:val="28"/>
          <w:szCs w:val="28"/>
        </w:rPr>
        <w:t>2.1.2.2</w:t>
      </w:r>
    </w:p>
    <w:p w:rsidR="00655DB7" w:rsidRPr="0031626D" w:rsidRDefault="00655DB7" w:rsidP="00655DB7">
      <w:pPr>
        <w:suppressAutoHyphens/>
        <w:ind w:left="720"/>
        <w:rPr>
          <w:sz w:val="28"/>
          <w:szCs w:val="28"/>
        </w:rPr>
      </w:pPr>
      <w:r w:rsidRPr="0031626D">
        <w:rPr>
          <w:sz w:val="28"/>
          <w:szCs w:val="28"/>
        </w:rPr>
        <w:t>Нормативы режима рубок ухода за лесом</w:t>
      </w:r>
    </w:p>
    <w:p w:rsidR="00655DB7" w:rsidRPr="0031626D" w:rsidRDefault="00655DB7" w:rsidP="00655DB7">
      <w:pPr>
        <w:suppressAutoHyphens/>
        <w:ind w:left="720"/>
        <w:rPr>
          <w:sz w:val="24"/>
        </w:rPr>
      </w:pPr>
      <w:r w:rsidRPr="0031626D">
        <w:rPr>
          <w:sz w:val="24"/>
        </w:rPr>
        <w:t>(Алтае-Саянский горно-таежный лесной район)</w:t>
      </w:r>
    </w:p>
    <w:p w:rsidR="00260BBF" w:rsidRPr="0031626D" w:rsidRDefault="00260BBF" w:rsidP="00260BBF">
      <w:pPr>
        <w:suppressAutoHyphens/>
        <w:ind w:firstLine="748"/>
        <w:jc w:val="both"/>
        <w:rPr>
          <w:b/>
          <w:i/>
        </w:rPr>
      </w:pPr>
    </w:p>
    <w:tbl>
      <w:tblPr>
        <w:tblW w:w="15168"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1984"/>
        <w:gridCol w:w="742"/>
        <w:gridCol w:w="1130"/>
        <w:gridCol w:w="1226"/>
        <w:gridCol w:w="1130"/>
        <w:gridCol w:w="1226"/>
        <w:gridCol w:w="1130"/>
        <w:gridCol w:w="1226"/>
        <w:gridCol w:w="1130"/>
        <w:gridCol w:w="1226"/>
        <w:gridCol w:w="1316"/>
      </w:tblGrid>
      <w:tr w:rsidR="00655DB7" w:rsidRPr="0031626D" w:rsidTr="00697803">
        <w:trPr>
          <w:trHeight w:val="57"/>
          <w:tblHeader/>
        </w:trPr>
        <w:tc>
          <w:tcPr>
            <w:tcW w:w="1702" w:type="dxa"/>
            <w:vMerge w:val="restart"/>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Состав лесных насаждений до рубки</w:t>
            </w:r>
          </w:p>
        </w:tc>
        <w:tc>
          <w:tcPr>
            <w:tcW w:w="1984" w:type="dxa"/>
            <w:vMerge w:val="restart"/>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Группы типов леса (класс бонитета)</w:t>
            </w:r>
          </w:p>
        </w:tc>
        <w:tc>
          <w:tcPr>
            <w:tcW w:w="742" w:type="dxa"/>
            <w:vMerge w:val="restart"/>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Возраст начала ухода, лет</w:t>
            </w:r>
          </w:p>
        </w:tc>
        <w:tc>
          <w:tcPr>
            <w:tcW w:w="2356" w:type="dxa"/>
            <w:gridSpan w:val="2"/>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Рубки осветления</w:t>
            </w:r>
          </w:p>
        </w:tc>
        <w:tc>
          <w:tcPr>
            <w:tcW w:w="2356" w:type="dxa"/>
            <w:gridSpan w:val="2"/>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Рубки прочистки</w:t>
            </w:r>
          </w:p>
        </w:tc>
        <w:tc>
          <w:tcPr>
            <w:tcW w:w="2356" w:type="dxa"/>
            <w:gridSpan w:val="2"/>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Рубки прореживания</w:t>
            </w:r>
          </w:p>
        </w:tc>
        <w:tc>
          <w:tcPr>
            <w:tcW w:w="2356" w:type="dxa"/>
            <w:gridSpan w:val="2"/>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Проходные рубки</w:t>
            </w:r>
          </w:p>
        </w:tc>
        <w:tc>
          <w:tcPr>
            <w:tcW w:w="1316" w:type="dxa"/>
            <w:vMerge w:val="restart"/>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Целевой состав к возрасту рубки (спелости)</w:t>
            </w:r>
          </w:p>
        </w:tc>
      </w:tr>
      <w:tr w:rsidR="00655DB7" w:rsidRPr="0031626D" w:rsidTr="00697803">
        <w:trPr>
          <w:trHeight w:val="57"/>
          <w:tblHeader/>
        </w:trPr>
        <w:tc>
          <w:tcPr>
            <w:tcW w:w="1702" w:type="dxa"/>
            <w:vMerge/>
            <w:vAlign w:val="center"/>
          </w:tcPr>
          <w:p w:rsidR="00655DB7" w:rsidRPr="0031626D" w:rsidRDefault="00655DB7" w:rsidP="00697803">
            <w:pPr>
              <w:pStyle w:val="ConsPlusNormal"/>
              <w:ind w:firstLine="0"/>
              <w:jc w:val="center"/>
              <w:rPr>
                <w:rFonts w:ascii="Times New Roman" w:hAnsi="Times New Roman" w:cs="Times New Roman"/>
                <w:sz w:val="18"/>
                <w:szCs w:val="18"/>
              </w:rPr>
            </w:pPr>
          </w:p>
        </w:tc>
        <w:tc>
          <w:tcPr>
            <w:tcW w:w="1984" w:type="dxa"/>
            <w:vMerge/>
            <w:vAlign w:val="center"/>
          </w:tcPr>
          <w:p w:rsidR="00655DB7" w:rsidRPr="0031626D" w:rsidRDefault="00655DB7" w:rsidP="00697803">
            <w:pPr>
              <w:pStyle w:val="ConsPlusNormal"/>
              <w:ind w:firstLine="0"/>
              <w:jc w:val="center"/>
              <w:rPr>
                <w:rFonts w:ascii="Times New Roman" w:hAnsi="Times New Roman" w:cs="Times New Roman"/>
                <w:sz w:val="18"/>
                <w:szCs w:val="18"/>
              </w:rPr>
            </w:pPr>
          </w:p>
        </w:tc>
        <w:tc>
          <w:tcPr>
            <w:tcW w:w="742" w:type="dxa"/>
            <w:vMerge/>
            <w:vAlign w:val="center"/>
          </w:tcPr>
          <w:p w:rsidR="00655DB7" w:rsidRPr="0031626D" w:rsidRDefault="00655DB7" w:rsidP="00697803">
            <w:pPr>
              <w:pStyle w:val="ConsPlusNormal"/>
              <w:ind w:firstLine="0"/>
              <w:jc w:val="center"/>
              <w:rPr>
                <w:rFonts w:ascii="Times New Roman" w:hAnsi="Times New Roman" w:cs="Times New Roman"/>
                <w:sz w:val="18"/>
                <w:szCs w:val="18"/>
              </w:rPr>
            </w:pP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Минимальная сомкнутость крон до ухода</w:t>
            </w:r>
          </w:p>
        </w:tc>
        <w:tc>
          <w:tcPr>
            <w:tcW w:w="1226" w:type="dxa"/>
            <w:vMerge w:val="restart"/>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Интенсивность рубки, % по запасу</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Минимальная сомкнутость крон до ухода</w:t>
            </w:r>
          </w:p>
        </w:tc>
        <w:tc>
          <w:tcPr>
            <w:tcW w:w="1226" w:type="dxa"/>
            <w:vMerge w:val="restart"/>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Интенсивность рубки, % по запасу</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Минимальная полнота до ухода</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Интенсивность рубки, % по запасу</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Минимальная полнота до ухода</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Интенсивность рубки, % по запасу</w:t>
            </w:r>
          </w:p>
        </w:tc>
        <w:tc>
          <w:tcPr>
            <w:tcW w:w="1316" w:type="dxa"/>
            <w:vMerge/>
            <w:vAlign w:val="center"/>
          </w:tcPr>
          <w:p w:rsidR="00655DB7" w:rsidRPr="0031626D" w:rsidRDefault="00655DB7" w:rsidP="00697803">
            <w:pPr>
              <w:pStyle w:val="ConsPlusNormal"/>
              <w:ind w:firstLine="0"/>
              <w:jc w:val="center"/>
              <w:rPr>
                <w:rFonts w:ascii="Times New Roman" w:hAnsi="Times New Roman" w:cs="Times New Roman"/>
                <w:sz w:val="18"/>
                <w:szCs w:val="18"/>
              </w:rPr>
            </w:pPr>
          </w:p>
        </w:tc>
      </w:tr>
      <w:tr w:rsidR="00655DB7" w:rsidRPr="0031626D" w:rsidTr="00697803">
        <w:trPr>
          <w:trHeight w:val="57"/>
          <w:tblHeader/>
        </w:trPr>
        <w:tc>
          <w:tcPr>
            <w:tcW w:w="1702" w:type="dxa"/>
            <w:vMerge/>
            <w:vAlign w:val="center"/>
          </w:tcPr>
          <w:p w:rsidR="00655DB7" w:rsidRPr="0031626D" w:rsidRDefault="00655DB7" w:rsidP="00697803">
            <w:pPr>
              <w:pStyle w:val="ConsPlusNormal"/>
              <w:ind w:firstLine="0"/>
              <w:jc w:val="center"/>
              <w:rPr>
                <w:rFonts w:ascii="Times New Roman" w:hAnsi="Times New Roman" w:cs="Times New Roman"/>
                <w:sz w:val="18"/>
                <w:szCs w:val="18"/>
              </w:rPr>
            </w:pPr>
          </w:p>
        </w:tc>
        <w:tc>
          <w:tcPr>
            <w:tcW w:w="1984" w:type="dxa"/>
            <w:vMerge/>
            <w:vAlign w:val="center"/>
          </w:tcPr>
          <w:p w:rsidR="00655DB7" w:rsidRPr="0031626D" w:rsidRDefault="00655DB7" w:rsidP="00697803">
            <w:pPr>
              <w:pStyle w:val="ConsPlusNormal"/>
              <w:ind w:firstLine="0"/>
              <w:jc w:val="center"/>
              <w:rPr>
                <w:rFonts w:ascii="Times New Roman" w:hAnsi="Times New Roman" w:cs="Times New Roman"/>
                <w:sz w:val="18"/>
                <w:szCs w:val="18"/>
              </w:rPr>
            </w:pPr>
          </w:p>
        </w:tc>
        <w:tc>
          <w:tcPr>
            <w:tcW w:w="742" w:type="dxa"/>
            <w:vMerge/>
            <w:vAlign w:val="center"/>
          </w:tcPr>
          <w:p w:rsidR="00655DB7" w:rsidRPr="0031626D" w:rsidRDefault="00655DB7" w:rsidP="00697803">
            <w:pPr>
              <w:pStyle w:val="ConsPlusNormal"/>
              <w:ind w:firstLine="0"/>
              <w:jc w:val="center"/>
              <w:rPr>
                <w:rFonts w:ascii="Times New Roman" w:hAnsi="Times New Roman" w:cs="Times New Roman"/>
                <w:sz w:val="18"/>
                <w:szCs w:val="18"/>
              </w:rPr>
            </w:pP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после ухода</w:t>
            </w:r>
          </w:p>
        </w:tc>
        <w:tc>
          <w:tcPr>
            <w:tcW w:w="1226" w:type="dxa"/>
            <w:vMerge/>
            <w:vAlign w:val="center"/>
          </w:tcPr>
          <w:p w:rsidR="00655DB7" w:rsidRPr="0031626D" w:rsidRDefault="00655DB7" w:rsidP="00697803">
            <w:pPr>
              <w:pStyle w:val="ConsPlusNormal"/>
              <w:ind w:firstLine="0"/>
              <w:jc w:val="center"/>
              <w:rPr>
                <w:rFonts w:ascii="Times New Roman" w:hAnsi="Times New Roman" w:cs="Times New Roman"/>
                <w:sz w:val="18"/>
                <w:szCs w:val="18"/>
              </w:rPr>
            </w:pP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после ухода</w:t>
            </w:r>
          </w:p>
        </w:tc>
        <w:tc>
          <w:tcPr>
            <w:tcW w:w="1226" w:type="dxa"/>
            <w:vMerge/>
            <w:vAlign w:val="center"/>
          </w:tcPr>
          <w:p w:rsidR="00655DB7" w:rsidRPr="0031626D" w:rsidRDefault="00655DB7" w:rsidP="00697803">
            <w:pPr>
              <w:pStyle w:val="ConsPlusNormal"/>
              <w:ind w:firstLine="0"/>
              <w:jc w:val="center"/>
              <w:rPr>
                <w:rFonts w:ascii="Times New Roman" w:hAnsi="Times New Roman" w:cs="Times New Roman"/>
                <w:sz w:val="18"/>
                <w:szCs w:val="18"/>
              </w:rPr>
            </w:pP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после ухода</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повторяемость (лет)</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после ухода</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повторяемость (лет)</w:t>
            </w:r>
          </w:p>
        </w:tc>
        <w:tc>
          <w:tcPr>
            <w:tcW w:w="1316" w:type="dxa"/>
            <w:vMerge/>
            <w:vAlign w:val="center"/>
          </w:tcPr>
          <w:p w:rsidR="00655DB7" w:rsidRPr="0031626D" w:rsidRDefault="00655DB7" w:rsidP="00697803">
            <w:pPr>
              <w:pStyle w:val="ConsPlusNormal"/>
              <w:ind w:firstLine="0"/>
              <w:jc w:val="center"/>
              <w:rPr>
                <w:rFonts w:ascii="Times New Roman" w:hAnsi="Times New Roman" w:cs="Times New Roman"/>
                <w:sz w:val="18"/>
                <w:szCs w:val="18"/>
              </w:rPr>
            </w:pPr>
          </w:p>
        </w:tc>
      </w:tr>
      <w:tr w:rsidR="00655DB7" w:rsidRPr="0031626D" w:rsidTr="00697803">
        <w:trPr>
          <w:trHeight w:val="57"/>
          <w:tblHeader/>
        </w:trPr>
        <w:tc>
          <w:tcPr>
            <w:tcW w:w="1702"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w:t>
            </w:r>
          </w:p>
        </w:tc>
        <w:tc>
          <w:tcPr>
            <w:tcW w:w="1984"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2</w:t>
            </w:r>
          </w:p>
        </w:tc>
        <w:tc>
          <w:tcPr>
            <w:tcW w:w="742"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3</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4</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5</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6</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7</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8</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9</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10</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11</w:t>
            </w:r>
          </w:p>
        </w:tc>
        <w:tc>
          <w:tcPr>
            <w:tcW w:w="131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12</w:t>
            </w:r>
          </w:p>
        </w:tc>
      </w:tr>
      <w:tr w:rsidR="00655DB7" w:rsidRPr="0031626D" w:rsidTr="00697803">
        <w:trPr>
          <w:trHeight w:val="737"/>
        </w:trPr>
        <w:tc>
          <w:tcPr>
            <w:tcW w:w="1702" w:type="dxa"/>
          </w:tcPr>
          <w:p w:rsidR="00655DB7" w:rsidRPr="0031626D" w:rsidRDefault="00655DB7" w:rsidP="00697803">
            <w:pPr>
              <w:pStyle w:val="ConsPlusNormal"/>
              <w:ind w:firstLine="0"/>
              <w:rPr>
                <w:rFonts w:ascii="Times New Roman" w:hAnsi="Times New Roman" w:cs="Times New Roman"/>
                <w:sz w:val="18"/>
                <w:szCs w:val="18"/>
              </w:rPr>
            </w:pPr>
            <w:r w:rsidRPr="0031626D">
              <w:rPr>
                <w:rFonts w:ascii="Times New Roman" w:hAnsi="Times New Roman" w:cs="Times New Roman"/>
                <w:sz w:val="18"/>
                <w:szCs w:val="18"/>
              </w:rPr>
              <w:t>1. Сложные (осина, береза, ель, пихта) с кедром под пологом</w:t>
            </w:r>
          </w:p>
        </w:tc>
        <w:tc>
          <w:tcPr>
            <w:tcW w:w="1984" w:type="dxa"/>
          </w:tcPr>
          <w:p w:rsidR="00655DB7" w:rsidRPr="0031626D" w:rsidRDefault="00655DB7" w:rsidP="00697803">
            <w:pPr>
              <w:pStyle w:val="ConsPlusNormal"/>
              <w:ind w:firstLine="0"/>
              <w:rPr>
                <w:rFonts w:ascii="Times New Roman" w:hAnsi="Times New Roman" w:cs="Times New Roman"/>
                <w:sz w:val="18"/>
                <w:szCs w:val="18"/>
              </w:rPr>
            </w:pPr>
            <w:r w:rsidRPr="0031626D">
              <w:rPr>
                <w:rFonts w:ascii="Times New Roman" w:hAnsi="Times New Roman" w:cs="Times New Roman"/>
                <w:sz w:val="18"/>
                <w:szCs w:val="18"/>
              </w:rPr>
              <w:t>Травяно-зеленомошная, вейниковая, разнотравная, зеленомошная (I - III)</w:t>
            </w:r>
          </w:p>
        </w:tc>
        <w:tc>
          <w:tcPr>
            <w:tcW w:w="742"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10 - 15</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0,6</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0,3</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55 - 80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0,6</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0,3</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55 - 80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0,6</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0,4</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30 – 50</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5 - 7</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0,4</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35 – 50</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6 - 8</w:t>
            </w:r>
          </w:p>
        </w:tc>
        <w:tc>
          <w:tcPr>
            <w:tcW w:w="131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(6 - 8) К, Е, П</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(2 - 4) Б, Ос</w:t>
            </w:r>
          </w:p>
        </w:tc>
      </w:tr>
      <w:tr w:rsidR="00655DB7" w:rsidRPr="0031626D" w:rsidTr="00697803">
        <w:trPr>
          <w:trHeight w:val="737"/>
        </w:trPr>
        <w:tc>
          <w:tcPr>
            <w:tcW w:w="1702" w:type="dxa"/>
          </w:tcPr>
          <w:p w:rsidR="00655DB7" w:rsidRPr="0031626D" w:rsidRDefault="00655DB7" w:rsidP="00697803">
            <w:pPr>
              <w:pStyle w:val="ConsPlusNormal"/>
              <w:ind w:firstLine="0"/>
              <w:rPr>
                <w:rFonts w:ascii="Times New Roman" w:hAnsi="Times New Roman" w:cs="Times New Roman"/>
                <w:sz w:val="18"/>
                <w:szCs w:val="18"/>
              </w:rPr>
            </w:pPr>
            <w:r w:rsidRPr="0031626D">
              <w:rPr>
                <w:rFonts w:ascii="Times New Roman" w:hAnsi="Times New Roman" w:cs="Times New Roman"/>
                <w:sz w:val="18"/>
                <w:szCs w:val="18"/>
              </w:rPr>
              <w:t>2. Смешанные (береза, осина, пихта, ель) с кедром до 4 единиц состава</w:t>
            </w:r>
          </w:p>
        </w:tc>
        <w:tc>
          <w:tcPr>
            <w:tcW w:w="1984" w:type="dxa"/>
          </w:tcPr>
          <w:p w:rsidR="00655DB7" w:rsidRPr="0031626D" w:rsidRDefault="00655DB7" w:rsidP="00697803">
            <w:pPr>
              <w:pStyle w:val="ConsPlusNormal"/>
              <w:ind w:firstLine="0"/>
              <w:rPr>
                <w:rFonts w:ascii="Times New Roman" w:hAnsi="Times New Roman" w:cs="Times New Roman"/>
                <w:sz w:val="18"/>
                <w:szCs w:val="18"/>
              </w:rPr>
            </w:pPr>
            <w:r w:rsidRPr="0031626D">
              <w:rPr>
                <w:rFonts w:ascii="Times New Roman" w:hAnsi="Times New Roman" w:cs="Times New Roman"/>
                <w:sz w:val="18"/>
                <w:szCs w:val="18"/>
              </w:rPr>
              <w:t>Зеленомошная, разнотравная, травяно-зеленомошная (III - IV)</w:t>
            </w:r>
          </w:p>
        </w:tc>
        <w:tc>
          <w:tcPr>
            <w:tcW w:w="742"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15 - 20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0,6</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0,3 - 0,4</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50 - 75</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0,6</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0,3 - 0,4</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50 - 75</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0,7</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0,5 - 0,6</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30 – 45</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7 - 8</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0,5</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25 – 40</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6 - 10</w:t>
            </w:r>
          </w:p>
        </w:tc>
        <w:tc>
          <w:tcPr>
            <w:tcW w:w="131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(8 - 10) К</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(0 - 2) Е, П, Б, Ос</w:t>
            </w:r>
          </w:p>
        </w:tc>
      </w:tr>
      <w:tr w:rsidR="00655DB7" w:rsidRPr="0031626D" w:rsidTr="00697803">
        <w:trPr>
          <w:trHeight w:val="737"/>
        </w:trPr>
        <w:tc>
          <w:tcPr>
            <w:tcW w:w="1702" w:type="dxa"/>
          </w:tcPr>
          <w:p w:rsidR="00655DB7" w:rsidRPr="0031626D" w:rsidRDefault="00655DB7" w:rsidP="00697803">
            <w:pPr>
              <w:pStyle w:val="ConsPlusNormal"/>
              <w:ind w:firstLine="0"/>
              <w:rPr>
                <w:rFonts w:ascii="Times New Roman" w:hAnsi="Times New Roman" w:cs="Times New Roman"/>
                <w:sz w:val="18"/>
                <w:szCs w:val="18"/>
              </w:rPr>
            </w:pPr>
            <w:r w:rsidRPr="0031626D">
              <w:rPr>
                <w:rFonts w:ascii="Times New Roman" w:hAnsi="Times New Roman" w:cs="Times New Roman"/>
                <w:sz w:val="18"/>
                <w:szCs w:val="18"/>
              </w:rPr>
              <w:t>3. Кедровые с примесью березы и других пород до 4 единиц состава</w:t>
            </w:r>
          </w:p>
        </w:tc>
        <w:tc>
          <w:tcPr>
            <w:tcW w:w="1984" w:type="dxa"/>
          </w:tcPr>
          <w:p w:rsidR="00655DB7" w:rsidRPr="0031626D" w:rsidRDefault="00655DB7" w:rsidP="00697803">
            <w:pPr>
              <w:pStyle w:val="ConsPlusNormal"/>
              <w:ind w:firstLine="0"/>
              <w:rPr>
                <w:rFonts w:ascii="Times New Roman" w:hAnsi="Times New Roman" w:cs="Times New Roman"/>
                <w:sz w:val="18"/>
                <w:szCs w:val="18"/>
              </w:rPr>
            </w:pPr>
            <w:r w:rsidRPr="0031626D">
              <w:rPr>
                <w:rFonts w:ascii="Times New Roman" w:hAnsi="Times New Roman" w:cs="Times New Roman"/>
                <w:sz w:val="18"/>
                <w:szCs w:val="18"/>
              </w:rPr>
              <w:t>Зеленомошная, разнотравная, баданово-моховая (III - IV)</w:t>
            </w:r>
          </w:p>
        </w:tc>
        <w:tc>
          <w:tcPr>
            <w:tcW w:w="742"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20 - 25</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0,6</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0,4</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30 - 50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0,6</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0,4</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30 - 50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0,7</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0,5 - 0,6</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25 – 35</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8 - 10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0,5</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25 – 30</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8 - 10</w:t>
            </w:r>
          </w:p>
        </w:tc>
        <w:tc>
          <w:tcPr>
            <w:tcW w:w="131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(8 - 10) К</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(0 - 2) Е, Ос</w:t>
            </w:r>
          </w:p>
        </w:tc>
      </w:tr>
      <w:tr w:rsidR="00655DB7" w:rsidRPr="0031626D" w:rsidTr="00697803">
        <w:trPr>
          <w:trHeight w:val="737"/>
        </w:trPr>
        <w:tc>
          <w:tcPr>
            <w:tcW w:w="1702" w:type="dxa"/>
          </w:tcPr>
          <w:p w:rsidR="00655DB7" w:rsidRPr="0031626D" w:rsidRDefault="00655DB7" w:rsidP="00697803">
            <w:pPr>
              <w:pStyle w:val="ConsPlusNormal"/>
              <w:ind w:firstLine="0"/>
              <w:rPr>
                <w:rFonts w:ascii="Times New Roman" w:hAnsi="Times New Roman" w:cs="Times New Roman"/>
                <w:sz w:val="18"/>
                <w:szCs w:val="18"/>
              </w:rPr>
            </w:pPr>
            <w:r w:rsidRPr="0031626D">
              <w:rPr>
                <w:rFonts w:ascii="Times New Roman" w:hAnsi="Times New Roman" w:cs="Times New Roman"/>
                <w:sz w:val="18"/>
                <w:szCs w:val="18"/>
              </w:rPr>
              <w:t>4. Лиственные с долей сосны до 3 единиц в составе</w:t>
            </w:r>
          </w:p>
        </w:tc>
        <w:tc>
          <w:tcPr>
            <w:tcW w:w="1984" w:type="dxa"/>
          </w:tcPr>
          <w:p w:rsidR="00655DB7" w:rsidRPr="0031626D" w:rsidRDefault="00655DB7" w:rsidP="00697803">
            <w:pPr>
              <w:pStyle w:val="ConsPlusNormal"/>
              <w:ind w:firstLine="0"/>
              <w:rPr>
                <w:rFonts w:ascii="Times New Roman" w:hAnsi="Times New Roman" w:cs="Times New Roman"/>
                <w:sz w:val="18"/>
                <w:szCs w:val="18"/>
              </w:rPr>
            </w:pPr>
            <w:r w:rsidRPr="0031626D">
              <w:rPr>
                <w:rFonts w:ascii="Times New Roman" w:hAnsi="Times New Roman" w:cs="Times New Roman"/>
                <w:sz w:val="18"/>
                <w:szCs w:val="18"/>
              </w:rPr>
              <w:t>Орляковая, крупнотравная, рододендроново-разнотравная, травяно-зеленомошная (I - III)</w:t>
            </w:r>
          </w:p>
        </w:tc>
        <w:tc>
          <w:tcPr>
            <w:tcW w:w="742"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10 - 20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0,7</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0,4 - 0,5</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40 - 70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0,7</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0,4 - 0,5</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40 - 70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0,7</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0,5 - 0,6</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25 – 40</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8 - 10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0,7</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20 – 35</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15 - 20</w:t>
            </w:r>
          </w:p>
        </w:tc>
        <w:tc>
          <w:tcPr>
            <w:tcW w:w="131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(6 - 9) С</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(0 - 4) Б, Ос</w:t>
            </w:r>
          </w:p>
        </w:tc>
      </w:tr>
      <w:tr w:rsidR="00655DB7" w:rsidRPr="0031626D" w:rsidTr="00697803">
        <w:trPr>
          <w:trHeight w:val="737"/>
        </w:trPr>
        <w:tc>
          <w:tcPr>
            <w:tcW w:w="1702" w:type="dxa"/>
          </w:tcPr>
          <w:p w:rsidR="00655DB7" w:rsidRPr="0031626D" w:rsidRDefault="00655DB7" w:rsidP="00697803">
            <w:pPr>
              <w:pStyle w:val="ConsPlusNormal"/>
              <w:ind w:firstLine="0"/>
              <w:rPr>
                <w:rFonts w:ascii="Times New Roman" w:hAnsi="Times New Roman" w:cs="Times New Roman"/>
                <w:sz w:val="18"/>
                <w:szCs w:val="18"/>
              </w:rPr>
            </w:pPr>
            <w:r w:rsidRPr="0031626D">
              <w:rPr>
                <w:rFonts w:ascii="Times New Roman" w:hAnsi="Times New Roman" w:cs="Times New Roman"/>
                <w:sz w:val="18"/>
                <w:szCs w:val="18"/>
              </w:rPr>
              <w:t>5. Смешанные сосново-лиственные (с долей сосны 4 - 6 единиц)</w:t>
            </w:r>
          </w:p>
        </w:tc>
        <w:tc>
          <w:tcPr>
            <w:tcW w:w="1984" w:type="dxa"/>
          </w:tcPr>
          <w:p w:rsidR="00655DB7" w:rsidRPr="0031626D" w:rsidRDefault="00655DB7" w:rsidP="00697803">
            <w:pPr>
              <w:pStyle w:val="ConsPlusNormal"/>
              <w:ind w:firstLine="0"/>
              <w:rPr>
                <w:rFonts w:ascii="Times New Roman" w:hAnsi="Times New Roman" w:cs="Times New Roman"/>
                <w:sz w:val="18"/>
                <w:szCs w:val="18"/>
              </w:rPr>
            </w:pPr>
            <w:r w:rsidRPr="0031626D">
              <w:rPr>
                <w:rFonts w:ascii="Times New Roman" w:hAnsi="Times New Roman" w:cs="Times New Roman"/>
                <w:sz w:val="18"/>
                <w:szCs w:val="18"/>
              </w:rPr>
              <w:t>Разнотравная, рододендроново - брусничная, ольховная, травяно-зеленомошная, зеленомошная (II - IV)</w:t>
            </w:r>
          </w:p>
        </w:tc>
        <w:tc>
          <w:tcPr>
            <w:tcW w:w="742"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15 - 20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0,7</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0,5 - 0,6</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30 - 60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0,7</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0,5 - 0,6</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30 - 60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0,6 - 0,7</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20 – 35</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10 - 15</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0,7</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20 – 30</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15 - 20</w:t>
            </w:r>
          </w:p>
        </w:tc>
        <w:tc>
          <w:tcPr>
            <w:tcW w:w="131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(7 - 10) С</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(0 - 3) Б, Ос</w:t>
            </w:r>
          </w:p>
        </w:tc>
      </w:tr>
      <w:tr w:rsidR="00655DB7" w:rsidRPr="0031626D" w:rsidTr="00697803">
        <w:trPr>
          <w:trHeight w:val="737"/>
        </w:trPr>
        <w:tc>
          <w:tcPr>
            <w:tcW w:w="1702" w:type="dxa"/>
          </w:tcPr>
          <w:p w:rsidR="00655DB7" w:rsidRPr="0031626D" w:rsidRDefault="00655DB7" w:rsidP="00697803">
            <w:pPr>
              <w:pStyle w:val="ConsPlusNormal"/>
              <w:ind w:firstLine="0"/>
              <w:rPr>
                <w:rFonts w:ascii="Times New Roman" w:hAnsi="Times New Roman" w:cs="Times New Roman"/>
                <w:sz w:val="18"/>
                <w:szCs w:val="18"/>
              </w:rPr>
            </w:pPr>
            <w:r w:rsidRPr="0031626D">
              <w:rPr>
                <w:rFonts w:ascii="Times New Roman" w:hAnsi="Times New Roman" w:cs="Times New Roman"/>
                <w:sz w:val="18"/>
                <w:szCs w:val="18"/>
              </w:rPr>
              <w:t>6. Сосновые (чистые и с примесью лиственных до 3 единиц)</w:t>
            </w:r>
          </w:p>
        </w:tc>
        <w:tc>
          <w:tcPr>
            <w:tcW w:w="1984" w:type="dxa"/>
          </w:tcPr>
          <w:p w:rsidR="00655DB7" w:rsidRPr="0031626D" w:rsidRDefault="00655DB7" w:rsidP="00697803">
            <w:pPr>
              <w:pStyle w:val="ConsPlusNormal"/>
              <w:ind w:firstLine="0"/>
              <w:rPr>
                <w:rFonts w:ascii="Times New Roman" w:hAnsi="Times New Roman" w:cs="Times New Roman"/>
                <w:sz w:val="18"/>
                <w:szCs w:val="18"/>
              </w:rPr>
            </w:pPr>
            <w:r w:rsidRPr="0031626D">
              <w:rPr>
                <w:rFonts w:ascii="Times New Roman" w:hAnsi="Times New Roman" w:cs="Times New Roman"/>
                <w:sz w:val="18"/>
                <w:szCs w:val="18"/>
              </w:rPr>
              <w:t>Зеленомошная, брусничная, рододендроново - зеленомошная, сухоразнотравная (II - IV)</w:t>
            </w:r>
          </w:p>
        </w:tc>
        <w:tc>
          <w:tcPr>
            <w:tcW w:w="742"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15 - 30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0,6 - 0,7</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20 - 40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0,6 - 0, 7</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20 - 40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0,7</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15 – 30</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10 - 20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0,7</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15 – 25</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20 - 25</w:t>
            </w:r>
          </w:p>
        </w:tc>
        <w:tc>
          <w:tcPr>
            <w:tcW w:w="131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(9 - 10) С</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(0 - 1) Б, Ос</w:t>
            </w:r>
          </w:p>
        </w:tc>
      </w:tr>
      <w:tr w:rsidR="00655DB7" w:rsidRPr="0031626D" w:rsidTr="00697803">
        <w:trPr>
          <w:trHeight w:val="737"/>
        </w:trPr>
        <w:tc>
          <w:tcPr>
            <w:tcW w:w="1702" w:type="dxa"/>
          </w:tcPr>
          <w:p w:rsidR="00655DB7" w:rsidRPr="0031626D" w:rsidRDefault="00655DB7" w:rsidP="00697803">
            <w:pPr>
              <w:pStyle w:val="ConsPlusNormal"/>
              <w:ind w:firstLine="0"/>
              <w:rPr>
                <w:rFonts w:ascii="Times New Roman" w:hAnsi="Times New Roman" w:cs="Times New Roman"/>
                <w:sz w:val="18"/>
                <w:szCs w:val="18"/>
              </w:rPr>
            </w:pPr>
            <w:r w:rsidRPr="0031626D">
              <w:rPr>
                <w:rFonts w:ascii="Times New Roman" w:hAnsi="Times New Roman" w:cs="Times New Roman"/>
                <w:sz w:val="18"/>
                <w:szCs w:val="18"/>
              </w:rPr>
              <w:t>7. Лиственные с пихтой и елью под пологом</w:t>
            </w:r>
          </w:p>
        </w:tc>
        <w:tc>
          <w:tcPr>
            <w:tcW w:w="1984" w:type="dxa"/>
          </w:tcPr>
          <w:p w:rsidR="00655DB7" w:rsidRPr="0031626D" w:rsidRDefault="00655DB7" w:rsidP="00697803">
            <w:pPr>
              <w:pStyle w:val="ConsPlusNormal"/>
              <w:ind w:firstLine="0"/>
              <w:rPr>
                <w:rFonts w:ascii="Times New Roman" w:hAnsi="Times New Roman" w:cs="Times New Roman"/>
                <w:sz w:val="18"/>
                <w:szCs w:val="18"/>
              </w:rPr>
            </w:pPr>
            <w:r w:rsidRPr="0031626D">
              <w:rPr>
                <w:rFonts w:ascii="Times New Roman" w:hAnsi="Times New Roman" w:cs="Times New Roman"/>
                <w:sz w:val="18"/>
                <w:szCs w:val="18"/>
              </w:rPr>
              <w:t>Вейниковая, травяно-зеленомошная, разнотравная (II - IV)</w:t>
            </w:r>
          </w:p>
        </w:tc>
        <w:tc>
          <w:tcPr>
            <w:tcW w:w="742"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10 - 15</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0,7</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0,5 - 0,6</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40 - 60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0,7</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0,5 - 0,6</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40 - 60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0,7</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40 – 50</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5 - 7</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0,7</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15 – 25</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10 - 15</w:t>
            </w:r>
          </w:p>
        </w:tc>
        <w:tc>
          <w:tcPr>
            <w:tcW w:w="131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(7 - 8) Е, П</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(2 - 3) Б, Ос</w:t>
            </w:r>
          </w:p>
        </w:tc>
      </w:tr>
      <w:tr w:rsidR="00655DB7" w:rsidRPr="0031626D" w:rsidTr="00697803">
        <w:trPr>
          <w:trHeight w:val="621"/>
        </w:trPr>
        <w:tc>
          <w:tcPr>
            <w:tcW w:w="1702" w:type="dxa"/>
          </w:tcPr>
          <w:p w:rsidR="00655DB7" w:rsidRPr="0031626D" w:rsidRDefault="00655DB7" w:rsidP="00697803">
            <w:pPr>
              <w:pStyle w:val="ConsPlusNormal"/>
              <w:ind w:firstLine="0"/>
              <w:rPr>
                <w:rFonts w:ascii="Times New Roman" w:hAnsi="Times New Roman" w:cs="Times New Roman"/>
                <w:sz w:val="18"/>
                <w:szCs w:val="18"/>
              </w:rPr>
            </w:pPr>
            <w:r w:rsidRPr="0031626D">
              <w:rPr>
                <w:rFonts w:ascii="Times New Roman" w:hAnsi="Times New Roman" w:cs="Times New Roman"/>
                <w:sz w:val="18"/>
                <w:szCs w:val="18"/>
              </w:rPr>
              <w:t>8. Смешанные (береза, осина, кедр) с елью и пихтой</w:t>
            </w:r>
          </w:p>
        </w:tc>
        <w:tc>
          <w:tcPr>
            <w:tcW w:w="1984" w:type="dxa"/>
          </w:tcPr>
          <w:p w:rsidR="00655DB7" w:rsidRPr="0031626D" w:rsidRDefault="00655DB7" w:rsidP="00697803">
            <w:pPr>
              <w:pStyle w:val="ConsPlusNormal"/>
              <w:ind w:firstLine="0"/>
              <w:rPr>
                <w:rFonts w:ascii="Times New Roman" w:hAnsi="Times New Roman" w:cs="Times New Roman"/>
                <w:sz w:val="18"/>
                <w:szCs w:val="18"/>
              </w:rPr>
            </w:pPr>
            <w:r w:rsidRPr="0031626D">
              <w:rPr>
                <w:rFonts w:ascii="Times New Roman" w:hAnsi="Times New Roman" w:cs="Times New Roman"/>
                <w:sz w:val="18"/>
                <w:szCs w:val="18"/>
              </w:rPr>
              <w:t>Травяно-зеленомошная, зеленомошная, разнотравная (II - IV)</w:t>
            </w:r>
          </w:p>
        </w:tc>
        <w:tc>
          <w:tcPr>
            <w:tcW w:w="742"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15 - 20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0,7</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0,5</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40 - 60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0,7</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0,5</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40 - 60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0,6 - 0,7</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30 – 40</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8 - 12</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0,7</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20 – 35</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10 - 18</w:t>
            </w:r>
          </w:p>
        </w:tc>
        <w:tc>
          <w:tcPr>
            <w:tcW w:w="131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6 - 7) К</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(3 - 4) Е, П, Б, Ос</w:t>
            </w:r>
          </w:p>
        </w:tc>
      </w:tr>
      <w:tr w:rsidR="00655DB7" w:rsidRPr="0031626D" w:rsidTr="00697803">
        <w:trPr>
          <w:trHeight w:val="828"/>
        </w:trPr>
        <w:tc>
          <w:tcPr>
            <w:tcW w:w="1702" w:type="dxa"/>
          </w:tcPr>
          <w:p w:rsidR="00655DB7" w:rsidRPr="0031626D" w:rsidRDefault="00655DB7" w:rsidP="00697803">
            <w:pPr>
              <w:pStyle w:val="ConsPlusNormal"/>
              <w:ind w:firstLine="0"/>
              <w:rPr>
                <w:rFonts w:ascii="Times New Roman" w:hAnsi="Times New Roman" w:cs="Times New Roman"/>
                <w:sz w:val="18"/>
                <w:szCs w:val="18"/>
              </w:rPr>
            </w:pPr>
            <w:r w:rsidRPr="0031626D">
              <w:rPr>
                <w:rFonts w:ascii="Times New Roman" w:hAnsi="Times New Roman" w:cs="Times New Roman"/>
                <w:sz w:val="18"/>
                <w:szCs w:val="18"/>
              </w:rPr>
              <w:t>9. Пихтовые, еловые с примесью осины, березы, кедра</w:t>
            </w:r>
          </w:p>
        </w:tc>
        <w:tc>
          <w:tcPr>
            <w:tcW w:w="1984" w:type="dxa"/>
          </w:tcPr>
          <w:p w:rsidR="00655DB7" w:rsidRPr="0031626D" w:rsidRDefault="00655DB7" w:rsidP="00697803">
            <w:pPr>
              <w:pStyle w:val="ConsPlusNormal"/>
              <w:ind w:firstLine="0"/>
              <w:rPr>
                <w:rFonts w:ascii="Times New Roman" w:hAnsi="Times New Roman" w:cs="Times New Roman"/>
                <w:sz w:val="18"/>
                <w:szCs w:val="18"/>
              </w:rPr>
            </w:pPr>
            <w:r w:rsidRPr="0031626D">
              <w:rPr>
                <w:rFonts w:ascii="Times New Roman" w:hAnsi="Times New Roman" w:cs="Times New Roman"/>
                <w:sz w:val="18"/>
                <w:szCs w:val="18"/>
              </w:rPr>
              <w:t>Зеленомошная, травяно-зеленомошная, бадановая, разнотравно-зеленомошная (II - IV)</w:t>
            </w:r>
          </w:p>
        </w:tc>
        <w:tc>
          <w:tcPr>
            <w:tcW w:w="742"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20 - 25</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0,7</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25 - 40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0,7</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25 - 40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0,7</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20 – 30</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8 - 10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0,7</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15 – 20</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10 - 15</w:t>
            </w:r>
          </w:p>
        </w:tc>
        <w:tc>
          <w:tcPr>
            <w:tcW w:w="131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(7 - 10) К, Е, П</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(0 - 3) Б, Ос</w:t>
            </w:r>
          </w:p>
        </w:tc>
      </w:tr>
      <w:tr w:rsidR="00655DB7" w:rsidRPr="0031626D" w:rsidTr="00697803">
        <w:trPr>
          <w:trHeight w:val="1242"/>
        </w:trPr>
        <w:tc>
          <w:tcPr>
            <w:tcW w:w="1702" w:type="dxa"/>
          </w:tcPr>
          <w:p w:rsidR="00655DB7" w:rsidRPr="0031626D" w:rsidRDefault="00655DB7" w:rsidP="00697803">
            <w:pPr>
              <w:pStyle w:val="ConsPlusNormal"/>
              <w:ind w:firstLine="0"/>
              <w:rPr>
                <w:rFonts w:ascii="Times New Roman" w:hAnsi="Times New Roman" w:cs="Times New Roman"/>
                <w:sz w:val="18"/>
                <w:szCs w:val="18"/>
              </w:rPr>
            </w:pPr>
            <w:r w:rsidRPr="0031626D">
              <w:rPr>
                <w:rFonts w:ascii="Times New Roman" w:hAnsi="Times New Roman" w:cs="Times New Roman"/>
                <w:sz w:val="18"/>
                <w:szCs w:val="18"/>
              </w:rPr>
              <w:t>10. Чистые березовые</w:t>
            </w:r>
          </w:p>
        </w:tc>
        <w:tc>
          <w:tcPr>
            <w:tcW w:w="1984" w:type="dxa"/>
          </w:tcPr>
          <w:p w:rsidR="00655DB7" w:rsidRPr="0031626D" w:rsidRDefault="00655DB7" w:rsidP="00697803">
            <w:pPr>
              <w:pStyle w:val="ConsPlusNormal"/>
              <w:ind w:firstLine="0"/>
              <w:rPr>
                <w:rFonts w:ascii="Times New Roman" w:hAnsi="Times New Roman" w:cs="Times New Roman"/>
                <w:sz w:val="18"/>
                <w:szCs w:val="18"/>
              </w:rPr>
            </w:pPr>
            <w:r w:rsidRPr="0031626D">
              <w:rPr>
                <w:rFonts w:ascii="Times New Roman" w:hAnsi="Times New Roman" w:cs="Times New Roman"/>
                <w:sz w:val="18"/>
                <w:szCs w:val="18"/>
              </w:rPr>
              <w:t>Крупнотравная, папоротниковая, вейниковая, разнотравная, травяно-зеленомошная, зеленомошная (I - III)</w:t>
            </w:r>
          </w:p>
        </w:tc>
        <w:tc>
          <w:tcPr>
            <w:tcW w:w="742"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10 - 15</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0,7</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15 - 30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0,7</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15 - 30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0,7</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20 – 30</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10 - 15</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0,7</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15 – 25</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10 - 15</w:t>
            </w:r>
          </w:p>
        </w:tc>
        <w:tc>
          <w:tcPr>
            <w:tcW w:w="131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10Б</w:t>
            </w:r>
          </w:p>
        </w:tc>
      </w:tr>
      <w:tr w:rsidR="00655DB7" w:rsidRPr="0031626D" w:rsidTr="00697803">
        <w:trPr>
          <w:trHeight w:val="1242"/>
        </w:trPr>
        <w:tc>
          <w:tcPr>
            <w:tcW w:w="1702" w:type="dxa"/>
          </w:tcPr>
          <w:p w:rsidR="00655DB7" w:rsidRPr="0031626D" w:rsidRDefault="00655DB7" w:rsidP="00697803">
            <w:pPr>
              <w:pStyle w:val="ConsPlusNormal"/>
              <w:ind w:firstLine="0"/>
              <w:rPr>
                <w:rFonts w:ascii="Times New Roman" w:hAnsi="Times New Roman" w:cs="Times New Roman"/>
                <w:sz w:val="18"/>
                <w:szCs w:val="18"/>
              </w:rPr>
            </w:pPr>
            <w:r w:rsidRPr="0031626D">
              <w:rPr>
                <w:rFonts w:ascii="Times New Roman" w:hAnsi="Times New Roman" w:cs="Times New Roman"/>
                <w:sz w:val="18"/>
                <w:szCs w:val="18"/>
              </w:rPr>
              <w:t>11. Березовые и осиновые с редкой примесью хвойных</w:t>
            </w:r>
          </w:p>
        </w:tc>
        <w:tc>
          <w:tcPr>
            <w:tcW w:w="1984" w:type="dxa"/>
          </w:tcPr>
          <w:p w:rsidR="00655DB7" w:rsidRPr="0031626D" w:rsidRDefault="00655DB7" w:rsidP="00697803">
            <w:pPr>
              <w:pStyle w:val="ConsPlusNormal"/>
              <w:ind w:firstLine="0"/>
              <w:rPr>
                <w:rFonts w:ascii="Times New Roman" w:hAnsi="Times New Roman" w:cs="Times New Roman"/>
                <w:sz w:val="18"/>
                <w:szCs w:val="18"/>
              </w:rPr>
            </w:pPr>
            <w:r w:rsidRPr="0031626D">
              <w:rPr>
                <w:rFonts w:ascii="Times New Roman" w:hAnsi="Times New Roman" w:cs="Times New Roman"/>
                <w:sz w:val="18"/>
                <w:szCs w:val="18"/>
              </w:rPr>
              <w:t>Крупнотравная, папоротниковая, орляковая, вейниковая, разнотравная, травяно-зеленомошная, зеленомошная (I - III)</w:t>
            </w:r>
          </w:p>
        </w:tc>
        <w:tc>
          <w:tcPr>
            <w:tcW w:w="742"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8 - 10</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0,7</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0,5</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35 - 55</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0,7</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0,5</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35 - 55</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0,6</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30 – 4</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8 - 12</w:t>
            </w:r>
          </w:p>
        </w:tc>
        <w:tc>
          <w:tcPr>
            <w:tcW w:w="1130"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0,8</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0,7</w:t>
            </w:r>
          </w:p>
        </w:tc>
        <w:tc>
          <w:tcPr>
            <w:tcW w:w="1226" w:type="dxa"/>
            <w:vAlign w:val="center"/>
          </w:tcPr>
          <w:p w:rsidR="00655DB7" w:rsidRPr="0031626D" w:rsidRDefault="00655DB7" w:rsidP="00697803">
            <w:pPr>
              <w:pStyle w:val="ConsPlusNormal"/>
              <w:ind w:firstLine="0"/>
              <w:jc w:val="center"/>
              <w:rPr>
                <w:rFonts w:ascii="Times New Roman" w:hAnsi="Times New Roman" w:cs="Times New Roman"/>
                <w:sz w:val="18"/>
                <w:szCs w:val="18"/>
                <w:u w:val="single"/>
              </w:rPr>
            </w:pPr>
            <w:r w:rsidRPr="0031626D">
              <w:rPr>
                <w:rFonts w:ascii="Times New Roman" w:hAnsi="Times New Roman" w:cs="Times New Roman"/>
                <w:sz w:val="18"/>
                <w:szCs w:val="18"/>
                <w:u w:val="single"/>
              </w:rPr>
              <w:t>25 – 35</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10 - 15</w:t>
            </w:r>
          </w:p>
        </w:tc>
        <w:tc>
          <w:tcPr>
            <w:tcW w:w="1316" w:type="dxa"/>
            <w:vAlign w:val="center"/>
          </w:tcPr>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(5 - 6) К, П, Е</w:t>
            </w:r>
          </w:p>
          <w:p w:rsidR="00655DB7" w:rsidRPr="0031626D" w:rsidRDefault="00655DB7" w:rsidP="00697803">
            <w:pPr>
              <w:pStyle w:val="ConsPlusNormal"/>
              <w:ind w:firstLine="0"/>
              <w:jc w:val="center"/>
              <w:rPr>
                <w:rFonts w:ascii="Times New Roman" w:hAnsi="Times New Roman" w:cs="Times New Roman"/>
                <w:sz w:val="18"/>
                <w:szCs w:val="18"/>
              </w:rPr>
            </w:pPr>
            <w:r w:rsidRPr="0031626D">
              <w:rPr>
                <w:rFonts w:ascii="Times New Roman" w:hAnsi="Times New Roman" w:cs="Times New Roman"/>
                <w:sz w:val="18"/>
                <w:szCs w:val="18"/>
              </w:rPr>
              <w:t>(4 - 5) Б, Ос</w:t>
            </w:r>
          </w:p>
        </w:tc>
      </w:tr>
    </w:tbl>
    <w:p w:rsidR="00655DB7" w:rsidRPr="0031626D" w:rsidRDefault="00655DB7" w:rsidP="00260BBF">
      <w:pPr>
        <w:suppressAutoHyphens/>
        <w:ind w:firstLine="748"/>
        <w:jc w:val="both"/>
        <w:rPr>
          <w:b/>
          <w:i/>
        </w:rPr>
      </w:pPr>
    </w:p>
    <w:p w:rsidR="008C4088" w:rsidRPr="0031626D" w:rsidRDefault="008C4088" w:rsidP="008C4088">
      <w:pPr>
        <w:suppressAutoHyphens/>
        <w:ind w:firstLine="748"/>
        <w:jc w:val="both"/>
      </w:pPr>
      <w:r w:rsidRPr="0031626D">
        <w:t>Примечание:</w:t>
      </w:r>
    </w:p>
    <w:p w:rsidR="008C4088" w:rsidRPr="0031626D" w:rsidRDefault="008C4088" w:rsidP="008C4088">
      <w:pPr>
        <w:suppressAutoHyphens/>
        <w:ind w:firstLine="748"/>
        <w:jc w:val="both"/>
      </w:pPr>
      <w:r w:rsidRPr="0031626D">
        <w:t>1. Рубки ухода в сосновых насаждениях с примесью лиственных пород менее 3 единиц состава назначаются только в том случае, если выполнены все объемы рубок ухода в лиственно-сосновых и сосново-лиственных насаждениях с примесью лиственных более 3 единиц состава.</w:t>
      </w:r>
    </w:p>
    <w:p w:rsidR="008C4088" w:rsidRPr="0031626D" w:rsidRDefault="008C4088" w:rsidP="008C4088">
      <w:pPr>
        <w:suppressAutoHyphens/>
        <w:ind w:firstLine="748"/>
        <w:jc w:val="both"/>
      </w:pPr>
      <w:r w:rsidRPr="0031626D">
        <w:t>2. Максимальный процент интенсивности рубок приведен для насаждений с полнотой (сомкнутостью крон) 1,0. При меньших показателях полноты (сомкнутости) интенсивность рубок соответственно снижается. Уход за молодняками проводится обычно 2 раза в год, прореживания и проходные рубки – по 1 – 2 раза.</w:t>
      </w:r>
    </w:p>
    <w:p w:rsidR="008C4088" w:rsidRPr="0031626D" w:rsidRDefault="008C4088" w:rsidP="008C4088">
      <w:pPr>
        <w:suppressAutoHyphens/>
        <w:ind w:firstLine="748"/>
        <w:jc w:val="both"/>
      </w:pPr>
      <w:r w:rsidRPr="0031626D">
        <w:t>3. Травяная группа типов леса включает разнотравные, широкотравные, крупнотравные, папоротниковые, вейниковые, злаковые, остепненные типы леса.</w:t>
      </w:r>
    </w:p>
    <w:p w:rsidR="00C32CD6" w:rsidRPr="0031626D" w:rsidRDefault="00C32CD6" w:rsidP="00C32CD6">
      <w:pPr>
        <w:jc w:val="both"/>
      </w:pPr>
    </w:p>
    <w:p w:rsidR="00260BBF" w:rsidRPr="0031626D" w:rsidRDefault="00260BBF" w:rsidP="00260BBF">
      <w:pPr>
        <w:jc w:val="both"/>
      </w:pPr>
    </w:p>
    <w:p w:rsidR="00D22B17" w:rsidRPr="0031626D" w:rsidRDefault="00D22B17" w:rsidP="001A310F">
      <w:pPr>
        <w:ind w:firstLine="709"/>
        <w:jc w:val="both"/>
        <w:rPr>
          <w:sz w:val="28"/>
          <w:szCs w:val="28"/>
        </w:rPr>
        <w:sectPr w:rsidR="00D22B17" w:rsidRPr="0031626D" w:rsidSect="009E30C9">
          <w:pgSz w:w="16840" w:h="11907" w:orient="landscape" w:code="9"/>
          <w:pgMar w:top="1134" w:right="1134" w:bottom="1134" w:left="1134" w:header="709" w:footer="709" w:gutter="0"/>
          <w:cols w:space="708"/>
          <w:docGrid w:linePitch="360"/>
        </w:sectPr>
      </w:pPr>
    </w:p>
    <w:p w:rsidR="00045DDB" w:rsidRPr="0031626D" w:rsidRDefault="00045DDB" w:rsidP="007B1B39">
      <w:pPr>
        <w:pStyle w:val="ConsPlusNormal"/>
        <w:suppressAutoHyphens/>
        <w:ind w:firstLine="709"/>
        <w:jc w:val="right"/>
        <w:rPr>
          <w:rFonts w:ascii="Times New Roman" w:hAnsi="Times New Roman"/>
          <w:i/>
          <w:iCs/>
          <w:sz w:val="28"/>
          <w:szCs w:val="28"/>
        </w:rPr>
      </w:pPr>
      <w:bookmarkStart w:id="147" w:name="Т8"/>
    </w:p>
    <w:p w:rsidR="00B84C77" w:rsidRPr="0031626D" w:rsidRDefault="00C20807" w:rsidP="007B1B39">
      <w:pPr>
        <w:pStyle w:val="ConsPlusNormal"/>
        <w:suppressAutoHyphens/>
        <w:ind w:firstLine="709"/>
        <w:jc w:val="right"/>
        <w:rPr>
          <w:rFonts w:ascii="Times New Roman" w:hAnsi="Times New Roman"/>
          <w:i/>
          <w:iCs/>
          <w:sz w:val="28"/>
          <w:szCs w:val="28"/>
        </w:rPr>
      </w:pPr>
      <w:r w:rsidRPr="0031626D">
        <w:rPr>
          <w:rFonts w:ascii="Times New Roman" w:hAnsi="Times New Roman"/>
          <w:i/>
          <w:iCs/>
          <w:sz w:val="28"/>
          <w:szCs w:val="28"/>
        </w:rPr>
        <w:t xml:space="preserve">Таблица </w:t>
      </w:r>
      <w:r w:rsidR="00D05FB4" w:rsidRPr="0031626D">
        <w:rPr>
          <w:rFonts w:ascii="Times New Roman" w:hAnsi="Times New Roman"/>
          <w:i/>
          <w:iCs/>
          <w:sz w:val="28"/>
          <w:szCs w:val="28"/>
        </w:rPr>
        <w:t>2.1.2.3</w:t>
      </w:r>
    </w:p>
    <w:p w:rsidR="000D0E20" w:rsidRPr="0031626D" w:rsidRDefault="000D0E20" w:rsidP="007B1B39">
      <w:pPr>
        <w:pStyle w:val="ConsPlusNormal"/>
        <w:widowControl/>
        <w:suppressAutoHyphens/>
        <w:ind w:firstLine="0"/>
        <w:jc w:val="center"/>
        <w:rPr>
          <w:rFonts w:ascii="Times New Roman" w:hAnsi="Times New Roman" w:cs="Times New Roman"/>
          <w:sz w:val="28"/>
          <w:szCs w:val="28"/>
        </w:rPr>
      </w:pPr>
      <w:r w:rsidRPr="0031626D">
        <w:rPr>
          <w:rFonts w:ascii="Times New Roman" w:hAnsi="Times New Roman" w:cs="Times New Roman"/>
          <w:sz w:val="28"/>
          <w:szCs w:val="28"/>
        </w:rPr>
        <w:t>Расчетная лесосека (ежегодный допустимый объем изъятия древесины) в средневозрастных, приспевающих, спелых, перестойных лесных насаждени</w:t>
      </w:r>
      <w:r w:rsidR="006604BD" w:rsidRPr="0031626D">
        <w:rPr>
          <w:rFonts w:ascii="Times New Roman" w:hAnsi="Times New Roman" w:cs="Times New Roman"/>
          <w:sz w:val="28"/>
          <w:szCs w:val="28"/>
        </w:rPr>
        <w:t>ях</w:t>
      </w:r>
      <w:r w:rsidRPr="0031626D">
        <w:rPr>
          <w:rFonts w:ascii="Times New Roman" w:hAnsi="Times New Roman" w:cs="Times New Roman"/>
          <w:sz w:val="28"/>
          <w:szCs w:val="28"/>
        </w:rPr>
        <w:t xml:space="preserve"> при уходе за лесами</w:t>
      </w:r>
    </w:p>
    <w:p w:rsidR="00D700FD" w:rsidRPr="0031626D" w:rsidRDefault="00D700FD" w:rsidP="00D700FD">
      <w:pPr>
        <w:tabs>
          <w:tab w:val="left" w:pos="8556"/>
        </w:tabs>
        <w:ind w:firstLine="709"/>
        <w:jc w:val="both"/>
        <w:rPr>
          <w:sz w:val="20"/>
          <w:szCs w:val="20"/>
        </w:rPr>
      </w:pPr>
      <w:r w:rsidRPr="0031626D">
        <w:fldChar w:fldCharType="begin"/>
      </w:r>
      <w:r w:rsidRPr="0031626D">
        <w:instrText xml:space="preserve"> LINK Excel.Sheet.12 "D:\\111\\Диск D\\6. РЕГЛАМЕНТЫ\\Кемеровская область\\Междуреченское\\Кемеровское.xlsx" Лист1!R1C1:R95C8 \a \f 4 \h  \* MERGEFORMAT </w:instrText>
      </w:r>
      <w:r w:rsidRPr="0031626D">
        <w:fldChar w:fldCharType="separate"/>
      </w:r>
    </w:p>
    <w:tbl>
      <w:tblPr>
        <w:tblW w:w="9581" w:type="dxa"/>
        <w:tblLook w:val="04A0" w:firstRow="1" w:lastRow="0" w:firstColumn="1" w:lastColumn="0" w:noHBand="0" w:noVBand="1"/>
      </w:tblPr>
      <w:tblGrid>
        <w:gridCol w:w="500"/>
        <w:gridCol w:w="1800"/>
        <w:gridCol w:w="1158"/>
        <w:gridCol w:w="1508"/>
        <w:gridCol w:w="1202"/>
        <w:gridCol w:w="15"/>
        <w:gridCol w:w="1553"/>
        <w:gridCol w:w="15"/>
        <w:gridCol w:w="1203"/>
        <w:gridCol w:w="10"/>
        <w:gridCol w:w="781"/>
      </w:tblGrid>
      <w:tr w:rsidR="00D700FD" w:rsidRPr="0031626D" w:rsidTr="00000503">
        <w:trPr>
          <w:trHeight w:val="57"/>
          <w:tblHeader/>
        </w:trPr>
        <w:tc>
          <w:tcPr>
            <w:tcW w:w="49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п/п</w:t>
            </w:r>
          </w:p>
        </w:tc>
        <w:tc>
          <w:tcPr>
            <w:tcW w:w="17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Показатели</w:t>
            </w:r>
          </w:p>
        </w:tc>
        <w:tc>
          <w:tcPr>
            <w:tcW w:w="11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Единица измерения</w:t>
            </w:r>
          </w:p>
        </w:tc>
        <w:tc>
          <w:tcPr>
            <w:tcW w:w="5393" w:type="dxa"/>
            <w:gridSpan w:val="6"/>
            <w:tcBorders>
              <w:top w:val="single" w:sz="4" w:space="0" w:color="auto"/>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Виды ухода за лесами</w:t>
            </w:r>
          </w:p>
        </w:tc>
        <w:tc>
          <w:tcPr>
            <w:tcW w:w="781"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Итого</w:t>
            </w:r>
          </w:p>
        </w:tc>
      </w:tr>
      <w:tr w:rsidR="00D700FD" w:rsidRPr="0031626D" w:rsidTr="00000503">
        <w:trPr>
          <w:trHeight w:val="57"/>
          <w:tblHeader/>
        </w:trPr>
        <w:tc>
          <w:tcPr>
            <w:tcW w:w="49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13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прореживания</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проходные</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рубки реконструкции</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рубка единичных деревьев</w:t>
            </w:r>
          </w:p>
        </w:tc>
        <w:tc>
          <w:tcPr>
            <w:tcW w:w="781"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r>
      <w:tr w:rsidR="00D700FD" w:rsidRPr="0031626D" w:rsidTr="00120E38">
        <w:trPr>
          <w:trHeight w:val="567"/>
        </w:trPr>
        <w:tc>
          <w:tcPr>
            <w:tcW w:w="9581" w:type="dxa"/>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000503" w:rsidRPr="0031626D" w:rsidRDefault="00D700FD" w:rsidP="00120E38">
            <w:pPr>
              <w:rPr>
                <w:b/>
                <w:bCs/>
                <w:sz w:val="21"/>
                <w:szCs w:val="21"/>
              </w:rPr>
            </w:pPr>
            <w:r w:rsidRPr="0031626D">
              <w:rPr>
                <w:b/>
                <w:bCs/>
                <w:sz w:val="21"/>
                <w:szCs w:val="21"/>
              </w:rPr>
              <w:t>Целевое назначение лесов: Защитные леса</w:t>
            </w:r>
          </w:p>
        </w:tc>
      </w:tr>
      <w:tr w:rsidR="00D700FD" w:rsidRPr="0031626D" w:rsidTr="00000503">
        <w:trPr>
          <w:trHeight w:val="57"/>
        </w:trPr>
        <w:tc>
          <w:tcPr>
            <w:tcW w:w="9581"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Хвойные</w:t>
            </w:r>
          </w:p>
        </w:tc>
      </w:tr>
      <w:tr w:rsidR="00D700FD" w:rsidRPr="0031626D" w:rsidTr="00000503">
        <w:trPr>
          <w:trHeight w:val="57"/>
        </w:trPr>
        <w:tc>
          <w:tcPr>
            <w:tcW w:w="495" w:type="dxa"/>
            <w:vMerge w:val="restart"/>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w:t>
            </w:r>
          </w:p>
        </w:tc>
        <w:tc>
          <w:tcPr>
            <w:tcW w:w="1765" w:type="dxa"/>
            <w:vMerge w:val="restart"/>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Выявленный фонд по лесоводственным требованиям</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га</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271</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81</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115</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467</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5</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11</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Срок повторяемости</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лет</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10</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10-15</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10</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vMerge w:val="restart"/>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w:t>
            </w:r>
          </w:p>
        </w:tc>
        <w:tc>
          <w:tcPr>
            <w:tcW w:w="5571" w:type="dxa"/>
            <w:gridSpan w:val="5"/>
            <w:tcBorders>
              <w:top w:val="single" w:sz="4" w:space="0" w:color="auto"/>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Ежегодный размер пользования:</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площадь</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га</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27,1</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8,1</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11,5</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46,7</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выбираемый запас:</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корневой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0,5</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0,2</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0,4</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1,1</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ликвидный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0,4</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0,2</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0,3</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0,9</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деловой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0,2</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0,1</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0,2</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0,5</w:t>
            </w:r>
          </w:p>
        </w:tc>
      </w:tr>
      <w:tr w:rsidR="00D700FD" w:rsidRPr="0031626D" w:rsidTr="00000503">
        <w:trPr>
          <w:trHeight w:val="57"/>
        </w:trPr>
        <w:tc>
          <w:tcPr>
            <w:tcW w:w="9581"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Мягколиственные</w:t>
            </w:r>
          </w:p>
        </w:tc>
      </w:tr>
      <w:tr w:rsidR="00D700FD" w:rsidRPr="0031626D" w:rsidTr="00000503">
        <w:trPr>
          <w:trHeight w:val="57"/>
        </w:trPr>
        <w:tc>
          <w:tcPr>
            <w:tcW w:w="495" w:type="dxa"/>
            <w:vMerge w:val="restart"/>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w:t>
            </w:r>
          </w:p>
        </w:tc>
        <w:tc>
          <w:tcPr>
            <w:tcW w:w="1765" w:type="dxa"/>
            <w:vMerge w:val="restart"/>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Выявленный фонд по лесоводственным требованиям</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га</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49</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392</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441</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11</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12</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Срок повторяемости</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лет</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10</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10-15</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w:t>
            </w:r>
          </w:p>
        </w:tc>
        <w:tc>
          <w:tcPr>
            <w:tcW w:w="5571" w:type="dxa"/>
            <w:gridSpan w:val="5"/>
            <w:tcBorders>
              <w:top w:val="single" w:sz="4" w:space="0" w:color="auto"/>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Ежегодный размер пользования:</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площадь</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га</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4,9</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39,2</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44,1</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выбираемый запас:</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корневой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0,1</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1,1</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1,2</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ликвидный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0,1</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0,8</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0,9</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деловой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0,3</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0,3</w:t>
            </w:r>
          </w:p>
        </w:tc>
      </w:tr>
      <w:tr w:rsidR="00D700FD" w:rsidRPr="0031626D" w:rsidTr="00000503">
        <w:trPr>
          <w:trHeight w:val="57"/>
        </w:trPr>
        <w:tc>
          <w:tcPr>
            <w:tcW w:w="9581"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Итого по защитным лесам</w:t>
            </w:r>
          </w:p>
        </w:tc>
      </w:tr>
      <w:tr w:rsidR="00D700FD" w:rsidRPr="0031626D" w:rsidTr="00000503">
        <w:trPr>
          <w:trHeight w:val="57"/>
        </w:trPr>
        <w:tc>
          <w:tcPr>
            <w:tcW w:w="495" w:type="dxa"/>
            <w:vMerge w:val="restart"/>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w:t>
            </w:r>
          </w:p>
        </w:tc>
        <w:tc>
          <w:tcPr>
            <w:tcW w:w="1765" w:type="dxa"/>
            <w:vMerge w:val="restart"/>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Выявленный фонд по лесоводственным требованиям</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га</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320</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473</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115</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908</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6</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13</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23</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Срок повторяемости</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лет</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w:t>
            </w:r>
          </w:p>
        </w:tc>
        <w:tc>
          <w:tcPr>
            <w:tcW w:w="5571" w:type="dxa"/>
            <w:gridSpan w:val="5"/>
            <w:tcBorders>
              <w:top w:val="single" w:sz="4" w:space="0" w:color="auto"/>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Ежегодный размер пользования:</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площадь</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га</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32</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47,3</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11,5</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90,8</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выбираемый запас:</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корневой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0,6</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1,3</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0,4</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2,3</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ликвидный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0,5</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0,3</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1,8</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деловой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0,2</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0,4</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0,2</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0,8</w:t>
            </w:r>
          </w:p>
        </w:tc>
      </w:tr>
      <w:tr w:rsidR="00D700FD" w:rsidRPr="0031626D" w:rsidTr="00000503">
        <w:trPr>
          <w:trHeight w:val="57"/>
        </w:trPr>
        <w:tc>
          <w:tcPr>
            <w:tcW w:w="9581" w:type="dxa"/>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120E38" w:rsidRPr="0031626D" w:rsidRDefault="00120E38" w:rsidP="00D700FD">
            <w:pPr>
              <w:rPr>
                <w:b/>
                <w:bCs/>
                <w:sz w:val="21"/>
                <w:szCs w:val="21"/>
              </w:rPr>
            </w:pPr>
          </w:p>
          <w:p w:rsidR="00120E38" w:rsidRPr="0031626D" w:rsidRDefault="00120E38" w:rsidP="00D700FD">
            <w:pPr>
              <w:rPr>
                <w:b/>
                <w:bCs/>
                <w:sz w:val="21"/>
                <w:szCs w:val="21"/>
              </w:rPr>
            </w:pPr>
          </w:p>
          <w:p w:rsidR="00120E38" w:rsidRPr="0031626D" w:rsidRDefault="00120E38" w:rsidP="00D700FD">
            <w:pPr>
              <w:rPr>
                <w:b/>
                <w:bCs/>
                <w:sz w:val="21"/>
                <w:szCs w:val="21"/>
              </w:rPr>
            </w:pPr>
          </w:p>
          <w:p w:rsidR="00D700FD" w:rsidRPr="0031626D" w:rsidRDefault="00D700FD" w:rsidP="00D700FD">
            <w:pPr>
              <w:rPr>
                <w:b/>
                <w:bCs/>
                <w:sz w:val="21"/>
                <w:szCs w:val="21"/>
              </w:rPr>
            </w:pPr>
            <w:r w:rsidRPr="0031626D">
              <w:rPr>
                <w:b/>
                <w:bCs/>
                <w:sz w:val="21"/>
                <w:szCs w:val="21"/>
              </w:rPr>
              <w:t>Целевое назначение лесов: Эксплуатационные леса</w:t>
            </w:r>
          </w:p>
        </w:tc>
      </w:tr>
      <w:tr w:rsidR="00D700FD" w:rsidRPr="0031626D" w:rsidTr="00000503">
        <w:trPr>
          <w:trHeight w:val="57"/>
        </w:trPr>
        <w:tc>
          <w:tcPr>
            <w:tcW w:w="9581"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Хвойные</w:t>
            </w:r>
          </w:p>
        </w:tc>
      </w:tr>
      <w:tr w:rsidR="00D700FD" w:rsidRPr="0031626D" w:rsidTr="00000503">
        <w:trPr>
          <w:trHeight w:val="57"/>
        </w:trPr>
        <w:tc>
          <w:tcPr>
            <w:tcW w:w="495" w:type="dxa"/>
            <w:vMerge w:val="restart"/>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w:t>
            </w:r>
          </w:p>
        </w:tc>
        <w:tc>
          <w:tcPr>
            <w:tcW w:w="1765" w:type="dxa"/>
            <w:vMerge w:val="restart"/>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Выявленный фонд по лесоводственным требованиям</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га</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946,7</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362,5</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536,9</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1846,1</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18</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11</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16,2</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45,2</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Срок повторяемости</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лет</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10</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10-15</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10</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vMerge w:val="restart"/>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w:t>
            </w:r>
          </w:p>
        </w:tc>
        <w:tc>
          <w:tcPr>
            <w:tcW w:w="5571" w:type="dxa"/>
            <w:gridSpan w:val="5"/>
            <w:tcBorders>
              <w:top w:val="single" w:sz="4" w:space="0" w:color="auto"/>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Ежегодный размер пользования:</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площадь</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га</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94,7</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36,2</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53,7</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184,6</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выбираемый запас:</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корневой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1,8</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1,1</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1,6</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4,5</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ликвидный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1,4</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0,9</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1,4</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3,7</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деловой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0,8</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0,6</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1,1</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2,5</w:t>
            </w:r>
          </w:p>
        </w:tc>
      </w:tr>
      <w:tr w:rsidR="00D700FD" w:rsidRPr="0031626D" w:rsidTr="00000503">
        <w:trPr>
          <w:trHeight w:val="57"/>
        </w:trPr>
        <w:tc>
          <w:tcPr>
            <w:tcW w:w="9581"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Мягколиственные</w:t>
            </w:r>
          </w:p>
        </w:tc>
      </w:tr>
      <w:tr w:rsidR="00D700FD" w:rsidRPr="0031626D" w:rsidTr="00000503">
        <w:trPr>
          <w:trHeight w:val="57"/>
        </w:trPr>
        <w:tc>
          <w:tcPr>
            <w:tcW w:w="495" w:type="dxa"/>
            <w:vMerge w:val="restart"/>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w:t>
            </w:r>
          </w:p>
        </w:tc>
        <w:tc>
          <w:tcPr>
            <w:tcW w:w="1765" w:type="dxa"/>
            <w:vMerge w:val="restart"/>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Выявленный фонд по лесоводственным требованиям</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га</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213,9</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1527,8</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46,2</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1787,9</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5</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37</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0,9</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42,9</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Срок повторяемости</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лет</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10</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10-15</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10</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w:t>
            </w:r>
          </w:p>
        </w:tc>
        <w:tc>
          <w:tcPr>
            <w:tcW w:w="5571" w:type="dxa"/>
            <w:gridSpan w:val="5"/>
            <w:tcBorders>
              <w:top w:val="single" w:sz="4" w:space="0" w:color="auto"/>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Ежегодный размер пользования:</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площадь</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га</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21,3</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152,9</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4,6</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178,8</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выбираемый запас:</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корневой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0,5</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3,7</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0,1</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4,3</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ликвидный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0,3</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0,1</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3,4</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деловой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0,2</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1,1</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1,3</w:t>
            </w:r>
          </w:p>
        </w:tc>
      </w:tr>
      <w:tr w:rsidR="00D700FD" w:rsidRPr="0031626D" w:rsidTr="00000503">
        <w:trPr>
          <w:trHeight w:val="57"/>
        </w:trPr>
        <w:tc>
          <w:tcPr>
            <w:tcW w:w="9581"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Итого по эксплуатациотнным лесам</w:t>
            </w:r>
          </w:p>
        </w:tc>
      </w:tr>
      <w:tr w:rsidR="00D700FD" w:rsidRPr="0031626D" w:rsidTr="00000503">
        <w:trPr>
          <w:trHeight w:val="57"/>
        </w:trPr>
        <w:tc>
          <w:tcPr>
            <w:tcW w:w="495" w:type="dxa"/>
            <w:vMerge w:val="restart"/>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w:t>
            </w:r>
          </w:p>
        </w:tc>
        <w:tc>
          <w:tcPr>
            <w:tcW w:w="1765" w:type="dxa"/>
            <w:vMerge w:val="restart"/>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Выявленный фонд по лесоводственным требованиям</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га</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1160,6</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1890,3</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583,1</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3634</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23</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48</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17,1</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88,1</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Срок повторяемости</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лет</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w:t>
            </w:r>
          </w:p>
        </w:tc>
        <w:tc>
          <w:tcPr>
            <w:tcW w:w="5571" w:type="dxa"/>
            <w:gridSpan w:val="5"/>
            <w:tcBorders>
              <w:top w:val="single" w:sz="4" w:space="0" w:color="auto"/>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Ежегодный размер пользования:</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площадь</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га</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116</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189,1</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58,3</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363,4</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выбираемый запас:</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корневой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2,3</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4,8</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1,7</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8,8</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ликвидный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1,7</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3,9</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1,5</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7,1</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деловой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1,7</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1,1</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3,8</w:t>
            </w:r>
          </w:p>
        </w:tc>
      </w:tr>
      <w:tr w:rsidR="00D700FD" w:rsidRPr="0031626D" w:rsidTr="00000503">
        <w:trPr>
          <w:trHeight w:val="57"/>
        </w:trPr>
        <w:tc>
          <w:tcPr>
            <w:tcW w:w="9581" w:type="dxa"/>
            <w:gridSpan w:val="11"/>
            <w:tcBorders>
              <w:top w:val="single" w:sz="4" w:space="0" w:color="auto"/>
              <w:left w:val="single" w:sz="4" w:space="0" w:color="auto"/>
              <w:bottom w:val="single" w:sz="4" w:space="0" w:color="auto"/>
              <w:right w:val="single" w:sz="4" w:space="0" w:color="000000"/>
            </w:tcBorders>
            <w:shd w:val="clear" w:color="auto" w:fill="auto"/>
            <w:vAlign w:val="center"/>
            <w:hideMark/>
          </w:tcPr>
          <w:p w:rsidR="00D700FD" w:rsidRPr="0031626D" w:rsidRDefault="00D700FD" w:rsidP="00D700FD">
            <w:pPr>
              <w:rPr>
                <w:b/>
                <w:bCs/>
                <w:sz w:val="21"/>
                <w:szCs w:val="21"/>
              </w:rPr>
            </w:pPr>
            <w:r w:rsidRPr="0031626D">
              <w:rPr>
                <w:b/>
                <w:bCs/>
                <w:sz w:val="21"/>
                <w:szCs w:val="21"/>
              </w:rPr>
              <w:t>Всего по лесничеству</w:t>
            </w:r>
          </w:p>
        </w:tc>
      </w:tr>
      <w:tr w:rsidR="00D700FD" w:rsidRPr="0031626D" w:rsidTr="00000503">
        <w:trPr>
          <w:trHeight w:val="57"/>
        </w:trPr>
        <w:tc>
          <w:tcPr>
            <w:tcW w:w="9581"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Хвойные</w:t>
            </w:r>
          </w:p>
        </w:tc>
      </w:tr>
      <w:tr w:rsidR="00D700FD" w:rsidRPr="0031626D" w:rsidTr="00000503">
        <w:trPr>
          <w:trHeight w:val="57"/>
        </w:trPr>
        <w:tc>
          <w:tcPr>
            <w:tcW w:w="495" w:type="dxa"/>
            <w:vMerge w:val="restart"/>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w:t>
            </w:r>
          </w:p>
        </w:tc>
        <w:tc>
          <w:tcPr>
            <w:tcW w:w="1765" w:type="dxa"/>
            <w:vMerge w:val="restart"/>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Выявленный фонд по лесоводственным требованиям</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га</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1217,7</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443,5</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651,9</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2313,1</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23</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13</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20,2</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56,2</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Срок повторяемости</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лет</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10</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10-15</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10</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vMerge w:val="restart"/>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w:t>
            </w:r>
          </w:p>
        </w:tc>
        <w:tc>
          <w:tcPr>
            <w:tcW w:w="5571" w:type="dxa"/>
            <w:gridSpan w:val="5"/>
            <w:tcBorders>
              <w:top w:val="single" w:sz="4" w:space="0" w:color="auto"/>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Ежегодный размер пользования:</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площадь</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га</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121,8</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44,3</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65,2</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231,3</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выбираемый запас:</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корневой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2,3</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1,3</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5,6</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ликвидный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1,8</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1,1</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1,7</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4,6</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деловой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0,7</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1,3</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w:t>
            </w:r>
          </w:p>
        </w:tc>
      </w:tr>
      <w:tr w:rsidR="00D700FD" w:rsidRPr="0031626D" w:rsidTr="00000503">
        <w:trPr>
          <w:trHeight w:val="57"/>
        </w:trPr>
        <w:tc>
          <w:tcPr>
            <w:tcW w:w="9581"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Мягколиственные</w:t>
            </w:r>
          </w:p>
        </w:tc>
      </w:tr>
      <w:tr w:rsidR="00D700FD" w:rsidRPr="0031626D" w:rsidTr="00000503">
        <w:trPr>
          <w:trHeight w:val="57"/>
        </w:trPr>
        <w:tc>
          <w:tcPr>
            <w:tcW w:w="495" w:type="dxa"/>
            <w:vMerge w:val="restart"/>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w:t>
            </w:r>
          </w:p>
        </w:tc>
        <w:tc>
          <w:tcPr>
            <w:tcW w:w="1765" w:type="dxa"/>
            <w:vMerge w:val="restart"/>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Выявленный фонд по лесоводственным требованиям</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га</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262,9</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1919,8</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46,2</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2228,9</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6</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48</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0,9</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54,9</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Срок повторяемости</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лет</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10</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10-15</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10</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w:t>
            </w:r>
          </w:p>
        </w:tc>
        <w:tc>
          <w:tcPr>
            <w:tcW w:w="5571" w:type="dxa"/>
            <w:gridSpan w:val="5"/>
            <w:tcBorders>
              <w:top w:val="single" w:sz="4" w:space="0" w:color="auto"/>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Ежегодный размер пользования:</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площадь</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га</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26,2</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192,1</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4,6</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222,9</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выбираемый запас:</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корневой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0,6</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4,8</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0,1</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5,5</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ликвидный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0,4</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3,8</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0,1</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4,3</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деловой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0,2</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1,4</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1,6</w:t>
            </w:r>
          </w:p>
        </w:tc>
      </w:tr>
      <w:tr w:rsidR="00D700FD" w:rsidRPr="0031626D" w:rsidTr="00000503">
        <w:trPr>
          <w:trHeight w:val="57"/>
        </w:trPr>
        <w:tc>
          <w:tcPr>
            <w:tcW w:w="9581"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ВСЕГО</w:t>
            </w:r>
          </w:p>
        </w:tc>
      </w:tr>
      <w:tr w:rsidR="00D700FD" w:rsidRPr="0031626D" w:rsidTr="00000503">
        <w:trPr>
          <w:trHeight w:val="57"/>
        </w:trPr>
        <w:tc>
          <w:tcPr>
            <w:tcW w:w="495" w:type="dxa"/>
            <w:vMerge w:val="restart"/>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w:t>
            </w:r>
          </w:p>
        </w:tc>
        <w:tc>
          <w:tcPr>
            <w:tcW w:w="1765" w:type="dxa"/>
            <w:vMerge w:val="restart"/>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Выявленный фонд по лесоводственным требованиям</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га</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1480,6</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2363,3</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698,1</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4542</w:t>
            </w:r>
          </w:p>
        </w:tc>
      </w:tr>
      <w:tr w:rsidR="00D700FD" w:rsidRPr="0031626D" w:rsidTr="00000503">
        <w:trPr>
          <w:trHeight w:val="57"/>
        </w:trPr>
        <w:tc>
          <w:tcPr>
            <w:tcW w:w="49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765" w:type="dxa"/>
            <w:vMerge/>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29</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61</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21,1</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111,1</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Срок повторяемости</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лет</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10</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10-15</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10</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3.</w:t>
            </w:r>
          </w:p>
        </w:tc>
        <w:tc>
          <w:tcPr>
            <w:tcW w:w="5571" w:type="dxa"/>
            <w:gridSpan w:val="5"/>
            <w:tcBorders>
              <w:top w:val="single" w:sz="4" w:space="0" w:color="auto"/>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Ежегодный размер пользования:</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площадь</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га</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148</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236,4</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69,8</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454,2</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выбираемый запас:</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корневой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2,9</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6,1</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2,1</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11,1</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ликвидный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2,2</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4,9</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1,8</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8,9</w:t>
            </w:r>
          </w:p>
        </w:tc>
      </w:tr>
      <w:tr w:rsidR="00D700FD" w:rsidRPr="0031626D" w:rsidTr="00000503">
        <w:trPr>
          <w:trHeight w:val="57"/>
        </w:trPr>
        <w:tc>
          <w:tcPr>
            <w:tcW w:w="495" w:type="dxa"/>
            <w:tcBorders>
              <w:top w:val="nil"/>
              <w:left w:val="single" w:sz="4" w:space="0" w:color="auto"/>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765"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jc w:val="left"/>
              <w:rPr>
                <w:sz w:val="21"/>
                <w:szCs w:val="21"/>
              </w:rPr>
            </w:pPr>
            <w:r w:rsidRPr="0031626D">
              <w:rPr>
                <w:sz w:val="21"/>
                <w:szCs w:val="21"/>
              </w:rPr>
              <w:t>деловой</w:t>
            </w:r>
          </w:p>
        </w:tc>
        <w:tc>
          <w:tcPr>
            <w:tcW w:w="1137"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тыс. м3</w:t>
            </w:r>
          </w:p>
        </w:tc>
        <w:tc>
          <w:tcPr>
            <w:tcW w:w="1479"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1,2</w:t>
            </w:r>
          </w:p>
        </w:tc>
        <w:tc>
          <w:tcPr>
            <w:tcW w:w="1180" w:type="dxa"/>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2,1</w:t>
            </w:r>
          </w:p>
        </w:tc>
        <w:tc>
          <w:tcPr>
            <w:tcW w:w="1538"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 </w:t>
            </w:r>
          </w:p>
        </w:tc>
        <w:tc>
          <w:tcPr>
            <w:tcW w:w="1196"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1,3</w:t>
            </w:r>
          </w:p>
        </w:tc>
        <w:tc>
          <w:tcPr>
            <w:tcW w:w="781" w:type="dxa"/>
            <w:gridSpan w:val="2"/>
            <w:tcBorders>
              <w:top w:val="nil"/>
              <w:left w:val="nil"/>
              <w:bottom w:val="single" w:sz="4" w:space="0" w:color="auto"/>
              <w:right w:val="single" w:sz="4" w:space="0" w:color="auto"/>
            </w:tcBorders>
            <w:shd w:val="clear" w:color="auto" w:fill="auto"/>
            <w:vAlign w:val="center"/>
            <w:hideMark/>
          </w:tcPr>
          <w:p w:rsidR="00D700FD" w:rsidRPr="0031626D" w:rsidRDefault="00D700FD" w:rsidP="00D700FD">
            <w:pPr>
              <w:rPr>
                <w:sz w:val="21"/>
                <w:szCs w:val="21"/>
              </w:rPr>
            </w:pPr>
            <w:r w:rsidRPr="0031626D">
              <w:rPr>
                <w:sz w:val="21"/>
                <w:szCs w:val="21"/>
              </w:rPr>
              <w:t>4,6</w:t>
            </w:r>
          </w:p>
        </w:tc>
      </w:tr>
    </w:tbl>
    <w:p w:rsidR="00E648B3" w:rsidRPr="0031626D" w:rsidRDefault="00D700FD" w:rsidP="007A21F5">
      <w:pPr>
        <w:tabs>
          <w:tab w:val="left" w:pos="8556"/>
        </w:tabs>
        <w:ind w:firstLine="709"/>
        <w:jc w:val="both"/>
        <w:rPr>
          <w:sz w:val="28"/>
          <w:szCs w:val="28"/>
        </w:rPr>
      </w:pPr>
      <w:r w:rsidRPr="0031626D">
        <w:rPr>
          <w:sz w:val="28"/>
          <w:szCs w:val="28"/>
        </w:rPr>
        <w:fldChar w:fldCharType="end"/>
      </w:r>
    </w:p>
    <w:p w:rsidR="00F81F0C" w:rsidRPr="0031626D" w:rsidRDefault="00F81F0C" w:rsidP="00F81F0C">
      <w:pPr>
        <w:ind w:firstLine="709"/>
        <w:jc w:val="both"/>
        <w:rPr>
          <w:sz w:val="28"/>
          <w:szCs w:val="28"/>
        </w:rPr>
      </w:pPr>
      <w:r w:rsidRPr="0031626D">
        <w:rPr>
          <w:sz w:val="28"/>
          <w:szCs w:val="28"/>
        </w:rPr>
        <w:t>Нормативы рубок обновления и переформирования лесных насаждений Правилами ухода за лесами для Алтае-Саянского горно-таежного лесного района Южно-Сибирской горной лесорастительной зоны не установлены, поэтому их объемы Регламентом не определялись.</w:t>
      </w:r>
    </w:p>
    <w:p w:rsidR="00F81F0C" w:rsidRPr="0031626D" w:rsidRDefault="00F81F0C" w:rsidP="00F81F0C">
      <w:pPr>
        <w:ind w:firstLine="709"/>
        <w:jc w:val="both"/>
        <w:rPr>
          <w:sz w:val="28"/>
          <w:szCs w:val="28"/>
        </w:rPr>
      </w:pPr>
      <w:r w:rsidRPr="0031626D">
        <w:rPr>
          <w:sz w:val="28"/>
          <w:szCs w:val="28"/>
        </w:rPr>
        <w:t>В ценных лесах Лесничества рубки ухода проводятся в соответствии с нормативами очень слабой, слабой и умеренной интенсивности.</w:t>
      </w:r>
    </w:p>
    <w:p w:rsidR="00AB3925" w:rsidRPr="0031626D" w:rsidRDefault="00AB3925" w:rsidP="00763F6C">
      <w:pPr>
        <w:autoSpaceDE w:val="0"/>
        <w:autoSpaceDN w:val="0"/>
        <w:adjustRightInd w:val="0"/>
        <w:ind w:firstLine="709"/>
        <w:jc w:val="both"/>
        <w:rPr>
          <w:sz w:val="28"/>
          <w:szCs w:val="28"/>
        </w:rPr>
      </w:pPr>
    </w:p>
    <w:p w:rsidR="00B84C77" w:rsidRPr="0031626D" w:rsidRDefault="00B84C77" w:rsidP="00763F6C">
      <w:pPr>
        <w:autoSpaceDE w:val="0"/>
        <w:autoSpaceDN w:val="0"/>
        <w:adjustRightInd w:val="0"/>
        <w:ind w:firstLine="709"/>
        <w:jc w:val="both"/>
        <w:rPr>
          <w:sz w:val="28"/>
          <w:szCs w:val="28"/>
        </w:rPr>
        <w:sectPr w:rsidR="00B84C77" w:rsidRPr="0031626D" w:rsidSect="009E30C9">
          <w:pgSz w:w="11907" w:h="16840" w:code="9"/>
          <w:pgMar w:top="1134" w:right="851" w:bottom="1134" w:left="1701" w:header="709" w:footer="709" w:gutter="0"/>
          <w:cols w:space="708"/>
          <w:docGrid w:linePitch="360"/>
        </w:sectPr>
      </w:pPr>
    </w:p>
    <w:p w:rsidR="005A2EFB" w:rsidRPr="0031626D" w:rsidRDefault="00955ED3" w:rsidP="007324AC">
      <w:pPr>
        <w:pStyle w:val="30"/>
      </w:pPr>
      <w:bookmarkStart w:id="148" w:name="_Toc300682970"/>
      <w:bookmarkStart w:id="149" w:name="_Toc300829301"/>
      <w:bookmarkStart w:id="150" w:name="_Toc323886068"/>
      <w:bookmarkStart w:id="151" w:name="_Toc466475733"/>
      <w:bookmarkStart w:id="152" w:name="_Toc499022614"/>
      <w:bookmarkStart w:id="153" w:name="_Toc508007678"/>
      <w:bookmarkStart w:id="154" w:name="_Toc513811812"/>
      <w:bookmarkStart w:id="155" w:name="_Toc205456037"/>
      <w:bookmarkStart w:id="156" w:name="_Toc323736968"/>
      <w:bookmarkEnd w:id="147"/>
      <w:r w:rsidRPr="0031626D">
        <w:t>2.1.</w:t>
      </w:r>
      <w:r w:rsidR="005A2EFB" w:rsidRPr="0031626D">
        <w:t>3. Расчетная лесосека (ежегодный допустимый объем изъятия древесины) при всех видах рубок</w:t>
      </w:r>
      <w:bookmarkEnd w:id="148"/>
      <w:bookmarkEnd w:id="149"/>
      <w:bookmarkEnd w:id="150"/>
      <w:bookmarkEnd w:id="151"/>
      <w:bookmarkEnd w:id="152"/>
      <w:bookmarkEnd w:id="153"/>
      <w:bookmarkEnd w:id="154"/>
      <w:bookmarkEnd w:id="155"/>
    </w:p>
    <w:p w:rsidR="005A2EFB" w:rsidRPr="0031626D" w:rsidRDefault="005A2EFB" w:rsidP="005A2EFB">
      <w:pPr>
        <w:suppressAutoHyphens/>
        <w:jc w:val="right"/>
        <w:rPr>
          <w:i/>
          <w:iCs/>
          <w:sz w:val="28"/>
          <w:szCs w:val="28"/>
        </w:rPr>
      </w:pPr>
      <w:r w:rsidRPr="0031626D">
        <w:rPr>
          <w:i/>
          <w:iCs/>
          <w:sz w:val="28"/>
          <w:szCs w:val="28"/>
        </w:rPr>
        <w:t xml:space="preserve">Таблица </w:t>
      </w:r>
      <w:r w:rsidR="00551931" w:rsidRPr="0031626D">
        <w:rPr>
          <w:i/>
          <w:iCs/>
          <w:sz w:val="28"/>
          <w:szCs w:val="28"/>
        </w:rPr>
        <w:t>2.1.3.1</w:t>
      </w:r>
    </w:p>
    <w:p w:rsidR="005A2EFB" w:rsidRPr="0031626D" w:rsidRDefault="005A2EFB" w:rsidP="005A2EFB">
      <w:pPr>
        <w:pStyle w:val="ConsPlusNormal"/>
        <w:widowControl/>
        <w:suppressAutoHyphens/>
        <w:ind w:firstLine="0"/>
        <w:jc w:val="center"/>
        <w:rPr>
          <w:rFonts w:ascii="Times New Roman" w:hAnsi="Times New Roman" w:cs="Times New Roman"/>
          <w:sz w:val="28"/>
          <w:szCs w:val="28"/>
        </w:rPr>
      </w:pPr>
      <w:r w:rsidRPr="0031626D">
        <w:rPr>
          <w:rFonts w:ascii="Times New Roman" w:hAnsi="Times New Roman" w:cs="Times New Roman"/>
          <w:sz w:val="28"/>
          <w:szCs w:val="28"/>
        </w:rPr>
        <w:t>Расчетная лесосека (ежегодный допустимый объем изъятия древесины) при всех видах рубок</w:t>
      </w:r>
    </w:p>
    <w:p w:rsidR="005A2EFB" w:rsidRPr="0031626D" w:rsidRDefault="005A2EFB" w:rsidP="005A2EFB">
      <w:pPr>
        <w:pStyle w:val="ConsPlusNormal"/>
        <w:widowControl/>
        <w:suppressAutoHyphens/>
        <w:ind w:firstLine="0"/>
        <w:jc w:val="right"/>
        <w:rPr>
          <w:rFonts w:ascii="Times New Roman" w:hAnsi="Times New Roman" w:cs="Times New Roman"/>
          <w:i/>
          <w:iCs/>
          <w:sz w:val="24"/>
          <w:szCs w:val="24"/>
          <w:vertAlign w:val="superscript"/>
        </w:rPr>
      </w:pPr>
      <w:r w:rsidRPr="0031626D">
        <w:rPr>
          <w:rFonts w:ascii="Times New Roman" w:hAnsi="Times New Roman" w:cs="Times New Roman"/>
          <w:i/>
          <w:iCs/>
          <w:sz w:val="24"/>
          <w:szCs w:val="24"/>
        </w:rPr>
        <w:t>площадь</w:t>
      </w:r>
      <w:r w:rsidR="0004705A" w:rsidRPr="0031626D">
        <w:rPr>
          <w:rFonts w:ascii="Times New Roman" w:hAnsi="Times New Roman" w:cs="Times New Roman"/>
          <w:i/>
          <w:iCs/>
          <w:sz w:val="24"/>
          <w:szCs w:val="24"/>
        </w:rPr>
        <w:t xml:space="preserve"> –</w:t>
      </w:r>
      <w:r w:rsidRPr="0031626D">
        <w:rPr>
          <w:rFonts w:ascii="Times New Roman" w:hAnsi="Times New Roman" w:cs="Times New Roman"/>
          <w:i/>
          <w:iCs/>
          <w:sz w:val="24"/>
          <w:szCs w:val="24"/>
        </w:rPr>
        <w:t xml:space="preserve"> га; запас (ликвид)</w:t>
      </w:r>
      <w:r w:rsidR="0004705A" w:rsidRPr="0031626D">
        <w:rPr>
          <w:rFonts w:ascii="Times New Roman" w:hAnsi="Times New Roman" w:cs="Times New Roman"/>
          <w:i/>
          <w:iCs/>
          <w:sz w:val="24"/>
          <w:szCs w:val="24"/>
        </w:rPr>
        <w:t xml:space="preserve"> –</w:t>
      </w:r>
      <w:r w:rsidRPr="0031626D">
        <w:rPr>
          <w:rFonts w:ascii="Times New Roman" w:hAnsi="Times New Roman" w:cs="Times New Roman"/>
          <w:i/>
          <w:iCs/>
          <w:sz w:val="24"/>
          <w:szCs w:val="24"/>
        </w:rPr>
        <w:t xml:space="preserve"> тыс.м</w:t>
      </w:r>
      <w:r w:rsidR="00F81F0C" w:rsidRPr="0031626D">
        <w:rPr>
          <w:rFonts w:ascii="Times New Roman" w:hAnsi="Times New Roman" w:cs="Times New Roman"/>
          <w:i/>
          <w:iCs/>
          <w:sz w:val="24"/>
          <w:szCs w:val="24"/>
          <w:vertAlign w:val="superscript"/>
        </w:rPr>
        <w:t>3</w:t>
      </w:r>
    </w:p>
    <w:p w:rsidR="008C4602" w:rsidRPr="0031626D" w:rsidRDefault="008C4602" w:rsidP="005A2EFB">
      <w:pPr>
        <w:pStyle w:val="ConsPlusNormal"/>
        <w:widowControl/>
        <w:suppressAutoHyphens/>
        <w:ind w:firstLine="0"/>
        <w:jc w:val="right"/>
        <w:rPr>
          <w:rFonts w:ascii="Times New Roman" w:hAnsi="Times New Roman" w:cs="Times New Roman"/>
          <w:i/>
          <w:iCs/>
          <w:sz w:val="24"/>
          <w:szCs w:val="24"/>
          <w:vertAlign w:val="superscript"/>
        </w:rPr>
      </w:pPr>
    </w:p>
    <w:tbl>
      <w:tblPr>
        <w:tblW w:w="5000" w:type="pct"/>
        <w:tblLook w:val="04A0" w:firstRow="1" w:lastRow="0" w:firstColumn="1" w:lastColumn="0" w:noHBand="0" w:noVBand="1"/>
      </w:tblPr>
      <w:tblGrid>
        <w:gridCol w:w="1795"/>
        <w:gridCol w:w="778"/>
        <w:gridCol w:w="905"/>
        <w:gridCol w:w="923"/>
        <w:gridCol w:w="958"/>
        <w:gridCol w:w="905"/>
        <w:gridCol w:w="923"/>
        <w:gridCol w:w="674"/>
        <w:gridCol w:w="905"/>
        <w:gridCol w:w="923"/>
        <w:gridCol w:w="674"/>
        <w:gridCol w:w="905"/>
        <w:gridCol w:w="923"/>
        <w:gridCol w:w="778"/>
        <w:gridCol w:w="905"/>
        <w:gridCol w:w="914"/>
      </w:tblGrid>
      <w:tr w:rsidR="00EE25DD" w:rsidRPr="0031626D" w:rsidTr="00A9194F">
        <w:trPr>
          <w:trHeight w:val="300"/>
          <w:tblHeader/>
        </w:trPr>
        <w:tc>
          <w:tcPr>
            <w:tcW w:w="6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Хозяйства</w:t>
            </w:r>
          </w:p>
        </w:tc>
        <w:tc>
          <w:tcPr>
            <w:tcW w:w="4393" w:type="pct"/>
            <w:gridSpan w:val="15"/>
            <w:tcBorders>
              <w:top w:val="single" w:sz="4" w:space="0" w:color="auto"/>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Ежегодный допустимый объем изъятия древесины</w:t>
            </w:r>
          </w:p>
        </w:tc>
      </w:tr>
      <w:tr w:rsidR="00EE25DD" w:rsidRPr="0031626D" w:rsidTr="00A9194F">
        <w:trPr>
          <w:trHeight w:val="2295"/>
          <w:tblHeader/>
        </w:trPr>
        <w:tc>
          <w:tcPr>
            <w:tcW w:w="607" w:type="pct"/>
            <w:vMerge/>
            <w:tcBorders>
              <w:top w:val="single" w:sz="4" w:space="0" w:color="auto"/>
              <w:left w:val="single" w:sz="4" w:space="0" w:color="auto"/>
              <w:bottom w:val="single" w:sz="4" w:space="0" w:color="auto"/>
              <w:right w:val="single" w:sz="4" w:space="0" w:color="auto"/>
            </w:tcBorders>
            <w:vAlign w:val="center"/>
            <w:hideMark/>
          </w:tcPr>
          <w:p w:rsidR="008C4602" w:rsidRPr="0031626D" w:rsidRDefault="008C4602" w:rsidP="008C4602">
            <w:pPr>
              <w:jc w:val="left"/>
              <w:rPr>
                <w:sz w:val="20"/>
                <w:szCs w:val="20"/>
              </w:rPr>
            </w:pPr>
          </w:p>
        </w:tc>
        <w:tc>
          <w:tcPr>
            <w:tcW w:w="880" w:type="pct"/>
            <w:gridSpan w:val="3"/>
            <w:tcBorders>
              <w:top w:val="single" w:sz="4" w:space="0" w:color="auto"/>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при рубке спелых и перестойных лесных насаждений</w:t>
            </w:r>
          </w:p>
        </w:tc>
        <w:tc>
          <w:tcPr>
            <w:tcW w:w="941" w:type="pct"/>
            <w:gridSpan w:val="3"/>
            <w:tcBorders>
              <w:top w:val="single" w:sz="4" w:space="0" w:color="auto"/>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при рубке лесных насаждений при уходе за лесами</w:t>
            </w:r>
          </w:p>
        </w:tc>
        <w:tc>
          <w:tcPr>
            <w:tcW w:w="845" w:type="pct"/>
            <w:gridSpan w:val="3"/>
            <w:tcBorders>
              <w:top w:val="single" w:sz="4" w:space="0" w:color="auto"/>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при рубке поврежденных и погибших лесных насаждений</w:t>
            </w:r>
          </w:p>
        </w:tc>
        <w:tc>
          <w:tcPr>
            <w:tcW w:w="845" w:type="pct"/>
            <w:gridSpan w:val="3"/>
            <w:tcBorders>
              <w:top w:val="single" w:sz="4" w:space="0" w:color="auto"/>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при рубке лесных насаждений на лесных участках, предназначенных для строительства, реконструкции и эксплуатации объектов лесной, лесоперерабатывающей инфраструктуры и объектов, не связанных с созданием лесной инфраструктуры*</w:t>
            </w:r>
          </w:p>
        </w:tc>
        <w:tc>
          <w:tcPr>
            <w:tcW w:w="881" w:type="pct"/>
            <w:gridSpan w:val="3"/>
            <w:tcBorders>
              <w:top w:val="single" w:sz="4" w:space="0" w:color="auto"/>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всего</w:t>
            </w:r>
          </w:p>
        </w:tc>
      </w:tr>
      <w:tr w:rsidR="00EE25DD" w:rsidRPr="0031626D" w:rsidTr="00A9194F">
        <w:trPr>
          <w:trHeight w:val="300"/>
          <w:tblHeader/>
        </w:trPr>
        <w:tc>
          <w:tcPr>
            <w:tcW w:w="607" w:type="pct"/>
            <w:vMerge/>
            <w:tcBorders>
              <w:top w:val="single" w:sz="4" w:space="0" w:color="auto"/>
              <w:left w:val="single" w:sz="4" w:space="0" w:color="auto"/>
              <w:bottom w:val="single" w:sz="4" w:space="0" w:color="auto"/>
              <w:right w:val="single" w:sz="4" w:space="0" w:color="auto"/>
            </w:tcBorders>
            <w:vAlign w:val="center"/>
            <w:hideMark/>
          </w:tcPr>
          <w:p w:rsidR="008C4602" w:rsidRPr="0031626D" w:rsidRDefault="008C4602" w:rsidP="008C4602">
            <w:pPr>
              <w:jc w:val="left"/>
              <w:rPr>
                <w:sz w:val="20"/>
                <w:szCs w:val="20"/>
              </w:rPr>
            </w:pPr>
          </w:p>
        </w:tc>
        <w:tc>
          <w:tcPr>
            <w:tcW w:w="263" w:type="pct"/>
            <w:vMerge w:val="restart"/>
            <w:tcBorders>
              <w:top w:val="nil"/>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пло-щадь</w:t>
            </w:r>
          </w:p>
        </w:tc>
        <w:tc>
          <w:tcPr>
            <w:tcW w:w="617" w:type="pct"/>
            <w:gridSpan w:val="2"/>
            <w:tcBorders>
              <w:top w:val="single" w:sz="4" w:space="0" w:color="auto"/>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запас</w:t>
            </w:r>
          </w:p>
        </w:tc>
        <w:tc>
          <w:tcPr>
            <w:tcW w:w="324" w:type="pct"/>
            <w:vMerge w:val="restart"/>
            <w:tcBorders>
              <w:top w:val="nil"/>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пло-щадь</w:t>
            </w:r>
          </w:p>
        </w:tc>
        <w:tc>
          <w:tcPr>
            <w:tcW w:w="617" w:type="pct"/>
            <w:gridSpan w:val="2"/>
            <w:tcBorders>
              <w:top w:val="single" w:sz="4" w:space="0" w:color="auto"/>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запас</w:t>
            </w:r>
          </w:p>
        </w:tc>
        <w:tc>
          <w:tcPr>
            <w:tcW w:w="228" w:type="pct"/>
            <w:vMerge w:val="restart"/>
            <w:tcBorders>
              <w:top w:val="nil"/>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пло-щадь</w:t>
            </w:r>
          </w:p>
        </w:tc>
        <w:tc>
          <w:tcPr>
            <w:tcW w:w="617" w:type="pct"/>
            <w:gridSpan w:val="2"/>
            <w:tcBorders>
              <w:top w:val="single" w:sz="4" w:space="0" w:color="auto"/>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запас</w:t>
            </w:r>
          </w:p>
        </w:tc>
        <w:tc>
          <w:tcPr>
            <w:tcW w:w="228" w:type="pct"/>
            <w:vMerge w:val="restart"/>
            <w:tcBorders>
              <w:top w:val="nil"/>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пло-щадь</w:t>
            </w:r>
          </w:p>
        </w:tc>
        <w:tc>
          <w:tcPr>
            <w:tcW w:w="618" w:type="pct"/>
            <w:gridSpan w:val="2"/>
            <w:tcBorders>
              <w:top w:val="single" w:sz="4" w:space="0" w:color="auto"/>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запас</w:t>
            </w:r>
          </w:p>
        </w:tc>
        <w:tc>
          <w:tcPr>
            <w:tcW w:w="263" w:type="pct"/>
            <w:vMerge w:val="restart"/>
            <w:tcBorders>
              <w:top w:val="nil"/>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пло-щадь</w:t>
            </w:r>
          </w:p>
        </w:tc>
        <w:tc>
          <w:tcPr>
            <w:tcW w:w="618" w:type="pct"/>
            <w:gridSpan w:val="2"/>
            <w:tcBorders>
              <w:top w:val="single" w:sz="4" w:space="0" w:color="auto"/>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запас</w:t>
            </w:r>
          </w:p>
        </w:tc>
      </w:tr>
      <w:tr w:rsidR="00EE25DD" w:rsidRPr="0031626D" w:rsidTr="00A9194F">
        <w:trPr>
          <w:trHeight w:val="510"/>
          <w:tblHeader/>
        </w:trPr>
        <w:tc>
          <w:tcPr>
            <w:tcW w:w="607" w:type="pct"/>
            <w:vMerge/>
            <w:tcBorders>
              <w:top w:val="single" w:sz="4" w:space="0" w:color="auto"/>
              <w:left w:val="single" w:sz="4" w:space="0" w:color="auto"/>
              <w:bottom w:val="single" w:sz="4" w:space="0" w:color="auto"/>
              <w:right w:val="single" w:sz="4" w:space="0" w:color="auto"/>
            </w:tcBorders>
            <w:vAlign w:val="center"/>
            <w:hideMark/>
          </w:tcPr>
          <w:p w:rsidR="008C4602" w:rsidRPr="0031626D" w:rsidRDefault="008C4602" w:rsidP="008C4602">
            <w:pPr>
              <w:jc w:val="left"/>
              <w:rPr>
                <w:sz w:val="20"/>
                <w:szCs w:val="20"/>
              </w:rPr>
            </w:pPr>
          </w:p>
        </w:tc>
        <w:tc>
          <w:tcPr>
            <w:tcW w:w="263" w:type="pct"/>
            <w:vMerge/>
            <w:tcBorders>
              <w:top w:val="nil"/>
              <w:left w:val="single" w:sz="4" w:space="0" w:color="auto"/>
              <w:bottom w:val="single" w:sz="4" w:space="0" w:color="auto"/>
              <w:right w:val="single" w:sz="4" w:space="0" w:color="auto"/>
            </w:tcBorders>
            <w:vAlign w:val="center"/>
            <w:hideMark/>
          </w:tcPr>
          <w:p w:rsidR="008C4602" w:rsidRPr="0031626D" w:rsidRDefault="008C4602" w:rsidP="008C4602">
            <w:pPr>
              <w:jc w:val="left"/>
              <w:rPr>
                <w:sz w:val="20"/>
                <w:szCs w:val="20"/>
              </w:rPr>
            </w:pP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ликвид-ный</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деловой</w:t>
            </w:r>
          </w:p>
        </w:tc>
        <w:tc>
          <w:tcPr>
            <w:tcW w:w="324" w:type="pct"/>
            <w:vMerge/>
            <w:tcBorders>
              <w:top w:val="nil"/>
              <w:left w:val="single" w:sz="4" w:space="0" w:color="auto"/>
              <w:bottom w:val="single" w:sz="4" w:space="0" w:color="auto"/>
              <w:right w:val="single" w:sz="4" w:space="0" w:color="auto"/>
            </w:tcBorders>
            <w:vAlign w:val="center"/>
            <w:hideMark/>
          </w:tcPr>
          <w:p w:rsidR="008C4602" w:rsidRPr="0031626D" w:rsidRDefault="008C4602" w:rsidP="008C4602">
            <w:pPr>
              <w:jc w:val="left"/>
              <w:rPr>
                <w:sz w:val="20"/>
                <w:szCs w:val="20"/>
              </w:rPr>
            </w:pP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ликвид-ный</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деловой</w:t>
            </w:r>
          </w:p>
        </w:tc>
        <w:tc>
          <w:tcPr>
            <w:tcW w:w="228" w:type="pct"/>
            <w:vMerge/>
            <w:tcBorders>
              <w:top w:val="nil"/>
              <w:left w:val="single" w:sz="4" w:space="0" w:color="auto"/>
              <w:bottom w:val="single" w:sz="4" w:space="0" w:color="auto"/>
              <w:right w:val="single" w:sz="4" w:space="0" w:color="auto"/>
            </w:tcBorders>
            <w:vAlign w:val="center"/>
            <w:hideMark/>
          </w:tcPr>
          <w:p w:rsidR="008C4602" w:rsidRPr="0031626D" w:rsidRDefault="008C4602" w:rsidP="008C4602">
            <w:pPr>
              <w:jc w:val="left"/>
              <w:rPr>
                <w:sz w:val="20"/>
                <w:szCs w:val="20"/>
              </w:rPr>
            </w:pP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ликвид-ный</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деловой</w:t>
            </w:r>
          </w:p>
        </w:tc>
        <w:tc>
          <w:tcPr>
            <w:tcW w:w="228" w:type="pct"/>
            <w:vMerge/>
            <w:tcBorders>
              <w:top w:val="nil"/>
              <w:left w:val="single" w:sz="4" w:space="0" w:color="auto"/>
              <w:bottom w:val="single" w:sz="4" w:space="0" w:color="auto"/>
              <w:right w:val="single" w:sz="4" w:space="0" w:color="auto"/>
            </w:tcBorders>
            <w:vAlign w:val="center"/>
            <w:hideMark/>
          </w:tcPr>
          <w:p w:rsidR="008C4602" w:rsidRPr="0031626D" w:rsidRDefault="008C4602" w:rsidP="008C4602">
            <w:pPr>
              <w:jc w:val="left"/>
              <w:rPr>
                <w:sz w:val="20"/>
                <w:szCs w:val="20"/>
              </w:rPr>
            </w:pP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ликвид-ный</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деловой</w:t>
            </w:r>
          </w:p>
        </w:tc>
        <w:tc>
          <w:tcPr>
            <w:tcW w:w="263" w:type="pct"/>
            <w:vMerge/>
            <w:tcBorders>
              <w:top w:val="nil"/>
              <w:left w:val="single" w:sz="4" w:space="0" w:color="auto"/>
              <w:bottom w:val="single" w:sz="4" w:space="0" w:color="auto"/>
              <w:right w:val="single" w:sz="4" w:space="0" w:color="auto"/>
            </w:tcBorders>
            <w:vAlign w:val="center"/>
            <w:hideMark/>
          </w:tcPr>
          <w:p w:rsidR="008C4602" w:rsidRPr="0031626D" w:rsidRDefault="008C4602" w:rsidP="008C4602">
            <w:pPr>
              <w:jc w:val="left"/>
              <w:rPr>
                <w:sz w:val="20"/>
                <w:szCs w:val="20"/>
              </w:rPr>
            </w:pP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ликвид-ный</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деловой</w:t>
            </w:r>
          </w:p>
        </w:tc>
      </w:tr>
      <w:tr w:rsidR="008C4602" w:rsidRPr="0031626D" w:rsidTr="00A9194F">
        <w:trPr>
          <w:trHeight w:val="300"/>
          <w:tblHeader/>
        </w:trPr>
        <w:tc>
          <w:tcPr>
            <w:tcW w:w="607" w:type="pct"/>
            <w:tcBorders>
              <w:top w:val="nil"/>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1</w:t>
            </w:r>
          </w:p>
        </w:tc>
        <w:tc>
          <w:tcPr>
            <w:tcW w:w="263"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2</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3</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4</w:t>
            </w:r>
          </w:p>
        </w:tc>
        <w:tc>
          <w:tcPr>
            <w:tcW w:w="324"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5</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6</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7</w:t>
            </w:r>
          </w:p>
        </w:tc>
        <w:tc>
          <w:tcPr>
            <w:tcW w:w="228"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8</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9</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10</w:t>
            </w:r>
          </w:p>
        </w:tc>
        <w:tc>
          <w:tcPr>
            <w:tcW w:w="228"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11</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12</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13</w:t>
            </w:r>
          </w:p>
        </w:tc>
        <w:tc>
          <w:tcPr>
            <w:tcW w:w="263"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14</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15</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16</w:t>
            </w:r>
          </w:p>
        </w:tc>
      </w:tr>
      <w:tr w:rsidR="008C4602" w:rsidRPr="0031626D" w:rsidTr="008C4602">
        <w:trPr>
          <w:trHeight w:val="130"/>
        </w:trPr>
        <w:tc>
          <w:tcPr>
            <w:tcW w:w="5000"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Защитные леса</w:t>
            </w:r>
          </w:p>
        </w:tc>
      </w:tr>
      <w:tr w:rsidR="00A9194F" w:rsidRPr="0031626D" w:rsidTr="00A9194F">
        <w:trPr>
          <w:trHeight w:val="300"/>
        </w:trPr>
        <w:tc>
          <w:tcPr>
            <w:tcW w:w="607" w:type="pct"/>
            <w:tcBorders>
              <w:top w:val="nil"/>
              <w:left w:val="single" w:sz="4" w:space="0" w:color="auto"/>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Хвойные</w:t>
            </w:r>
          </w:p>
        </w:tc>
        <w:tc>
          <w:tcPr>
            <w:tcW w:w="263"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68,8</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1,7</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1,3</w:t>
            </w:r>
          </w:p>
        </w:tc>
        <w:tc>
          <w:tcPr>
            <w:tcW w:w="324"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46,7</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0,9</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0,5</w:t>
            </w:r>
          </w:p>
        </w:tc>
        <w:tc>
          <w:tcPr>
            <w:tcW w:w="228"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27,3</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1,9</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0,9</w:t>
            </w:r>
          </w:p>
        </w:tc>
        <w:tc>
          <w:tcPr>
            <w:tcW w:w="2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444</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24</w:t>
            </w:r>
          </w:p>
        </w:tc>
        <w:tc>
          <w:tcPr>
            <w:tcW w:w="312" w:type="pct"/>
            <w:tcBorders>
              <w:top w:val="single" w:sz="4" w:space="0" w:color="auto"/>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24</w:t>
            </w:r>
          </w:p>
        </w:tc>
        <w:tc>
          <w:tcPr>
            <w:tcW w:w="263" w:type="pct"/>
            <w:tcBorders>
              <w:top w:val="nil"/>
              <w:left w:val="nil"/>
              <w:bottom w:val="single" w:sz="4" w:space="0" w:color="auto"/>
              <w:right w:val="single" w:sz="4" w:space="0" w:color="auto"/>
            </w:tcBorders>
            <w:shd w:val="clear" w:color="auto" w:fill="auto"/>
            <w:vAlign w:val="center"/>
            <w:hideMark/>
          </w:tcPr>
          <w:p w:rsidR="00A9194F" w:rsidRPr="0031626D" w:rsidRDefault="007D59E7" w:rsidP="00A9194F">
            <w:pPr>
              <w:rPr>
                <w:sz w:val="20"/>
                <w:szCs w:val="20"/>
              </w:rPr>
            </w:pPr>
            <w:r w:rsidRPr="0031626D">
              <w:rPr>
                <w:sz w:val="20"/>
                <w:szCs w:val="20"/>
              </w:rPr>
              <w:t>586,8</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7D59E7" w:rsidP="00A9194F">
            <w:pPr>
              <w:rPr>
                <w:sz w:val="20"/>
                <w:szCs w:val="20"/>
              </w:rPr>
            </w:pPr>
            <w:r w:rsidRPr="0031626D">
              <w:rPr>
                <w:sz w:val="20"/>
                <w:szCs w:val="20"/>
              </w:rPr>
              <w:t>28,5</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7D59E7" w:rsidP="00A9194F">
            <w:pPr>
              <w:rPr>
                <w:sz w:val="20"/>
                <w:szCs w:val="20"/>
              </w:rPr>
            </w:pPr>
            <w:r w:rsidRPr="0031626D">
              <w:rPr>
                <w:sz w:val="20"/>
                <w:szCs w:val="20"/>
              </w:rPr>
              <w:t>26,7</w:t>
            </w:r>
          </w:p>
        </w:tc>
      </w:tr>
      <w:tr w:rsidR="00A9194F" w:rsidRPr="0031626D" w:rsidTr="00A9194F">
        <w:trPr>
          <w:trHeight w:val="351"/>
        </w:trPr>
        <w:tc>
          <w:tcPr>
            <w:tcW w:w="607" w:type="pct"/>
            <w:tcBorders>
              <w:top w:val="nil"/>
              <w:left w:val="single" w:sz="4" w:space="0" w:color="auto"/>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Мягколиственные</w:t>
            </w:r>
          </w:p>
        </w:tc>
        <w:tc>
          <w:tcPr>
            <w:tcW w:w="263"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62,3</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0,9</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0,3</w:t>
            </w:r>
          </w:p>
        </w:tc>
        <w:tc>
          <w:tcPr>
            <w:tcW w:w="324"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44,1</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0,9</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0,3</w:t>
            </w:r>
          </w:p>
        </w:tc>
        <w:tc>
          <w:tcPr>
            <w:tcW w:w="228"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w:t>
            </w:r>
          </w:p>
        </w:tc>
        <w:tc>
          <w:tcPr>
            <w:tcW w:w="228" w:type="pct"/>
            <w:tcBorders>
              <w:top w:val="nil"/>
              <w:left w:val="single" w:sz="4" w:space="0" w:color="auto"/>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138</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30</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6</w:t>
            </w:r>
          </w:p>
        </w:tc>
        <w:tc>
          <w:tcPr>
            <w:tcW w:w="263" w:type="pct"/>
            <w:tcBorders>
              <w:top w:val="nil"/>
              <w:left w:val="nil"/>
              <w:bottom w:val="single" w:sz="4" w:space="0" w:color="auto"/>
              <w:right w:val="single" w:sz="4" w:space="0" w:color="auto"/>
            </w:tcBorders>
            <w:shd w:val="clear" w:color="auto" w:fill="auto"/>
            <w:vAlign w:val="center"/>
            <w:hideMark/>
          </w:tcPr>
          <w:p w:rsidR="00A9194F" w:rsidRPr="0031626D" w:rsidRDefault="007D59E7" w:rsidP="00A9194F">
            <w:pPr>
              <w:rPr>
                <w:sz w:val="20"/>
                <w:szCs w:val="20"/>
              </w:rPr>
            </w:pPr>
            <w:r w:rsidRPr="0031626D">
              <w:rPr>
                <w:sz w:val="20"/>
                <w:szCs w:val="20"/>
              </w:rPr>
              <w:t>244,4</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7D59E7" w:rsidP="00A9194F">
            <w:pPr>
              <w:rPr>
                <w:sz w:val="20"/>
                <w:szCs w:val="20"/>
              </w:rPr>
            </w:pPr>
            <w:r w:rsidRPr="0031626D">
              <w:rPr>
                <w:sz w:val="20"/>
                <w:szCs w:val="20"/>
              </w:rPr>
              <w:t>31,8</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392D05" w:rsidP="00A9194F">
            <w:pPr>
              <w:rPr>
                <w:sz w:val="20"/>
                <w:szCs w:val="20"/>
              </w:rPr>
            </w:pPr>
            <w:r w:rsidRPr="0031626D">
              <w:rPr>
                <w:sz w:val="20"/>
                <w:szCs w:val="20"/>
              </w:rPr>
              <w:t>6,6</w:t>
            </w:r>
          </w:p>
        </w:tc>
      </w:tr>
      <w:tr w:rsidR="00A9194F" w:rsidRPr="0031626D" w:rsidTr="00A9194F">
        <w:trPr>
          <w:trHeight w:val="300"/>
        </w:trPr>
        <w:tc>
          <w:tcPr>
            <w:tcW w:w="607" w:type="pct"/>
            <w:tcBorders>
              <w:top w:val="nil"/>
              <w:left w:val="single" w:sz="4" w:space="0" w:color="auto"/>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Итого:</w:t>
            </w:r>
          </w:p>
        </w:tc>
        <w:tc>
          <w:tcPr>
            <w:tcW w:w="263"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131,1</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2,6</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1,6</w:t>
            </w:r>
          </w:p>
        </w:tc>
        <w:tc>
          <w:tcPr>
            <w:tcW w:w="324"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90,8</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1,8</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0,8</w:t>
            </w:r>
          </w:p>
        </w:tc>
        <w:tc>
          <w:tcPr>
            <w:tcW w:w="228"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27,3</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1,9</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0,9</w:t>
            </w:r>
          </w:p>
        </w:tc>
        <w:tc>
          <w:tcPr>
            <w:tcW w:w="228" w:type="pct"/>
            <w:tcBorders>
              <w:top w:val="nil"/>
              <w:left w:val="single" w:sz="4" w:space="0" w:color="auto"/>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582</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54</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30</w:t>
            </w:r>
          </w:p>
        </w:tc>
        <w:tc>
          <w:tcPr>
            <w:tcW w:w="263" w:type="pct"/>
            <w:tcBorders>
              <w:top w:val="nil"/>
              <w:left w:val="nil"/>
              <w:bottom w:val="single" w:sz="4" w:space="0" w:color="auto"/>
              <w:right w:val="single" w:sz="4" w:space="0" w:color="auto"/>
            </w:tcBorders>
            <w:shd w:val="clear" w:color="auto" w:fill="auto"/>
            <w:vAlign w:val="center"/>
            <w:hideMark/>
          </w:tcPr>
          <w:p w:rsidR="00A9194F" w:rsidRPr="0031626D" w:rsidRDefault="007D59E7" w:rsidP="00A9194F">
            <w:pPr>
              <w:rPr>
                <w:sz w:val="20"/>
                <w:szCs w:val="20"/>
              </w:rPr>
            </w:pPr>
            <w:r w:rsidRPr="0031626D">
              <w:rPr>
                <w:sz w:val="20"/>
                <w:szCs w:val="20"/>
              </w:rPr>
              <w:t>831,2</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7D59E7" w:rsidP="00A9194F">
            <w:pPr>
              <w:rPr>
                <w:sz w:val="20"/>
                <w:szCs w:val="20"/>
              </w:rPr>
            </w:pPr>
            <w:r w:rsidRPr="0031626D">
              <w:rPr>
                <w:sz w:val="20"/>
                <w:szCs w:val="20"/>
              </w:rPr>
              <w:t>60,3</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7D59E7" w:rsidP="00A9194F">
            <w:pPr>
              <w:rPr>
                <w:sz w:val="20"/>
                <w:szCs w:val="20"/>
              </w:rPr>
            </w:pPr>
            <w:r w:rsidRPr="0031626D">
              <w:rPr>
                <w:sz w:val="20"/>
                <w:szCs w:val="20"/>
              </w:rPr>
              <w:t>33</w:t>
            </w:r>
            <w:r w:rsidR="00A9194F" w:rsidRPr="0031626D">
              <w:rPr>
                <w:sz w:val="20"/>
                <w:szCs w:val="20"/>
              </w:rPr>
              <w:t>,3</w:t>
            </w:r>
          </w:p>
        </w:tc>
      </w:tr>
      <w:tr w:rsidR="008C4602" w:rsidRPr="0031626D" w:rsidTr="008C4602">
        <w:trPr>
          <w:trHeight w:val="190"/>
        </w:trPr>
        <w:tc>
          <w:tcPr>
            <w:tcW w:w="5000"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Эксплуатационные леса</w:t>
            </w:r>
          </w:p>
        </w:tc>
      </w:tr>
      <w:tr w:rsidR="00A9194F" w:rsidRPr="0031626D" w:rsidTr="00EB6F25">
        <w:trPr>
          <w:trHeight w:val="300"/>
        </w:trPr>
        <w:tc>
          <w:tcPr>
            <w:tcW w:w="607" w:type="pct"/>
            <w:tcBorders>
              <w:top w:val="nil"/>
              <w:left w:val="single" w:sz="4" w:space="0" w:color="auto"/>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Хвойные</w:t>
            </w:r>
          </w:p>
        </w:tc>
        <w:tc>
          <w:tcPr>
            <w:tcW w:w="263"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2443</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269,6</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198,3</w:t>
            </w:r>
          </w:p>
        </w:tc>
        <w:tc>
          <w:tcPr>
            <w:tcW w:w="324"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184,6</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3,7</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2,5</w:t>
            </w:r>
          </w:p>
        </w:tc>
        <w:tc>
          <w:tcPr>
            <w:tcW w:w="228"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w:t>
            </w:r>
          </w:p>
        </w:tc>
        <w:tc>
          <w:tcPr>
            <w:tcW w:w="2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867</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96</w:t>
            </w:r>
          </w:p>
        </w:tc>
        <w:tc>
          <w:tcPr>
            <w:tcW w:w="312" w:type="pct"/>
            <w:tcBorders>
              <w:top w:val="single" w:sz="4" w:space="0" w:color="auto"/>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45</w:t>
            </w:r>
          </w:p>
        </w:tc>
        <w:tc>
          <w:tcPr>
            <w:tcW w:w="263" w:type="pct"/>
            <w:tcBorders>
              <w:top w:val="nil"/>
              <w:left w:val="nil"/>
              <w:bottom w:val="single" w:sz="4" w:space="0" w:color="auto"/>
              <w:right w:val="single" w:sz="4" w:space="0" w:color="auto"/>
            </w:tcBorders>
            <w:shd w:val="clear" w:color="auto" w:fill="auto"/>
            <w:vAlign w:val="center"/>
            <w:hideMark/>
          </w:tcPr>
          <w:p w:rsidR="00A9194F" w:rsidRPr="0031626D" w:rsidRDefault="007D59E7" w:rsidP="00A9194F">
            <w:pPr>
              <w:rPr>
                <w:sz w:val="20"/>
                <w:szCs w:val="20"/>
              </w:rPr>
            </w:pPr>
            <w:r w:rsidRPr="0031626D">
              <w:rPr>
                <w:sz w:val="20"/>
                <w:szCs w:val="20"/>
              </w:rPr>
              <w:t>3494,6</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7D59E7" w:rsidP="00A9194F">
            <w:pPr>
              <w:rPr>
                <w:sz w:val="20"/>
                <w:szCs w:val="20"/>
              </w:rPr>
            </w:pPr>
            <w:r w:rsidRPr="0031626D">
              <w:rPr>
                <w:sz w:val="20"/>
                <w:szCs w:val="20"/>
              </w:rPr>
              <w:t>369,3</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7D59E7" w:rsidP="00A9194F">
            <w:pPr>
              <w:rPr>
                <w:sz w:val="20"/>
                <w:szCs w:val="20"/>
              </w:rPr>
            </w:pPr>
            <w:r w:rsidRPr="0031626D">
              <w:rPr>
                <w:sz w:val="20"/>
                <w:szCs w:val="20"/>
              </w:rPr>
              <w:t>245,8</w:t>
            </w:r>
          </w:p>
        </w:tc>
      </w:tr>
      <w:tr w:rsidR="00A9194F" w:rsidRPr="0031626D" w:rsidTr="00EB6F25">
        <w:trPr>
          <w:trHeight w:val="341"/>
        </w:trPr>
        <w:tc>
          <w:tcPr>
            <w:tcW w:w="607" w:type="pct"/>
            <w:tcBorders>
              <w:top w:val="nil"/>
              <w:left w:val="single" w:sz="4" w:space="0" w:color="auto"/>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Мягколиственные</w:t>
            </w:r>
          </w:p>
        </w:tc>
        <w:tc>
          <w:tcPr>
            <w:tcW w:w="263"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1054</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105,5</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54,8</w:t>
            </w:r>
          </w:p>
        </w:tc>
        <w:tc>
          <w:tcPr>
            <w:tcW w:w="324"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178,8</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3,4</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1,3</w:t>
            </w:r>
          </w:p>
        </w:tc>
        <w:tc>
          <w:tcPr>
            <w:tcW w:w="228"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w:t>
            </w:r>
          </w:p>
        </w:tc>
        <w:tc>
          <w:tcPr>
            <w:tcW w:w="228" w:type="pct"/>
            <w:tcBorders>
              <w:top w:val="nil"/>
              <w:left w:val="single" w:sz="4" w:space="0" w:color="auto"/>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270</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9</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15</w:t>
            </w:r>
          </w:p>
        </w:tc>
        <w:tc>
          <w:tcPr>
            <w:tcW w:w="263" w:type="pct"/>
            <w:tcBorders>
              <w:top w:val="nil"/>
              <w:left w:val="nil"/>
              <w:bottom w:val="single" w:sz="4" w:space="0" w:color="auto"/>
              <w:right w:val="single" w:sz="4" w:space="0" w:color="auto"/>
            </w:tcBorders>
            <w:shd w:val="clear" w:color="auto" w:fill="auto"/>
            <w:vAlign w:val="center"/>
            <w:hideMark/>
          </w:tcPr>
          <w:p w:rsidR="00A9194F" w:rsidRPr="0031626D" w:rsidRDefault="007D59E7" w:rsidP="00A9194F">
            <w:pPr>
              <w:rPr>
                <w:sz w:val="20"/>
                <w:szCs w:val="20"/>
              </w:rPr>
            </w:pPr>
            <w:r w:rsidRPr="0031626D">
              <w:rPr>
                <w:sz w:val="20"/>
                <w:szCs w:val="20"/>
              </w:rPr>
              <w:t>1502,8</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7D59E7" w:rsidP="00A9194F">
            <w:pPr>
              <w:rPr>
                <w:sz w:val="20"/>
                <w:szCs w:val="20"/>
              </w:rPr>
            </w:pPr>
            <w:r w:rsidRPr="0031626D">
              <w:rPr>
                <w:sz w:val="20"/>
                <w:szCs w:val="20"/>
              </w:rPr>
              <w:t>117,9</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7D59E7" w:rsidP="00A9194F">
            <w:pPr>
              <w:rPr>
                <w:sz w:val="20"/>
                <w:szCs w:val="20"/>
              </w:rPr>
            </w:pPr>
            <w:r w:rsidRPr="0031626D">
              <w:rPr>
                <w:sz w:val="20"/>
                <w:szCs w:val="20"/>
              </w:rPr>
              <w:t>71,1</w:t>
            </w:r>
          </w:p>
        </w:tc>
      </w:tr>
      <w:tr w:rsidR="00A9194F" w:rsidRPr="0031626D" w:rsidTr="00EB6F25">
        <w:trPr>
          <w:trHeight w:val="300"/>
        </w:trPr>
        <w:tc>
          <w:tcPr>
            <w:tcW w:w="607" w:type="pct"/>
            <w:tcBorders>
              <w:top w:val="nil"/>
              <w:left w:val="single" w:sz="4" w:space="0" w:color="auto"/>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Итого:</w:t>
            </w:r>
          </w:p>
        </w:tc>
        <w:tc>
          <w:tcPr>
            <w:tcW w:w="263"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3497</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375,1</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253,1</w:t>
            </w:r>
          </w:p>
        </w:tc>
        <w:tc>
          <w:tcPr>
            <w:tcW w:w="324"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363,4</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7,1</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3,8</w:t>
            </w:r>
          </w:p>
        </w:tc>
        <w:tc>
          <w:tcPr>
            <w:tcW w:w="228"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w:t>
            </w:r>
          </w:p>
        </w:tc>
        <w:tc>
          <w:tcPr>
            <w:tcW w:w="228" w:type="pct"/>
            <w:tcBorders>
              <w:top w:val="nil"/>
              <w:left w:val="single" w:sz="4" w:space="0" w:color="auto"/>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1137</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105</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60</w:t>
            </w:r>
          </w:p>
        </w:tc>
        <w:tc>
          <w:tcPr>
            <w:tcW w:w="263" w:type="pct"/>
            <w:tcBorders>
              <w:top w:val="nil"/>
              <w:left w:val="nil"/>
              <w:bottom w:val="single" w:sz="4" w:space="0" w:color="auto"/>
              <w:right w:val="single" w:sz="4" w:space="0" w:color="auto"/>
            </w:tcBorders>
            <w:shd w:val="clear" w:color="auto" w:fill="auto"/>
            <w:vAlign w:val="center"/>
            <w:hideMark/>
          </w:tcPr>
          <w:p w:rsidR="00A9194F" w:rsidRPr="0031626D" w:rsidRDefault="007D59E7" w:rsidP="00A9194F">
            <w:pPr>
              <w:rPr>
                <w:sz w:val="20"/>
                <w:szCs w:val="20"/>
              </w:rPr>
            </w:pPr>
            <w:r w:rsidRPr="0031626D">
              <w:rPr>
                <w:sz w:val="20"/>
                <w:szCs w:val="20"/>
              </w:rPr>
              <w:t>4997,4</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7D59E7" w:rsidP="00A9194F">
            <w:pPr>
              <w:rPr>
                <w:sz w:val="20"/>
                <w:szCs w:val="20"/>
              </w:rPr>
            </w:pPr>
            <w:r w:rsidRPr="0031626D">
              <w:rPr>
                <w:sz w:val="20"/>
                <w:szCs w:val="20"/>
              </w:rPr>
              <w:t>487,2</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7D59E7" w:rsidP="00A9194F">
            <w:pPr>
              <w:rPr>
                <w:sz w:val="20"/>
                <w:szCs w:val="20"/>
              </w:rPr>
            </w:pPr>
            <w:r w:rsidRPr="0031626D">
              <w:rPr>
                <w:sz w:val="20"/>
                <w:szCs w:val="20"/>
              </w:rPr>
              <w:t>316,9</w:t>
            </w:r>
          </w:p>
        </w:tc>
      </w:tr>
      <w:tr w:rsidR="008C4602" w:rsidRPr="0031626D" w:rsidTr="008C4602">
        <w:trPr>
          <w:trHeight w:val="235"/>
        </w:trPr>
        <w:tc>
          <w:tcPr>
            <w:tcW w:w="5000"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Всего по лесничеству</w:t>
            </w:r>
          </w:p>
        </w:tc>
      </w:tr>
      <w:tr w:rsidR="00A9194F" w:rsidRPr="0031626D" w:rsidTr="00EB6F25">
        <w:trPr>
          <w:trHeight w:val="300"/>
        </w:trPr>
        <w:tc>
          <w:tcPr>
            <w:tcW w:w="607" w:type="pct"/>
            <w:tcBorders>
              <w:top w:val="nil"/>
              <w:left w:val="single" w:sz="4" w:space="0" w:color="auto"/>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Хвойные</w:t>
            </w:r>
          </w:p>
        </w:tc>
        <w:tc>
          <w:tcPr>
            <w:tcW w:w="263"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2511,8</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271,3</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199,6</w:t>
            </w:r>
          </w:p>
        </w:tc>
        <w:tc>
          <w:tcPr>
            <w:tcW w:w="324"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231,3</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4,6</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3</w:t>
            </w:r>
          </w:p>
        </w:tc>
        <w:tc>
          <w:tcPr>
            <w:tcW w:w="228"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27,3</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1,9</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0,9</w:t>
            </w:r>
          </w:p>
        </w:tc>
        <w:tc>
          <w:tcPr>
            <w:tcW w:w="2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1311</w:t>
            </w:r>
          </w:p>
        </w:tc>
        <w:tc>
          <w:tcPr>
            <w:tcW w:w="306" w:type="pct"/>
            <w:tcBorders>
              <w:top w:val="single" w:sz="4" w:space="0" w:color="auto"/>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120</w:t>
            </w:r>
          </w:p>
        </w:tc>
        <w:tc>
          <w:tcPr>
            <w:tcW w:w="312" w:type="pct"/>
            <w:tcBorders>
              <w:top w:val="single" w:sz="4" w:space="0" w:color="auto"/>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69</w:t>
            </w:r>
          </w:p>
        </w:tc>
        <w:tc>
          <w:tcPr>
            <w:tcW w:w="263" w:type="pct"/>
            <w:tcBorders>
              <w:top w:val="nil"/>
              <w:left w:val="nil"/>
              <w:bottom w:val="single" w:sz="4" w:space="0" w:color="auto"/>
              <w:right w:val="single" w:sz="4" w:space="0" w:color="auto"/>
            </w:tcBorders>
            <w:shd w:val="clear" w:color="auto" w:fill="auto"/>
            <w:vAlign w:val="center"/>
            <w:hideMark/>
          </w:tcPr>
          <w:p w:rsidR="00A9194F" w:rsidRPr="0031626D" w:rsidRDefault="007D59E7" w:rsidP="00A9194F">
            <w:pPr>
              <w:rPr>
                <w:sz w:val="20"/>
                <w:szCs w:val="20"/>
              </w:rPr>
            </w:pPr>
            <w:r w:rsidRPr="0031626D">
              <w:rPr>
                <w:sz w:val="20"/>
                <w:szCs w:val="20"/>
              </w:rPr>
              <w:t>4081,4</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392D05" w:rsidP="00A9194F">
            <w:pPr>
              <w:rPr>
                <w:sz w:val="20"/>
                <w:szCs w:val="20"/>
              </w:rPr>
            </w:pPr>
            <w:r w:rsidRPr="0031626D">
              <w:rPr>
                <w:sz w:val="20"/>
                <w:szCs w:val="20"/>
              </w:rPr>
              <w:t>397,8</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392D05" w:rsidP="00A9194F">
            <w:pPr>
              <w:rPr>
                <w:sz w:val="20"/>
                <w:szCs w:val="20"/>
              </w:rPr>
            </w:pPr>
            <w:r w:rsidRPr="0031626D">
              <w:rPr>
                <w:sz w:val="20"/>
                <w:szCs w:val="20"/>
              </w:rPr>
              <w:t>272,5</w:t>
            </w:r>
          </w:p>
        </w:tc>
      </w:tr>
      <w:tr w:rsidR="00A9194F" w:rsidRPr="0031626D" w:rsidTr="00EB6F25">
        <w:trPr>
          <w:trHeight w:val="349"/>
        </w:trPr>
        <w:tc>
          <w:tcPr>
            <w:tcW w:w="607" w:type="pct"/>
            <w:tcBorders>
              <w:top w:val="nil"/>
              <w:left w:val="single" w:sz="4" w:space="0" w:color="auto"/>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Мягколиственные</w:t>
            </w:r>
          </w:p>
        </w:tc>
        <w:tc>
          <w:tcPr>
            <w:tcW w:w="263"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1116,3</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106,4</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55,1</w:t>
            </w:r>
          </w:p>
        </w:tc>
        <w:tc>
          <w:tcPr>
            <w:tcW w:w="324"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222,9</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4,3</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1,6</w:t>
            </w:r>
          </w:p>
        </w:tc>
        <w:tc>
          <w:tcPr>
            <w:tcW w:w="228"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w:t>
            </w:r>
          </w:p>
        </w:tc>
        <w:tc>
          <w:tcPr>
            <w:tcW w:w="228" w:type="pct"/>
            <w:tcBorders>
              <w:top w:val="nil"/>
              <w:left w:val="single" w:sz="4" w:space="0" w:color="auto"/>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408</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39</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21</w:t>
            </w:r>
          </w:p>
        </w:tc>
        <w:tc>
          <w:tcPr>
            <w:tcW w:w="263" w:type="pct"/>
            <w:tcBorders>
              <w:top w:val="nil"/>
              <w:left w:val="nil"/>
              <w:bottom w:val="single" w:sz="4" w:space="0" w:color="auto"/>
              <w:right w:val="single" w:sz="4" w:space="0" w:color="auto"/>
            </w:tcBorders>
            <w:shd w:val="clear" w:color="auto" w:fill="auto"/>
            <w:vAlign w:val="center"/>
            <w:hideMark/>
          </w:tcPr>
          <w:p w:rsidR="00A9194F" w:rsidRPr="0031626D" w:rsidRDefault="007D59E7" w:rsidP="00A9194F">
            <w:pPr>
              <w:rPr>
                <w:sz w:val="20"/>
                <w:szCs w:val="20"/>
              </w:rPr>
            </w:pPr>
            <w:r w:rsidRPr="0031626D">
              <w:rPr>
                <w:sz w:val="20"/>
                <w:szCs w:val="20"/>
              </w:rPr>
              <w:t>1747,2</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392D05" w:rsidP="00A9194F">
            <w:pPr>
              <w:rPr>
                <w:sz w:val="20"/>
                <w:szCs w:val="20"/>
              </w:rPr>
            </w:pPr>
            <w:r w:rsidRPr="0031626D">
              <w:rPr>
                <w:sz w:val="20"/>
                <w:szCs w:val="20"/>
              </w:rPr>
              <w:t>149,7</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392D05" w:rsidP="00A9194F">
            <w:pPr>
              <w:rPr>
                <w:sz w:val="20"/>
                <w:szCs w:val="20"/>
              </w:rPr>
            </w:pPr>
            <w:r w:rsidRPr="0031626D">
              <w:rPr>
                <w:sz w:val="20"/>
                <w:szCs w:val="20"/>
              </w:rPr>
              <w:t>77,7</w:t>
            </w:r>
          </w:p>
        </w:tc>
      </w:tr>
      <w:tr w:rsidR="00A9194F" w:rsidRPr="0031626D" w:rsidTr="00EB6F25">
        <w:trPr>
          <w:trHeight w:val="300"/>
        </w:trPr>
        <w:tc>
          <w:tcPr>
            <w:tcW w:w="607" w:type="pct"/>
            <w:tcBorders>
              <w:top w:val="nil"/>
              <w:left w:val="single" w:sz="4" w:space="0" w:color="auto"/>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Итого:</w:t>
            </w:r>
          </w:p>
        </w:tc>
        <w:tc>
          <w:tcPr>
            <w:tcW w:w="263"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3628,1</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377,7</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254,7</w:t>
            </w:r>
          </w:p>
        </w:tc>
        <w:tc>
          <w:tcPr>
            <w:tcW w:w="324"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454,2</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8,9</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4,6</w:t>
            </w:r>
          </w:p>
        </w:tc>
        <w:tc>
          <w:tcPr>
            <w:tcW w:w="228"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27,3</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1,9</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0,9</w:t>
            </w:r>
          </w:p>
        </w:tc>
        <w:tc>
          <w:tcPr>
            <w:tcW w:w="228" w:type="pct"/>
            <w:tcBorders>
              <w:top w:val="nil"/>
              <w:left w:val="single" w:sz="4" w:space="0" w:color="auto"/>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1719</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159</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A9194F" w:rsidP="00A9194F">
            <w:pPr>
              <w:rPr>
                <w:sz w:val="20"/>
                <w:szCs w:val="20"/>
              </w:rPr>
            </w:pPr>
            <w:r w:rsidRPr="0031626D">
              <w:rPr>
                <w:sz w:val="20"/>
                <w:szCs w:val="20"/>
              </w:rPr>
              <w:t>90</w:t>
            </w:r>
          </w:p>
        </w:tc>
        <w:tc>
          <w:tcPr>
            <w:tcW w:w="263" w:type="pct"/>
            <w:tcBorders>
              <w:top w:val="nil"/>
              <w:left w:val="nil"/>
              <w:bottom w:val="single" w:sz="4" w:space="0" w:color="auto"/>
              <w:right w:val="single" w:sz="4" w:space="0" w:color="auto"/>
            </w:tcBorders>
            <w:shd w:val="clear" w:color="auto" w:fill="auto"/>
            <w:vAlign w:val="center"/>
            <w:hideMark/>
          </w:tcPr>
          <w:p w:rsidR="00A9194F" w:rsidRPr="0031626D" w:rsidRDefault="00392D05" w:rsidP="00A9194F">
            <w:pPr>
              <w:rPr>
                <w:sz w:val="20"/>
                <w:szCs w:val="20"/>
              </w:rPr>
            </w:pPr>
            <w:r w:rsidRPr="0031626D">
              <w:rPr>
                <w:sz w:val="20"/>
                <w:szCs w:val="20"/>
              </w:rPr>
              <w:t>5828,6</w:t>
            </w:r>
          </w:p>
        </w:tc>
        <w:tc>
          <w:tcPr>
            <w:tcW w:w="306" w:type="pct"/>
            <w:tcBorders>
              <w:top w:val="nil"/>
              <w:left w:val="nil"/>
              <w:bottom w:val="single" w:sz="4" w:space="0" w:color="auto"/>
              <w:right w:val="single" w:sz="4" w:space="0" w:color="auto"/>
            </w:tcBorders>
            <w:shd w:val="clear" w:color="auto" w:fill="auto"/>
            <w:vAlign w:val="center"/>
            <w:hideMark/>
          </w:tcPr>
          <w:p w:rsidR="00A9194F" w:rsidRPr="0031626D" w:rsidRDefault="00392D05" w:rsidP="00A9194F">
            <w:pPr>
              <w:rPr>
                <w:sz w:val="20"/>
                <w:szCs w:val="20"/>
              </w:rPr>
            </w:pPr>
            <w:r w:rsidRPr="0031626D">
              <w:rPr>
                <w:sz w:val="20"/>
                <w:szCs w:val="20"/>
              </w:rPr>
              <w:t>547,5</w:t>
            </w:r>
          </w:p>
        </w:tc>
        <w:tc>
          <w:tcPr>
            <w:tcW w:w="312" w:type="pct"/>
            <w:tcBorders>
              <w:top w:val="nil"/>
              <w:left w:val="nil"/>
              <w:bottom w:val="single" w:sz="4" w:space="0" w:color="auto"/>
              <w:right w:val="single" w:sz="4" w:space="0" w:color="auto"/>
            </w:tcBorders>
            <w:shd w:val="clear" w:color="auto" w:fill="auto"/>
            <w:vAlign w:val="center"/>
            <w:hideMark/>
          </w:tcPr>
          <w:p w:rsidR="00A9194F" w:rsidRPr="0031626D" w:rsidRDefault="00392D05" w:rsidP="00A9194F">
            <w:pPr>
              <w:rPr>
                <w:sz w:val="20"/>
                <w:szCs w:val="20"/>
              </w:rPr>
            </w:pPr>
            <w:r w:rsidRPr="0031626D">
              <w:rPr>
                <w:sz w:val="20"/>
                <w:szCs w:val="20"/>
              </w:rPr>
              <w:t>350,2</w:t>
            </w:r>
          </w:p>
        </w:tc>
      </w:tr>
      <w:tr w:rsidR="008C4602" w:rsidRPr="0031626D" w:rsidTr="008C4602">
        <w:trPr>
          <w:trHeight w:val="207"/>
        </w:trPr>
        <w:tc>
          <w:tcPr>
            <w:tcW w:w="5000"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Кроме того:</w:t>
            </w:r>
          </w:p>
        </w:tc>
      </w:tr>
      <w:tr w:rsidR="008C4602" w:rsidRPr="0031626D" w:rsidTr="008C4602">
        <w:trPr>
          <w:trHeight w:val="268"/>
        </w:trPr>
        <w:tc>
          <w:tcPr>
            <w:tcW w:w="5000"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в насаждениях Vа-Vб классов бонитета</w:t>
            </w:r>
          </w:p>
        </w:tc>
      </w:tr>
      <w:tr w:rsidR="008C4602" w:rsidRPr="0031626D" w:rsidTr="00A9194F">
        <w:trPr>
          <w:trHeight w:val="300"/>
        </w:trPr>
        <w:tc>
          <w:tcPr>
            <w:tcW w:w="607" w:type="pct"/>
            <w:tcBorders>
              <w:top w:val="nil"/>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Хвойные</w:t>
            </w:r>
          </w:p>
        </w:tc>
        <w:tc>
          <w:tcPr>
            <w:tcW w:w="263"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24"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28"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28"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63"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r>
      <w:tr w:rsidR="008C4602" w:rsidRPr="0031626D" w:rsidTr="00A9194F">
        <w:trPr>
          <w:trHeight w:val="303"/>
        </w:trPr>
        <w:tc>
          <w:tcPr>
            <w:tcW w:w="607" w:type="pct"/>
            <w:tcBorders>
              <w:top w:val="nil"/>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Мягколиственные</w:t>
            </w:r>
          </w:p>
        </w:tc>
        <w:tc>
          <w:tcPr>
            <w:tcW w:w="263"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24"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28"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28"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63"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r>
      <w:tr w:rsidR="008C4602" w:rsidRPr="0031626D" w:rsidTr="00A9194F">
        <w:trPr>
          <w:trHeight w:val="300"/>
        </w:trPr>
        <w:tc>
          <w:tcPr>
            <w:tcW w:w="607" w:type="pct"/>
            <w:tcBorders>
              <w:top w:val="nil"/>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Итого:</w:t>
            </w:r>
          </w:p>
        </w:tc>
        <w:tc>
          <w:tcPr>
            <w:tcW w:w="263"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24"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28"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28"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63"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r>
      <w:tr w:rsidR="008C4602" w:rsidRPr="0031626D" w:rsidTr="008C4602">
        <w:trPr>
          <w:trHeight w:val="300"/>
        </w:trPr>
        <w:tc>
          <w:tcPr>
            <w:tcW w:w="5000"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в малоценных насаждениях</w:t>
            </w:r>
          </w:p>
        </w:tc>
      </w:tr>
      <w:tr w:rsidR="008C4602" w:rsidRPr="0031626D" w:rsidTr="00A9194F">
        <w:trPr>
          <w:trHeight w:val="300"/>
        </w:trPr>
        <w:tc>
          <w:tcPr>
            <w:tcW w:w="607" w:type="pct"/>
            <w:tcBorders>
              <w:top w:val="nil"/>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Хвойные</w:t>
            </w:r>
          </w:p>
        </w:tc>
        <w:tc>
          <w:tcPr>
            <w:tcW w:w="263"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24"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28"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28"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63"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r>
      <w:tr w:rsidR="008C4602" w:rsidRPr="0031626D" w:rsidTr="00A9194F">
        <w:trPr>
          <w:trHeight w:val="322"/>
        </w:trPr>
        <w:tc>
          <w:tcPr>
            <w:tcW w:w="607" w:type="pct"/>
            <w:tcBorders>
              <w:top w:val="nil"/>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Мягколиственные</w:t>
            </w:r>
          </w:p>
        </w:tc>
        <w:tc>
          <w:tcPr>
            <w:tcW w:w="263"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24"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28"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28"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63"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r>
      <w:tr w:rsidR="008C4602" w:rsidRPr="0031626D" w:rsidTr="00A9194F">
        <w:trPr>
          <w:trHeight w:val="300"/>
        </w:trPr>
        <w:tc>
          <w:tcPr>
            <w:tcW w:w="607" w:type="pct"/>
            <w:tcBorders>
              <w:top w:val="nil"/>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Итого:</w:t>
            </w:r>
          </w:p>
        </w:tc>
        <w:tc>
          <w:tcPr>
            <w:tcW w:w="263"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24"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28"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28"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63"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r>
      <w:tr w:rsidR="008C4602" w:rsidRPr="0031626D" w:rsidTr="008C4602">
        <w:trPr>
          <w:trHeight w:val="300"/>
        </w:trPr>
        <w:tc>
          <w:tcPr>
            <w:tcW w:w="5000"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в труднодоступных лесах</w:t>
            </w:r>
          </w:p>
        </w:tc>
      </w:tr>
      <w:tr w:rsidR="008C4602" w:rsidRPr="0031626D" w:rsidTr="00A9194F">
        <w:trPr>
          <w:trHeight w:val="300"/>
        </w:trPr>
        <w:tc>
          <w:tcPr>
            <w:tcW w:w="607" w:type="pct"/>
            <w:tcBorders>
              <w:top w:val="nil"/>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Хвойные</w:t>
            </w:r>
          </w:p>
        </w:tc>
        <w:tc>
          <w:tcPr>
            <w:tcW w:w="263"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865</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96,6</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70,5</w:t>
            </w:r>
          </w:p>
        </w:tc>
        <w:tc>
          <w:tcPr>
            <w:tcW w:w="324"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28"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28"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63"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865</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96,6</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70,5</w:t>
            </w:r>
          </w:p>
        </w:tc>
      </w:tr>
      <w:tr w:rsidR="008C4602" w:rsidRPr="0031626D" w:rsidTr="00A9194F">
        <w:trPr>
          <w:trHeight w:val="354"/>
        </w:trPr>
        <w:tc>
          <w:tcPr>
            <w:tcW w:w="607" w:type="pct"/>
            <w:tcBorders>
              <w:top w:val="nil"/>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Мягколиственные</w:t>
            </w:r>
          </w:p>
        </w:tc>
        <w:tc>
          <w:tcPr>
            <w:tcW w:w="263"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164</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15</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8</w:t>
            </w:r>
          </w:p>
        </w:tc>
        <w:tc>
          <w:tcPr>
            <w:tcW w:w="324"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28"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28"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63"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164</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15</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8</w:t>
            </w:r>
          </w:p>
        </w:tc>
      </w:tr>
      <w:tr w:rsidR="008C4602" w:rsidRPr="0031626D" w:rsidTr="00A9194F">
        <w:trPr>
          <w:trHeight w:val="300"/>
        </w:trPr>
        <w:tc>
          <w:tcPr>
            <w:tcW w:w="607" w:type="pct"/>
            <w:tcBorders>
              <w:top w:val="nil"/>
              <w:left w:val="single" w:sz="4" w:space="0" w:color="auto"/>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Итого:</w:t>
            </w:r>
          </w:p>
        </w:tc>
        <w:tc>
          <w:tcPr>
            <w:tcW w:w="263"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1029</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111,6</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78,5</w:t>
            </w:r>
          </w:p>
        </w:tc>
        <w:tc>
          <w:tcPr>
            <w:tcW w:w="324"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28"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28"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w:t>
            </w:r>
          </w:p>
        </w:tc>
        <w:tc>
          <w:tcPr>
            <w:tcW w:w="263"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1029</w:t>
            </w:r>
          </w:p>
        </w:tc>
        <w:tc>
          <w:tcPr>
            <w:tcW w:w="306"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111,6</w:t>
            </w:r>
          </w:p>
        </w:tc>
        <w:tc>
          <w:tcPr>
            <w:tcW w:w="312" w:type="pct"/>
            <w:tcBorders>
              <w:top w:val="nil"/>
              <w:left w:val="nil"/>
              <w:bottom w:val="single" w:sz="4" w:space="0" w:color="auto"/>
              <w:right w:val="single" w:sz="4" w:space="0" w:color="auto"/>
            </w:tcBorders>
            <w:shd w:val="clear" w:color="auto" w:fill="auto"/>
            <w:vAlign w:val="center"/>
            <w:hideMark/>
          </w:tcPr>
          <w:p w:rsidR="008C4602" w:rsidRPr="0031626D" w:rsidRDefault="008C4602" w:rsidP="008C4602">
            <w:pPr>
              <w:rPr>
                <w:sz w:val="20"/>
                <w:szCs w:val="20"/>
              </w:rPr>
            </w:pPr>
            <w:r w:rsidRPr="0031626D">
              <w:rPr>
                <w:sz w:val="20"/>
                <w:szCs w:val="20"/>
              </w:rPr>
              <w:t>78,5</w:t>
            </w:r>
          </w:p>
        </w:tc>
      </w:tr>
      <w:bookmarkEnd w:id="156"/>
    </w:tbl>
    <w:p w:rsidR="00F81F0C" w:rsidRPr="0031626D" w:rsidRDefault="00F81F0C" w:rsidP="003E5A23">
      <w:pPr>
        <w:suppressAutoHyphens/>
        <w:ind w:firstLine="709"/>
        <w:jc w:val="both"/>
        <w:rPr>
          <w:sz w:val="24"/>
        </w:rPr>
      </w:pPr>
    </w:p>
    <w:p w:rsidR="005B4551" w:rsidRPr="0031626D" w:rsidRDefault="00AF7DE5" w:rsidP="008C4602">
      <w:pPr>
        <w:suppressAutoHyphens/>
        <w:ind w:firstLine="709"/>
        <w:jc w:val="both"/>
        <w:rPr>
          <w:b/>
          <w:szCs w:val="22"/>
        </w:rPr>
      </w:pPr>
      <w:r w:rsidRPr="0031626D">
        <w:rPr>
          <w:sz w:val="24"/>
        </w:rPr>
        <w:t xml:space="preserve">* </w:t>
      </w:r>
      <w:r w:rsidR="00763F6C" w:rsidRPr="0031626D">
        <w:rPr>
          <w:sz w:val="24"/>
        </w:rPr>
        <w:t>В</w:t>
      </w:r>
      <w:r w:rsidRPr="0031626D">
        <w:rPr>
          <w:sz w:val="24"/>
        </w:rPr>
        <w:t xml:space="preserve"> том числе</w:t>
      </w:r>
      <w:r w:rsidR="003E5A23" w:rsidRPr="0031626D">
        <w:rPr>
          <w:sz w:val="24"/>
        </w:rPr>
        <w:t xml:space="preserve"> при рубках, связанных с созданием лесной инфраструктуры в целях охраны, защиты, воспроизводства лесов (разрубка, расчистка квартальных, граничных просек, визиров, строительство, ремонт, эксплуатация лесохозяйственных и противопожарных дорог, устройство противопожарных разрывов и т.п.).</w:t>
      </w:r>
    </w:p>
    <w:p w:rsidR="005B4551" w:rsidRPr="0031626D" w:rsidRDefault="005B4551" w:rsidP="007B1B39">
      <w:pPr>
        <w:suppressAutoHyphens/>
        <w:rPr>
          <w:b/>
          <w:szCs w:val="22"/>
        </w:rPr>
        <w:sectPr w:rsidR="005B4551" w:rsidRPr="0031626D" w:rsidSect="005B4551">
          <w:headerReference w:type="even" r:id="rId22"/>
          <w:headerReference w:type="default" r:id="rId23"/>
          <w:footerReference w:type="even" r:id="rId24"/>
          <w:pgSz w:w="16840" w:h="11907" w:orient="landscape" w:code="9"/>
          <w:pgMar w:top="1134" w:right="1134" w:bottom="1134" w:left="1134" w:header="709" w:footer="709" w:gutter="0"/>
          <w:cols w:space="708"/>
          <w:docGrid w:linePitch="360"/>
        </w:sectPr>
      </w:pPr>
    </w:p>
    <w:p w:rsidR="00AB3925" w:rsidRPr="0031626D" w:rsidRDefault="00955ED3" w:rsidP="007324AC">
      <w:pPr>
        <w:pStyle w:val="30"/>
      </w:pPr>
      <w:bookmarkStart w:id="157" w:name="_Toc499022615"/>
      <w:bookmarkStart w:id="158" w:name="_Toc508007679"/>
      <w:bookmarkStart w:id="159" w:name="_Toc513811813"/>
      <w:bookmarkStart w:id="160" w:name="_Toc205456038"/>
      <w:bookmarkStart w:id="161" w:name="_Toc300682971"/>
      <w:bookmarkStart w:id="162" w:name="_Toc300829302"/>
      <w:bookmarkStart w:id="163" w:name="_Toc323886069"/>
      <w:bookmarkStart w:id="164" w:name="_Toc466475734"/>
      <w:r w:rsidRPr="0031626D">
        <w:t>2.1.</w:t>
      </w:r>
      <w:r w:rsidR="00AB3925" w:rsidRPr="0031626D">
        <w:t>4. Возрасты рубок</w:t>
      </w:r>
      <w:bookmarkEnd w:id="157"/>
      <w:bookmarkEnd w:id="158"/>
      <w:bookmarkEnd w:id="159"/>
      <w:bookmarkEnd w:id="160"/>
    </w:p>
    <w:p w:rsidR="00AB3925" w:rsidRPr="0031626D" w:rsidRDefault="00AB3925" w:rsidP="00AB3925">
      <w:pPr>
        <w:suppressAutoHyphens/>
        <w:ind w:firstLine="709"/>
        <w:jc w:val="both"/>
        <w:rPr>
          <w:sz w:val="28"/>
          <w:szCs w:val="28"/>
        </w:rPr>
      </w:pPr>
      <w:r w:rsidRPr="0031626D">
        <w:rPr>
          <w:sz w:val="28"/>
          <w:szCs w:val="28"/>
        </w:rPr>
        <w:t>Возрасты рубок лесных насаждений установлены приказом Рослесхоза от 9 апреля 2015 года</w:t>
      </w:r>
      <w:r w:rsidR="00B9354D" w:rsidRPr="0031626D">
        <w:rPr>
          <w:sz w:val="28"/>
          <w:szCs w:val="28"/>
        </w:rPr>
        <w:t xml:space="preserve"> №</w:t>
      </w:r>
      <w:r w:rsidR="00E22AC3" w:rsidRPr="0031626D">
        <w:rPr>
          <w:sz w:val="28"/>
          <w:szCs w:val="28"/>
        </w:rPr>
        <w:t> </w:t>
      </w:r>
      <w:r w:rsidRPr="0031626D">
        <w:rPr>
          <w:sz w:val="28"/>
          <w:szCs w:val="28"/>
        </w:rPr>
        <w:t xml:space="preserve">105 «Об установлении возрастов рубок» и приведены в таблице </w:t>
      </w:r>
      <w:r w:rsidR="00551931" w:rsidRPr="0031626D">
        <w:rPr>
          <w:sz w:val="28"/>
          <w:szCs w:val="28"/>
        </w:rPr>
        <w:t>2.1.4.1</w:t>
      </w:r>
      <w:r w:rsidRPr="0031626D">
        <w:rPr>
          <w:sz w:val="28"/>
          <w:szCs w:val="28"/>
        </w:rPr>
        <w:t>.</w:t>
      </w:r>
    </w:p>
    <w:p w:rsidR="00B312CA" w:rsidRPr="0031626D" w:rsidRDefault="00B312CA" w:rsidP="00B312CA">
      <w:pPr>
        <w:pStyle w:val="afffffc"/>
        <w:rPr>
          <w:sz w:val="28"/>
          <w:szCs w:val="28"/>
        </w:rPr>
      </w:pPr>
      <w:r w:rsidRPr="0031626D">
        <w:rPr>
          <w:sz w:val="28"/>
          <w:szCs w:val="28"/>
        </w:rPr>
        <w:t xml:space="preserve">Таблица </w:t>
      </w:r>
      <w:r w:rsidR="00551931" w:rsidRPr="0031626D">
        <w:rPr>
          <w:sz w:val="28"/>
          <w:szCs w:val="28"/>
        </w:rPr>
        <w:t>2.1.4.1</w:t>
      </w:r>
    </w:p>
    <w:p w:rsidR="00B312CA" w:rsidRPr="0031626D" w:rsidRDefault="00B312CA" w:rsidP="00B312CA">
      <w:pPr>
        <w:pStyle w:val="afffffb"/>
      </w:pPr>
      <w:bookmarkStart w:id="165" w:name="_Toc300672194"/>
      <w:bookmarkStart w:id="166" w:name="_Toc300682978"/>
      <w:r w:rsidRPr="0031626D">
        <w:t>Возрасты рубок</w:t>
      </w:r>
      <w:bookmarkEnd w:id="165"/>
    </w:p>
    <w:p w:rsidR="00B312CA" w:rsidRPr="0031626D" w:rsidRDefault="00B312CA" w:rsidP="00B312C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01"/>
        <w:gridCol w:w="3021"/>
        <w:gridCol w:w="1782"/>
        <w:gridCol w:w="1767"/>
      </w:tblGrid>
      <w:tr w:rsidR="00B312CA" w:rsidRPr="0031626D" w:rsidTr="00036E51">
        <w:trPr>
          <w:trHeight w:val="57"/>
          <w:tblHeader/>
          <w:jc w:val="center"/>
        </w:trPr>
        <w:tc>
          <w:tcPr>
            <w:tcW w:w="1568" w:type="pct"/>
            <w:vAlign w:val="center"/>
          </w:tcPr>
          <w:p w:rsidR="00B312CA" w:rsidRPr="0031626D" w:rsidRDefault="00B312CA" w:rsidP="00E42DEA">
            <w:pPr>
              <w:rPr>
                <w:szCs w:val="22"/>
              </w:rPr>
            </w:pPr>
            <w:r w:rsidRPr="0031626D">
              <w:rPr>
                <w:szCs w:val="22"/>
              </w:rPr>
              <w:t>Вид целевого назначения лесов, в т. ч. категории защитных лесов</w:t>
            </w:r>
          </w:p>
        </w:tc>
        <w:tc>
          <w:tcPr>
            <w:tcW w:w="1578" w:type="pct"/>
            <w:vAlign w:val="center"/>
          </w:tcPr>
          <w:p w:rsidR="00B312CA" w:rsidRPr="0031626D" w:rsidRDefault="00B312CA" w:rsidP="00E42DEA">
            <w:pPr>
              <w:rPr>
                <w:szCs w:val="22"/>
              </w:rPr>
            </w:pPr>
            <w:r w:rsidRPr="0031626D">
              <w:rPr>
                <w:szCs w:val="22"/>
              </w:rPr>
              <w:t>Хозсекции и входящие в них преобладающие породы</w:t>
            </w:r>
          </w:p>
        </w:tc>
        <w:tc>
          <w:tcPr>
            <w:tcW w:w="931" w:type="pct"/>
            <w:vAlign w:val="center"/>
          </w:tcPr>
          <w:p w:rsidR="003E26F8" w:rsidRPr="0031626D" w:rsidRDefault="00B312CA" w:rsidP="00E42DEA">
            <w:pPr>
              <w:rPr>
                <w:szCs w:val="22"/>
              </w:rPr>
            </w:pPr>
            <w:r w:rsidRPr="0031626D">
              <w:rPr>
                <w:szCs w:val="22"/>
              </w:rPr>
              <w:t xml:space="preserve">Классы </w:t>
            </w:r>
          </w:p>
          <w:p w:rsidR="00B312CA" w:rsidRPr="0031626D" w:rsidRDefault="00B312CA" w:rsidP="00E42DEA">
            <w:pPr>
              <w:rPr>
                <w:szCs w:val="22"/>
              </w:rPr>
            </w:pPr>
            <w:r w:rsidRPr="0031626D">
              <w:rPr>
                <w:szCs w:val="22"/>
              </w:rPr>
              <w:t>бонитета</w:t>
            </w:r>
          </w:p>
        </w:tc>
        <w:tc>
          <w:tcPr>
            <w:tcW w:w="923" w:type="pct"/>
            <w:vAlign w:val="center"/>
          </w:tcPr>
          <w:p w:rsidR="003E26F8" w:rsidRPr="0031626D" w:rsidRDefault="00B312CA" w:rsidP="00E42DEA">
            <w:pPr>
              <w:rPr>
                <w:szCs w:val="22"/>
              </w:rPr>
            </w:pPr>
            <w:r w:rsidRPr="0031626D">
              <w:rPr>
                <w:szCs w:val="22"/>
              </w:rPr>
              <w:t xml:space="preserve">Возрасты </w:t>
            </w:r>
          </w:p>
          <w:p w:rsidR="00B312CA" w:rsidRPr="0031626D" w:rsidRDefault="00B312CA" w:rsidP="00E42DEA">
            <w:pPr>
              <w:rPr>
                <w:szCs w:val="22"/>
              </w:rPr>
            </w:pPr>
            <w:r w:rsidRPr="0031626D">
              <w:rPr>
                <w:szCs w:val="22"/>
              </w:rPr>
              <w:t>рубок, лет</w:t>
            </w:r>
          </w:p>
        </w:tc>
      </w:tr>
      <w:tr w:rsidR="00763F6C" w:rsidRPr="0031626D" w:rsidTr="00036E51">
        <w:trPr>
          <w:trHeight w:val="340"/>
          <w:jc w:val="center"/>
        </w:trPr>
        <w:tc>
          <w:tcPr>
            <w:tcW w:w="1568" w:type="pct"/>
            <w:vMerge w:val="restart"/>
          </w:tcPr>
          <w:p w:rsidR="00763F6C" w:rsidRPr="0031626D" w:rsidRDefault="00763F6C" w:rsidP="00763F6C">
            <w:pPr>
              <w:pStyle w:val="ConsPlusNormal"/>
              <w:widowControl/>
              <w:ind w:firstLine="0"/>
              <w:rPr>
                <w:rFonts w:ascii="Times New Roman" w:hAnsi="Times New Roman" w:cs="Times New Roman"/>
                <w:bCs/>
                <w:iCs/>
                <w:sz w:val="22"/>
                <w:szCs w:val="22"/>
              </w:rPr>
            </w:pPr>
            <w:r w:rsidRPr="0031626D">
              <w:rPr>
                <w:rFonts w:ascii="Times New Roman" w:hAnsi="Times New Roman" w:cs="Times New Roman"/>
                <w:bCs/>
                <w:iCs/>
                <w:sz w:val="22"/>
                <w:szCs w:val="22"/>
              </w:rPr>
              <w:t>Защитные леса</w:t>
            </w:r>
          </w:p>
          <w:p w:rsidR="00763F6C" w:rsidRPr="0031626D" w:rsidRDefault="00763F6C" w:rsidP="00763F6C">
            <w:pPr>
              <w:pStyle w:val="ConsPlusNormal"/>
              <w:widowControl/>
              <w:ind w:firstLine="0"/>
              <w:rPr>
                <w:rFonts w:ascii="Times New Roman" w:hAnsi="Times New Roman" w:cs="Times New Roman"/>
                <w:bCs/>
                <w:iCs/>
                <w:sz w:val="22"/>
                <w:szCs w:val="22"/>
              </w:rPr>
            </w:pPr>
            <w:r w:rsidRPr="0031626D">
              <w:rPr>
                <w:rFonts w:ascii="Times New Roman" w:hAnsi="Times New Roman" w:cs="Times New Roman"/>
                <w:bCs/>
                <w:iCs/>
                <w:sz w:val="22"/>
                <w:szCs w:val="22"/>
              </w:rPr>
              <w:t>в том числе:</w:t>
            </w:r>
          </w:p>
          <w:p w:rsidR="00C87B8F" w:rsidRPr="0031626D" w:rsidRDefault="00C87B8F" w:rsidP="00763F6C">
            <w:pPr>
              <w:pStyle w:val="ConsPlusNormal"/>
              <w:widowControl/>
              <w:ind w:firstLine="0"/>
              <w:rPr>
                <w:rFonts w:ascii="Times New Roman" w:hAnsi="Times New Roman" w:cs="Times New Roman"/>
                <w:bCs/>
                <w:iCs/>
                <w:sz w:val="22"/>
                <w:szCs w:val="22"/>
              </w:rPr>
            </w:pPr>
            <w:r w:rsidRPr="0031626D">
              <w:rPr>
                <w:rFonts w:ascii="Times New Roman" w:hAnsi="Times New Roman" w:cs="Times New Roman"/>
                <w:bCs/>
                <w:iCs/>
                <w:sz w:val="22"/>
                <w:szCs w:val="22"/>
              </w:rPr>
              <w:t>Леса, расположенные в водоохранных зонах.</w:t>
            </w:r>
          </w:p>
          <w:p w:rsidR="00763F6C" w:rsidRPr="0031626D" w:rsidRDefault="00C87B8F" w:rsidP="00763F6C">
            <w:pPr>
              <w:pStyle w:val="ConsPlusNormal"/>
              <w:widowControl/>
              <w:ind w:firstLine="0"/>
              <w:rPr>
                <w:rFonts w:ascii="Times New Roman" w:hAnsi="Times New Roman" w:cs="Times New Roman"/>
                <w:bCs/>
                <w:iCs/>
                <w:sz w:val="22"/>
                <w:szCs w:val="22"/>
              </w:rPr>
            </w:pPr>
            <w:r w:rsidRPr="0031626D">
              <w:rPr>
                <w:rFonts w:ascii="Times New Roman" w:hAnsi="Times New Roman" w:cs="Times New Roman"/>
                <w:bCs/>
                <w:iCs/>
                <w:sz w:val="22"/>
                <w:szCs w:val="22"/>
              </w:rPr>
              <w:t>Л</w:t>
            </w:r>
            <w:r w:rsidR="00763F6C" w:rsidRPr="0031626D">
              <w:rPr>
                <w:rFonts w:ascii="Times New Roman" w:hAnsi="Times New Roman" w:cs="Times New Roman"/>
                <w:bCs/>
                <w:iCs/>
                <w:sz w:val="22"/>
                <w:szCs w:val="22"/>
              </w:rPr>
              <w:t>еса, выполняющие функции защиты природных и иных объектов:</w:t>
            </w:r>
          </w:p>
          <w:p w:rsidR="00C87B8F" w:rsidRPr="0031626D" w:rsidRDefault="00C87B8F" w:rsidP="00C87B8F">
            <w:pPr>
              <w:pStyle w:val="ConsPlusNormal"/>
              <w:widowControl/>
              <w:ind w:firstLine="0"/>
              <w:rPr>
                <w:rFonts w:ascii="Times New Roman" w:hAnsi="Times New Roman" w:cs="Times New Roman"/>
                <w:bCs/>
                <w:iCs/>
                <w:sz w:val="22"/>
                <w:szCs w:val="22"/>
              </w:rPr>
            </w:pPr>
            <w:r w:rsidRPr="0031626D">
              <w:rPr>
                <w:rFonts w:ascii="Times New Roman" w:hAnsi="Times New Roman" w:cs="Times New Roman"/>
                <w:bCs/>
                <w:iCs/>
              </w:rPr>
              <w:t xml:space="preserve">- </w:t>
            </w:r>
            <w:r w:rsidRPr="0031626D">
              <w:rPr>
                <w:rFonts w:ascii="Times New Roman" w:hAnsi="Times New Roman" w:cs="Times New Roman"/>
                <w:bCs/>
                <w:iCs/>
                <w:sz w:val="22"/>
                <w:szCs w:val="22"/>
              </w:rPr>
              <w:t>леса, расположенные в зеленых зонах;</w:t>
            </w:r>
          </w:p>
          <w:p w:rsidR="00C87B8F" w:rsidRPr="0031626D" w:rsidRDefault="00C87B8F" w:rsidP="00C87B8F">
            <w:pPr>
              <w:jc w:val="left"/>
              <w:rPr>
                <w:bCs/>
                <w:iCs/>
                <w:szCs w:val="22"/>
              </w:rPr>
            </w:pPr>
            <w:r w:rsidRPr="0031626D">
              <w:rPr>
                <w:bCs/>
                <w:iCs/>
                <w:szCs w:val="22"/>
              </w:rPr>
              <w:t>- леса, расположенные в лесопарковых зонах.</w:t>
            </w:r>
          </w:p>
          <w:p w:rsidR="00763F6C" w:rsidRPr="0031626D" w:rsidRDefault="00C87B8F" w:rsidP="00C87B8F">
            <w:pPr>
              <w:jc w:val="left"/>
              <w:rPr>
                <w:bCs/>
                <w:iCs/>
                <w:szCs w:val="22"/>
              </w:rPr>
            </w:pPr>
            <w:r w:rsidRPr="0031626D">
              <w:rPr>
                <w:bCs/>
                <w:iCs/>
                <w:szCs w:val="22"/>
              </w:rPr>
              <w:t>Ц</w:t>
            </w:r>
            <w:r w:rsidR="00763F6C" w:rsidRPr="0031626D">
              <w:rPr>
                <w:bCs/>
                <w:iCs/>
                <w:szCs w:val="22"/>
              </w:rPr>
              <w:t>енные леса:</w:t>
            </w:r>
          </w:p>
          <w:p w:rsidR="00754383" w:rsidRPr="0031626D" w:rsidRDefault="00754383" w:rsidP="00763F6C">
            <w:pPr>
              <w:ind w:left="113"/>
              <w:jc w:val="left"/>
              <w:rPr>
                <w:szCs w:val="22"/>
              </w:rPr>
            </w:pPr>
            <w:r w:rsidRPr="0031626D">
              <w:rPr>
                <w:szCs w:val="22"/>
              </w:rPr>
              <w:t>- противоэрозионные леса;</w:t>
            </w:r>
          </w:p>
          <w:p w:rsidR="00754383" w:rsidRPr="0031626D" w:rsidRDefault="00754383" w:rsidP="00763F6C">
            <w:pPr>
              <w:ind w:left="113"/>
              <w:jc w:val="left"/>
              <w:rPr>
                <w:szCs w:val="22"/>
              </w:rPr>
            </w:pPr>
            <w:r w:rsidRPr="0031626D">
              <w:rPr>
                <w:szCs w:val="22"/>
              </w:rPr>
              <w:t>- леса, расположенные в орехово-промысловых зонах;</w:t>
            </w:r>
          </w:p>
          <w:p w:rsidR="00763F6C" w:rsidRPr="0031626D" w:rsidRDefault="00754383" w:rsidP="00763F6C">
            <w:pPr>
              <w:ind w:left="113"/>
              <w:jc w:val="left"/>
              <w:rPr>
                <w:szCs w:val="22"/>
              </w:rPr>
            </w:pPr>
            <w:r w:rsidRPr="0031626D">
              <w:rPr>
                <w:szCs w:val="22"/>
              </w:rPr>
              <w:t xml:space="preserve">- </w:t>
            </w:r>
            <w:r w:rsidR="00763F6C" w:rsidRPr="0031626D">
              <w:rPr>
                <w:szCs w:val="22"/>
              </w:rPr>
              <w:t>нерестоохранные полосы лесов</w:t>
            </w:r>
          </w:p>
        </w:tc>
        <w:tc>
          <w:tcPr>
            <w:tcW w:w="1578" w:type="pct"/>
            <w:vAlign w:val="center"/>
          </w:tcPr>
          <w:p w:rsidR="00763F6C" w:rsidRPr="0031626D" w:rsidRDefault="00763F6C" w:rsidP="00763F6C">
            <w:pPr>
              <w:suppressAutoHyphens/>
              <w:autoSpaceDE w:val="0"/>
              <w:autoSpaceDN w:val="0"/>
              <w:adjustRightInd w:val="0"/>
              <w:jc w:val="left"/>
              <w:rPr>
                <w:szCs w:val="22"/>
              </w:rPr>
            </w:pPr>
            <w:r w:rsidRPr="0031626D">
              <w:rPr>
                <w:szCs w:val="22"/>
              </w:rPr>
              <w:t>Сосновая (сосна)</w:t>
            </w:r>
          </w:p>
        </w:tc>
        <w:tc>
          <w:tcPr>
            <w:tcW w:w="931" w:type="pct"/>
            <w:vAlign w:val="center"/>
          </w:tcPr>
          <w:p w:rsidR="00763F6C" w:rsidRPr="0031626D" w:rsidRDefault="00763F6C" w:rsidP="00763F6C">
            <w:pPr>
              <w:suppressAutoHyphens/>
              <w:autoSpaceDE w:val="0"/>
              <w:autoSpaceDN w:val="0"/>
              <w:adjustRightInd w:val="0"/>
              <w:rPr>
                <w:szCs w:val="22"/>
              </w:rPr>
            </w:pPr>
            <w:r w:rsidRPr="0031626D">
              <w:rPr>
                <w:szCs w:val="22"/>
              </w:rPr>
              <w:t>III и выше</w:t>
            </w:r>
          </w:p>
        </w:tc>
        <w:tc>
          <w:tcPr>
            <w:tcW w:w="923" w:type="pct"/>
            <w:vAlign w:val="center"/>
          </w:tcPr>
          <w:p w:rsidR="00763F6C" w:rsidRPr="0031626D" w:rsidRDefault="00763F6C" w:rsidP="00763F6C">
            <w:pPr>
              <w:pStyle w:val="Default"/>
              <w:suppressAutoHyphens/>
              <w:jc w:val="center"/>
              <w:rPr>
                <w:rFonts w:ascii="Times New Roman" w:hAnsi="Times New Roman" w:cs="Times New Roman"/>
                <w:color w:val="auto"/>
                <w:sz w:val="22"/>
                <w:szCs w:val="22"/>
              </w:rPr>
            </w:pPr>
            <w:r w:rsidRPr="0031626D">
              <w:rPr>
                <w:rFonts w:ascii="Times New Roman" w:hAnsi="Times New Roman" w:cs="Times New Roman"/>
                <w:color w:val="auto"/>
                <w:sz w:val="22"/>
                <w:szCs w:val="22"/>
              </w:rPr>
              <w:t>121-140</w:t>
            </w:r>
          </w:p>
        </w:tc>
      </w:tr>
      <w:tr w:rsidR="00763F6C" w:rsidRPr="0031626D" w:rsidTr="00036E51">
        <w:trPr>
          <w:trHeight w:val="340"/>
          <w:jc w:val="center"/>
        </w:trPr>
        <w:tc>
          <w:tcPr>
            <w:tcW w:w="1568" w:type="pct"/>
            <w:vMerge/>
          </w:tcPr>
          <w:p w:rsidR="00763F6C" w:rsidRPr="0031626D" w:rsidRDefault="00763F6C" w:rsidP="00763F6C">
            <w:pPr>
              <w:jc w:val="left"/>
              <w:rPr>
                <w:szCs w:val="22"/>
              </w:rPr>
            </w:pPr>
          </w:p>
        </w:tc>
        <w:tc>
          <w:tcPr>
            <w:tcW w:w="1578" w:type="pct"/>
            <w:vAlign w:val="center"/>
          </w:tcPr>
          <w:p w:rsidR="00763F6C" w:rsidRPr="0031626D" w:rsidRDefault="00763F6C" w:rsidP="00763F6C">
            <w:pPr>
              <w:suppressAutoHyphens/>
              <w:autoSpaceDE w:val="0"/>
              <w:autoSpaceDN w:val="0"/>
              <w:adjustRightInd w:val="0"/>
              <w:jc w:val="left"/>
              <w:rPr>
                <w:szCs w:val="22"/>
              </w:rPr>
            </w:pPr>
            <w:r w:rsidRPr="0031626D">
              <w:rPr>
                <w:szCs w:val="22"/>
              </w:rPr>
              <w:t>Сосновая (сосна)</w:t>
            </w:r>
          </w:p>
        </w:tc>
        <w:tc>
          <w:tcPr>
            <w:tcW w:w="931" w:type="pct"/>
            <w:vAlign w:val="center"/>
          </w:tcPr>
          <w:p w:rsidR="00763F6C" w:rsidRPr="0031626D" w:rsidRDefault="00763F6C" w:rsidP="00763F6C">
            <w:pPr>
              <w:suppressAutoHyphens/>
              <w:autoSpaceDE w:val="0"/>
              <w:autoSpaceDN w:val="0"/>
              <w:adjustRightInd w:val="0"/>
              <w:rPr>
                <w:szCs w:val="22"/>
              </w:rPr>
            </w:pPr>
            <w:r w:rsidRPr="0031626D">
              <w:rPr>
                <w:szCs w:val="22"/>
              </w:rPr>
              <w:t>IV и ниже</w:t>
            </w:r>
          </w:p>
        </w:tc>
        <w:tc>
          <w:tcPr>
            <w:tcW w:w="923" w:type="pct"/>
            <w:vAlign w:val="center"/>
          </w:tcPr>
          <w:p w:rsidR="00763F6C" w:rsidRPr="0031626D" w:rsidRDefault="00763F6C" w:rsidP="00763F6C">
            <w:pPr>
              <w:pStyle w:val="Default"/>
              <w:suppressAutoHyphens/>
              <w:jc w:val="center"/>
              <w:rPr>
                <w:rFonts w:ascii="Times New Roman" w:hAnsi="Times New Roman" w:cs="Times New Roman"/>
                <w:color w:val="auto"/>
                <w:sz w:val="22"/>
                <w:szCs w:val="22"/>
              </w:rPr>
            </w:pPr>
            <w:r w:rsidRPr="0031626D">
              <w:rPr>
                <w:rFonts w:ascii="Times New Roman" w:hAnsi="Times New Roman" w:cs="Times New Roman"/>
                <w:color w:val="auto"/>
                <w:sz w:val="22"/>
                <w:szCs w:val="22"/>
              </w:rPr>
              <w:t>141-160</w:t>
            </w:r>
          </w:p>
        </w:tc>
      </w:tr>
      <w:tr w:rsidR="00763F6C" w:rsidRPr="0031626D" w:rsidTr="00036E51">
        <w:trPr>
          <w:trHeight w:val="340"/>
          <w:jc w:val="center"/>
        </w:trPr>
        <w:tc>
          <w:tcPr>
            <w:tcW w:w="1568" w:type="pct"/>
            <w:vMerge/>
          </w:tcPr>
          <w:p w:rsidR="00763F6C" w:rsidRPr="0031626D" w:rsidRDefault="00763F6C" w:rsidP="00763F6C">
            <w:pPr>
              <w:jc w:val="left"/>
              <w:rPr>
                <w:szCs w:val="22"/>
              </w:rPr>
            </w:pPr>
          </w:p>
        </w:tc>
        <w:tc>
          <w:tcPr>
            <w:tcW w:w="1578" w:type="pct"/>
            <w:vAlign w:val="center"/>
          </w:tcPr>
          <w:p w:rsidR="00763F6C" w:rsidRPr="0031626D" w:rsidRDefault="00763F6C" w:rsidP="00763F6C">
            <w:pPr>
              <w:suppressAutoHyphens/>
              <w:autoSpaceDE w:val="0"/>
              <w:autoSpaceDN w:val="0"/>
              <w:adjustRightInd w:val="0"/>
              <w:ind w:right="-108"/>
              <w:jc w:val="left"/>
              <w:rPr>
                <w:szCs w:val="22"/>
              </w:rPr>
            </w:pPr>
            <w:r w:rsidRPr="0031626D">
              <w:rPr>
                <w:szCs w:val="22"/>
              </w:rPr>
              <w:t>Лиственничная (лиственница)</w:t>
            </w:r>
          </w:p>
        </w:tc>
        <w:tc>
          <w:tcPr>
            <w:tcW w:w="931" w:type="pct"/>
            <w:vAlign w:val="center"/>
          </w:tcPr>
          <w:p w:rsidR="00763F6C" w:rsidRPr="0031626D" w:rsidRDefault="00763F6C" w:rsidP="00763F6C">
            <w:pPr>
              <w:suppressAutoHyphens/>
              <w:autoSpaceDE w:val="0"/>
              <w:autoSpaceDN w:val="0"/>
              <w:adjustRightInd w:val="0"/>
              <w:rPr>
                <w:szCs w:val="22"/>
              </w:rPr>
            </w:pPr>
            <w:r w:rsidRPr="0031626D">
              <w:rPr>
                <w:szCs w:val="22"/>
              </w:rPr>
              <w:t>III и выше</w:t>
            </w:r>
          </w:p>
        </w:tc>
        <w:tc>
          <w:tcPr>
            <w:tcW w:w="923" w:type="pct"/>
            <w:vAlign w:val="center"/>
          </w:tcPr>
          <w:p w:rsidR="00763F6C" w:rsidRPr="0031626D" w:rsidRDefault="00763F6C" w:rsidP="00763F6C">
            <w:pPr>
              <w:suppressAutoHyphens/>
              <w:autoSpaceDE w:val="0"/>
              <w:autoSpaceDN w:val="0"/>
              <w:adjustRightInd w:val="0"/>
              <w:rPr>
                <w:szCs w:val="22"/>
              </w:rPr>
            </w:pPr>
            <w:r w:rsidRPr="0031626D">
              <w:rPr>
                <w:szCs w:val="22"/>
              </w:rPr>
              <w:t>121-140</w:t>
            </w:r>
          </w:p>
        </w:tc>
      </w:tr>
      <w:tr w:rsidR="00763F6C" w:rsidRPr="0031626D" w:rsidTr="00036E51">
        <w:trPr>
          <w:trHeight w:val="340"/>
          <w:jc w:val="center"/>
        </w:trPr>
        <w:tc>
          <w:tcPr>
            <w:tcW w:w="1568" w:type="pct"/>
            <w:vMerge/>
          </w:tcPr>
          <w:p w:rsidR="00763F6C" w:rsidRPr="0031626D" w:rsidRDefault="00763F6C" w:rsidP="00763F6C">
            <w:pPr>
              <w:jc w:val="left"/>
              <w:rPr>
                <w:szCs w:val="22"/>
              </w:rPr>
            </w:pPr>
          </w:p>
        </w:tc>
        <w:tc>
          <w:tcPr>
            <w:tcW w:w="1578" w:type="pct"/>
            <w:vAlign w:val="center"/>
          </w:tcPr>
          <w:p w:rsidR="00763F6C" w:rsidRPr="0031626D" w:rsidRDefault="00763F6C" w:rsidP="00763F6C">
            <w:pPr>
              <w:suppressAutoHyphens/>
              <w:autoSpaceDE w:val="0"/>
              <w:autoSpaceDN w:val="0"/>
              <w:adjustRightInd w:val="0"/>
              <w:ind w:right="-108"/>
              <w:jc w:val="left"/>
              <w:rPr>
                <w:szCs w:val="22"/>
              </w:rPr>
            </w:pPr>
            <w:r w:rsidRPr="0031626D">
              <w:rPr>
                <w:szCs w:val="22"/>
              </w:rPr>
              <w:t>Лиственничная (лиственница)</w:t>
            </w:r>
          </w:p>
        </w:tc>
        <w:tc>
          <w:tcPr>
            <w:tcW w:w="931" w:type="pct"/>
            <w:vAlign w:val="center"/>
          </w:tcPr>
          <w:p w:rsidR="00763F6C" w:rsidRPr="0031626D" w:rsidRDefault="00763F6C" w:rsidP="00763F6C">
            <w:pPr>
              <w:suppressAutoHyphens/>
              <w:autoSpaceDE w:val="0"/>
              <w:autoSpaceDN w:val="0"/>
              <w:adjustRightInd w:val="0"/>
              <w:rPr>
                <w:szCs w:val="22"/>
              </w:rPr>
            </w:pPr>
            <w:r w:rsidRPr="0031626D">
              <w:rPr>
                <w:szCs w:val="22"/>
              </w:rPr>
              <w:t>IV и ниже</w:t>
            </w:r>
          </w:p>
        </w:tc>
        <w:tc>
          <w:tcPr>
            <w:tcW w:w="923" w:type="pct"/>
            <w:vAlign w:val="center"/>
          </w:tcPr>
          <w:p w:rsidR="00763F6C" w:rsidRPr="0031626D" w:rsidRDefault="00763F6C" w:rsidP="00763F6C">
            <w:pPr>
              <w:suppressAutoHyphens/>
              <w:autoSpaceDE w:val="0"/>
              <w:autoSpaceDN w:val="0"/>
              <w:adjustRightInd w:val="0"/>
              <w:rPr>
                <w:szCs w:val="22"/>
              </w:rPr>
            </w:pPr>
            <w:r w:rsidRPr="0031626D">
              <w:rPr>
                <w:szCs w:val="22"/>
              </w:rPr>
              <w:t>141-160</w:t>
            </w:r>
          </w:p>
        </w:tc>
      </w:tr>
      <w:tr w:rsidR="00763F6C" w:rsidRPr="0031626D" w:rsidTr="00036E51">
        <w:trPr>
          <w:trHeight w:val="340"/>
          <w:jc w:val="center"/>
        </w:trPr>
        <w:tc>
          <w:tcPr>
            <w:tcW w:w="1568" w:type="pct"/>
            <w:vMerge/>
          </w:tcPr>
          <w:p w:rsidR="00763F6C" w:rsidRPr="0031626D" w:rsidRDefault="00763F6C" w:rsidP="00763F6C">
            <w:pPr>
              <w:jc w:val="left"/>
              <w:rPr>
                <w:szCs w:val="22"/>
              </w:rPr>
            </w:pPr>
          </w:p>
        </w:tc>
        <w:tc>
          <w:tcPr>
            <w:tcW w:w="1578" w:type="pct"/>
            <w:vAlign w:val="center"/>
          </w:tcPr>
          <w:p w:rsidR="00763F6C" w:rsidRPr="0031626D" w:rsidRDefault="00763F6C" w:rsidP="00763F6C">
            <w:pPr>
              <w:autoSpaceDE w:val="0"/>
              <w:autoSpaceDN w:val="0"/>
              <w:adjustRightInd w:val="0"/>
              <w:jc w:val="left"/>
              <w:rPr>
                <w:szCs w:val="22"/>
              </w:rPr>
            </w:pPr>
            <w:r w:rsidRPr="0031626D">
              <w:rPr>
                <w:szCs w:val="22"/>
              </w:rPr>
              <w:t xml:space="preserve">Еловая (ель) </w:t>
            </w:r>
          </w:p>
        </w:tc>
        <w:tc>
          <w:tcPr>
            <w:tcW w:w="931" w:type="pct"/>
            <w:vAlign w:val="center"/>
          </w:tcPr>
          <w:p w:rsidR="00763F6C" w:rsidRPr="0031626D" w:rsidRDefault="00763F6C" w:rsidP="00763F6C">
            <w:pPr>
              <w:suppressAutoHyphens/>
              <w:autoSpaceDE w:val="0"/>
              <w:autoSpaceDN w:val="0"/>
              <w:adjustRightInd w:val="0"/>
              <w:rPr>
                <w:szCs w:val="22"/>
              </w:rPr>
            </w:pPr>
            <w:r w:rsidRPr="0031626D">
              <w:rPr>
                <w:szCs w:val="22"/>
              </w:rPr>
              <w:t>III и выше</w:t>
            </w:r>
          </w:p>
        </w:tc>
        <w:tc>
          <w:tcPr>
            <w:tcW w:w="923" w:type="pct"/>
            <w:vAlign w:val="center"/>
          </w:tcPr>
          <w:p w:rsidR="00763F6C" w:rsidRPr="0031626D" w:rsidRDefault="00763F6C" w:rsidP="00763F6C">
            <w:pPr>
              <w:suppressAutoHyphens/>
              <w:autoSpaceDE w:val="0"/>
              <w:autoSpaceDN w:val="0"/>
              <w:adjustRightInd w:val="0"/>
              <w:rPr>
                <w:szCs w:val="22"/>
              </w:rPr>
            </w:pPr>
            <w:r w:rsidRPr="0031626D">
              <w:rPr>
                <w:szCs w:val="22"/>
              </w:rPr>
              <w:t>121-140</w:t>
            </w:r>
          </w:p>
        </w:tc>
      </w:tr>
      <w:tr w:rsidR="00763F6C" w:rsidRPr="0031626D" w:rsidTr="00036E51">
        <w:trPr>
          <w:trHeight w:val="340"/>
          <w:jc w:val="center"/>
        </w:trPr>
        <w:tc>
          <w:tcPr>
            <w:tcW w:w="1568" w:type="pct"/>
            <w:vMerge/>
          </w:tcPr>
          <w:p w:rsidR="00763F6C" w:rsidRPr="0031626D" w:rsidRDefault="00763F6C" w:rsidP="00763F6C">
            <w:pPr>
              <w:jc w:val="left"/>
              <w:rPr>
                <w:szCs w:val="22"/>
              </w:rPr>
            </w:pPr>
          </w:p>
        </w:tc>
        <w:tc>
          <w:tcPr>
            <w:tcW w:w="1578" w:type="pct"/>
            <w:vAlign w:val="center"/>
          </w:tcPr>
          <w:p w:rsidR="00763F6C" w:rsidRPr="0031626D" w:rsidRDefault="00763F6C" w:rsidP="00763F6C">
            <w:pPr>
              <w:tabs>
                <w:tab w:val="left" w:pos="2738"/>
              </w:tabs>
              <w:autoSpaceDE w:val="0"/>
              <w:autoSpaceDN w:val="0"/>
              <w:adjustRightInd w:val="0"/>
              <w:jc w:val="left"/>
              <w:rPr>
                <w:szCs w:val="22"/>
              </w:rPr>
            </w:pPr>
            <w:r w:rsidRPr="0031626D">
              <w:rPr>
                <w:szCs w:val="22"/>
              </w:rPr>
              <w:t xml:space="preserve">Еловая (ель) </w:t>
            </w:r>
          </w:p>
        </w:tc>
        <w:tc>
          <w:tcPr>
            <w:tcW w:w="931" w:type="pct"/>
            <w:vAlign w:val="center"/>
          </w:tcPr>
          <w:p w:rsidR="00763F6C" w:rsidRPr="0031626D" w:rsidRDefault="00763F6C" w:rsidP="00763F6C">
            <w:pPr>
              <w:suppressAutoHyphens/>
              <w:autoSpaceDE w:val="0"/>
              <w:autoSpaceDN w:val="0"/>
              <w:adjustRightInd w:val="0"/>
              <w:rPr>
                <w:szCs w:val="22"/>
              </w:rPr>
            </w:pPr>
            <w:r w:rsidRPr="0031626D">
              <w:rPr>
                <w:szCs w:val="22"/>
              </w:rPr>
              <w:t>IV и ниже</w:t>
            </w:r>
          </w:p>
        </w:tc>
        <w:tc>
          <w:tcPr>
            <w:tcW w:w="923" w:type="pct"/>
            <w:vAlign w:val="center"/>
          </w:tcPr>
          <w:p w:rsidR="00763F6C" w:rsidRPr="0031626D" w:rsidRDefault="00763F6C" w:rsidP="00763F6C">
            <w:pPr>
              <w:suppressAutoHyphens/>
              <w:autoSpaceDE w:val="0"/>
              <w:autoSpaceDN w:val="0"/>
              <w:adjustRightInd w:val="0"/>
              <w:rPr>
                <w:szCs w:val="22"/>
              </w:rPr>
            </w:pPr>
            <w:r w:rsidRPr="0031626D">
              <w:rPr>
                <w:szCs w:val="22"/>
              </w:rPr>
              <w:t>141-160</w:t>
            </w:r>
          </w:p>
        </w:tc>
      </w:tr>
      <w:tr w:rsidR="00763F6C" w:rsidRPr="0031626D" w:rsidTr="00036E51">
        <w:trPr>
          <w:trHeight w:val="340"/>
          <w:jc w:val="center"/>
        </w:trPr>
        <w:tc>
          <w:tcPr>
            <w:tcW w:w="1568" w:type="pct"/>
            <w:vMerge/>
          </w:tcPr>
          <w:p w:rsidR="00763F6C" w:rsidRPr="0031626D" w:rsidRDefault="00763F6C" w:rsidP="00763F6C">
            <w:pPr>
              <w:jc w:val="left"/>
              <w:rPr>
                <w:szCs w:val="22"/>
              </w:rPr>
            </w:pPr>
          </w:p>
        </w:tc>
        <w:tc>
          <w:tcPr>
            <w:tcW w:w="1578" w:type="pct"/>
            <w:vAlign w:val="center"/>
          </w:tcPr>
          <w:p w:rsidR="00763F6C" w:rsidRPr="0031626D" w:rsidRDefault="00763F6C" w:rsidP="00763F6C">
            <w:pPr>
              <w:suppressAutoHyphens/>
              <w:jc w:val="left"/>
              <w:rPr>
                <w:szCs w:val="22"/>
              </w:rPr>
            </w:pPr>
            <w:r w:rsidRPr="0031626D">
              <w:rPr>
                <w:szCs w:val="22"/>
              </w:rPr>
              <w:t>Кедровая (кедр)</w:t>
            </w:r>
          </w:p>
        </w:tc>
        <w:tc>
          <w:tcPr>
            <w:tcW w:w="931" w:type="pct"/>
            <w:vAlign w:val="center"/>
          </w:tcPr>
          <w:p w:rsidR="00763F6C" w:rsidRPr="0031626D" w:rsidRDefault="00763F6C" w:rsidP="00763F6C">
            <w:pPr>
              <w:suppressAutoHyphens/>
              <w:autoSpaceDE w:val="0"/>
              <w:autoSpaceDN w:val="0"/>
              <w:adjustRightInd w:val="0"/>
              <w:rPr>
                <w:szCs w:val="22"/>
              </w:rPr>
            </w:pPr>
            <w:r w:rsidRPr="0031626D">
              <w:rPr>
                <w:szCs w:val="22"/>
              </w:rPr>
              <w:t>Все бонитеты</w:t>
            </w:r>
          </w:p>
        </w:tc>
        <w:tc>
          <w:tcPr>
            <w:tcW w:w="923" w:type="pct"/>
            <w:vAlign w:val="center"/>
          </w:tcPr>
          <w:p w:rsidR="00763F6C" w:rsidRPr="0031626D" w:rsidRDefault="00763F6C" w:rsidP="00763F6C">
            <w:pPr>
              <w:suppressAutoHyphens/>
              <w:autoSpaceDE w:val="0"/>
              <w:autoSpaceDN w:val="0"/>
              <w:adjustRightInd w:val="0"/>
              <w:rPr>
                <w:szCs w:val="22"/>
              </w:rPr>
            </w:pPr>
            <w:r w:rsidRPr="0031626D">
              <w:rPr>
                <w:szCs w:val="22"/>
              </w:rPr>
              <w:t>241-280</w:t>
            </w:r>
          </w:p>
        </w:tc>
      </w:tr>
      <w:tr w:rsidR="00763F6C" w:rsidRPr="0031626D" w:rsidTr="00036E51">
        <w:trPr>
          <w:trHeight w:val="340"/>
          <w:jc w:val="center"/>
        </w:trPr>
        <w:tc>
          <w:tcPr>
            <w:tcW w:w="1568" w:type="pct"/>
            <w:vMerge/>
          </w:tcPr>
          <w:p w:rsidR="00763F6C" w:rsidRPr="0031626D" w:rsidRDefault="00763F6C" w:rsidP="00763F6C">
            <w:pPr>
              <w:jc w:val="left"/>
              <w:rPr>
                <w:szCs w:val="22"/>
              </w:rPr>
            </w:pPr>
          </w:p>
        </w:tc>
        <w:tc>
          <w:tcPr>
            <w:tcW w:w="1578" w:type="pct"/>
            <w:vAlign w:val="center"/>
          </w:tcPr>
          <w:p w:rsidR="00763F6C" w:rsidRPr="0031626D" w:rsidRDefault="00763F6C" w:rsidP="00763F6C">
            <w:pPr>
              <w:suppressAutoHyphens/>
              <w:jc w:val="left"/>
              <w:rPr>
                <w:szCs w:val="22"/>
              </w:rPr>
            </w:pPr>
            <w:r w:rsidRPr="0031626D">
              <w:rPr>
                <w:szCs w:val="22"/>
              </w:rPr>
              <w:t>Пихтовая (пихта)</w:t>
            </w:r>
          </w:p>
        </w:tc>
        <w:tc>
          <w:tcPr>
            <w:tcW w:w="931" w:type="pct"/>
            <w:vAlign w:val="center"/>
          </w:tcPr>
          <w:p w:rsidR="00763F6C" w:rsidRPr="0031626D" w:rsidRDefault="00763F6C" w:rsidP="00763F6C">
            <w:pPr>
              <w:suppressAutoHyphens/>
              <w:autoSpaceDE w:val="0"/>
              <w:autoSpaceDN w:val="0"/>
              <w:adjustRightInd w:val="0"/>
              <w:rPr>
                <w:szCs w:val="22"/>
              </w:rPr>
            </w:pPr>
            <w:r w:rsidRPr="0031626D">
              <w:rPr>
                <w:szCs w:val="22"/>
              </w:rPr>
              <w:t>Все бонитеты</w:t>
            </w:r>
          </w:p>
        </w:tc>
        <w:tc>
          <w:tcPr>
            <w:tcW w:w="923" w:type="pct"/>
            <w:vAlign w:val="center"/>
          </w:tcPr>
          <w:p w:rsidR="00763F6C" w:rsidRPr="0031626D" w:rsidRDefault="00763F6C" w:rsidP="00763F6C">
            <w:pPr>
              <w:suppressAutoHyphens/>
              <w:autoSpaceDE w:val="0"/>
              <w:autoSpaceDN w:val="0"/>
              <w:adjustRightInd w:val="0"/>
              <w:rPr>
                <w:szCs w:val="22"/>
              </w:rPr>
            </w:pPr>
            <w:r w:rsidRPr="0031626D">
              <w:rPr>
                <w:szCs w:val="22"/>
              </w:rPr>
              <w:t>101-120</w:t>
            </w:r>
          </w:p>
        </w:tc>
      </w:tr>
      <w:tr w:rsidR="00763F6C" w:rsidRPr="0031626D" w:rsidTr="00036E51">
        <w:trPr>
          <w:trHeight w:val="340"/>
          <w:jc w:val="center"/>
        </w:trPr>
        <w:tc>
          <w:tcPr>
            <w:tcW w:w="1568" w:type="pct"/>
            <w:vMerge/>
          </w:tcPr>
          <w:p w:rsidR="00763F6C" w:rsidRPr="0031626D" w:rsidRDefault="00763F6C" w:rsidP="00763F6C">
            <w:pPr>
              <w:jc w:val="left"/>
              <w:rPr>
                <w:szCs w:val="22"/>
              </w:rPr>
            </w:pPr>
          </w:p>
        </w:tc>
        <w:tc>
          <w:tcPr>
            <w:tcW w:w="1578" w:type="pct"/>
            <w:vAlign w:val="center"/>
          </w:tcPr>
          <w:p w:rsidR="00763F6C" w:rsidRPr="0031626D" w:rsidRDefault="00763F6C" w:rsidP="00763F6C">
            <w:pPr>
              <w:suppressAutoHyphens/>
              <w:jc w:val="left"/>
              <w:rPr>
                <w:szCs w:val="22"/>
              </w:rPr>
            </w:pPr>
            <w:r w:rsidRPr="0031626D">
              <w:rPr>
                <w:szCs w:val="22"/>
              </w:rPr>
              <w:t>Березовая (берёза)</w:t>
            </w:r>
          </w:p>
        </w:tc>
        <w:tc>
          <w:tcPr>
            <w:tcW w:w="931" w:type="pct"/>
            <w:vAlign w:val="center"/>
          </w:tcPr>
          <w:p w:rsidR="00763F6C" w:rsidRPr="0031626D" w:rsidRDefault="00763F6C" w:rsidP="00763F6C">
            <w:pPr>
              <w:suppressAutoHyphens/>
              <w:autoSpaceDE w:val="0"/>
              <w:autoSpaceDN w:val="0"/>
              <w:adjustRightInd w:val="0"/>
              <w:rPr>
                <w:szCs w:val="22"/>
              </w:rPr>
            </w:pPr>
            <w:r w:rsidRPr="0031626D">
              <w:rPr>
                <w:szCs w:val="22"/>
              </w:rPr>
              <w:t>Все бонитеты</w:t>
            </w:r>
          </w:p>
        </w:tc>
        <w:tc>
          <w:tcPr>
            <w:tcW w:w="923" w:type="pct"/>
            <w:vAlign w:val="center"/>
          </w:tcPr>
          <w:p w:rsidR="00763F6C" w:rsidRPr="0031626D" w:rsidRDefault="00763F6C" w:rsidP="00763F6C">
            <w:pPr>
              <w:suppressAutoHyphens/>
              <w:autoSpaceDE w:val="0"/>
              <w:autoSpaceDN w:val="0"/>
              <w:adjustRightInd w:val="0"/>
              <w:rPr>
                <w:szCs w:val="22"/>
              </w:rPr>
            </w:pPr>
            <w:r w:rsidRPr="0031626D">
              <w:rPr>
                <w:szCs w:val="22"/>
              </w:rPr>
              <w:t>71-80</w:t>
            </w:r>
          </w:p>
        </w:tc>
      </w:tr>
      <w:tr w:rsidR="00763F6C" w:rsidRPr="0031626D" w:rsidTr="00036E51">
        <w:trPr>
          <w:trHeight w:val="340"/>
          <w:jc w:val="center"/>
        </w:trPr>
        <w:tc>
          <w:tcPr>
            <w:tcW w:w="1568" w:type="pct"/>
            <w:vMerge/>
          </w:tcPr>
          <w:p w:rsidR="00763F6C" w:rsidRPr="0031626D" w:rsidRDefault="00763F6C" w:rsidP="00763F6C">
            <w:pPr>
              <w:jc w:val="left"/>
              <w:rPr>
                <w:szCs w:val="22"/>
              </w:rPr>
            </w:pPr>
          </w:p>
        </w:tc>
        <w:tc>
          <w:tcPr>
            <w:tcW w:w="1578" w:type="pct"/>
            <w:vAlign w:val="center"/>
          </w:tcPr>
          <w:p w:rsidR="00763F6C" w:rsidRPr="0031626D" w:rsidRDefault="00763F6C" w:rsidP="00763F6C">
            <w:pPr>
              <w:suppressAutoHyphens/>
              <w:jc w:val="left"/>
              <w:rPr>
                <w:szCs w:val="22"/>
              </w:rPr>
            </w:pPr>
            <w:r w:rsidRPr="0031626D">
              <w:rPr>
                <w:szCs w:val="22"/>
              </w:rPr>
              <w:t>Осиновая (осина)</w:t>
            </w:r>
          </w:p>
        </w:tc>
        <w:tc>
          <w:tcPr>
            <w:tcW w:w="931" w:type="pct"/>
            <w:vAlign w:val="center"/>
          </w:tcPr>
          <w:p w:rsidR="00763F6C" w:rsidRPr="0031626D" w:rsidRDefault="00763F6C" w:rsidP="00763F6C">
            <w:pPr>
              <w:suppressAutoHyphens/>
              <w:rPr>
                <w:szCs w:val="22"/>
              </w:rPr>
            </w:pPr>
            <w:r w:rsidRPr="0031626D">
              <w:rPr>
                <w:szCs w:val="22"/>
              </w:rPr>
              <w:t>Все бонитеты</w:t>
            </w:r>
          </w:p>
        </w:tc>
        <w:tc>
          <w:tcPr>
            <w:tcW w:w="923" w:type="pct"/>
            <w:vAlign w:val="center"/>
          </w:tcPr>
          <w:p w:rsidR="00763F6C" w:rsidRPr="0031626D" w:rsidRDefault="00763F6C" w:rsidP="00763F6C">
            <w:pPr>
              <w:suppressAutoHyphens/>
              <w:rPr>
                <w:szCs w:val="22"/>
              </w:rPr>
            </w:pPr>
            <w:r w:rsidRPr="0031626D">
              <w:rPr>
                <w:szCs w:val="22"/>
              </w:rPr>
              <w:t>61-70</w:t>
            </w:r>
          </w:p>
        </w:tc>
      </w:tr>
      <w:tr w:rsidR="00763F6C" w:rsidRPr="0031626D" w:rsidTr="00036E51">
        <w:trPr>
          <w:trHeight w:val="340"/>
          <w:jc w:val="center"/>
        </w:trPr>
        <w:tc>
          <w:tcPr>
            <w:tcW w:w="1568" w:type="pct"/>
            <w:vMerge/>
          </w:tcPr>
          <w:p w:rsidR="00763F6C" w:rsidRPr="0031626D" w:rsidRDefault="00763F6C" w:rsidP="00763F6C">
            <w:pPr>
              <w:jc w:val="left"/>
              <w:rPr>
                <w:szCs w:val="22"/>
              </w:rPr>
            </w:pPr>
          </w:p>
        </w:tc>
        <w:tc>
          <w:tcPr>
            <w:tcW w:w="1578" w:type="pct"/>
            <w:vAlign w:val="center"/>
          </w:tcPr>
          <w:p w:rsidR="00763F6C" w:rsidRPr="0031626D" w:rsidRDefault="00763F6C" w:rsidP="00763F6C">
            <w:pPr>
              <w:suppressAutoHyphens/>
              <w:jc w:val="left"/>
              <w:rPr>
                <w:szCs w:val="22"/>
              </w:rPr>
            </w:pPr>
            <w:r w:rsidRPr="0031626D">
              <w:rPr>
                <w:szCs w:val="22"/>
              </w:rPr>
              <w:t>Ивовая (*Ива древовидная)</w:t>
            </w:r>
          </w:p>
        </w:tc>
        <w:tc>
          <w:tcPr>
            <w:tcW w:w="931" w:type="pct"/>
            <w:vAlign w:val="center"/>
          </w:tcPr>
          <w:p w:rsidR="00763F6C" w:rsidRPr="0031626D" w:rsidRDefault="00763F6C" w:rsidP="00763F6C">
            <w:pPr>
              <w:suppressAutoHyphens/>
              <w:rPr>
                <w:szCs w:val="22"/>
              </w:rPr>
            </w:pPr>
            <w:r w:rsidRPr="0031626D">
              <w:rPr>
                <w:szCs w:val="22"/>
              </w:rPr>
              <w:t>Все бонитеты</w:t>
            </w:r>
          </w:p>
        </w:tc>
        <w:tc>
          <w:tcPr>
            <w:tcW w:w="923" w:type="pct"/>
            <w:vAlign w:val="center"/>
          </w:tcPr>
          <w:p w:rsidR="00763F6C" w:rsidRPr="0031626D" w:rsidRDefault="00D3643F" w:rsidP="00763F6C">
            <w:pPr>
              <w:suppressAutoHyphens/>
              <w:rPr>
                <w:szCs w:val="22"/>
              </w:rPr>
            </w:pPr>
            <w:r w:rsidRPr="0031626D">
              <w:rPr>
                <w:szCs w:val="22"/>
              </w:rPr>
              <w:t>51-60</w:t>
            </w:r>
          </w:p>
        </w:tc>
      </w:tr>
      <w:tr w:rsidR="00763F6C" w:rsidRPr="0031626D" w:rsidTr="00036E51">
        <w:trPr>
          <w:trHeight w:val="57"/>
          <w:jc w:val="center"/>
        </w:trPr>
        <w:tc>
          <w:tcPr>
            <w:tcW w:w="1568" w:type="pct"/>
            <w:vMerge/>
          </w:tcPr>
          <w:p w:rsidR="00763F6C" w:rsidRPr="0031626D" w:rsidRDefault="00763F6C" w:rsidP="00763F6C">
            <w:pPr>
              <w:jc w:val="left"/>
              <w:rPr>
                <w:szCs w:val="22"/>
              </w:rPr>
            </w:pPr>
          </w:p>
        </w:tc>
        <w:tc>
          <w:tcPr>
            <w:tcW w:w="1578" w:type="pct"/>
            <w:vAlign w:val="center"/>
          </w:tcPr>
          <w:p w:rsidR="00763F6C" w:rsidRPr="0031626D" w:rsidRDefault="00763F6C" w:rsidP="00763F6C">
            <w:pPr>
              <w:suppressAutoHyphens/>
              <w:jc w:val="left"/>
              <w:rPr>
                <w:szCs w:val="22"/>
              </w:rPr>
            </w:pPr>
            <w:r w:rsidRPr="0031626D">
              <w:rPr>
                <w:szCs w:val="22"/>
              </w:rPr>
              <w:t>Кустарниковая</w:t>
            </w:r>
          </w:p>
          <w:p w:rsidR="00763F6C" w:rsidRPr="0031626D" w:rsidRDefault="00763F6C" w:rsidP="00763F6C">
            <w:pPr>
              <w:suppressAutoHyphens/>
              <w:jc w:val="left"/>
              <w:rPr>
                <w:szCs w:val="22"/>
              </w:rPr>
            </w:pPr>
            <w:r w:rsidRPr="0031626D">
              <w:rPr>
                <w:szCs w:val="22"/>
              </w:rPr>
              <w:t>(*Ива кустарниковая)</w:t>
            </w:r>
          </w:p>
        </w:tc>
        <w:tc>
          <w:tcPr>
            <w:tcW w:w="931" w:type="pct"/>
            <w:vAlign w:val="center"/>
          </w:tcPr>
          <w:p w:rsidR="00763F6C" w:rsidRPr="0031626D" w:rsidRDefault="00763F6C" w:rsidP="00763F6C">
            <w:pPr>
              <w:suppressAutoHyphens/>
              <w:rPr>
                <w:szCs w:val="22"/>
              </w:rPr>
            </w:pPr>
            <w:r w:rsidRPr="0031626D">
              <w:rPr>
                <w:szCs w:val="22"/>
              </w:rPr>
              <w:t>Все бонитеты</w:t>
            </w:r>
          </w:p>
        </w:tc>
        <w:tc>
          <w:tcPr>
            <w:tcW w:w="923" w:type="pct"/>
            <w:vAlign w:val="center"/>
          </w:tcPr>
          <w:p w:rsidR="00763F6C" w:rsidRPr="0031626D" w:rsidRDefault="00D3643F" w:rsidP="00763F6C">
            <w:pPr>
              <w:suppressAutoHyphens/>
              <w:rPr>
                <w:szCs w:val="22"/>
              </w:rPr>
            </w:pPr>
            <w:r w:rsidRPr="0031626D">
              <w:rPr>
                <w:szCs w:val="22"/>
              </w:rPr>
              <w:t>21-25</w:t>
            </w:r>
          </w:p>
        </w:tc>
      </w:tr>
      <w:tr w:rsidR="00763F6C" w:rsidRPr="0031626D" w:rsidTr="00036E51">
        <w:trPr>
          <w:trHeight w:val="340"/>
          <w:jc w:val="center"/>
        </w:trPr>
        <w:tc>
          <w:tcPr>
            <w:tcW w:w="1568" w:type="pct"/>
            <w:vMerge w:val="restart"/>
          </w:tcPr>
          <w:p w:rsidR="00763F6C" w:rsidRPr="0031626D" w:rsidRDefault="00763F6C" w:rsidP="00763F6C">
            <w:pPr>
              <w:autoSpaceDE w:val="0"/>
              <w:autoSpaceDN w:val="0"/>
              <w:adjustRightInd w:val="0"/>
              <w:jc w:val="left"/>
              <w:rPr>
                <w:bCs/>
                <w:iCs/>
                <w:szCs w:val="22"/>
              </w:rPr>
            </w:pPr>
            <w:r w:rsidRPr="0031626D">
              <w:rPr>
                <w:bCs/>
                <w:iCs/>
                <w:szCs w:val="22"/>
              </w:rPr>
              <w:t>Защитные леса,</w:t>
            </w:r>
          </w:p>
          <w:p w:rsidR="00763F6C" w:rsidRPr="0031626D" w:rsidRDefault="00763F6C" w:rsidP="00763F6C">
            <w:pPr>
              <w:autoSpaceDE w:val="0"/>
              <w:autoSpaceDN w:val="0"/>
              <w:adjustRightInd w:val="0"/>
              <w:jc w:val="left"/>
              <w:rPr>
                <w:bCs/>
                <w:iCs/>
                <w:szCs w:val="22"/>
              </w:rPr>
            </w:pPr>
            <w:r w:rsidRPr="0031626D">
              <w:rPr>
                <w:bCs/>
                <w:iCs/>
                <w:szCs w:val="22"/>
              </w:rPr>
              <w:t>в том числе:</w:t>
            </w:r>
          </w:p>
          <w:p w:rsidR="00763F6C" w:rsidRPr="0031626D" w:rsidRDefault="00763F6C" w:rsidP="00763F6C">
            <w:pPr>
              <w:suppressAutoHyphens/>
              <w:autoSpaceDE w:val="0"/>
              <w:autoSpaceDN w:val="0"/>
              <w:adjustRightInd w:val="0"/>
              <w:jc w:val="left"/>
              <w:rPr>
                <w:szCs w:val="22"/>
              </w:rPr>
            </w:pPr>
            <w:r w:rsidRPr="0031626D">
              <w:rPr>
                <w:szCs w:val="22"/>
              </w:rPr>
              <w:t>ценные леса:</w:t>
            </w:r>
          </w:p>
          <w:p w:rsidR="00763F6C" w:rsidRPr="0031626D" w:rsidRDefault="00C87B8F" w:rsidP="00763F6C">
            <w:pPr>
              <w:autoSpaceDE w:val="0"/>
              <w:autoSpaceDN w:val="0"/>
              <w:adjustRightInd w:val="0"/>
              <w:ind w:left="113"/>
              <w:jc w:val="left"/>
              <w:rPr>
                <w:bCs/>
                <w:iCs/>
                <w:szCs w:val="22"/>
              </w:rPr>
            </w:pPr>
            <w:r w:rsidRPr="0031626D">
              <w:rPr>
                <w:bCs/>
                <w:iCs/>
                <w:szCs w:val="22"/>
              </w:rPr>
              <w:t xml:space="preserve">- </w:t>
            </w:r>
            <w:r w:rsidR="00763F6C" w:rsidRPr="0031626D">
              <w:rPr>
                <w:bCs/>
                <w:iCs/>
                <w:szCs w:val="22"/>
              </w:rPr>
              <w:t>запретные полосы лесов, расположенные вдоль водных объектов.</w:t>
            </w:r>
          </w:p>
          <w:p w:rsidR="00763F6C" w:rsidRPr="0031626D" w:rsidRDefault="00763F6C" w:rsidP="00763F6C">
            <w:pPr>
              <w:autoSpaceDE w:val="0"/>
              <w:autoSpaceDN w:val="0"/>
              <w:adjustRightInd w:val="0"/>
              <w:jc w:val="left"/>
              <w:rPr>
                <w:bCs/>
                <w:iCs/>
                <w:szCs w:val="22"/>
              </w:rPr>
            </w:pPr>
          </w:p>
          <w:p w:rsidR="00763F6C" w:rsidRPr="0031626D" w:rsidRDefault="00763F6C" w:rsidP="00763F6C">
            <w:pPr>
              <w:jc w:val="left"/>
              <w:rPr>
                <w:szCs w:val="22"/>
              </w:rPr>
            </w:pPr>
            <w:r w:rsidRPr="0031626D">
              <w:rPr>
                <w:bCs/>
                <w:iCs/>
                <w:szCs w:val="22"/>
              </w:rPr>
              <w:t>Эксплуатационные леса</w:t>
            </w:r>
          </w:p>
        </w:tc>
        <w:tc>
          <w:tcPr>
            <w:tcW w:w="1578" w:type="pct"/>
            <w:vAlign w:val="center"/>
          </w:tcPr>
          <w:p w:rsidR="00763F6C" w:rsidRPr="0031626D" w:rsidRDefault="00763F6C" w:rsidP="00763F6C">
            <w:pPr>
              <w:suppressAutoHyphens/>
              <w:autoSpaceDE w:val="0"/>
              <w:autoSpaceDN w:val="0"/>
              <w:adjustRightInd w:val="0"/>
              <w:jc w:val="left"/>
              <w:rPr>
                <w:szCs w:val="22"/>
              </w:rPr>
            </w:pPr>
            <w:r w:rsidRPr="0031626D">
              <w:rPr>
                <w:szCs w:val="22"/>
              </w:rPr>
              <w:t>Сосновая (сосна)</w:t>
            </w:r>
          </w:p>
        </w:tc>
        <w:tc>
          <w:tcPr>
            <w:tcW w:w="931" w:type="pct"/>
            <w:vAlign w:val="center"/>
          </w:tcPr>
          <w:p w:rsidR="00763F6C" w:rsidRPr="0031626D" w:rsidRDefault="00763F6C" w:rsidP="00763F6C">
            <w:pPr>
              <w:suppressAutoHyphens/>
              <w:autoSpaceDE w:val="0"/>
              <w:autoSpaceDN w:val="0"/>
              <w:adjustRightInd w:val="0"/>
              <w:rPr>
                <w:szCs w:val="22"/>
              </w:rPr>
            </w:pPr>
            <w:r w:rsidRPr="0031626D">
              <w:rPr>
                <w:szCs w:val="22"/>
              </w:rPr>
              <w:t>III и выше</w:t>
            </w:r>
          </w:p>
        </w:tc>
        <w:tc>
          <w:tcPr>
            <w:tcW w:w="923" w:type="pct"/>
            <w:vAlign w:val="center"/>
          </w:tcPr>
          <w:p w:rsidR="00763F6C" w:rsidRPr="0031626D" w:rsidRDefault="00763F6C" w:rsidP="00763F6C">
            <w:pPr>
              <w:suppressAutoHyphens/>
              <w:autoSpaceDE w:val="0"/>
              <w:autoSpaceDN w:val="0"/>
              <w:adjustRightInd w:val="0"/>
              <w:rPr>
                <w:szCs w:val="22"/>
              </w:rPr>
            </w:pPr>
            <w:r w:rsidRPr="0031626D">
              <w:rPr>
                <w:szCs w:val="22"/>
              </w:rPr>
              <w:t>101-120</w:t>
            </w:r>
          </w:p>
        </w:tc>
      </w:tr>
      <w:tr w:rsidR="00763F6C" w:rsidRPr="0031626D" w:rsidTr="00036E51">
        <w:trPr>
          <w:trHeight w:val="340"/>
          <w:jc w:val="center"/>
        </w:trPr>
        <w:tc>
          <w:tcPr>
            <w:tcW w:w="1568" w:type="pct"/>
            <w:vMerge/>
            <w:vAlign w:val="center"/>
          </w:tcPr>
          <w:p w:rsidR="00763F6C" w:rsidRPr="0031626D" w:rsidRDefault="00763F6C" w:rsidP="00763F6C">
            <w:pPr>
              <w:rPr>
                <w:szCs w:val="22"/>
              </w:rPr>
            </w:pPr>
          </w:p>
        </w:tc>
        <w:tc>
          <w:tcPr>
            <w:tcW w:w="1578" w:type="pct"/>
            <w:vAlign w:val="center"/>
          </w:tcPr>
          <w:p w:rsidR="00763F6C" w:rsidRPr="0031626D" w:rsidRDefault="00763F6C" w:rsidP="00763F6C">
            <w:pPr>
              <w:suppressAutoHyphens/>
              <w:autoSpaceDE w:val="0"/>
              <w:autoSpaceDN w:val="0"/>
              <w:adjustRightInd w:val="0"/>
              <w:jc w:val="left"/>
              <w:rPr>
                <w:szCs w:val="22"/>
              </w:rPr>
            </w:pPr>
            <w:r w:rsidRPr="0031626D">
              <w:rPr>
                <w:szCs w:val="22"/>
              </w:rPr>
              <w:t>Сосновая (сосна)</w:t>
            </w:r>
          </w:p>
        </w:tc>
        <w:tc>
          <w:tcPr>
            <w:tcW w:w="931" w:type="pct"/>
            <w:vAlign w:val="center"/>
          </w:tcPr>
          <w:p w:rsidR="00763F6C" w:rsidRPr="0031626D" w:rsidRDefault="00763F6C" w:rsidP="00763F6C">
            <w:pPr>
              <w:suppressAutoHyphens/>
              <w:autoSpaceDE w:val="0"/>
              <w:autoSpaceDN w:val="0"/>
              <w:adjustRightInd w:val="0"/>
              <w:rPr>
                <w:szCs w:val="22"/>
              </w:rPr>
            </w:pPr>
            <w:r w:rsidRPr="0031626D">
              <w:rPr>
                <w:szCs w:val="22"/>
              </w:rPr>
              <w:t>IV и ниже</w:t>
            </w:r>
          </w:p>
        </w:tc>
        <w:tc>
          <w:tcPr>
            <w:tcW w:w="923" w:type="pct"/>
            <w:vAlign w:val="center"/>
          </w:tcPr>
          <w:p w:rsidR="00763F6C" w:rsidRPr="0031626D" w:rsidRDefault="00763F6C" w:rsidP="00763F6C">
            <w:pPr>
              <w:suppressAutoHyphens/>
              <w:autoSpaceDE w:val="0"/>
              <w:autoSpaceDN w:val="0"/>
              <w:adjustRightInd w:val="0"/>
              <w:rPr>
                <w:szCs w:val="22"/>
              </w:rPr>
            </w:pPr>
            <w:r w:rsidRPr="0031626D">
              <w:rPr>
                <w:szCs w:val="22"/>
              </w:rPr>
              <w:t>121-140</w:t>
            </w:r>
          </w:p>
        </w:tc>
      </w:tr>
      <w:tr w:rsidR="00763F6C" w:rsidRPr="0031626D" w:rsidTr="00036E51">
        <w:trPr>
          <w:trHeight w:val="340"/>
          <w:jc w:val="center"/>
        </w:trPr>
        <w:tc>
          <w:tcPr>
            <w:tcW w:w="1568" w:type="pct"/>
            <w:vMerge/>
            <w:vAlign w:val="center"/>
          </w:tcPr>
          <w:p w:rsidR="00763F6C" w:rsidRPr="0031626D" w:rsidRDefault="00763F6C" w:rsidP="00763F6C">
            <w:pPr>
              <w:rPr>
                <w:szCs w:val="22"/>
              </w:rPr>
            </w:pPr>
          </w:p>
        </w:tc>
        <w:tc>
          <w:tcPr>
            <w:tcW w:w="1578" w:type="pct"/>
            <w:vAlign w:val="center"/>
          </w:tcPr>
          <w:p w:rsidR="00763F6C" w:rsidRPr="0031626D" w:rsidRDefault="00763F6C" w:rsidP="00763F6C">
            <w:pPr>
              <w:suppressAutoHyphens/>
              <w:autoSpaceDE w:val="0"/>
              <w:autoSpaceDN w:val="0"/>
              <w:adjustRightInd w:val="0"/>
              <w:ind w:right="-108"/>
              <w:jc w:val="left"/>
              <w:rPr>
                <w:szCs w:val="22"/>
              </w:rPr>
            </w:pPr>
            <w:r w:rsidRPr="0031626D">
              <w:rPr>
                <w:szCs w:val="22"/>
              </w:rPr>
              <w:t>Лиственничная (лиственница)</w:t>
            </w:r>
          </w:p>
        </w:tc>
        <w:tc>
          <w:tcPr>
            <w:tcW w:w="931" w:type="pct"/>
            <w:vAlign w:val="center"/>
          </w:tcPr>
          <w:p w:rsidR="00763F6C" w:rsidRPr="0031626D" w:rsidRDefault="00763F6C" w:rsidP="00763F6C">
            <w:pPr>
              <w:pStyle w:val="Default"/>
              <w:suppressAutoHyphens/>
              <w:jc w:val="center"/>
              <w:rPr>
                <w:rFonts w:ascii="Times New Roman" w:hAnsi="Times New Roman" w:cs="Times New Roman"/>
                <w:color w:val="auto"/>
                <w:sz w:val="22"/>
                <w:szCs w:val="22"/>
              </w:rPr>
            </w:pPr>
            <w:r w:rsidRPr="0031626D">
              <w:rPr>
                <w:rFonts w:ascii="Times New Roman" w:hAnsi="Times New Roman" w:cs="Times New Roman"/>
                <w:color w:val="auto"/>
                <w:sz w:val="22"/>
                <w:szCs w:val="22"/>
              </w:rPr>
              <w:t>III и выше</w:t>
            </w:r>
          </w:p>
        </w:tc>
        <w:tc>
          <w:tcPr>
            <w:tcW w:w="923" w:type="pct"/>
            <w:vAlign w:val="center"/>
          </w:tcPr>
          <w:p w:rsidR="00763F6C" w:rsidRPr="0031626D" w:rsidRDefault="00763F6C" w:rsidP="00763F6C">
            <w:pPr>
              <w:pStyle w:val="Default"/>
              <w:suppressAutoHyphens/>
              <w:jc w:val="center"/>
              <w:rPr>
                <w:rFonts w:ascii="Times New Roman" w:hAnsi="Times New Roman" w:cs="Times New Roman"/>
                <w:color w:val="auto"/>
                <w:sz w:val="22"/>
                <w:szCs w:val="22"/>
              </w:rPr>
            </w:pPr>
            <w:r w:rsidRPr="0031626D">
              <w:rPr>
                <w:rFonts w:ascii="Times New Roman" w:hAnsi="Times New Roman" w:cs="Times New Roman"/>
                <w:color w:val="auto"/>
                <w:sz w:val="22"/>
                <w:szCs w:val="22"/>
              </w:rPr>
              <w:t>101-120</w:t>
            </w:r>
          </w:p>
        </w:tc>
      </w:tr>
      <w:tr w:rsidR="00763F6C" w:rsidRPr="0031626D" w:rsidTr="00036E51">
        <w:trPr>
          <w:trHeight w:val="340"/>
          <w:jc w:val="center"/>
        </w:trPr>
        <w:tc>
          <w:tcPr>
            <w:tcW w:w="1568" w:type="pct"/>
            <w:vMerge/>
            <w:vAlign w:val="center"/>
          </w:tcPr>
          <w:p w:rsidR="00763F6C" w:rsidRPr="0031626D" w:rsidRDefault="00763F6C" w:rsidP="00763F6C">
            <w:pPr>
              <w:rPr>
                <w:szCs w:val="22"/>
              </w:rPr>
            </w:pPr>
          </w:p>
        </w:tc>
        <w:tc>
          <w:tcPr>
            <w:tcW w:w="1578" w:type="pct"/>
            <w:vAlign w:val="center"/>
          </w:tcPr>
          <w:p w:rsidR="00763F6C" w:rsidRPr="0031626D" w:rsidRDefault="00763F6C" w:rsidP="00763F6C">
            <w:pPr>
              <w:suppressAutoHyphens/>
              <w:autoSpaceDE w:val="0"/>
              <w:autoSpaceDN w:val="0"/>
              <w:adjustRightInd w:val="0"/>
              <w:ind w:right="-108"/>
              <w:jc w:val="left"/>
              <w:rPr>
                <w:szCs w:val="22"/>
              </w:rPr>
            </w:pPr>
            <w:r w:rsidRPr="0031626D">
              <w:rPr>
                <w:szCs w:val="22"/>
              </w:rPr>
              <w:t>Лиственничная (лиственница)</w:t>
            </w:r>
          </w:p>
        </w:tc>
        <w:tc>
          <w:tcPr>
            <w:tcW w:w="931" w:type="pct"/>
            <w:vAlign w:val="center"/>
          </w:tcPr>
          <w:p w:rsidR="00763F6C" w:rsidRPr="0031626D" w:rsidRDefault="00763F6C" w:rsidP="00763F6C">
            <w:pPr>
              <w:pStyle w:val="Default"/>
              <w:suppressAutoHyphens/>
              <w:jc w:val="center"/>
              <w:rPr>
                <w:rFonts w:ascii="Times New Roman" w:hAnsi="Times New Roman" w:cs="Times New Roman"/>
                <w:color w:val="auto"/>
                <w:sz w:val="22"/>
                <w:szCs w:val="22"/>
              </w:rPr>
            </w:pPr>
            <w:r w:rsidRPr="0031626D">
              <w:rPr>
                <w:rFonts w:ascii="Times New Roman" w:hAnsi="Times New Roman" w:cs="Times New Roman"/>
                <w:color w:val="auto"/>
                <w:sz w:val="22"/>
                <w:szCs w:val="22"/>
              </w:rPr>
              <w:t>IV и ниже</w:t>
            </w:r>
          </w:p>
        </w:tc>
        <w:tc>
          <w:tcPr>
            <w:tcW w:w="923" w:type="pct"/>
            <w:vAlign w:val="center"/>
          </w:tcPr>
          <w:p w:rsidR="00763F6C" w:rsidRPr="0031626D" w:rsidRDefault="00763F6C" w:rsidP="00763F6C">
            <w:pPr>
              <w:pStyle w:val="Default"/>
              <w:suppressAutoHyphens/>
              <w:jc w:val="center"/>
              <w:rPr>
                <w:rFonts w:ascii="Times New Roman" w:hAnsi="Times New Roman" w:cs="Times New Roman"/>
                <w:color w:val="auto"/>
                <w:sz w:val="22"/>
                <w:szCs w:val="22"/>
              </w:rPr>
            </w:pPr>
            <w:r w:rsidRPr="0031626D">
              <w:rPr>
                <w:rFonts w:ascii="Times New Roman" w:hAnsi="Times New Roman" w:cs="Times New Roman"/>
                <w:color w:val="auto"/>
                <w:sz w:val="22"/>
                <w:szCs w:val="22"/>
              </w:rPr>
              <w:t>121-140</w:t>
            </w:r>
          </w:p>
        </w:tc>
      </w:tr>
      <w:tr w:rsidR="00763F6C" w:rsidRPr="0031626D" w:rsidTr="00036E51">
        <w:trPr>
          <w:trHeight w:val="340"/>
          <w:jc w:val="center"/>
        </w:trPr>
        <w:tc>
          <w:tcPr>
            <w:tcW w:w="1568" w:type="pct"/>
            <w:vMerge/>
            <w:vAlign w:val="center"/>
          </w:tcPr>
          <w:p w:rsidR="00763F6C" w:rsidRPr="0031626D" w:rsidRDefault="00763F6C" w:rsidP="00763F6C">
            <w:pPr>
              <w:rPr>
                <w:szCs w:val="22"/>
              </w:rPr>
            </w:pPr>
          </w:p>
        </w:tc>
        <w:tc>
          <w:tcPr>
            <w:tcW w:w="1578" w:type="pct"/>
            <w:vAlign w:val="center"/>
          </w:tcPr>
          <w:p w:rsidR="00763F6C" w:rsidRPr="0031626D" w:rsidRDefault="00763F6C" w:rsidP="00763F6C">
            <w:pPr>
              <w:autoSpaceDE w:val="0"/>
              <w:autoSpaceDN w:val="0"/>
              <w:adjustRightInd w:val="0"/>
              <w:jc w:val="left"/>
              <w:rPr>
                <w:szCs w:val="22"/>
              </w:rPr>
            </w:pPr>
            <w:r w:rsidRPr="0031626D">
              <w:rPr>
                <w:szCs w:val="22"/>
              </w:rPr>
              <w:t xml:space="preserve">Еловая (ель) </w:t>
            </w:r>
          </w:p>
        </w:tc>
        <w:tc>
          <w:tcPr>
            <w:tcW w:w="931" w:type="pct"/>
            <w:vAlign w:val="center"/>
          </w:tcPr>
          <w:p w:rsidR="00763F6C" w:rsidRPr="0031626D" w:rsidRDefault="00763F6C" w:rsidP="00763F6C">
            <w:pPr>
              <w:suppressAutoHyphens/>
              <w:autoSpaceDE w:val="0"/>
              <w:autoSpaceDN w:val="0"/>
              <w:adjustRightInd w:val="0"/>
              <w:rPr>
                <w:szCs w:val="22"/>
              </w:rPr>
            </w:pPr>
            <w:r w:rsidRPr="0031626D">
              <w:rPr>
                <w:szCs w:val="22"/>
              </w:rPr>
              <w:t>III и выше</w:t>
            </w:r>
          </w:p>
        </w:tc>
        <w:tc>
          <w:tcPr>
            <w:tcW w:w="923" w:type="pct"/>
            <w:vAlign w:val="center"/>
          </w:tcPr>
          <w:p w:rsidR="00763F6C" w:rsidRPr="0031626D" w:rsidRDefault="00763F6C" w:rsidP="00763F6C">
            <w:pPr>
              <w:suppressAutoHyphens/>
              <w:autoSpaceDE w:val="0"/>
              <w:autoSpaceDN w:val="0"/>
              <w:adjustRightInd w:val="0"/>
              <w:rPr>
                <w:szCs w:val="22"/>
              </w:rPr>
            </w:pPr>
            <w:r w:rsidRPr="0031626D">
              <w:rPr>
                <w:szCs w:val="22"/>
              </w:rPr>
              <w:t>101-120</w:t>
            </w:r>
          </w:p>
        </w:tc>
      </w:tr>
      <w:tr w:rsidR="00763F6C" w:rsidRPr="0031626D" w:rsidTr="00036E51">
        <w:trPr>
          <w:trHeight w:val="340"/>
          <w:jc w:val="center"/>
        </w:trPr>
        <w:tc>
          <w:tcPr>
            <w:tcW w:w="1568" w:type="pct"/>
            <w:vMerge/>
            <w:vAlign w:val="center"/>
          </w:tcPr>
          <w:p w:rsidR="00763F6C" w:rsidRPr="0031626D" w:rsidRDefault="00763F6C" w:rsidP="00763F6C">
            <w:pPr>
              <w:rPr>
                <w:szCs w:val="22"/>
              </w:rPr>
            </w:pPr>
          </w:p>
        </w:tc>
        <w:tc>
          <w:tcPr>
            <w:tcW w:w="1578" w:type="pct"/>
            <w:vAlign w:val="center"/>
          </w:tcPr>
          <w:p w:rsidR="00763F6C" w:rsidRPr="0031626D" w:rsidRDefault="00763F6C" w:rsidP="00763F6C">
            <w:pPr>
              <w:tabs>
                <w:tab w:val="left" w:pos="2738"/>
              </w:tabs>
              <w:autoSpaceDE w:val="0"/>
              <w:autoSpaceDN w:val="0"/>
              <w:adjustRightInd w:val="0"/>
              <w:jc w:val="left"/>
              <w:rPr>
                <w:szCs w:val="22"/>
              </w:rPr>
            </w:pPr>
            <w:r w:rsidRPr="0031626D">
              <w:rPr>
                <w:szCs w:val="22"/>
              </w:rPr>
              <w:t xml:space="preserve">Еловая (ель) </w:t>
            </w:r>
          </w:p>
        </w:tc>
        <w:tc>
          <w:tcPr>
            <w:tcW w:w="931" w:type="pct"/>
            <w:vAlign w:val="center"/>
          </w:tcPr>
          <w:p w:rsidR="00763F6C" w:rsidRPr="0031626D" w:rsidRDefault="00763F6C" w:rsidP="00763F6C">
            <w:pPr>
              <w:suppressAutoHyphens/>
              <w:autoSpaceDE w:val="0"/>
              <w:autoSpaceDN w:val="0"/>
              <w:adjustRightInd w:val="0"/>
              <w:rPr>
                <w:szCs w:val="22"/>
              </w:rPr>
            </w:pPr>
            <w:r w:rsidRPr="0031626D">
              <w:rPr>
                <w:szCs w:val="22"/>
              </w:rPr>
              <w:t>IV и ниже</w:t>
            </w:r>
          </w:p>
        </w:tc>
        <w:tc>
          <w:tcPr>
            <w:tcW w:w="923" w:type="pct"/>
            <w:vAlign w:val="center"/>
          </w:tcPr>
          <w:p w:rsidR="00763F6C" w:rsidRPr="0031626D" w:rsidRDefault="00763F6C" w:rsidP="00763F6C">
            <w:pPr>
              <w:suppressAutoHyphens/>
              <w:autoSpaceDE w:val="0"/>
              <w:autoSpaceDN w:val="0"/>
              <w:adjustRightInd w:val="0"/>
              <w:rPr>
                <w:szCs w:val="22"/>
              </w:rPr>
            </w:pPr>
            <w:r w:rsidRPr="0031626D">
              <w:rPr>
                <w:szCs w:val="22"/>
              </w:rPr>
              <w:t>121-140</w:t>
            </w:r>
          </w:p>
        </w:tc>
      </w:tr>
      <w:tr w:rsidR="00763F6C" w:rsidRPr="0031626D" w:rsidTr="00036E51">
        <w:trPr>
          <w:trHeight w:val="340"/>
          <w:jc w:val="center"/>
        </w:trPr>
        <w:tc>
          <w:tcPr>
            <w:tcW w:w="1568" w:type="pct"/>
            <w:vMerge/>
            <w:vAlign w:val="center"/>
          </w:tcPr>
          <w:p w:rsidR="00763F6C" w:rsidRPr="0031626D" w:rsidRDefault="00763F6C" w:rsidP="00763F6C">
            <w:pPr>
              <w:rPr>
                <w:szCs w:val="22"/>
              </w:rPr>
            </w:pPr>
          </w:p>
        </w:tc>
        <w:tc>
          <w:tcPr>
            <w:tcW w:w="1578" w:type="pct"/>
            <w:vAlign w:val="center"/>
          </w:tcPr>
          <w:p w:rsidR="00763F6C" w:rsidRPr="0031626D" w:rsidRDefault="00763F6C" w:rsidP="00763F6C">
            <w:pPr>
              <w:suppressAutoHyphens/>
              <w:jc w:val="left"/>
              <w:rPr>
                <w:szCs w:val="22"/>
              </w:rPr>
            </w:pPr>
            <w:r w:rsidRPr="0031626D">
              <w:rPr>
                <w:szCs w:val="22"/>
              </w:rPr>
              <w:t>Кедровая (кедр)</w:t>
            </w:r>
          </w:p>
        </w:tc>
        <w:tc>
          <w:tcPr>
            <w:tcW w:w="931" w:type="pct"/>
            <w:vAlign w:val="center"/>
          </w:tcPr>
          <w:p w:rsidR="00763F6C" w:rsidRPr="0031626D" w:rsidRDefault="00763F6C" w:rsidP="00763F6C">
            <w:pPr>
              <w:suppressAutoHyphens/>
              <w:autoSpaceDE w:val="0"/>
              <w:autoSpaceDN w:val="0"/>
              <w:adjustRightInd w:val="0"/>
              <w:rPr>
                <w:szCs w:val="22"/>
              </w:rPr>
            </w:pPr>
            <w:r w:rsidRPr="0031626D">
              <w:rPr>
                <w:szCs w:val="22"/>
              </w:rPr>
              <w:t>Все бонитеты</w:t>
            </w:r>
          </w:p>
        </w:tc>
        <w:tc>
          <w:tcPr>
            <w:tcW w:w="923" w:type="pct"/>
            <w:vAlign w:val="center"/>
          </w:tcPr>
          <w:p w:rsidR="00763F6C" w:rsidRPr="0031626D" w:rsidRDefault="00763F6C" w:rsidP="00763F6C">
            <w:pPr>
              <w:suppressAutoHyphens/>
              <w:autoSpaceDE w:val="0"/>
              <w:autoSpaceDN w:val="0"/>
              <w:adjustRightInd w:val="0"/>
              <w:rPr>
                <w:szCs w:val="22"/>
              </w:rPr>
            </w:pPr>
            <w:r w:rsidRPr="0031626D">
              <w:rPr>
                <w:szCs w:val="22"/>
              </w:rPr>
              <w:t>201-240</w:t>
            </w:r>
          </w:p>
        </w:tc>
      </w:tr>
      <w:tr w:rsidR="00763F6C" w:rsidRPr="0031626D" w:rsidTr="00036E51">
        <w:trPr>
          <w:trHeight w:val="340"/>
          <w:jc w:val="center"/>
        </w:trPr>
        <w:tc>
          <w:tcPr>
            <w:tcW w:w="1568" w:type="pct"/>
            <w:vMerge/>
            <w:vAlign w:val="center"/>
          </w:tcPr>
          <w:p w:rsidR="00763F6C" w:rsidRPr="0031626D" w:rsidRDefault="00763F6C" w:rsidP="00763F6C">
            <w:pPr>
              <w:rPr>
                <w:szCs w:val="22"/>
              </w:rPr>
            </w:pPr>
          </w:p>
        </w:tc>
        <w:tc>
          <w:tcPr>
            <w:tcW w:w="1578" w:type="pct"/>
            <w:vAlign w:val="center"/>
          </w:tcPr>
          <w:p w:rsidR="00763F6C" w:rsidRPr="0031626D" w:rsidRDefault="00763F6C" w:rsidP="00763F6C">
            <w:pPr>
              <w:suppressAutoHyphens/>
              <w:jc w:val="left"/>
              <w:rPr>
                <w:szCs w:val="22"/>
              </w:rPr>
            </w:pPr>
            <w:r w:rsidRPr="0031626D">
              <w:rPr>
                <w:szCs w:val="22"/>
              </w:rPr>
              <w:t>Пихтовая (пихта)</w:t>
            </w:r>
          </w:p>
        </w:tc>
        <w:tc>
          <w:tcPr>
            <w:tcW w:w="931" w:type="pct"/>
            <w:vAlign w:val="center"/>
          </w:tcPr>
          <w:p w:rsidR="00763F6C" w:rsidRPr="0031626D" w:rsidRDefault="00763F6C" w:rsidP="00763F6C">
            <w:pPr>
              <w:suppressAutoHyphens/>
              <w:autoSpaceDE w:val="0"/>
              <w:autoSpaceDN w:val="0"/>
              <w:adjustRightInd w:val="0"/>
              <w:rPr>
                <w:szCs w:val="22"/>
              </w:rPr>
            </w:pPr>
            <w:r w:rsidRPr="0031626D">
              <w:rPr>
                <w:szCs w:val="22"/>
              </w:rPr>
              <w:t>Все бонитеты</w:t>
            </w:r>
          </w:p>
        </w:tc>
        <w:tc>
          <w:tcPr>
            <w:tcW w:w="923" w:type="pct"/>
            <w:vAlign w:val="center"/>
          </w:tcPr>
          <w:p w:rsidR="00763F6C" w:rsidRPr="0031626D" w:rsidRDefault="00763F6C" w:rsidP="00763F6C">
            <w:pPr>
              <w:suppressAutoHyphens/>
              <w:autoSpaceDE w:val="0"/>
              <w:autoSpaceDN w:val="0"/>
              <w:adjustRightInd w:val="0"/>
              <w:rPr>
                <w:szCs w:val="22"/>
              </w:rPr>
            </w:pPr>
            <w:r w:rsidRPr="0031626D">
              <w:rPr>
                <w:szCs w:val="22"/>
              </w:rPr>
              <w:t>81-100</w:t>
            </w:r>
          </w:p>
        </w:tc>
      </w:tr>
      <w:tr w:rsidR="00763F6C" w:rsidRPr="0031626D" w:rsidTr="00036E51">
        <w:trPr>
          <w:trHeight w:val="340"/>
          <w:jc w:val="center"/>
        </w:trPr>
        <w:tc>
          <w:tcPr>
            <w:tcW w:w="1568" w:type="pct"/>
            <w:vMerge/>
            <w:vAlign w:val="center"/>
          </w:tcPr>
          <w:p w:rsidR="00763F6C" w:rsidRPr="0031626D" w:rsidRDefault="00763F6C" w:rsidP="00763F6C">
            <w:pPr>
              <w:rPr>
                <w:szCs w:val="22"/>
              </w:rPr>
            </w:pPr>
          </w:p>
        </w:tc>
        <w:tc>
          <w:tcPr>
            <w:tcW w:w="1578" w:type="pct"/>
            <w:vAlign w:val="center"/>
          </w:tcPr>
          <w:p w:rsidR="00763F6C" w:rsidRPr="0031626D" w:rsidRDefault="00763F6C" w:rsidP="00763F6C">
            <w:pPr>
              <w:suppressAutoHyphens/>
              <w:jc w:val="left"/>
              <w:rPr>
                <w:szCs w:val="22"/>
              </w:rPr>
            </w:pPr>
            <w:r w:rsidRPr="0031626D">
              <w:rPr>
                <w:szCs w:val="22"/>
              </w:rPr>
              <w:t>Березовая (берёза)</w:t>
            </w:r>
          </w:p>
        </w:tc>
        <w:tc>
          <w:tcPr>
            <w:tcW w:w="931" w:type="pct"/>
            <w:vAlign w:val="center"/>
          </w:tcPr>
          <w:p w:rsidR="00763F6C" w:rsidRPr="0031626D" w:rsidRDefault="00763F6C" w:rsidP="00763F6C">
            <w:pPr>
              <w:suppressAutoHyphens/>
              <w:autoSpaceDE w:val="0"/>
              <w:autoSpaceDN w:val="0"/>
              <w:adjustRightInd w:val="0"/>
              <w:rPr>
                <w:szCs w:val="22"/>
              </w:rPr>
            </w:pPr>
            <w:r w:rsidRPr="0031626D">
              <w:rPr>
                <w:szCs w:val="22"/>
              </w:rPr>
              <w:t>Все бонитеты</w:t>
            </w:r>
          </w:p>
        </w:tc>
        <w:tc>
          <w:tcPr>
            <w:tcW w:w="923" w:type="pct"/>
            <w:vAlign w:val="center"/>
          </w:tcPr>
          <w:p w:rsidR="00763F6C" w:rsidRPr="0031626D" w:rsidRDefault="00763F6C" w:rsidP="00763F6C">
            <w:pPr>
              <w:suppressAutoHyphens/>
              <w:autoSpaceDE w:val="0"/>
              <w:autoSpaceDN w:val="0"/>
              <w:adjustRightInd w:val="0"/>
              <w:rPr>
                <w:szCs w:val="22"/>
              </w:rPr>
            </w:pPr>
            <w:r w:rsidRPr="0031626D">
              <w:rPr>
                <w:szCs w:val="22"/>
              </w:rPr>
              <w:t>61-70</w:t>
            </w:r>
          </w:p>
        </w:tc>
      </w:tr>
      <w:tr w:rsidR="00763F6C" w:rsidRPr="0031626D" w:rsidTr="00036E51">
        <w:trPr>
          <w:trHeight w:val="340"/>
          <w:jc w:val="center"/>
        </w:trPr>
        <w:tc>
          <w:tcPr>
            <w:tcW w:w="1568" w:type="pct"/>
            <w:vMerge/>
            <w:vAlign w:val="center"/>
          </w:tcPr>
          <w:p w:rsidR="00763F6C" w:rsidRPr="0031626D" w:rsidRDefault="00763F6C" w:rsidP="00763F6C">
            <w:pPr>
              <w:rPr>
                <w:szCs w:val="22"/>
              </w:rPr>
            </w:pPr>
          </w:p>
        </w:tc>
        <w:tc>
          <w:tcPr>
            <w:tcW w:w="1578" w:type="pct"/>
            <w:vAlign w:val="center"/>
          </w:tcPr>
          <w:p w:rsidR="00763F6C" w:rsidRPr="0031626D" w:rsidRDefault="00763F6C" w:rsidP="00763F6C">
            <w:pPr>
              <w:suppressAutoHyphens/>
              <w:jc w:val="left"/>
              <w:rPr>
                <w:szCs w:val="22"/>
              </w:rPr>
            </w:pPr>
            <w:r w:rsidRPr="0031626D">
              <w:rPr>
                <w:szCs w:val="22"/>
              </w:rPr>
              <w:t>Осиновая (осина)</w:t>
            </w:r>
          </w:p>
        </w:tc>
        <w:tc>
          <w:tcPr>
            <w:tcW w:w="931" w:type="pct"/>
            <w:vAlign w:val="center"/>
          </w:tcPr>
          <w:p w:rsidR="00763F6C" w:rsidRPr="0031626D" w:rsidRDefault="00763F6C" w:rsidP="00763F6C">
            <w:pPr>
              <w:suppressAutoHyphens/>
              <w:rPr>
                <w:szCs w:val="22"/>
              </w:rPr>
            </w:pPr>
            <w:r w:rsidRPr="0031626D">
              <w:rPr>
                <w:szCs w:val="22"/>
              </w:rPr>
              <w:t>Все бонитеты</w:t>
            </w:r>
          </w:p>
        </w:tc>
        <w:tc>
          <w:tcPr>
            <w:tcW w:w="923" w:type="pct"/>
            <w:vAlign w:val="center"/>
          </w:tcPr>
          <w:p w:rsidR="00763F6C" w:rsidRPr="0031626D" w:rsidRDefault="00763F6C" w:rsidP="00763F6C">
            <w:pPr>
              <w:suppressAutoHyphens/>
              <w:rPr>
                <w:szCs w:val="22"/>
              </w:rPr>
            </w:pPr>
            <w:r w:rsidRPr="0031626D">
              <w:rPr>
                <w:szCs w:val="22"/>
              </w:rPr>
              <w:t>51-60</w:t>
            </w:r>
          </w:p>
        </w:tc>
      </w:tr>
      <w:tr w:rsidR="00763F6C" w:rsidRPr="0031626D" w:rsidTr="00036E51">
        <w:trPr>
          <w:trHeight w:val="340"/>
          <w:jc w:val="center"/>
        </w:trPr>
        <w:tc>
          <w:tcPr>
            <w:tcW w:w="1568" w:type="pct"/>
            <w:vMerge/>
            <w:vAlign w:val="center"/>
          </w:tcPr>
          <w:p w:rsidR="00763F6C" w:rsidRPr="0031626D" w:rsidRDefault="00763F6C" w:rsidP="00763F6C">
            <w:pPr>
              <w:rPr>
                <w:szCs w:val="22"/>
              </w:rPr>
            </w:pPr>
          </w:p>
        </w:tc>
        <w:tc>
          <w:tcPr>
            <w:tcW w:w="1578" w:type="pct"/>
            <w:vAlign w:val="center"/>
          </w:tcPr>
          <w:p w:rsidR="00763F6C" w:rsidRPr="0031626D" w:rsidRDefault="00763F6C" w:rsidP="00763F6C">
            <w:pPr>
              <w:suppressAutoHyphens/>
              <w:jc w:val="left"/>
              <w:rPr>
                <w:szCs w:val="22"/>
              </w:rPr>
            </w:pPr>
            <w:r w:rsidRPr="0031626D">
              <w:rPr>
                <w:szCs w:val="22"/>
              </w:rPr>
              <w:t>Ивовая (*Ива древовидная)</w:t>
            </w:r>
          </w:p>
        </w:tc>
        <w:tc>
          <w:tcPr>
            <w:tcW w:w="931" w:type="pct"/>
            <w:vAlign w:val="center"/>
          </w:tcPr>
          <w:p w:rsidR="00763F6C" w:rsidRPr="0031626D" w:rsidRDefault="00763F6C" w:rsidP="00763F6C">
            <w:pPr>
              <w:suppressAutoHyphens/>
              <w:rPr>
                <w:szCs w:val="22"/>
              </w:rPr>
            </w:pPr>
            <w:r w:rsidRPr="0031626D">
              <w:rPr>
                <w:szCs w:val="22"/>
              </w:rPr>
              <w:t>Все бонитеты</w:t>
            </w:r>
          </w:p>
        </w:tc>
        <w:tc>
          <w:tcPr>
            <w:tcW w:w="923" w:type="pct"/>
            <w:vAlign w:val="center"/>
          </w:tcPr>
          <w:p w:rsidR="00763F6C" w:rsidRPr="0031626D" w:rsidRDefault="00D3643F" w:rsidP="00763F6C">
            <w:pPr>
              <w:suppressAutoHyphens/>
              <w:rPr>
                <w:szCs w:val="22"/>
              </w:rPr>
            </w:pPr>
            <w:r w:rsidRPr="0031626D">
              <w:rPr>
                <w:szCs w:val="22"/>
              </w:rPr>
              <w:t>41-50</w:t>
            </w:r>
          </w:p>
        </w:tc>
      </w:tr>
      <w:tr w:rsidR="00763F6C" w:rsidRPr="0031626D" w:rsidTr="00036E51">
        <w:trPr>
          <w:trHeight w:val="340"/>
          <w:jc w:val="center"/>
        </w:trPr>
        <w:tc>
          <w:tcPr>
            <w:tcW w:w="1568" w:type="pct"/>
            <w:vMerge/>
            <w:vAlign w:val="center"/>
          </w:tcPr>
          <w:p w:rsidR="00763F6C" w:rsidRPr="0031626D" w:rsidRDefault="00763F6C" w:rsidP="00763F6C">
            <w:pPr>
              <w:rPr>
                <w:szCs w:val="22"/>
              </w:rPr>
            </w:pPr>
          </w:p>
        </w:tc>
        <w:tc>
          <w:tcPr>
            <w:tcW w:w="1578" w:type="pct"/>
            <w:vAlign w:val="center"/>
          </w:tcPr>
          <w:p w:rsidR="00763F6C" w:rsidRPr="0031626D" w:rsidRDefault="00763F6C" w:rsidP="00763F6C">
            <w:pPr>
              <w:suppressAutoHyphens/>
              <w:jc w:val="left"/>
              <w:rPr>
                <w:szCs w:val="22"/>
              </w:rPr>
            </w:pPr>
            <w:r w:rsidRPr="0031626D">
              <w:rPr>
                <w:szCs w:val="22"/>
              </w:rPr>
              <w:t>Кустарниковая</w:t>
            </w:r>
          </w:p>
          <w:p w:rsidR="00763F6C" w:rsidRPr="0031626D" w:rsidRDefault="00763F6C" w:rsidP="00763F6C">
            <w:pPr>
              <w:suppressAutoHyphens/>
              <w:jc w:val="left"/>
              <w:rPr>
                <w:szCs w:val="22"/>
              </w:rPr>
            </w:pPr>
            <w:r w:rsidRPr="0031626D">
              <w:rPr>
                <w:szCs w:val="22"/>
              </w:rPr>
              <w:t>(*Ива кустарниковая)</w:t>
            </w:r>
          </w:p>
        </w:tc>
        <w:tc>
          <w:tcPr>
            <w:tcW w:w="931" w:type="pct"/>
            <w:vAlign w:val="center"/>
          </w:tcPr>
          <w:p w:rsidR="00763F6C" w:rsidRPr="0031626D" w:rsidRDefault="00763F6C" w:rsidP="00763F6C">
            <w:pPr>
              <w:suppressAutoHyphens/>
              <w:rPr>
                <w:szCs w:val="22"/>
              </w:rPr>
            </w:pPr>
            <w:r w:rsidRPr="0031626D">
              <w:rPr>
                <w:szCs w:val="22"/>
              </w:rPr>
              <w:t>Все бонитеты</w:t>
            </w:r>
          </w:p>
        </w:tc>
        <w:tc>
          <w:tcPr>
            <w:tcW w:w="923" w:type="pct"/>
            <w:vAlign w:val="center"/>
          </w:tcPr>
          <w:p w:rsidR="00763F6C" w:rsidRPr="0031626D" w:rsidRDefault="00D3643F" w:rsidP="00763F6C">
            <w:pPr>
              <w:suppressAutoHyphens/>
              <w:rPr>
                <w:szCs w:val="22"/>
              </w:rPr>
            </w:pPr>
            <w:r w:rsidRPr="0031626D">
              <w:rPr>
                <w:szCs w:val="22"/>
              </w:rPr>
              <w:t>21-25</w:t>
            </w:r>
          </w:p>
        </w:tc>
      </w:tr>
      <w:bookmarkEnd w:id="161"/>
      <w:bookmarkEnd w:id="162"/>
      <w:bookmarkEnd w:id="163"/>
      <w:bookmarkEnd w:id="164"/>
      <w:bookmarkEnd w:id="166"/>
    </w:tbl>
    <w:p w:rsidR="00D86721" w:rsidRPr="0031626D" w:rsidRDefault="00D86721" w:rsidP="00D86721">
      <w:pPr>
        <w:ind w:firstLine="709"/>
        <w:jc w:val="both"/>
        <w:rPr>
          <w:sz w:val="24"/>
        </w:rPr>
      </w:pPr>
    </w:p>
    <w:p w:rsidR="00D86721" w:rsidRPr="0031626D" w:rsidRDefault="00D86721" w:rsidP="00D86721">
      <w:pPr>
        <w:suppressAutoHyphens/>
        <w:ind w:firstLine="709"/>
        <w:jc w:val="left"/>
        <w:rPr>
          <w:sz w:val="24"/>
        </w:rPr>
      </w:pPr>
      <w:r w:rsidRPr="0031626D">
        <w:rPr>
          <w:sz w:val="24"/>
        </w:rPr>
        <w:t>*Возраст рубки ивы древовидной и ивы кустарниковой принят по материалам лесоустройства.</w:t>
      </w:r>
    </w:p>
    <w:p w:rsidR="004978E2" w:rsidRPr="0031626D" w:rsidRDefault="004978E2" w:rsidP="00E1091F">
      <w:pPr>
        <w:suppressAutoHyphens/>
        <w:ind w:firstLine="720"/>
        <w:jc w:val="both"/>
        <w:rPr>
          <w:sz w:val="28"/>
          <w:szCs w:val="28"/>
        </w:rPr>
      </w:pPr>
    </w:p>
    <w:p w:rsidR="00AB3925" w:rsidRPr="0031626D" w:rsidRDefault="00955ED3" w:rsidP="007324AC">
      <w:pPr>
        <w:pStyle w:val="30"/>
      </w:pPr>
      <w:bookmarkStart w:id="167" w:name="_Toc499022616"/>
      <w:bookmarkStart w:id="168" w:name="_Toc508007680"/>
      <w:bookmarkStart w:id="169" w:name="_Toc513811814"/>
      <w:bookmarkStart w:id="170" w:name="_Toc205456039"/>
      <w:bookmarkStart w:id="171" w:name="_Toc442444824"/>
      <w:bookmarkStart w:id="172" w:name="_Toc465492451"/>
      <w:bookmarkStart w:id="173" w:name="_Toc466475736"/>
      <w:r w:rsidRPr="0031626D">
        <w:t>2.1.</w:t>
      </w:r>
      <w:r w:rsidR="00AB3925" w:rsidRPr="0031626D">
        <w:t>5</w:t>
      </w:r>
      <w:r w:rsidR="00133F37" w:rsidRPr="0031626D">
        <w:t xml:space="preserve">. </w:t>
      </w:r>
      <w:bookmarkStart w:id="174" w:name="_Toc466388096"/>
      <w:bookmarkStart w:id="175" w:name="_Toc468890979"/>
      <w:r w:rsidR="00AB3925" w:rsidRPr="0031626D">
        <w:t>Процент (интенсивность) выборки древесины</w:t>
      </w:r>
      <w:bookmarkEnd w:id="174"/>
      <w:bookmarkEnd w:id="175"/>
      <w:r w:rsidR="00AB3925" w:rsidRPr="0031626D">
        <w:t xml:space="preserve"> с учетом полноты древостоя и состава</w:t>
      </w:r>
      <w:bookmarkEnd w:id="167"/>
      <w:bookmarkEnd w:id="168"/>
      <w:bookmarkEnd w:id="169"/>
      <w:bookmarkEnd w:id="170"/>
    </w:p>
    <w:bookmarkEnd w:id="171"/>
    <w:bookmarkEnd w:id="172"/>
    <w:bookmarkEnd w:id="173"/>
    <w:p w:rsidR="00C87B8F" w:rsidRPr="0031626D" w:rsidRDefault="00C87B8F" w:rsidP="00C87B8F">
      <w:pPr>
        <w:ind w:firstLine="720"/>
        <w:jc w:val="both"/>
        <w:rPr>
          <w:sz w:val="28"/>
          <w:szCs w:val="28"/>
        </w:rPr>
      </w:pPr>
      <w:r w:rsidRPr="0031626D">
        <w:rPr>
          <w:sz w:val="28"/>
          <w:szCs w:val="28"/>
        </w:rPr>
        <w:t>С учетом объема вырубаемой древесины за один прием (интенсивность рубки) выборочные рубки подразделяются на следующие виды, указанные в таблице 2.1.5.1.</w:t>
      </w:r>
    </w:p>
    <w:p w:rsidR="00C87B8F" w:rsidRPr="0031626D" w:rsidRDefault="00C87B8F" w:rsidP="00C87B8F">
      <w:pPr>
        <w:suppressAutoHyphens/>
        <w:jc w:val="right"/>
        <w:rPr>
          <w:i/>
          <w:sz w:val="28"/>
          <w:szCs w:val="28"/>
        </w:rPr>
      </w:pPr>
      <w:r w:rsidRPr="0031626D">
        <w:rPr>
          <w:i/>
          <w:sz w:val="28"/>
          <w:szCs w:val="28"/>
        </w:rPr>
        <w:t>Таблица 2.1.5.1</w:t>
      </w:r>
    </w:p>
    <w:p w:rsidR="00C87B8F" w:rsidRPr="0031626D" w:rsidRDefault="00C87B8F" w:rsidP="00C87B8F">
      <w:pPr>
        <w:tabs>
          <w:tab w:val="left" w:pos="1560"/>
          <w:tab w:val="center" w:pos="4677"/>
        </w:tabs>
        <w:suppressAutoHyphens/>
        <w:rPr>
          <w:sz w:val="28"/>
          <w:szCs w:val="28"/>
        </w:rPr>
      </w:pPr>
      <w:r w:rsidRPr="0031626D">
        <w:rPr>
          <w:sz w:val="28"/>
          <w:szCs w:val="28"/>
        </w:rPr>
        <w:t>Процент (интенсивность) выборки древесины за один прием</w:t>
      </w:r>
    </w:p>
    <w:p w:rsidR="00C87B8F" w:rsidRPr="0031626D" w:rsidRDefault="00C87B8F" w:rsidP="00C87B8F">
      <w:pPr>
        <w:suppressAutoHyphens/>
        <w:rPr>
          <w:i/>
          <w:sz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6"/>
        <w:gridCol w:w="2243"/>
        <w:gridCol w:w="2242"/>
      </w:tblGrid>
      <w:tr w:rsidR="00C87B8F" w:rsidRPr="0031626D" w:rsidTr="00697803">
        <w:trPr>
          <w:trHeight w:val="57"/>
          <w:jc w:val="center"/>
        </w:trPr>
        <w:tc>
          <w:tcPr>
            <w:tcW w:w="2657" w:type="pct"/>
            <w:vAlign w:val="center"/>
          </w:tcPr>
          <w:p w:rsidR="00C87B8F" w:rsidRPr="0031626D" w:rsidRDefault="00C87B8F" w:rsidP="00697803">
            <w:pPr>
              <w:rPr>
                <w:szCs w:val="22"/>
              </w:rPr>
            </w:pPr>
            <w:r w:rsidRPr="0031626D">
              <w:rPr>
                <w:szCs w:val="22"/>
              </w:rPr>
              <w:t>Параметры заготовки древесины</w:t>
            </w:r>
          </w:p>
        </w:tc>
        <w:tc>
          <w:tcPr>
            <w:tcW w:w="1172" w:type="pct"/>
            <w:vAlign w:val="center"/>
          </w:tcPr>
          <w:p w:rsidR="00C87B8F" w:rsidRPr="0031626D" w:rsidRDefault="00C87B8F" w:rsidP="00697803">
            <w:pPr>
              <w:rPr>
                <w:szCs w:val="22"/>
              </w:rPr>
            </w:pPr>
            <w:r w:rsidRPr="0031626D">
              <w:rPr>
                <w:szCs w:val="22"/>
              </w:rPr>
              <w:t>Защитные</w:t>
            </w:r>
          </w:p>
          <w:p w:rsidR="00C87B8F" w:rsidRPr="0031626D" w:rsidRDefault="00C87B8F" w:rsidP="00697803">
            <w:pPr>
              <w:rPr>
                <w:szCs w:val="22"/>
              </w:rPr>
            </w:pPr>
            <w:r w:rsidRPr="0031626D">
              <w:rPr>
                <w:szCs w:val="22"/>
              </w:rPr>
              <w:t>леса</w:t>
            </w:r>
          </w:p>
        </w:tc>
        <w:tc>
          <w:tcPr>
            <w:tcW w:w="1171" w:type="pct"/>
            <w:vAlign w:val="center"/>
          </w:tcPr>
          <w:p w:rsidR="00C87B8F" w:rsidRPr="0031626D" w:rsidRDefault="00C87B8F" w:rsidP="00697803">
            <w:pPr>
              <w:rPr>
                <w:szCs w:val="22"/>
              </w:rPr>
            </w:pPr>
            <w:r w:rsidRPr="0031626D">
              <w:rPr>
                <w:szCs w:val="22"/>
              </w:rPr>
              <w:t>Эксплуатационные</w:t>
            </w:r>
          </w:p>
          <w:p w:rsidR="00C87B8F" w:rsidRPr="0031626D" w:rsidRDefault="00C87B8F" w:rsidP="00697803">
            <w:pPr>
              <w:rPr>
                <w:szCs w:val="22"/>
              </w:rPr>
            </w:pPr>
            <w:r w:rsidRPr="0031626D">
              <w:rPr>
                <w:szCs w:val="22"/>
              </w:rPr>
              <w:t>леса</w:t>
            </w:r>
          </w:p>
        </w:tc>
      </w:tr>
      <w:tr w:rsidR="00C87B8F" w:rsidRPr="0031626D" w:rsidTr="00697803">
        <w:trPr>
          <w:trHeight w:val="57"/>
          <w:jc w:val="center"/>
        </w:trPr>
        <w:tc>
          <w:tcPr>
            <w:tcW w:w="2657" w:type="pct"/>
          </w:tcPr>
          <w:p w:rsidR="00C87B8F" w:rsidRPr="0031626D" w:rsidRDefault="00C87B8F" w:rsidP="00697803">
            <w:pPr>
              <w:jc w:val="left"/>
              <w:rPr>
                <w:szCs w:val="22"/>
              </w:rPr>
            </w:pPr>
            <w:r w:rsidRPr="0031626D">
              <w:rPr>
                <w:szCs w:val="22"/>
              </w:rPr>
              <w:t>Интенсивность выборочных рубок, %</w:t>
            </w:r>
          </w:p>
        </w:tc>
        <w:tc>
          <w:tcPr>
            <w:tcW w:w="1172" w:type="pct"/>
          </w:tcPr>
          <w:p w:rsidR="00C87B8F" w:rsidRPr="0031626D" w:rsidRDefault="00C87B8F" w:rsidP="00697803">
            <w:pPr>
              <w:rPr>
                <w:szCs w:val="22"/>
              </w:rPr>
            </w:pPr>
          </w:p>
        </w:tc>
        <w:tc>
          <w:tcPr>
            <w:tcW w:w="1171" w:type="pct"/>
          </w:tcPr>
          <w:p w:rsidR="00C87B8F" w:rsidRPr="0031626D" w:rsidRDefault="00C87B8F" w:rsidP="00697803">
            <w:pPr>
              <w:rPr>
                <w:szCs w:val="22"/>
              </w:rPr>
            </w:pPr>
          </w:p>
        </w:tc>
      </w:tr>
      <w:tr w:rsidR="00C87B8F" w:rsidRPr="0031626D" w:rsidTr="00697803">
        <w:trPr>
          <w:trHeight w:val="57"/>
          <w:jc w:val="center"/>
        </w:trPr>
        <w:tc>
          <w:tcPr>
            <w:tcW w:w="2657" w:type="pct"/>
          </w:tcPr>
          <w:p w:rsidR="00C87B8F" w:rsidRPr="0031626D" w:rsidRDefault="00C87B8F" w:rsidP="00697803">
            <w:pPr>
              <w:jc w:val="left"/>
              <w:rPr>
                <w:szCs w:val="22"/>
              </w:rPr>
            </w:pPr>
            <w:r w:rsidRPr="0031626D">
              <w:rPr>
                <w:szCs w:val="22"/>
              </w:rPr>
              <w:t xml:space="preserve">очень слабая  </w:t>
            </w:r>
          </w:p>
        </w:tc>
        <w:tc>
          <w:tcPr>
            <w:tcW w:w="1172" w:type="pct"/>
            <w:vAlign w:val="center"/>
          </w:tcPr>
          <w:p w:rsidR="00C87B8F" w:rsidRPr="0031626D" w:rsidRDefault="00C87B8F" w:rsidP="00697803">
            <w:pPr>
              <w:rPr>
                <w:szCs w:val="22"/>
              </w:rPr>
            </w:pPr>
            <w:r w:rsidRPr="0031626D">
              <w:rPr>
                <w:szCs w:val="22"/>
              </w:rPr>
              <w:t>до 10</w:t>
            </w:r>
          </w:p>
        </w:tc>
        <w:tc>
          <w:tcPr>
            <w:tcW w:w="1171" w:type="pct"/>
            <w:vAlign w:val="center"/>
          </w:tcPr>
          <w:p w:rsidR="00C87B8F" w:rsidRPr="0031626D" w:rsidRDefault="00C87B8F" w:rsidP="00697803">
            <w:pPr>
              <w:rPr>
                <w:szCs w:val="22"/>
              </w:rPr>
            </w:pPr>
            <w:r w:rsidRPr="0031626D">
              <w:rPr>
                <w:szCs w:val="22"/>
              </w:rPr>
              <w:t>до 10</w:t>
            </w:r>
          </w:p>
        </w:tc>
      </w:tr>
      <w:tr w:rsidR="00C87B8F" w:rsidRPr="0031626D" w:rsidTr="00697803">
        <w:trPr>
          <w:trHeight w:val="57"/>
          <w:jc w:val="center"/>
        </w:trPr>
        <w:tc>
          <w:tcPr>
            <w:tcW w:w="2657" w:type="pct"/>
          </w:tcPr>
          <w:p w:rsidR="00C87B8F" w:rsidRPr="0031626D" w:rsidRDefault="00C87B8F" w:rsidP="00697803">
            <w:pPr>
              <w:jc w:val="left"/>
              <w:rPr>
                <w:szCs w:val="22"/>
              </w:rPr>
            </w:pPr>
            <w:r w:rsidRPr="0031626D">
              <w:rPr>
                <w:szCs w:val="22"/>
              </w:rPr>
              <w:t xml:space="preserve">слабая   </w:t>
            </w:r>
          </w:p>
        </w:tc>
        <w:tc>
          <w:tcPr>
            <w:tcW w:w="1172" w:type="pct"/>
            <w:vAlign w:val="center"/>
          </w:tcPr>
          <w:p w:rsidR="00C87B8F" w:rsidRPr="0031626D" w:rsidRDefault="00C87B8F" w:rsidP="00697803">
            <w:pPr>
              <w:rPr>
                <w:szCs w:val="22"/>
              </w:rPr>
            </w:pPr>
            <w:r w:rsidRPr="0031626D">
              <w:rPr>
                <w:szCs w:val="22"/>
              </w:rPr>
              <w:t>11 – 20</w:t>
            </w:r>
          </w:p>
        </w:tc>
        <w:tc>
          <w:tcPr>
            <w:tcW w:w="1171" w:type="pct"/>
            <w:vAlign w:val="center"/>
          </w:tcPr>
          <w:p w:rsidR="00C87B8F" w:rsidRPr="0031626D" w:rsidRDefault="00C87B8F" w:rsidP="00697803">
            <w:pPr>
              <w:rPr>
                <w:szCs w:val="22"/>
              </w:rPr>
            </w:pPr>
            <w:r w:rsidRPr="0031626D">
              <w:rPr>
                <w:szCs w:val="22"/>
              </w:rPr>
              <w:t>11 – 20</w:t>
            </w:r>
          </w:p>
        </w:tc>
      </w:tr>
      <w:tr w:rsidR="00C87B8F" w:rsidRPr="0031626D" w:rsidTr="00697803">
        <w:trPr>
          <w:trHeight w:val="57"/>
          <w:jc w:val="center"/>
        </w:trPr>
        <w:tc>
          <w:tcPr>
            <w:tcW w:w="2657" w:type="pct"/>
          </w:tcPr>
          <w:p w:rsidR="00C87B8F" w:rsidRPr="0031626D" w:rsidRDefault="00C87B8F" w:rsidP="00697803">
            <w:pPr>
              <w:jc w:val="left"/>
              <w:rPr>
                <w:szCs w:val="22"/>
              </w:rPr>
            </w:pPr>
            <w:r w:rsidRPr="0031626D">
              <w:rPr>
                <w:szCs w:val="22"/>
              </w:rPr>
              <w:t xml:space="preserve">умеренная  </w:t>
            </w:r>
          </w:p>
        </w:tc>
        <w:tc>
          <w:tcPr>
            <w:tcW w:w="1172" w:type="pct"/>
            <w:vAlign w:val="center"/>
          </w:tcPr>
          <w:p w:rsidR="00C87B8F" w:rsidRPr="0031626D" w:rsidRDefault="00C87B8F" w:rsidP="00697803">
            <w:pPr>
              <w:rPr>
                <w:szCs w:val="22"/>
              </w:rPr>
            </w:pPr>
            <w:r w:rsidRPr="0031626D">
              <w:rPr>
                <w:szCs w:val="22"/>
              </w:rPr>
              <w:t>21 – 30</w:t>
            </w:r>
          </w:p>
        </w:tc>
        <w:tc>
          <w:tcPr>
            <w:tcW w:w="1171" w:type="pct"/>
            <w:vAlign w:val="center"/>
          </w:tcPr>
          <w:p w:rsidR="00C87B8F" w:rsidRPr="0031626D" w:rsidRDefault="00C87B8F" w:rsidP="00697803">
            <w:pPr>
              <w:rPr>
                <w:szCs w:val="22"/>
              </w:rPr>
            </w:pPr>
            <w:r w:rsidRPr="0031626D">
              <w:rPr>
                <w:szCs w:val="22"/>
              </w:rPr>
              <w:t>21 – 30</w:t>
            </w:r>
          </w:p>
        </w:tc>
      </w:tr>
      <w:tr w:rsidR="00C87B8F" w:rsidRPr="0031626D" w:rsidTr="00697803">
        <w:trPr>
          <w:trHeight w:val="57"/>
          <w:jc w:val="center"/>
        </w:trPr>
        <w:tc>
          <w:tcPr>
            <w:tcW w:w="2657" w:type="pct"/>
          </w:tcPr>
          <w:p w:rsidR="00C87B8F" w:rsidRPr="0031626D" w:rsidRDefault="00C87B8F" w:rsidP="00697803">
            <w:pPr>
              <w:jc w:val="left"/>
              <w:rPr>
                <w:szCs w:val="22"/>
              </w:rPr>
            </w:pPr>
            <w:r w:rsidRPr="0031626D">
              <w:rPr>
                <w:szCs w:val="22"/>
              </w:rPr>
              <w:t xml:space="preserve">умеренно – высокая </w:t>
            </w:r>
          </w:p>
        </w:tc>
        <w:tc>
          <w:tcPr>
            <w:tcW w:w="1172" w:type="pct"/>
            <w:vAlign w:val="center"/>
          </w:tcPr>
          <w:p w:rsidR="00C87B8F" w:rsidRPr="0031626D" w:rsidRDefault="00C87B8F" w:rsidP="00697803">
            <w:pPr>
              <w:rPr>
                <w:szCs w:val="22"/>
              </w:rPr>
            </w:pPr>
            <w:r w:rsidRPr="0031626D">
              <w:rPr>
                <w:szCs w:val="22"/>
              </w:rPr>
              <w:t>31 – 40</w:t>
            </w:r>
          </w:p>
        </w:tc>
        <w:tc>
          <w:tcPr>
            <w:tcW w:w="1171" w:type="pct"/>
            <w:vAlign w:val="center"/>
          </w:tcPr>
          <w:p w:rsidR="00C87B8F" w:rsidRPr="0031626D" w:rsidRDefault="00C87B8F" w:rsidP="00697803">
            <w:pPr>
              <w:rPr>
                <w:szCs w:val="22"/>
              </w:rPr>
            </w:pPr>
            <w:r w:rsidRPr="0031626D">
              <w:rPr>
                <w:szCs w:val="22"/>
              </w:rPr>
              <w:t>31 – 40</w:t>
            </w:r>
          </w:p>
        </w:tc>
      </w:tr>
      <w:tr w:rsidR="00C87B8F" w:rsidRPr="0031626D" w:rsidTr="00697803">
        <w:trPr>
          <w:trHeight w:val="57"/>
          <w:jc w:val="center"/>
        </w:trPr>
        <w:tc>
          <w:tcPr>
            <w:tcW w:w="2657" w:type="pct"/>
          </w:tcPr>
          <w:p w:rsidR="00C87B8F" w:rsidRPr="0031626D" w:rsidRDefault="00C87B8F" w:rsidP="00697803">
            <w:pPr>
              <w:jc w:val="left"/>
              <w:rPr>
                <w:szCs w:val="22"/>
              </w:rPr>
            </w:pPr>
            <w:r w:rsidRPr="0031626D">
              <w:rPr>
                <w:szCs w:val="22"/>
              </w:rPr>
              <w:t xml:space="preserve">высокая  </w:t>
            </w:r>
          </w:p>
        </w:tc>
        <w:tc>
          <w:tcPr>
            <w:tcW w:w="1172" w:type="pct"/>
            <w:vAlign w:val="center"/>
          </w:tcPr>
          <w:p w:rsidR="00C87B8F" w:rsidRPr="0031626D" w:rsidRDefault="00C87B8F" w:rsidP="00697803">
            <w:pPr>
              <w:rPr>
                <w:szCs w:val="22"/>
              </w:rPr>
            </w:pPr>
            <w:r w:rsidRPr="0031626D">
              <w:rPr>
                <w:szCs w:val="22"/>
              </w:rPr>
              <w:t>41 – 50</w:t>
            </w:r>
          </w:p>
        </w:tc>
        <w:tc>
          <w:tcPr>
            <w:tcW w:w="1171" w:type="pct"/>
            <w:vAlign w:val="center"/>
          </w:tcPr>
          <w:p w:rsidR="00C87B8F" w:rsidRPr="0031626D" w:rsidRDefault="00C87B8F" w:rsidP="00697803">
            <w:pPr>
              <w:rPr>
                <w:szCs w:val="22"/>
              </w:rPr>
            </w:pPr>
            <w:r w:rsidRPr="0031626D">
              <w:rPr>
                <w:szCs w:val="22"/>
              </w:rPr>
              <w:t>41 – 50</w:t>
            </w:r>
          </w:p>
        </w:tc>
      </w:tr>
      <w:tr w:rsidR="00C87B8F" w:rsidRPr="0031626D" w:rsidTr="00697803">
        <w:trPr>
          <w:trHeight w:val="57"/>
          <w:jc w:val="center"/>
        </w:trPr>
        <w:tc>
          <w:tcPr>
            <w:tcW w:w="2657" w:type="pct"/>
          </w:tcPr>
          <w:p w:rsidR="00C87B8F" w:rsidRPr="0031626D" w:rsidRDefault="00C87B8F" w:rsidP="00697803">
            <w:pPr>
              <w:jc w:val="left"/>
              <w:rPr>
                <w:szCs w:val="22"/>
              </w:rPr>
            </w:pPr>
            <w:r w:rsidRPr="0031626D">
              <w:rPr>
                <w:szCs w:val="22"/>
              </w:rPr>
              <w:t>очень высокая (для выборочных санитарных рубок)</w:t>
            </w:r>
          </w:p>
        </w:tc>
        <w:tc>
          <w:tcPr>
            <w:tcW w:w="1172" w:type="pct"/>
            <w:vAlign w:val="center"/>
          </w:tcPr>
          <w:p w:rsidR="00C87B8F" w:rsidRPr="0031626D" w:rsidRDefault="00C87B8F" w:rsidP="00697803">
            <w:pPr>
              <w:rPr>
                <w:szCs w:val="22"/>
              </w:rPr>
            </w:pPr>
            <w:r w:rsidRPr="0031626D">
              <w:rPr>
                <w:szCs w:val="22"/>
              </w:rPr>
              <w:t>51 – 70</w:t>
            </w:r>
          </w:p>
        </w:tc>
        <w:tc>
          <w:tcPr>
            <w:tcW w:w="1171" w:type="pct"/>
            <w:vAlign w:val="center"/>
          </w:tcPr>
          <w:p w:rsidR="00C87B8F" w:rsidRPr="0031626D" w:rsidRDefault="00C87B8F" w:rsidP="00697803">
            <w:pPr>
              <w:rPr>
                <w:szCs w:val="22"/>
              </w:rPr>
            </w:pPr>
            <w:r w:rsidRPr="0031626D">
              <w:rPr>
                <w:szCs w:val="22"/>
              </w:rPr>
              <w:t>51 – 70</w:t>
            </w:r>
          </w:p>
        </w:tc>
      </w:tr>
    </w:tbl>
    <w:p w:rsidR="00C87B8F" w:rsidRPr="0031626D" w:rsidRDefault="00C87B8F" w:rsidP="00C87B8F">
      <w:pPr>
        <w:ind w:firstLine="720"/>
        <w:rPr>
          <w:szCs w:val="28"/>
        </w:rPr>
      </w:pPr>
    </w:p>
    <w:p w:rsidR="00C87B8F" w:rsidRPr="0031626D" w:rsidRDefault="00C87B8F" w:rsidP="00905386">
      <w:pPr>
        <w:suppressAutoHyphens/>
        <w:ind w:firstLine="709"/>
        <w:jc w:val="both"/>
        <w:rPr>
          <w:sz w:val="28"/>
          <w:szCs w:val="28"/>
        </w:rPr>
      </w:pPr>
      <w:r w:rsidRPr="0031626D">
        <w:rPr>
          <w:sz w:val="28"/>
          <w:szCs w:val="28"/>
        </w:rPr>
        <w:t>Выборочные рубки спелых, перестойных лесных насаждений проводятся с интенсивностью, обеспечивающей формирование устойчивых лесных насаждений из второго яруса и подроста главных (целевых) пород. В этом случае проводится рубка части спелых и перестойных деревьев с сохранением второго яруса и подроста.</w:t>
      </w:r>
    </w:p>
    <w:p w:rsidR="00905386" w:rsidRPr="0031626D" w:rsidRDefault="00C076E0" w:rsidP="00905386">
      <w:pPr>
        <w:suppressAutoHyphens/>
        <w:ind w:firstLine="709"/>
        <w:jc w:val="both"/>
        <w:rPr>
          <w:sz w:val="28"/>
          <w:szCs w:val="28"/>
        </w:rPr>
      </w:pPr>
      <w:r w:rsidRPr="0031626D">
        <w:rPr>
          <w:sz w:val="28"/>
          <w:szCs w:val="28"/>
        </w:rPr>
        <w:t>В</w:t>
      </w:r>
      <w:r w:rsidR="00905386" w:rsidRPr="0031626D">
        <w:rPr>
          <w:sz w:val="28"/>
          <w:szCs w:val="28"/>
        </w:rPr>
        <w:t xml:space="preserve"> лесах Лесничества предусматривается проведение добровольно-выборочных и длительно-постепенных рубок.</w:t>
      </w:r>
    </w:p>
    <w:p w:rsidR="00905386" w:rsidRPr="0031626D" w:rsidRDefault="00C87B8F" w:rsidP="00905386">
      <w:pPr>
        <w:shd w:val="clear" w:color="auto" w:fill="FFFFFF"/>
        <w:suppressAutoHyphens/>
        <w:autoSpaceDE w:val="0"/>
        <w:autoSpaceDN w:val="0"/>
        <w:adjustRightInd w:val="0"/>
        <w:ind w:firstLine="709"/>
        <w:jc w:val="both"/>
        <w:rPr>
          <w:sz w:val="28"/>
          <w:szCs w:val="28"/>
        </w:rPr>
      </w:pPr>
      <w:r w:rsidRPr="0031626D">
        <w:rPr>
          <w:sz w:val="28"/>
          <w:szCs w:val="28"/>
        </w:rPr>
        <w:t>При добровольно-выборочных рубках равномерно по площади вырубаются в первую очередь поврежденные, перестойные, спелые с замедленным ростом деревья при условии обеспечения воспроизводства древесных пород, сохранения защитных и средообразующих свойств леса. Полнота древостоя после проведения данного вида выборочных рубок лесных насаждений не должна быть ниже 0,5.</w:t>
      </w:r>
    </w:p>
    <w:p w:rsidR="00905386" w:rsidRPr="0031626D" w:rsidRDefault="00C87B8F" w:rsidP="00C87B8F">
      <w:pPr>
        <w:shd w:val="clear" w:color="auto" w:fill="FFFFFF"/>
        <w:autoSpaceDE w:val="0"/>
        <w:autoSpaceDN w:val="0"/>
        <w:adjustRightInd w:val="0"/>
        <w:ind w:firstLine="709"/>
        <w:jc w:val="both"/>
        <w:rPr>
          <w:sz w:val="28"/>
          <w:szCs w:val="28"/>
        </w:rPr>
      </w:pPr>
      <w:r w:rsidRPr="0031626D">
        <w:rPr>
          <w:sz w:val="28"/>
          <w:szCs w:val="28"/>
        </w:rPr>
        <w:t>Длительно-постепенные рубки проводятся в эксплуатационных лесах, недоступных для проведения добровольно-выборочных рубок, в разновозрастных насаждениях в два приема с оставлением на второй прием части деревьев, устойчивых в данных условиях, не достигших возраста спелости, которые вырубаются после достижения ими эксплуатационных размеров. Относительная полнота после первого приема рубки не должна быть ниже 0,5 в темнохвойных и ниже 0,4 в светлохвойных насаждениях. Период повторяемости приемов рубки - через 30 - 40 лет.</w:t>
      </w:r>
    </w:p>
    <w:p w:rsidR="00C076E0" w:rsidRPr="0031626D" w:rsidRDefault="00C076E0" w:rsidP="007324AC">
      <w:pPr>
        <w:pStyle w:val="30"/>
      </w:pPr>
      <w:bookmarkStart w:id="176" w:name="_Toc318195434"/>
      <w:bookmarkStart w:id="177" w:name="_Toc323886073"/>
      <w:bookmarkStart w:id="178" w:name="_Toc466475737"/>
      <w:bookmarkStart w:id="179" w:name="_Toc499022617"/>
      <w:bookmarkStart w:id="180" w:name="_Toc508007681"/>
      <w:bookmarkStart w:id="181" w:name="_Toc513811815"/>
    </w:p>
    <w:p w:rsidR="00133F37" w:rsidRPr="0031626D" w:rsidRDefault="00955ED3" w:rsidP="007324AC">
      <w:pPr>
        <w:pStyle w:val="30"/>
      </w:pPr>
      <w:bookmarkStart w:id="182" w:name="_Toc205456040"/>
      <w:r w:rsidRPr="0031626D">
        <w:t>2.1.</w:t>
      </w:r>
      <w:r w:rsidR="003213BE" w:rsidRPr="0031626D">
        <w:t>6</w:t>
      </w:r>
      <w:r w:rsidR="00133F37" w:rsidRPr="0031626D">
        <w:t>. Размеры лесосек</w:t>
      </w:r>
      <w:bookmarkEnd w:id="176"/>
      <w:bookmarkEnd w:id="177"/>
      <w:bookmarkEnd w:id="178"/>
      <w:bookmarkEnd w:id="179"/>
      <w:bookmarkEnd w:id="180"/>
      <w:bookmarkEnd w:id="181"/>
      <w:bookmarkEnd w:id="182"/>
    </w:p>
    <w:p w:rsidR="00905386" w:rsidRPr="0031626D" w:rsidRDefault="00905386" w:rsidP="00905386">
      <w:pPr>
        <w:ind w:firstLine="720"/>
        <w:jc w:val="both"/>
        <w:rPr>
          <w:sz w:val="28"/>
          <w:szCs w:val="28"/>
        </w:rPr>
      </w:pPr>
      <w:r w:rsidRPr="0031626D">
        <w:rPr>
          <w:sz w:val="28"/>
          <w:szCs w:val="28"/>
        </w:rPr>
        <w:t>Размеры лесосек установлены согласно требованиям Правил заготовки древесины и приведены в таблицах 2.1.6.1 – 2.1.6.2.</w:t>
      </w:r>
    </w:p>
    <w:p w:rsidR="00905386" w:rsidRPr="0031626D" w:rsidRDefault="00905386" w:rsidP="00905386">
      <w:pPr>
        <w:ind w:firstLine="720"/>
        <w:jc w:val="right"/>
        <w:rPr>
          <w:sz w:val="28"/>
          <w:szCs w:val="28"/>
        </w:rPr>
      </w:pPr>
      <w:r w:rsidRPr="0031626D">
        <w:rPr>
          <w:i/>
          <w:sz w:val="28"/>
          <w:szCs w:val="28"/>
        </w:rPr>
        <w:t>Таблица 2.1.6.1</w:t>
      </w:r>
    </w:p>
    <w:p w:rsidR="00C076E0" w:rsidRPr="0031626D" w:rsidRDefault="00C076E0" w:rsidP="00C076E0">
      <w:pPr>
        <w:ind w:firstLine="709"/>
        <w:rPr>
          <w:bCs/>
          <w:sz w:val="28"/>
          <w:szCs w:val="28"/>
        </w:rPr>
      </w:pPr>
      <w:r w:rsidRPr="0031626D">
        <w:rPr>
          <w:bCs/>
          <w:sz w:val="28"/>
          <w:szCs w:val="28"/>
        </w:rPr>
        <w:t>Сплошные рубки спелых, перестойных лесных насаждений в эксплуатационных лесах</w:t>
      </w:r>
    </w:p>
    <w:p w:rsidR="00C076E0" w:rsidRPr="0031626D" w:rsidRDefault="00C076E0" w:rsidP="00C076E0">
      <w:pPr>
        <w:ind w:firstLine="709"/>
        <w:rPr>
          <w:sz w:val="28"/>
          <w:szCs w:val="28"/>
        </w:rPr>
      </w:pPr>
      <w:r w:rsidRPr="0031626D">
        <w:rPr>
          <w:bCs/>
          <w:sz w:val="28"/>
          <w:szCs w:val="28"/>
        </w:rPr>
        <w:t>(в знаменателе предельная ширина и предельная площадь лесосеки приводятся для крутизны склонов свыше 20 градусов)</w:t>
      </w:r>
    </w:p>
    <w:p w:rsidR="00C076E0" w:rsidRPr="0031626D" w:rsidRDefault="00C076E0" w:rsidP="00C076E0">
      <w:pPr>
        <w:ind w:firstLine="709"/>
        <w:rPr>
          <w:bCs/>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48"/>
        <w:gridCol w:w="1646"/>
        <w:gridCol w:w="1866"/>
        <w:gridCol w:w="1711"/>
      </w:tblGrid>
      <w:tr w:rsidR="00C076E0" w:rsidRPr="0031626D" w:rsidTr="00697803">
        <w:trPr>
          <w:tblHeader/>
          <w:jc w:val="center"/>
        </w:trPr>
        <w:tc>
          <w:tcPr>
            <w:tcW w:w="2271" w:type="pct"/>
            <w:vAlign w:val="center"/>
          </w:tcPr>
          <w:p w:rsidR="00C076E0" w:rsidRPr="0031626D" w:rsidRDefault="00C076E0" w:rsidP="00697803">
            <w:pPr>
              <w:rPr>
                <w:bCs/>
                <w:szCs w:val="22"/>
              </w:rPr>
            </w:pPr>
            <w:r w:rsidRPr="0031626D">
              <w:rPr>
                <w:szCs w:val="22"/>
              </w:rPr>
              <w:t>Состав лесных насаждений по преобладающим породам</w:t>
            </w:r>
          </w:p>
        </w:tc>
        <w:tc>
          <w:tcPr>
            <w:tcW w:w="860" w:type="pct"/>
            <w:vAlign w:val="center"/>
          </w:tcPr>
          <w:p w:rsidR="00C076E0" w:rsidRPr="0031626D" w:rsidRDefault="00C076E0" w:rsidP="00697803">
            <w:pPr>
              <w:rPr>
                <w:bCs/>
                <w:szCs w:val="22"/>
              </w:rPr>
            </w:pPr>
            <w:r w:rsidRPr="0031626D">
              <w:rPr>
                <w:szCs w:val="22"/>
              </w:rPr>
              <w:t>Предельная ширина лесосек, м</w:t>
            </w:r>
          </w:p>
        </w:tc>
        <w:tc>
          <w:tcPr>
            <w:tcW w:w="975" w:type="pct"/>
            <w:vAlign w:val="center"/>
          </w:tcPr>
          <w:p w:rsidR="00C076E0" w:rsidRPr="0031626D" w:rsidRDefault="00C076E0" w:rsidP="00697803">
            <w:pPr>
              <w:rPr>
                <w:bCs/>
                <w:szCs w:val="22"/>
              </w:rPr>
            </w:pPr>
            <w:r w:rsidRPr="0031626D">
              <w:rPr>
                <w:szCs w:val="22"/>
              </w:rPr>
              <w:t>Предельная площадь лесосек, га</w:t>
            </w:r>
          </w:p>
        </w:tc>
        <w:tc>
          <w:tcPr>
            <w:tcW w:w="894" w:type="pct"/>
            <w:vAlign w:val="center"/>
          </w:tcPr>
          <w:p w:rsidR="00C076E0" w:rsidRPr="0031626D" w:rsidRDefault="00C076E0" w:rsidP="00697803">
            <w:pPr>
              <w:rPr>
                <w:bCs/>
                <w:szCs w:val="22"/>
              </w:rPr>
            </w:pPr>
            <w:r w:rsidRPr="0031626D">
              <w:rPr>
                <w:szCs w:val="22"/>
              </w:rPr>
              <w:t>Срок примыкания, лет</w:t>
            </w:r>
          </w:p>
        </w:tc>
      </w:tr>
      <w:tr w:rsidR="00C076E0" w:rsidRPr="0031626D" w:rsidTr="00697803">
        <w:trPr>
          <w:jc w:val="center"/>
        </w:trPr>
        <w:tc>
          <w:tcPr>
            <w:tcW w:w="5000" w:type="pct"/>
            <w:gridSpan w:val="4"/>
          </w:tcPr>
          <w:p w:rsidR="00C076E0" w:rsidRPr="0031626D" w:rsidRDefault="00C076E0" w:rsidP="00697803">
            <w:pPr>
              <w:rPr>
                <w:bCs/>
                <w:szCs w:val="22"/>
              </w:rPr>
            </w:pPr>
            <w:r w:rsidRPr="0031626D">
              <w:rPr>
                <w:b/>
                <w:szCs w:val="22"/>
              </w:rPr>
              <w:t>Алтае-Саянский горно-таежный лесной район</w:t>
            </w:r>
          </w:p>
        </w:tc>
      </w:tr>
      <w:tr w:rsidR="00C076E0" w:rsidRPr="0031626D" w:rsidTr="00697803">
        <w:trPr>
          <w:jc w:val="center"/>
        </w:trPr>
        <w:tc>
          <w:tcPr>
            <w:tcW w:w="2271" w:type="pct"/>
            <w:vAlign w:val="center"/>
          </w:tcPr>
          <w:p w:rsidR="00C076E0" w:rsidRPr="0031626D" w:rsidRDefault="00C076E0" w:rsidP="00697803">
            <w:pPr>
              <w:jc w:val="left"/>
              <w:rPr>
                <w:bCs/>
                <w:szCs w:val="22"/>
              </w:rPr>
            </w:pPr>
            <w:r w:rsidRPr="0031626D">
              <w:rPr>
                <w:szCs w:val="22"/>
              </w:rPr>
              <w:t>сосна, лиственница</w:t>
            </w:r>
          </w:p>
        </w:tc>
        <w:tc>
          <w:tcPr>
            <w:tcW w:w="860" w:type="pct"/>
            <w:vAlign w:val="center"/>
          </w:tcPr>
          <w:p w:rsidR="00C076E0" w:rsidRPr="0031626D" w:rsidRDefault="00C076E0" w:rsidP="00697803">
            <w:pPr>
              <w:tabs>
                <w:tab w:val="left" w:pos="-124"/>
              </w:tabs>
              <w:rPr>
                <w:bCs/>
                <w:szCs w:val="22"/>
              </w:rPr>
            </w:pPr>
            <w:r w:rsidRPr="0031626D">
              <w:rPr>
                <w:szCs w:val="22"/>
              </w:rPr>
              <w:t>400/350</w:t>
            </w:r>
          </w:p>
        </w:tc>
        <w:tc>
          <w:tcPr>
            <w:tcW w:w="975" w:type="pct"/>
            <w:vAlign w:val="center"/>
          </w:tcPr>
          <w:p w:rsidR="00C076E0" w:rsidRPr="0031626D" w:rsidRDefault="00C076E0" w:rsidP="00697803">
            <w:pPr>
              <w:rPr>
                <w:bCs/>
                <w:szCs w:val="22"/>
              </w:rPr>
            </w:pPr>
            <w:r w:rsidRPr="0031626D">
              <w:rPr>
                <w:szCs w:val="22"/>
              </w:rPr>
              <w:t>40/35</w:t>
            </w:r>
          </w:p>
        </w:tc>
        <w:tc>
          <w:tcPr>
            <w:tcW w:w="894" w:type="pct"/>
            <w:vAlign w:val="center"/>
          </w:tcPr>
          <w:p w:rsidR="00C076E0" w:rsidRPr="0031626D" w:rsidRDefault="00C076E0" w:rsidP="00697803">
            <w:pPr>
              <w:rPr>
                <w:bCs/>
                <w:szCs w:val="22"/>
              </w:rPr>
            </w:pPr>
            <w:r w:rsidRPr="0031626D">
              <w:rPr>
                <w:szCs w:val="22"/>
              </w:rPr>
              <w:t>4</w:t>
            </w:r>
          </w:p>
        </w:tc>
      </w:tr>
      <w:tr w:rsidR="00C076E0" w:rsidRPr="0031626D" w:rsidTr="00697803">
        <w:trPr>
          <w:jc w:val="center"/>
        </w:trPr>
        <w:tc>
          <w:tcPr>
            <w:tcW w:w="2271" w:type="pct"/>
            <w:vAlign w:val="center"/>
          </w:tcPr>
          <w:p w:rsidR="00C076E0" w:rsidRPr="0031626D" w:rsidRDefault="00C076E0" w:rsidP="00697803">
            <w:pPr>
              <w:jc w:val="left"/>
              <w:rPr>
                <w:bCs/>
                <w:szCs w:val="22"/>
              </w:rPr>
            </w:pPr>
            <w:r w:rsidRPr="0031626D">
              <w:rPr>
                <w:szCs w:val="22"/>
              </w:rPr>
              <w:t>ель, пихта</w:t>
            </w:r>
          </w:p>
        </w:tc>
        <w:tc>
          <w:tcPr>
            <w:tcW w:w="860" w:type="pct"/>
            <w:vAlign w:val="center"/>
          </w:tcPr>
          <w:p w:rsidR="00C076E0" w:rsidRPr="0031626D" w:rsidRDefault="00C076E0" w:rsidP="00697803">
            <w:pPr>
              <w:tabs>
                <w:tab w:val="left" w:pos="-124"/>
              </w:tabs>
              <w:rPr>
                <w:szCs w:val="22"/>
              </w:rPr>
            </w:pPr>
            <w:r w:rsidRPr="0031626D">
              <w:rPr>
                <w:szCs w:val="22"/>
              </w:rPr>
              <w:t>350/250</w:t>
            </w:r>
          </w:p>
        </w:tc>
        <w:tc>
          <w:tcPr>
            <w:tcW w:w="975" w:type="pct"/>
            <w:vAlign w:val="center"/>
          </w:tcPr>
          <w:p w:rsidR="00C076E0" w:rsidRPr="0031626D" w:rsidRDefault="00C076E0" w:rsidP="00697803">
            <w:pPr>
              <w:rPr>
                <w:szCs w:val="22"/>
              </w:rPr>
            </w:pPr>
            <w:r w:rsidRPr="0031626D">
              <w:rPr>
                <w:szCs w:val="22"/>
              </w:rPr>
              <w:t>35/25</w:t>
            </w:r>
          </w:p>
        </w:tc>
        <w:tc>
          <w:tcPr>
            <w:tcW w:w="894" w:type="pct"/>
            <w:vAlign w:val="center"/>
          </w:tcPr>
          <w:p w:rsidR="00C076E0" w:rsidRPr="0031626D" w:rsidRDefault="00C076E0" w:rsidP="00697803">
            <w:pPr>
              <w:rPr>
                <w:szCs w:val="22"/>
              </w:rPr>
            </w:pPr>
            <w:r w:rsidRPr="0031626D">
              <w:rPr>
                <w:szCs w:val="22"/>
              </w:rPr>
              <w:t>5</w:t>
            </w:r>
          </w:p>
        </w:tc>
      </w:tr>
      <w:tr w:rsidR="00C076E0" w:rsidRPr="0031626D" w:rsidTr="00697803">
        <w:trPr>
          <w:jc w:val="center"/>
        </w:trPr>
        <w:tc>
          <w:tcPr>
            <w:tcW w:w="2271" w:type="pct"/>
            <w:vAlign w:val="center"/>
          </w:tcPr>
          <w:p w:rsidR="00C076E0" w:rsidRPr="0031626D" w:rsidRDefault="00C076E0" w:rsidP="00697803">
            <w:pPr>
              <w:pStyle w:val="Cell"/>
              <w:suppressAutoHyphens/>
              <w:jc w:val="left"/>
              <w:rPr>
                <w:sz w:val="22"/>
                <w:szCs w:val="22"/>
              </w:rPr>
            </w:pPr>
            <w:r w:rsidRPr="0031626D">
              <w:rPr>
                <w:sz w:val="22"/>
                <w:szCs w:val="22"/>
              </w:rPr>
              <w:t>мягколиственные</w:t>
            </w:r>
          </w:p>
        </w:tc>
        <w:tc>
          <w:tcPr>
            <w:tcW w:w="860" w:type="pct"/>
          </w:tcPr>
          <w:p w:rsidR="00C076E0" w:rsidRPr="0031626D" w:rsidRDefault="00C076E0" w:rsidP="00697803">
            <w:pPr>
              <w:pStyle w:val="ConsPlusNormal"/>
              <w:ind w:firstLine="0"/>
              <w:jc w:val="center"/>
              <w:rPr>
                <w:rFonts w:ascii="Times New Roman" w:hAnsi="Times New Roman" w:cs="Times New Roman"/>
                <w:sz w:val="22"/>
                <w:szCs w:val="22"/>
              </w:rPr>
            </w:pPr>
            <w:r w:rsidRPr="0031626D">
              <w:rPr>
                <w:rFonts w:ascii="Times New Roman" w:hAnsi="Times New Roman" w:cs="Times New Roman"/>
                <w:sz w:val="22"/>
                <w:szCs w:val="22"/>
              </w:rPr>
              <w:t>500/350</w:t>
            </w:r>
          </w:p>
        </w:tc>
        <w:tc>
          <w:tcPr>
            <w:tcW w:w="975" w:type="pct"/>
          </w:tcPr>
          <w:p w:rsidR="00C076E0" w:rsidRPr="0031626D" w:rsidRDefault="00C076E0" w:rsidP="00697803">
            <w:pPr>
              <w:pStyle w:val="ConsPlusNormal"/>
              <w:ind w:firstLine="0"/>
              <w:jc w:val="center"/>
              <w:rPr>
                <w:rFonts w:ascii="Times New Roman" w:hAnsi="Times New Roman" w:cs="Times New Roman"/>
                <w:sz w:val="22"/>
                <w:szCs w:val="22"/>
              </w:rPr>
            </w:pPr>
            <w:r w:rsidRPr="0031626D">
              <w:rPr>
                <w:rFonts w:ascii="Times New Roman" w:hAnsi="Times New Roman" w:cs="Times New Roman"/>
                <w:sz w:val="22"/>
                <w:szCs w:val="22"/>
              </w:rPr>
              <w:t>50/35</w:t>
            </w:r>
          </w:p>
        </w:tc>
        <w:tc>
          <w:tcPr>
            <w:tcW w:w="894" w:type="pct"/>
          </w:tcPr>
          <w:p w:rsidR="00C076E0" w:rsidRPr="0031626D" w:rsidRDefault="00C076E0" w:rsidP="00697803">
            <w:pPr>
              <w:pStyle w:val="ConsPlusNormal"/>
              <w:ind w:firstLine="0"/>
              <w:jc w:val="center"/>
              <w:rPr>
                <w:rFonts w:ascii="Times New Roman" w:hAnsi="Times New Roman" w:cs="Times New Roman"/>
                <w:sz w:val="22"/>
                <w:szCs w:val="22"/>
              </w:rPr>
            </w:pPr>
            <w:r w:rsidRPr="0031626D">
              <w:rPr>
                <w:rFonts w:ascii="Times New Roman" w:hAnsi="Times New Roman" w:cs="Times New Roman"/>
                <w:sz w:val="22"/>
                <w:szCs w:val="22"/>
              </w:rPr>
              <w:t>2</w:t>
            </w:r>
          </w:p>
        </w:tc>
      </w:tr>
    </w:tbl>
    <w:p w:rsidR="00C076E0" w:rsidRPr="0031626D" w:rsidRDefault="00C076E0" w:rsidP="00C076E0">
      <w:pPr>
        <w:ind w:firstLine="709"/>
        <w:jc w:val="right"/>
        <w:rPr>
          <w:bCs/>
          <w:sz w:val="28"/>
          <w:szCs w:val="28"/>
        </w:rPr>
      </w:pPr>
    </w:p>
    <w:p w:rsidR="00C076E0" w:rsidRPr="0031626D" w:rsidRDefault="00C076E0" w:rsidP="00C076E0">
      <w:pPr>
        <w:ind w:firstLine="709"/>
        <w:jc w:val="right"/>
        <w:rPr>
          <w:i/>
          <w:sz w:val="28"/>
          <w:szCs w:val="28"/>
        </w:rPr>
      </w:pPr>
      <w:r w:rsidRPr="0031626D">
        <w:rPr>
          <w:i/>
          <w:sz w:val="28"/>
          <w:szCs w:val="28"/>
        </w:rPr>
        <w:t>Таблица 2.1.6.2</w:t>
      </w:r>
    </w:p>
    <w:p w:rsidR="00C076E0" w:rsidRPr="0031626D" w:rsidRDefault="00C076E0" w:rsidP="00C076E0">
      <w:pPr>
        <w:ind w:firstLine="709"/>
        <w:rPr>
          <w:bCs/>
          <w:sz w:val="28"/>
          <w:szCs w:val="28"/>
        </w:rPr>
      </w:pPr>
      <w:r w:rsidRPr="0031626D">
        <w:rPr>
          <w:bCs/>
          <w:sz w:val="28"/>
          <w:szCs w:val="28"/>
        </w:rPr>
        <w:t>Выборочные рубки спелых, перестойных лесных насаждений</w:t>
      </w:r>
    </w:p>
    <w:p w:rsidR="00C076E0" w:rsidRPr="0031626D" w:rsidRDefault="00C076E0" w:rsidP="00C076E0">
      <w:pPr>
        <w:ind w:firstLine="709"/>
        <w:rPr>
          <w:bCs/>
          <w:i/>
          <w:iCs/>
          <w:sz w:val="16"/>
          <w:szCs w:val="1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9"/>
        <w:gridCol w:w="2691"/>
        <w:gridCol w:w="2841"/>
      </w:tblGrid>
      <w:tr w:rsidR="00C076E0" w:rsidRPr="0031626D" w:rsidTr="00697803">
        <w:trPr>
          <w:tblHeader/>
          <w:jc w:val="center"/>
        </w:trPr>
        <w:tc>
          <w:tcPr>
            <w:tcW w:w="2110" w:type="pct"/>
            <w:vMerge w:val="restart"/>
            <w:shd w:val="clear" w:color="auto" w:fill="auto"/>
            <w:vAlign w:val="center"/>
          </w:tcPr>
          <w:p w:rsidR="00C076E0" w:rsidRPr="0031626D" w:rsidRDefault="00C076E0" w:rsidP="00697803">
            <w:pPr>
              <w:rPr>
                <w:bCs/>
                <w:iCs/>
                <w:szCs w:val="22"/>
              </w:rPr>
            </w:pPr>
            <w:r w:rsidRPr="0031626D">
              <w:rPr>
                <w:bCs/>
                <w:iCs/>
                <w:szCs w:val="22"/>
              </w:rPr>
              <w:t>Виды выборочных рубок</w:t>
            </w:r>
          </w:p>
        </w:tc>
        <w:tc>
          <w:tcPr>
            <w:tcW w:w="2890" w:type="pct"/>
            <w:gridSpan w:val="2"/>
            <w:shd w:val="clear" w:color="auto" w:fill="auto"/>
            <w:vAlign w:val="center"/>
          </w:tcPr>
          <w:p w:rsidR="00C076E0" w:rsidRPr="0031626D" w:rsidRDefault="00C076E0" w:rsidP="00697803">
            <w:pPr>
              <w:rPr>
                <w:bCs/>
                <w:iCs/>
                <w:szCs w:val="22"/>
              </w:rPr>
            </w:pPr>
            <w:r w:rsidRPr="0031626D">
              <w:rPr>
                <w:szCs w:val="22"/>
              </w:rPr>
              <w:t>Предельная площадь лесосек, га</w:t>
            </w:r>
          </w:p>
        </w:tc>
      </w:tr>
      <w:tr w:rsidR="00C076E0" w:rsidRPr="0031626D" w:rsidTr="00697803">
        <w:trPr>
          <w:tblHeader/>
          <w:jc w:val="center"/>
        </w:trPr>
        <w:tc>
          <w:tcPr>
            <w:tcW w:w="2110" w:type="pct"/>
            <w:vMerge/>
            <w:shd w:val="clear" w:color="auto" w:fill="auto"/>
            <w:vAlign w:val="center"/>
          </w:tcPr>
          <w:p w:rsidR="00C076E0" w:rsidRPr="0031626D" w:rsidRDefault="00C076E0" w:rsidP="00697803">
            <w:pPr>
              <w:rPr>
                <w:bCs/>
                <w:iCs/>
                <w:szCs w:val="22"/>
              </w:rPr>
            </w:pPr>
          </w:p>
        </w:tc>
        <w:tc>
          <w:tcPr>
            <w:tcW w:w="1406" w:type="pct"/>
            <w:shd w:val="clear" w:color="auto" w:fill="auto"/>
            <w:vAlign w:val="center"/>
          </w:tcPr>
          <w:p w:rsidR="00C076E0" w:rsidRPr="0031626D" w:rsidRDefault="00C076E0" w:rsidP="00697803">
            <w:pPr>
              <w:rPr>
                <w:bCs/>
                <w:iCs/>
                <w:szCs w:val="22"/>
              </w:rPr>
            </w:pPr>
            <w:r w:rsidRPr="0031626D">
              <w:rPr>
                <w:szCs w:val="22"/>
              </w:rPr>
              <w:t>Защитные леса</w:t>
            </w:r>
          </w:p>
        </w:tc>
        <w:tc>
          <w:tcPr>
            <w:tcW w:w="1484" w:type="pct"/>
            <w:shd w:val="clear" w:color="auto" w:fill="auto"/>
            <w:vAlign w:val="center"/>
          </w:tcPr>
          <w:p w:rsidR="00C076E0" w:rsidRPr="0031626D" w:rsidRDefault="00C076E0" w:rsidP="00697803">
            <w:pPr>
              <w:rPr>
                <w:bCs/>
                <w:iCs/>
                <w:szCs w:val="22"/>
              </w:rPr>
            </w:pPr>
            <w:r w:rsidRPr="0031626D">
              <w:rPr>
                <w:szCs w:val="22"/>
              </w:rPr>
              <w:t>Эксплуатационные леса</w:t>
            </w:r>
          </w:p>
        </w:tc>
      </w:tr>
      <w:tr w:rsidR="00C076E0" w:rsidRPr="0031626D" w:rsidTr="00697803">
        <w:trPr>
          <w:jc w:val="center"/>
        </w:trPr>
        <w:tc>
          <w:tcPr>
            <w:tcW w:w="5000" w:type="pct"/>
            <w:gridSpan w:val="3"/>
            <w:shd w:val="clear" w:color="auto" w:fill="auto"/>
          </w:tcPr>
          <w:p w:rsidR="00C076E0" w:rsidRPr="0031626D" w:rsidRDefault="00C076E0" w:rsidP="00697803">
            <w:pPr>
              <w:rPr>
                <w:bCs/>
                <w:iCs/>
                <w:szCs w:val="22"/>
              </w:rPr>
            </w:pPr>
            <w:r w:rsidRPr="0031626D">
              <w:rPr>
                <w:b/>
                <w:szCs w:val="22"/>
              </w:rPr>
              <w:t>Алтае-Саянский горно-таежный лесной район</w:t>
            </w:r>
          </w:p>
        </w:tc>
      </w:tr>
      <w:tr w:rsidR="00C076E0" w:rsidRPr="0031626D" w:rsidTr="00697803">
        <w:trPr>
          <w:trHeight w:val="453"/>
          <w:jc w:val="center"/>
        </w:trPr>
        <w:tc>
          <w:tcPr>
            <w:tcW w:w="2110" w:type="pct"/>
            <w:shd w:val="clear" w:color="auto" w:fill="auto"/>
          </w:tcPr>
          <w:p w:rsidR="00C076E0" w:rsidRPr="0031626D" w:rsidRDefault="00C076E0" w:rsidP="00697803">
            <w:pPr>
              <w:jc w:val="left"/>
              <w:rPr>
                <w:bCs/>
                <w:iCs/>
                <w:szCs w:val="22"/>
              </w:rPr>
            </w:pPr>
            <w:r w:rsidRPr="0031626D">
              <w:rPr>
                <w:bCs/>
                <w:iCs/>
                <w:szCs w:val="22"/>
              </w:rPr>
              <w:t xml:space="preserve">Добровольно-выборочные, группово-выборочные, длительно-постепенные </w:t>
            </w:r>
          </w:p>
        </w:tc>
        <w:tc>
          <w:tcPr>
            <w:tcW w:w="1406" w:type="pct"/>
            <w:shd w:val="clear" w:color="auto" w:fill="auto"/>
            <w:vAlign w:val="center"/>
          </w:tcPr>
          <w:p w:rsidR="00C076E0" w:rsidRPr="0031626D" w:rsidRDefault="00C076E0" w:rsidP="00697803">
            <w:pPr>
              <w:rPr>
                <w:bCs/>
                <w:iCs/>
                <w:szCs w:val="22"/>
              </w:rPr>
            </w:pPr>
            <w:r w:rsidRPr="0031626D">
              <w:rPr>
                <w:bCs/>
                <w:iCs/>
                <w:szCs w:val="22"/>
              </w:rPr>
              <w:t>25</w:t>
            </w:r>
          </w:p>
        </w:tc>
        <w:tc>
          <w:tcPr>
            <w:tcW w:w="1484" w:type="pct"/>
            <w:shd w:val="clear" w:color="auto" w:fill="auto"/>
            <w:vAlign w:val="center"/>
          </w:tcPr>
          <w:p w:rsidR="00C076E0" w:rsidRPr="0031626D" w:rsidRDefault="00C076E0" w:rsidP="00697803">
            <w:pPr>
              <w:rPr>
                <w:bCs/>
                <w:iCs/>
                <w:szCs w:val="22"/>
              </w:rPr>
            </w:pPr>
            <w:r w:rsidRPr="0031626D">
              <w:rPr>
                <w:bCs/>
                <w:iCs/>
                <w:szCs w:val="22"/>
              </w:rPr>
              <w:t>50</w:t>
            </w:r>
          </w:p>
        </w:tc>
      </w:tr>
    </w:tbl>
    <w:p w:rsidR="00905386" w:rsidRPr="0031626D" w:rsidRDefault="00905386" w:rsidP="00905386">
      <w:pPr>
        <w:ind w:firstLine="720"/>
        <w:jc w:val="both"/>
        <w:rPr>
          <w:sz w:val="28"/>
          <w:szCs w:val="28"/>
        </w:rPr>
      </w:pPr>
    </w:p>
    <w:p w:rsidR="008F6753" w:rsidRPr="0031626D" w:rsidRDefault="008F6753" w:rsidP="008F6753">
      <w:pPr>
        <w:ind w:firstLine="709"/>
        <w:jc w:val="both"/>
        <w:rPr>
          <w:sz w:val="28"/>
          <w:szCs w:val="28"/>
        </w:rPr>
      </w:pPr>
      <w:r w:rsidRPr="0031626D">
        <w:rPr>
          <w:sz w:val="28"/>
          <w:szCs w:val="28"/>
        </w:rPr>
        <w:t>Площадь лесосек при сплошных рубках спелых, перестойных лесных насаждений в эксплуатационных лесах не должна превышать предельных параметров.</w:t>
      </w:r>
    </w:p>
    <w:p w:rsidR="008F6753" w:rsidRPr="0031626D" w:rsidRDefault="008F6753" w:rsidP="008F6753">
      <w:pPr>
        <w:ind w:firstLine="709"/>
        <w:jc w:val="both"/>
        <w:rPr>
          <w:sz w:val="28"/>
          <w:szCs w:val="28"/>
        </w:rPr>
      </w:pPr>
      <w:r w:rsidRPr="0031626D">
        <w:rPr>
          <w:sz w:val="28"/>
          <w:szCs w:val="28"/>
        </w:rPr>
        <w:t>Лесотаксационные выделы, не превышающие по площади допустимые размеры лесосек, назначаются в рубку полностью, независимо от их фактической ширины, если они не примыкают к другим выделам со спелыми древостоями. Мелкие смежные лесотаксационные выделы могут объединяться в одну лесосеку в пределах установленных максимальных размеров лесосек.</w:t>
      </w:r>
    </w:p>
    <w:p w:rsidR="008F6753" w:rsidRPr="0031626D" w:rsidRDefault="008F6753" w:rsidP="008F6753">
      <w:pPr>
        <w:ind w:firstLine="709"/>
        <w:jc w:val="both"/>
        <w:rPr>
          <w:sz w:val="28"/>
          <w:szCs w:val="28"/>
        </w:rPr>
      </w:pPr>
      <w:r w:rsidRPr="0031626D">
        <w:rPr>
          <w:sz w:val="28"/>
          <w:szCs w:val="28"/>
        </w:rPr>
        <w:t>Лесотаксационные выделы, расположенные среди неспелых лесных насаждений, превышающие установленные размеры лесосек менее чем в 1,5 раза, назначаются в рубку полностью.</w:t>
      </w:r>
    </w:p>
    <w:p w:rsidR="008F6753" w:rsidRPr="0031626D" w:rsidRDefault="009946A1" w:rsidP="008F6753">
      <w:pPr>
        <w:ind w:firstLine="708"/>
        <w:jc w:val="both"/>
        <w:rPr>
          <w:sz w:val="28"/>
          <w:szCs w:val="28"/>
        </w:rPr>
      </w:pPr>
      <w:r w:rsidRPr="0031626D">
        <w:rPr>
          <w:sz w:val="28"/>
          <w:szCs w:val="28"/>
        </w:rPr>
        <w:t>В целях обеспечения рационального использования лесов, восстановления и поддержания естественной структуры лесных насаждений, утрачивающих свои средообразующие, водоохранные, санитарно-гигиенические, оздоровительные и иные полезные функции (перестойные и спелые осинники, тополевники, деградирующие дубравы и другие лесные насаждения вегетативного происхождения многократных генераций, а также погибшие насаждения, требующие по своему состоянию назначения сплошной санитарной рубки), на лесных участках, предоставленных для заготовки древесины на правах аренды или постоянного (бессрочного) пользования, площади отдельных лесосек при сплошных рубках могут быть увеличены, но не более чем в 1,5 раза.</w:t>
      </w:r>
    </w:p>
    <w:p w:rsidR="00133F37" w:rsidRPr="0031626D" w:rsidRDefault="00133F37" w:rsidP="00E1091F">
      <w:pPr>
        <w:suppressAutoHyphens/>
        <w:ind w:firstLine="720"/>
        <w:jc w:val="both"/>
        <w:rPr>
          <w:sz w:val="28"/>
          <w:szCs w:val="28"/>
        </w:rPr>
      </w:pPr>
    </w:p>
    <w:p w:rsidR="00133F37" w:rsidRPr="0031626D" w:rsidRDefault="00955ED3" w:rsidP="007324AC">
      <w:pPr>
        <w:pStyle w:val="30"/>
      </w:pPr>
      <w:bookmarkStart w:id="183" w:name="_Toc323886074"/>
      <w:bookmarkStart w:id="184" w:name="_Toc466475738"/>
      <w:bookmarkStart w:id="185" w:name="_Toc499022618"/>
      <w:bookmarkStart w:id="186" w:name="_Toc508007682"/>
      <w:bookmarkStart w:id="187" w:name="_Toc513811816"/>
      <w:bookmarkStart w:id="188" w:name="_Toc205456041"/>
      <w:r w:rsidRPr="0031626D">
        <w:t>2.1.</w:t>
      </w:r>
      <w:r w:rsidR="008F6753" w:rsidRPr="0031626D">
        <w:t>7</w:t>
      </w:r>
      <w:r w:rsidR="00133F37" w:rsidRPr="0031626D">
        <w:t>. Сроки примыкания лесосек</w:t>
      </w:r>
      <w:bookmarkEnd w:id="183"/>
      <w:bookmarkEnd w:id="184"/>
      <w:bookmarkEnd w:id="185"/>
      <w:bookmarkEnd w:id="186"/>
      <w:bookmarkEnd w:id="187"/>
      <w:bookmarkEnd w:id="188"/>
    </w:p>
    <w:p w:rsidR="009946A1" w:rsidRPr="0031626D" w:rsidRDefault="009946A1" w:rsidP="009946A1">
      <w:pPr>
        <w:ind w:firstLine="720"/>
        <w:jc w:val="both"/>
        <w:rPr>
          <w:sz w:val="28"/>
          <w:szCs w:val="28"/>
        </w:rPr>
      </w:pPr>
      <w:r w:rsidRPr="0031626D">
        <w:rPr>
          <w:sz w:val="28"/>
          <w:szCs w:val="28"/>
        </w:rPr>
        <w:t>Срок примыкания лесосек при сплошных рубках устанавливается, не считая года рубки, с учетом периодичности плодоношения древесных пород, обеспечения их успешного естественного восстановления лесов или условий создания лесных культур, сохранения экологических свойств лесов.</w:t>
      </w:r>
    </w:p>
    <w:p w:rsidR="009946A1" w:rsidRPr="0031626D" w:rsidRDefault="009946A1" w:rsidP="009946A1">
      <w:pPr>
        <w:ind w:firstLine="720"/>
        <w:jc w:val="both"/>
        <w:rPr>
          <w:sz w:val="28"/>
          <w:szCs w:val="28"/>
        </w:rPr>
      </w:pPr>
      <w:r w:rsidRPr="0031626D">
        <w:rPr>
          <w:sz w:val="28"/>
          <w:szCs w:val="28"/>
        </w:rPr>
        <w:t>При искусственном восстановлении лесов на лесосеке или при сохранении подроста целевых пород допускается установление срока примыкания по любой стороне лесосеки не менее двух лет.</w:t>
      </w:r>
    </w:p>
    <w:p w:rsidR="009946A1" w:rsidRPr="0031626D" w:rsidRDefault="009946A1" w:rsidP="009946A1">
      <w:pPr>
        <w:ind w:firstLine="720"/>
        <w:jc w:val="both"/>
        <w:rPr>
          <w:sz w:val="28"/>
          <w:szCs w:val="28"/>
        </w:rPr>
      </w:pPr>
      <w:r w:rsidRPr="0031626D">
        <w:rPr>
          <w:sz w:val="28"/>
          <w:szCs w:val="28"/>
        </w:rPr>
        <w:t>Сроки примыкания лесосек при выборочных рубках спелых, перестойных лесных насаждений не устанавливаются.</w:t>
      </w:r>
    </w:p>
    <w:p w:rsidR="009946A1" w:rsidRPr="0031626D" w:rsidRDefault="009946A1" w:rsidP="009946A1">
      <w:pPr>
        <w:ind w:firstLine="720"/>
        <w:jc w:val="both"/>
        <w:rPr>
          <w:sz w:val="28"/>
          <w:szCs w:val="28"/>
        </w:rPr>
      </w:pPr>
      <w:r w:rsidRPr="0031626D">
        <w:rPr>
          <w:sz w:val="28"/>
          <w:szCs w:val="28"/>
        </w:rPr>
        <w:t>В случае примыкания лесосек при выборочных рубках спелых, перестойных лесных насаждений интенсивностью 40 процентов и более при их примыкании к лесосекам сплошных рубок спелых, перестойных лесных насаждений сроки примыкания устанавливаются такие же, как и для сплошных рубок спелых, перестойных лесных насаждений.</w:t>
      </w:r>
    </w:p>
    <w:p w:rsidR="00133F37" w:rsidRPr="0031626D" w:rsidRDefault="00133F37" w:rsidP="00E1091F">
      <w:pPr>
        <w:suppressAutoHyphens/>
        <w:ind w:firstLine="720"/>
        <w:jc w:val="both"/>
        <w:rPr>
          <w:sz w:val="28"/>
          <w:szCs w:val="28"/>
        </w:rPr>
      </w:pPr>
    </w:p>
    <w:p w:rsidR="00074C9E" w:rsidRPr="0031626D" w:rsidRDefault="00955ED3" w:rsidP="007324AC">
      <w:pPr>
        <w:pStyle w:val="30"/>
      </w:pPr>
      <w:bookmarkStart w:id="189" w:name="_Toc323886075"/>
      <w:bookmarkStart w:id="190" w:name="_Toc466475739"/>
      <w:bookmarkStart w:id="191" w:name="_Toc499022619"/>
      <w:bookmarkStart w:id="192" w:name="_Toc508007683"/>
      <w:bookmarkStart w:id="193" w:name="_Toc513811817"/>
      <w:bookmarkStart w:id="194" w:name="_Toc205456042"/>
      <w:r w:rsidRPr="0031626D">
        <w:t>2.1.</w:t>
      </w:r>
      <w:r w:rsidR="008F6753" w:rsidRPr="0031626D">
        <w:t>8</w:t>
      </w:r>
      <w:r w:rsidR="00074C9E" w:rsidRPr="0031626D">
        <w:t>. Количество зарубов</w:t>
      </w:r>
      <w:bookmarkEnd w:id="189"/>
      <w:bookmarkEnd w:id="190"/>
      <w:bookmarkEnd w:id="191"/>
      <w:bookmarkEnd w:id="192"/>
      <w:bookmarkEnd w:id="193"/>
      <w:bookmarkEnd w:id="194"/>
    </w:p>
    <w:p w:rsidR="009946A1" w:rsidRPr="0031626D" w:rsidRDefault="009946A1" w:rsidP="009946A1">
      <w:pPr>
        <w:suppressAutoHyphens/>
        <w:ind w:firstLine="709"/>
        <w:jc w:val="both"/>
        <w:rPr>
          <w:sz w:val="28"/>
          <w:szCs w:val="28"/>
        </w:rPr>
      </w:pPr>
      <w:r w:rsidRPr="0031626D">
        <w:rPr>
          <w:sz w:val="28"/>
          <w:szCs w:val="28"/>
        </w:rPr>
        <w:t>Количество зарубов (лесосек) в расчете на 1 км, в зависимости от установленной ширины лесосек, ветроустойчивости оставляемых полос леса установлены согласно требованиям Правил заготовки древесины и приведены в таблице 2.1.8.1.</w:t>
      </w:r>
    </w:p>
    <w:p w:rsidR="009946A1" w:rsidRPr="0031626D" w:rsidRDefault="009946A1" w:rsidP="009946A1">
      <w:pPr>
        <w:suppressAutoHyphens/>
        <w:ind w:firstLine="709"/>
        <w:jc w:val="right"/>
        <w:rPr>
          <w:i/>
          <w:sz w:val="28"/>
          <w:szCs w:val="28"/>
        </w:rPr>
      </w:pPr>
      <w:r w:rsidRPr="0031626D">
        <w:rPr>
          <w:i/>
          <w:sz w:val="28"/>
          <w:szCs w:val="28"/>
        </w:rPr>
        <w:t>Таблица 2.1.8.1</w:t>
      </w:r>
    </w:p>
    <w:p w:rsidR="009946A1" w:rsidRPr="0031626D" w:rsidRDefault="009946A1" w:rsidP="009946A1">
      <w:pPr>
        <w:suppressAutoHyphens/>
        <w:rPr>
          <w:sz w:val="28"/>
          <w:szCs w:val="28"/>
        </w:rPr>
      </w:pPr>
      <w:r w:rsidRPr="0031626D">
        <w:rPr>
          <w:sz w:val="28"/>
          <w:szCs w:val="28"/>
        </w:rPr>
        <w:t>Количество зарубов (лесосек)</w:t>
      </w:r>
    </w:p>
    <w:p w:rsidR="009946A1" w:rsidRPr="0031626D" w:rsidRDefault="009946A1" w:rsidP="009946A1">
      <w:pPr>
        <w:suppressAutoHyphens/>
        <w:rPr>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4"/>
        <w:gridCol w:w="4487"/>
      </w:tblGrid>
      <w:tr w:rsidR="009946A1" w:rsidRPr="0031626D" w:rsidTr="00697803">
        <w:trPr>
          <w:jc w:val="center"/>
        </w:trPr>
        <w:tc>
          <w:tcPr>
            <w:tcW w:w="2656" w:type="pct"/>
            <w:shd w:val="clear" w:color="auto" w:fill="auto"/>
          </w:tcPr>
          <w:p w:rsidR="009946A1" w:rsidRPr="0031626D" w:rsidRDefault="009946A1" w:rsidP="00697803">
            <w:pPr>
              <w:suppressAutoHyphens/>
              <w:rPr>
                <w:szCs w:val="22"/>
              </w:rPr>
            </w:pPr>
            <w:r w:rsidRPr="0031626D">
              <w:rPr>
                <w:szCs w:val="22"/>
              </w:rPr>
              <w:t>Ширина (протяженности) лесосек</w:t>
            </w:r>
          </w:p>
        </w:tc>
        <w:tc>
          <w:tcPr>
            <w:tcW w:w="2344" w:type="pct"/>
            <w:shd w:val="clear" w:color="auto" w:fill="auto"/>
          </w:tcPr>
          <w:p w:rsidR="009946A1" w:rsidRPr="0031626D" w:rsidRDefault="009946A1" w:rsidP="00697803">
            <w:pPr>
              <w:suppressAutoHyphens/>
              <w:rPr>
                <w:szCs w:val="22"/>
              </w:rPr>
            </w:pPr>
            <w:r w:rsidRPr="0031626D">
              <w:rPr>
                <w:szCs w:val="22"/>
              </w:rPr>
              <w:t>Количество зарубов</w:t>
            </w:r>
          </w:p>
        </w:tc>
      </w:tr>
      <w:tr w:rsidR="009946A1" w:rsidRPr="0031626D" w:rsidTr="00697803">
        <w:trPr>
          <w:jc w:val="center"/>
        </w:trPr>
        <w:tc>
          <w:tcPr>
            <w:tcW w:w="2656" w:type="pct"/>
            <w:shd w:val="clear" w:color="auto" w:fill="auto"/>
          </w:tcPr>
          <w:p w:rsidR="009946A1" w:rsidRPr="0031626D" w:rsidRDefault="009946A1" w:rsidP="00697803">
            <w:pPr>
              <w:suppressAutoHyphens/>
              <w:rPr>
                <w:szCs w:val="22"/>
              </w:rPr>
            </w:pPr>
            <w:r w:rsidRPr="0031626D">
              <w:rPr>
                <w:szCs w:val="22"/>
              </w:rPr>
              <w:t>до 50 м</w:t>
            </w:r>
          </w:p>
        </w:tc>
        <w:tc>
          <w:tcPr>
            <w:tcW w:w="2344" w:type="pct"/>
            <w:shd w:val="clear" w:color="auto" w:fill="auto"/>
          </w:tcPr>
          <w:p w:rsidR="009946A1" w:rsidRPr="0031626D" w:rsidRDefault="009946A1" w:rsidP="00697803">
            <w:pPr>
              <w:suppressAutoHyphens/>
              <w:rPr>
                <w:szCs w:val="22"/>
              </w:rPr>
            </w:pPr>
            <w:r w:rsidRPr="0031626D">
              <w:rPr>
                <w:szCs w:val="22"/>
              </w:rPr>
              <w:t>не более 4</w:t>
            </w:r>
          </w:p>
        </w:tc>
      </w:tr>
      <w:tr w:rsidR="009946A1" w:rsidRPr="0031626D" w:rsidTr="00697803">
        <w:trPr>
          <w:jc w:val="center"/>
        </w:trPr>
        <w:tc>
          <w:tcPr>
            <w:tcW w:w="2656" w:type="pct"/>
            <w:shd w:val="clear" w:color="auto" w:fill="auto"/>
          </w:tcPr>
          <w:p w:rsidR="009946A1" w:rsidRPr="0031626D" w:rsidRDefault="009946A1" w:rsidP="00697803">
            <w:pPr>
              <w:suppressAutoHyphens/>
              <w:rPr>
                <w:szCs w:val="22"/>
              </w:rPr>
            </w:pPr>
            <w:r w:rsidRPr="0031626D">
              <w:rPr>
                <w:szCs w:val="22"/>
              </w:rPr>
              <w:t>51 – 150 м</w:t>
            </w:r>
          </w:p>
        </w:tc>
        <w:tc>
          <w:tcPr>
            <w:tcW w:w="2344" w:type="pct"/>
            <w:shd w:val="clear" w:color="auto" w:fill="auto"/>
          </w:tcPr>
          <w:p w:rsidR="009946A1" w:rsidRPr="0031626D" w:rsidRDefault="009946A1" w:rsidP="00697803">
            <w:pPr>
              <w:suppressAutoHyphens/>
              <w:rPr>
                <w:szCs w:val="22"/>
              </w:rPr>
            </w:pPr>
            <w:r w:rsidRPr="0031626D">
              <w:rPr>
                <w:szCs w:val="22"/>
              </w:rPr>
              <w:t>не более 3</w:t>
            </w:r>
          </w:p>
        </w:tc>
      </w:tr>
      <w:tr w:rsidR="009946A1" w:rsidRPr="0031626D" w:rsidTr="00697803">
        <w:trPr>
          <w:jc w:val="center"/>
        </w:trPr>
        <w:tc>
          <w:tcPr>
            <w:tcW w:w="2656" w:type="pct"/>
            <w:shd w:val="clear" w:color="auto" w:fill="auto"/>
          </w:tcPr>
          <w:p w:rsidR="009946A1" w:rsidRPr="0031626D" w:rsidRDefault="009946A1" w:rsidP="00697803">
            <w:pPr>
              <w:suppressAutoHyphens/>
              <w:rPr>
                <w:szCs w:val="22"/>
              </w:rPr>
            </w:pPr>
            <w:r w:rsidRPr="0031626D">
              <w:rPr>
                <w:szCs w:val="22"/>
              </w:rPr>
              <w:t>151 – 250 м</w:t>
            </w:r>
          </w:p>
        </w:tc>
        <w:tc>
          <w:tcPr>
            <w:tcW w:w="2344" w:type="pct"/>
            <w:shd w:val="clear" w:color="auto" w:fill="auto"/>
          </w:tcPr>
          <w:p w:rsidR="009946A1" w:rsidRPr="0031626D" w:rsidRDefault="009946A1" w:rsidP="00697803">
            <w:pPr>
              <w:suppressAutoHyphens/>
              <w:rPr>
                <w:szCs w:val="22"/>
              </w:rPr>
            </w:pPr>
            <w:r w:rsidRPr="0031626D">
              <w:rPr>
                <w:szCs w:val="22"/>
              </w:rPr>
              <w:t>не более 2</w:t>
            </w:r>
          </w:p>
        </w:tc>
      </w:tr>
      <w:tr w:rsidR="009946A1" w:rsidRPr="0031626D" w:rsidTr="00697803">
        <w:trPr>
          <w:jc w:val="center"/>
        </w:trPr>
        <w:tc>
          <w:tcPr>
            <w:tcW w:w="2656" w:type="pct"/>
            <w:shd w:val="clear" w:color="auto" w:fill="auto"/>
          </w:tcPr>
          <w:p w:rsidR="009946A1" w:rsidRPr="0031626D" w:rsidRDefault="009946A1" w:rsidP="00697803">
            <w:pPr>
              <w:suppressAutoHyphens/>
              <w:rPr>
                <w:szCs w:val="22"/>
              </w:rPr>
            </w:pPr>
            <w:r w:rsidRPr="0031626D">
              <w:rPr>
                <w:szCs w:val="22"/>
              </w:rPr>
              <w:t>250 м и выше</w:t>
            </w:r>
          </w:p>
        </w:tc>
        <w:tc>
          <w:tcPr>
            <w:tcW w:w="2344" w:type="pct"/>
            <w:shd w:val="clear" w:color="auto" w:fill="auto"/>
          </w:tcPr>
          <w:p w:rsidR="009946A1" w:rsidRPr="0031626D" w:rsidRDefault="009946A1" w:rsidP="00697803">
            <w:pPr>
              <w:suppressAutoHyphens/>
              <w:rPr>
                <w:szCs w:val="22"/>
              </w:rPr>
            </w:pPr>
            <w:r w:rsidRPr="0031626D">
              <w:rPr>
                <w:szCs w:val="22"/>
              </w:rPr>
              <w:t>1</w:t>
            </w:r>
          </w:p>
        </w:tc>
      </w:tr>
    </w:tbl>
    <w:p w:rsidR="009946A1" w:rsidRPr="0031626D" w:rsidRDefault="009946A1" w:rsidP="00074C9E">
      <w:pPr>
        <w:suppressAutoHyphens/>
        <w:ind w:firstLine="709"/>
        <w:jc w:val="both"/>
        <w:rPr>
          <w:sz w:val="28"/>
          <w:szCs w:val="28"/>
        </w:rPr>
      </w:pPr>
    </w:p>
    <w:p w:rsidR="00074C9E" w:rsidRPr="0031626D" w:rsidRDefault="00074C9E" w:rsidP="00074C9E">
      <w:pPr>
        <w:suppressAutoHyphens/>
        <w:ind w:firstLine="709"/>
        <w:jc w:val="both"/>
        <w:rPr>
          <w:sz w:val="28"/>
          <w:szCs w:val="28"/>
        </w:rPr>
      </w:pPr>
      <w:r w:rsidRPr="0031626D">
        <w:rPr>
          <w:sz w:val="28"/>
          <w:szCs w:val="28"/>
        </w:rPr>
        <w:t>Между зарубами оставляются участки леса, равные ширине лесосеки, установленной для этих насаждений.</w:t>
      </w:r>
    </w:p>
    <w:p w:rsidR="00074C9E" w:rsidRPr="0031626D" w:rsidRDefault="00074C9E" w:rsidP="00E1091F">
      <w:pPr>
        <w:suppressAutoHyphens/>
        <w:ind w:firstLine="720"/>
        <w:jc w:val="both"/>
        <w:rPr>
          <w:sz w:val="28"/>
          <w:szCs w:val="28"/>
        </w:rPr>
      </w:pPr>
      <w:bookmarkStart w:id="195" w:name="_Toc323886076"/>
    </w:p>
    <w:p w:rsidR="00074C9E" w:rsidRPr="0031626D" w:rsidRDefault="00955ED3" w:rsidP="007324AC">
      <w:pPr>
        <w:pStyle w:val="30"/>
      </w:pPr>
      <w:bookmarkStart w:id="196" w:name="_Toc466475740"/>
      <w:bookmarkStart w:id="197" w:name="_Toc499022620"/>
      <w:bookmarkStart w:id="198" w:name="_Toc508007684"/>
      <w:bookmarkStart w:id="199" w:name="_Toc513811818"/>
      <w:bookmarkStart w:id="200" w:name="_Toc205456043"/>
      <w:r w:rsidRPr="0031626D">
        <w:t>2.1.</w:t>
      </w:r>
      <w:r w:rsidR="000F3288" w:rsidRPr="0031626D">
        <w:t>9</w:t>
      </w:r>
      <w:r w:rsidR="00074C9E" w:rsidRPr="0031626D">
        <w:t>. Сроки повторяемости рубок</w:t>
      </w:r>
      <w:bookmarkEnd w:id="195"/>
      <w:bookmarkEnd w:id="196"/>
      <w:bookmarkEnd w:id="197"/>
      <w:bookmarkEnd w:id="198"/>
      <w:bookmarkEnd w:id="199"/>
      <w:bookmarkEnd w:id="200"/>
    </w:p>
    <w:p w:rsidR="000F3288" w:rsidRPr="0031626D" w:rsidRDefault="000F3288" w:rsidP="005311F2">
      <w:pPr>
        <w:ind w:firstLine="709"/>
        <w:jc w:val="both"/>
        <w:rPr>
          <w:sz w:val="28"/>
          <w:szCs w:val="28"/>
        </w:rPr>
      </w:pPr>
      <w:r w:rsidRPr="0031626D">
        <w:rPr>
          <w:sz w:val="28"/>
          <w:szCs w:val="28"/>
        </w:rPr>
        <w:t>При расчете добровольно-выборочных рубок срок повторяемости принят 20 лет в хвойных насаждениях и 10 лет – в мягколиственных, при условии обеспечения воспроизводства и сохранения защитных и средообразующих свойств леса.</w:t>
      </w:r>
    </w:p>
    <w:p w:rsidR="00630AB4" w:rsidRPr="0031626D" w:rsidRDefault="00630AB4" w:rsidP="00E1091F">
      <w:pPr>
        <w:suppressAutoHyphens/>
        <w:ind w:firstLine="720"/>
        <w:jc w:val="both"/>
        <w:rPr>
          <w:sz w:val="28"/>
          <w:szCs w:val="28"/>
        </w:rPr>
      </w:pPr>
    </w:p>
    <w:p w:rsidR="005311F2" w:rsidRPr="0031626D" w:rsidRDefault="00955ED3" w:rsidP="007324AC">
      <w:pPr>
        <w:pStyle w:val="30"/>
      </w:pPr>
      <w:bookmarkStart w:id="201" w:name="_Toc466388101"/>
      <w:bookmarkStart w:id="202" w:name="_Toc468890984"/>
      <w:bookmarkStart w:id="203" w:name="_Toc499022621"/>
      <w:bookmarkStart w:id="204" w:name="_Toc508007685"/>
      <w:bookmarkStart w:id="205" w:name="_Toc513811819"/>
      <w:bookmarkStart w:id="206" w:name="_Toc205456044"/>
      <w:bookmarkStart w:id="207" w:name="_Toc323886077"/>
      <w:bookmarkStart w:id="208" w:name="_Toc466475741"/>
      <w:bookmarkStart w:id="209" w:name="_Toc317587760"/>
      <w:bookmarkStart w:id="210" w:name="_Toc323736976"/>
      <w:bookmarkStart w:id="211" w:name="_Toc307383499"/>
      <w:r w:rsidRPr="0031626D">
        <w:t>2.1.</w:t>
      </w:r>
      <w:r w:rsidR="00362FBA" w:rsidRPr="0031626D">
        <w:t xml:space="preserve">10. </w:t>
      </w:r>
      <w:r w:rsidR="005311F2" w:rsidRPr="0031626D">
        <w:t>Методы лесовосстановления</w:t>
      </w:r>
      <w:bookmarkEnd w:id="201"/>
      <w:bookmarkEnd w:id="202"/>
      <w:bookmarkEnd w:id="203"/>
      <w:bookmarkEnd w:id="204"/>
      <w:bookmarkEnd w:id="205"/>
      <w:bookmarkEnd w:id="206"/>
    </w:p>
    <w:p w:rsidR="00043C74" w:rsidRPr="0031626D" w:rsidRDefault="00043C74" w:rsidP="00043C74">
      <w:pPr>
        <w:ind w:firstLine="709"/>
        <w:jc w:val="both"/>
        <w:rPr>
          <w:sz w:val="28"/>
          <w:szCs w:val="28"/>
        </w:rPr>
      </w:pPr>
      <w:r w:rsidRPr="0031626D">
        <w:rPr>
          <w:sz w:val="28"/>
          <w:szCs w:val="28"/>
        </w:rPr>
        <w:t>Лесовосстановление осуществляется в соответствии со статьёй 62 Лесного кодекса РФ и регламентируется «Правилами лесовосстановления», утверждёнными приказом Минприроды России от 29 декабря 2021 № 1024 «Об утверждении Правил лесовосстановления, формы, состава, порядка согласования проекта лесовосстановления, оснований для отказа в его согласовании, а также требований к формату в электронной форме проекта лесовос</w:t>
      </w:r>
      <w:r w:rsidR="00BF7744" w:rsidRPr="0031626D">
        <w:rPr>
          <w:sz w:val="28"/>
          <w:szCs w:val="28"/>
        </w:rPr>
        <w:t>становления» (далеее - Правила</w:t>
      </w:r>
      <w:r w:rsidRPr="0031626D">
        <w:rPr>
          <w:sz w:val="28"/>
          <w:szCs w:val="28"/>
        </w:rPr>
        <w:t xml:space="preserve"> лесовосстановления).</w:t>
      </w:r>
    </w:p>
    <w:p w:rsidR="009946A1" w:rsidRPr="0031626D" w:rsidRDefault="009946A1" w:rsidP="009946A1">
      <w:pPr>
        <w:ind w:firstLine="709"/>
        <w:jc w:val="both"/>
        <w:rPr>
          <w:sz w:val="28"/>
          <w:szCs w:val="28"/>
        </w:rPr>
      </w:pPr>
      <w:r w:rsidRPr="0031626D">
        <w:rPr>
          <w:sz w:val="28"/>
          <w:szCs w:val="28"/>
        </w:rPr>
        <w:t>Лесовосстановление осуществляется естественным, искусственным или комбинированным способом в целях восстановления вырубленных, погибших, поврежденных лесов, а также сохранения полезных функций лесов, их биологического разнообразия.</w:t>
      </w:r>
    </w:p>
    <w:p w:rsidR="009946A1" w:rsidRPr="0031626D" w:rsidRDefault="009946A1" w:rsidP="009946A1">
      <w:pPr>
        <w:ind w:firstLine="709"/>
        <w:jc w:val="both"/>
        <w:rPr>
          <w:sz w:val="28"/>
          <w:szCs w:val="28"/>
        </w:rPr>
      </w:pPr>
      <w:r w:rsidRPr="0031626D">
        <w:rPr>
          <w:sz w:val="28"/>
          <w:szCs w:val="28"/>
        </w:rPr>
        <w:t>Естественное лесовосстановление происходит вследствие природных процессов и осуществления мер содействия естественному лесовосстановлению, включающих сохранение жизнеспособного укоренившегося подроста и молодняка основных лесных древесных пород при проведении рубок лесных насаждений, уход за подростом основных лесных древесных пород, минерализацию поверхности почвы, а также иные мероприятия, предусмотренные Правилами.</w:t>
      </w:r>
    </w:p>
    <w:p w:rsidR="009946A1" w:rsidRPr="0031626D" w:rsidRDefault="009946A1" w:rsidP="009946A1">
      <w:pPr>
        <w:ind w:firstLine="709"/>
        <w:jc w:val="both"/>
        <w:rPr>
          <w:sz w:val="28"/>
          <w:szCs w:val="28"/>
        </w:rPr>
      </w:pPr>
      <w:r w:rsidRPr="0031626D">
        <w:rPr>
          <w:sz w:val="28"/>
          <w:szCs w:val="28"/>
        </w:rPr>
        <w:t>Искусственное лесовосстановление представляет собой деятельность, связанную с выращиванием лесных насаждений, в том числе посев, посадку саженцев, сеянцев основных лесных древесных пород, агротехнический уход за лесными насаждениями (рыхление почвы, уничтожение или предупреждение появления нежелательной растительности и другие мероприятия, направленные на повышение приживаемости саженцев, сеянцев основных лесных древесных пород и улучшение условий их роста), а также иные мероприятия, предусмотренные Правилами, до момента отнесения земель, на которых осуществляется искусственное лесовосстановление, к землям, на которых расположены леса.</w:t>
      </w:r>
    </w:p>
    <w:p w:rsidR="009946A1" w:rsidRPr="0031626D" w:rsidRDefault="009946A1" w:rsidP="009946A1">
      <w:pPr>
        <w:ind w:firstLine="709"/>
        <w:jc w:val="both"/>
        <w:rPr>
          <w:sz w:val="28"/>
          <w:szCs w:val="28"/>
        </w:rPr>
      </w:pPr>
      <w:r w:rsidRPr="0031626D">
        <w:rPr>
          <w:sz w:val="28"/>
          <w:szCs w:val="28"/>
        </w:rPr>
        <w:t>Комбинированное лесовосстановление представляет собой сочетание естественного и искусственного лесовосстановления</w:t>
      </w:r>
    </w:p>
    <w:p w:rsidR="00A7318A" w:rsidRPr="0031626D" w:rsidRDefault="00A7318A" w:rsidP="00A7318A">
      <w:pPr>
        <w:ind w:firstLine="709"/>
        <w:jc w:val="both"/>
        <w:rPr>
          <w:sz w:val="28"/>
          <w:szCs w:val="28"/>
        </w:rPr>
      </w:pPr>
      <w:r w:rsidRPr="0031626D">
        <w:rPr>
          <w:sz w:val="28"/>
          <w:szCs w:val="28"/>
        </w:rPr>
        <w:t>К сплошным рубкам спелых, перестойных лесных насаждений относятся следующие виды рубок: с предварительным лесовосстановлением (появление нового молодого поколения леса под пологом существующего древостоя) и с последующим лесовосстановлением (образование нового поколения леса после рубки спелого древостоя).</w:t>
      </w:r>
    </w:p>
    <w:p w:rsidR="009946A1" w:rsidRPr="0031626D" w:rsidRDefault="00A7318A" w:rsidP="00A7318A">
      <w:pPr>
        <w:ind w:firstLine="709"/>
        <w:jc w:val="both"/>
        <w:rPr>
          <w:sz w:val="28"/>
          <w:szCs w:val="28"/>
        </w:rPr>
      </w:pPr>
      <w:r w:rsidRPr="0031626D">
        <w:rPr>
          <w:sz w:val="28"/>
          <w:szCs w:val="28"/>
        </w:rPr>
        <w:t>При проведении сплошных рубок спелых, перестойных лесных насаждений обязательным условием является обеспечение лесовосстановления способами, предусмотренными Правилами лесовосстановления.</w:t>
      </w:r>
    </w:p>
    <w:p w:rsidR="009946A1" w:rsidRPr="0031626D" w:rsidRDefault="00A7318A" w:rsidP="009946A1">
      <w:pPr>
        <w:ind w:firstLine="709"/>
        <w:jc w:val="both"/>
        <w:rPr>
          <w:sz w:val="28"/>
          <w:szCs w:val="28"/>
        </w:rPr>
      </w:pPr>
      <w:r w:rsidRPr="0031626D">
        <w:rPr>
          <w:sz w:val="28"/>
          <w:szCs w:val="28"/>
        </w:rPr>
        <w:t>В защитных лесах после проведения сплошных рубок лесных насаждений, утрачивающих свои средообразующие, водоохранные, санитарно-гигиенические, оздоровительные и иные полезные функции (перестойные и спелые осинники, тополевники, деградирующие дубравы и другие лесные насаждения вегетативного происхождения многократных генераций, а также погибшие насаждения, требующие по своему состоянию назначения сплошной санитарной рубки), проводится искусственное возобновление лесов путем закладки лесных культур хозяйственно ценных пород в течение двух лет после рубки.</w:t>
      </w:r>
    </w:p>
    <w:p w:rsidR="00A7318A" w:rsidRPr="0031626D" w:rsidRDefault="00A7318A" w:rsidP="009946A1">
      <w:pPr>
        <w:ind w:firstLine="709"/>
        <w:jc w:val="both"/>
        <w:rPr>
          <w:sz w:val="28"/>
          <w:szCs w:val="28"/>
        </w:rPr>
      </w:pPr>
    </w:p>
    <w:p w:rsidR="00E64A70" w:rsidRPr="0031626D" w:rsidRDefault="00955ED3" w:rsidP="007324AC">
      <w:pPr>
        <w:pStyle w:val="30"/>
      </w:pPr>
      <w:bookmarkStart w:id="212" w:name="_Toc323736155"/>
      <w:bookmarkStart w:id="213" w:name="_Toc466475742"/>
      <w:bookmarkStart w:id="214" w:name="_Toc499022622"/>
      <w:bookmarkStart w:id="215" w:name="_Toc508007686"/>
      <w:bookmarkStart w:id="216" w:name="_Toc513811820"/>
      <w:bookmarkStart w:id="217" w:name="_Toc205456045"/>
      <w:bookmarkStart w:id="218" w:name="_Toc317587761"/>
      <w:bookmarkStart w:id="219" w:name="_Toc323736977"/>
      <w:bookmarkStart w:id="220" w:name="_Toc204661544"/>
      <w:bookmarkStart w:id="221" w:name="_Toc213131766"/>
      <w:bookmarkStart w:id="222" w:name="_Toc193543061"/>
      <w:bookmarkStart w:id="223" w:name="_Toc196644713"/>
      <w:bookmarkEnd w:id="207"/>
      <w:bookmarkEnd w:id="208"/>
      <w:bookmarkEnd w:id="209"/>
      <w:bookmarkEnd w:id="210"/>
      <w:bookmarkEnd w:id="211"/>
      <w:r w:rsidRPr="0031626D">
        <w:t>2.1.</w:t>
      </w:r>
      <w:r w:rsidR="00E64A70" w:rsidRPr="0031626D">
        <w:t>1</w:t>
      </w:r>
      <w:r w:rsidR="005311F2" w:rsidRPr="0031626D">
        <w:t>1</w:t>
      </w:r>
      <w:r w:rsidR="00E64A70" w:rsidRPr="0031626D">
        <w:t>. Сроки использования лесов для заготовки древесины и другие сведения</w:t>
      </w:r>
      <w:bookmarkEnd w:id="212"/>
      <w:bookmarkEnd w:id="213"/>
      <w:bookmarkEnd w:id="214"/>
      <w:bookmarkEnd w:id="215"/>
      <w:bookmarkEnd w:id="216"/>
      <w:bookmarkEnd w:id="217"/>
    </w:p>
    <w:p w:rsidR="00E64A70" w:rsidRPr="0031626D" w:rsidRDefault="00E64A70" w:rsidP="00E1091F">
      <w:pPr>
        <w:suppressAutoHyphens/>
        <w:ind w:firstLine="720"/>
        <w:jc w:val="both"/>
        <w:rPr>
          <w:sz w:val="28"/>
          <w:szCs w:val="28"/>
        </w:rPr>
      </w:pPr>
    </w:p>
    <w:p w:rsidR="00C85E9B" w:rsidRPr="0031626D" w:rsidRDefault="00C85E9B" w:rsidP="00C85E9B">
      <w:pPr>
        <w:autoSpaceDE w:val="0"/>
        <w:autoSpaceDN w:val="0"/>
        <w:adjustRightInd w:val="0"/>
        <w:ind w:firstLine="709"/>
        <w:jc w:val="both"/>
        <w:rPr>
          <w:sz w:val="28"/>
          <w:szCs w:val="28"/>
        </w:rPr>
      </w:pPr>
      <w:r w:rsidRPr="0031626D">
        <w:rPr>
          <w:sz w:val="28"/>
          <w:szCs w:val="28"/>
        </w:rPr>
        <w:t>Рубка лесных насаждений, трелевка (транспортировка), частичная переработка, хранение, вывоз заготовленной древесины осуществляются лицом, использующим лесной участок в целях заготовки древесины, в течение 12 месяцев с даты начала декларируемого периода согласно лесной декларации. В случае заготовки древесины на основании договора купли-продажи лесных насаждений или контракта, указанного в части 5 статьи 19 Лесного кодекса РФ, рубка лесных насаждений, трелевка (транспортировка), частичная переработка, хранение, вывоз осуществляются в течение срока, установленного договором или контрактом соответственно.</w:t>
      </w:r>
    </w:p>
    <w:p w:rsidR="00C85E9B" w:rsidRPr="0031626D" w:rsidRDefault="00C85E9B" w:rsidP="00C85E9B">
      <w:pPr>
        <w:autoSpaceDE w:val="0"/>
        <w:autoSpaceDN w:val="0"/>
        <w:adjustRightInd w:val="0"/>
        <w:ind w:firstLine="709"/>
        <w:jc w:val="both"/>
        <w:rPr>
          <w:sz w:val="28"/>
          <w:szCs w:val="28"/>
        </w:rPr>
      </w:pPr>
      <w:r w:rsidRPr="0031626D">
        <w:rPr>
          <w:sz w:val="28"/>
          <w:szCs w:val="28"/>
        </w:rPr>
        <w:t>Увеличение сроков рубки лесных насаждений, трелевки (транспортировки), частичной переработки, хранения, вывоза древесины, указанных в пункте 11 Правил заготовки древесины, допускается в случае возникновения неблагоприятных погодных условий, исключающих своевременное исполнение данных требований, подтвержденных справкой Федеральной службы по гидрометеорологии и мониторингу окружающей среды.</w:t>
      </w:r>
    </w:p>
    <w:p w:rsidR="00C85E9B" w:rsidRPr="0031626D" w:rsidRDefault="00C85E9B" w:rsidP="00C85E9B">
      <w:pPr>
        <w:autoSpaceDE w:val="0"/>
        <w:autoSpaceDN w:val="0"/>
        <w:adjustRightInd w:val="0"/>
        <w:ind w:firstLine="709"/>
        <w:jc w:val="both"/>
        <w:rPr>
          <w:sz w:val="28"/>
          <w:szCs w:val="28"/>
        </w:rPr>
      </w:pPr>
      <w:r w:rsidRPr="0031626D">
        <w:rPr>
          <w:sz w:val="28"/>
          <w:szCs w:val="28"/>
        </w:rPr>
        <w:t>Срок рубки лесных насаждений, трелевки (транспортировки), частичной переработки, хранения, вывоза древесины может быть увеличен не более чем на 12 месяцев уполномоченным органом по письменному заявлению лица, использующего леса.</w:t>
      </w:r>
    </w:p>
    <w:p w:rsidR="00C85E9B" w:rsidRPr="0031626D" w:rsidRDefault="00C85E9B" w:rsidP="00C85E9B">
      <w:pPr>
        <w:autoSpaceDE w:val="0"/>
        <w:autoSpaceDN w:val="0"/>
        <w:adjustRightInd w:val="0"/>
        <w:ind w:firstLine="709"/>
        <w:jc w:val="both"/>
        <w:rPr>
          <w:sz w:val="28"/>
          <w:szCs w:val="28"/>
        </w:rPr>
      </w:pPr>
      <w:r w:rsidRPr="0031626D">
        <w:rPr>
          <w:sz w:val="28"/>
          <w:szCs w:val="28"/>
        </w:rPr>
        <w:t xml:space="preserve">Разрешение на изменение сроков рубки лесных насаждений, трелевки (транспортировки), частичной переработки, хранения, вывоза древесины выдается в письменном виде с указанием местонахождения лесосеки (участковое лесничество, номер лесного квартала, номер лесотаксационного выдела, номер лесосеки), площади лесосеки, объема древесины и вновь установленного (продленного) срока (даты) рубки лесных насаждений, трелевки (транспортировки), частичной переработки, хранения, вывозки древесины. </w:t>
      </w:r>
    </w:p>
    <w:p w:rsidR="00C85E9B" w:rsidRPr="0031626D" w:rsidRDefault="00C85E9B" w:rsidP="00C85E9B">
      <w:pPr>
        <w:autoSpaceDE w:val="0"/>
        <w:autoSpaceDN w:val="0"/>
        <w:adjustRightInd w:val="0"/>
        <w:ind w:firstLine="709"/>
        <w:jc w:val="both"/>
        <w:rPr>
          <w:sz w:val="28"/>
          <w:szCs w:val="28"/>
        </w:rPr>
      </w:pPr>
      <w:r w:rsidRPr="0031626D">
        <w:rPr>
          <w:sz w:val="28"/>
          <w:szCs w:val="28"/>
        </w:rPr>
        <w:t>При заготовке древесины:</w:t>
      </w:r>
    </w:p>
    <w:p w:rsidR="00C85E9B" w:rsidRPr="0031626D" w:rsidRDefault="00C85E9B" w:rsidP="00C85E9B">
      <w:pPr>
        <w:autoSpaceDE w:val="0"/>
        <w:autoSpaceDN w:val="0"/>
        <w:adjustRightInd w:val="0"/>
        <w:ind w:firstLine="709"/>
        <w:jc w:val="both"/>
        <w:rPr>
          <w:sz w:val="28"/>
          <w:szCs w:val="28"/>
        </w:rPr>
      </w:pPr>
      <w:r w:rsidRPr="0031626D">
        <w:rPr>
          <w:sz w:val="28"/>
          <w:szCs w:val="28"/>
        </w:rPr>
        <w:t>а) не допускается использование русел рек и ручьев в качестве трасс волоков и лесных дорог;</w:t>
      </w:r>
    </w:p>
    <w:p w:rsidR="00C85E9B" w:rsidRPr="0031626D" w:rsidRDefault="00C85E9B" w:rsidP="00C85E9B">
      <w:pPr>
        <w:autoSpaceDE w:val="0"/>
        <w:autoSpaceDN w:val="0"/>
        <w:adjustRightInd w:val="0"/>
        <w:ind w:firstLine="709"/>
        <w:jc w:val="both"/>
        <w:rPr>
          <w:sz w:val="28"/>
          <w:szCs w:val="28"/>
        </w:rPr>
      </w:pPr>
      <w:r w:rsidRPr="0031626D">
        <w:rPr>
          <w:sz w:val="28"/>
          <w:szCs w:val="28"/>
        </w:rPr>
        <w:t>б) не допускается повреждение лесных насаждений, растительного покрова и почв, захламление лесов промышленными и иными отходами за пределами лесосеки на смежных с ними 50-метровых полосах;</w:t>
      </w:r>
    </w:p>
    <w:p w:rsidR="00C85E9B" w:rsidRPr="0031626D" w:rsidRDefault="00C85E9B" w:rsidP="00C85E9B">
      <w:pPr>
        <w:autoSpaceDE w:val="0"/>
        <w:autoSpaceDN w:val="0"/>
        <w:adjustRightInd w:val="0"/>
        <w:ind w:firstLine="709"/>
        <w:jc w:val="both"/>
        <w:rPr>
          <w:sz w:val="28"/>
          <w:szCs w:val="28"/>
        </w:rPr>
      </w:pPr>
      <w:r w:rsidRPr="0031626D">
        <w:rPr>
          <w:sz w:val="28"/>
          <w:szCs w:val="28"/>
        </w:rPr>
        <w:t>в) не допускается повреждение дорог, мостов, просек, осушительной сети, дорожных, гидромелиоративных и других сооружений, русел рек и ручьев;</w:t>
      </w:r>
    </w:p>
    <w:p w:rsidR="00C85E9B" w:rsidRPr="0031626D" w:rsidRDefault="00C85E9B" w:rsidP="00C85E9B">
      <w:pPr>
        <w:autoSpaceDE w:val="0"/>
        <w:autoSpaceDN w:val="0"/>
        <w:adjustRightInd w:val="0"/>
        <w:ind w:firstLine="709"/>
        <w:jc w:val="both"/>
        <w:rPr>
          <w:sz w:val="28"/>
          <w:szCs w:val="28"/>
        </w:rPr>
      </w:pPr>
      <w:r w:rsidRPr="0031626D">
        <w:rPr>
          <w:sz w:val="28"/>
          <w:szCs w:val="28"/>
        </w:rPr>
        <w:t>г) запрещается оставление завалов (включая срубленные и оставленные на лесосеке деревья) и срубленных зависших деревьев, повреждение или уничтожение подроста, подлежащего сохранению;</w:t>
      </w:r>
    </w:p>
    <w:p w:rsidR="00C85E9B" w:rsidRPr="0031626D" w:rsidRDefault="00C85E9B" w:rsidP="00C85E9B">
      <w:pPr>
        <w:autoSpaceDE w:val="0"/>
        <w:autoSpaceDN w:val="0"/>
        <w:adjustRightInd w:val="0"/>
        <w:ind w:firstLine="709"/>
        <w:jc w:val="both"/>
        <w:rPr>
          <w:sz w:val="28"/>
          <w:szCs w:val="28"/>
        </w:rPr>
      </w:pPr>
      <w:r w:rsidRPr="0031626D">
        <w:rPr>
          <w:sz w:val="28"/>
          <w:szCs w:val="28"/>
        </w:rPr>
        <w:t>д) запрещается уничтожение или повреждение граничных, квартальных, лесосечных и других столбов и знаков;</w:t>
      </w:r>
    </w:p>
    <w:p w:rsidR="00C85E9B" w:rsidRPr="0031626D" w:rsidRDefault="00C85E9B" w:rsidP="00C85E9B">
      <w:pPr>
        <w:autoSpaceDE w:val="0"/>
        <w:autoSpaceDN w:val="0"/>
        <w:adjustRightInd w:val="0"/>
        <w:ind w:firstLine="709"/>
        <w:jc w:val="both"/>
        <w:rPr>
          <w:sz w:val="28"/>
          <w:szCs w:val="28"/>
        </w:rPr>
      </w:pPr>
      <w:r w:rsidRPr="0031626D">
        <w:rPr>
          <w:sz w:val="28"/>
          <w:szCs w:val="28"/>
        </w:rPr>
        <w:t>е) запрещается рубка и повреждение деревьев, не предназначенных для рубки и подлежащих сохранению в соответствии с настоящими Правилами и лесным законодательством РФ, в том числе источников обсеменения и плюсовых деревьев;</w:t>
      </w:r>
    </w:p>
    <w:p w:rsidR="00C85E9B" w:rsidRPr="0031626D" w:rsidRDefault="00C85E9B" w:rsidP="00C85E9B">
      <w:pPr>
        <w:autoSpaceDE w:val="0"/>
        <w:autoSpaceDN w:val="0"/>
        <w:adjustRightInd w:val="0"/>
        <w:ind w:firstLine="709"/>
        <w:jc w:val="both"/>
        <w:rPr>
          <w:sz w:val="28"/>
          <w:szCs w:val="28"/>
        </w:rPr>
      </w:pPr>
      <w:r w:rsidRPr="0031626D">
        <w:rPr>
          <w:sz w:val="28"/>
          <w:szCs w:val="28"/>
        </w:rPr>
        <w:t>ж) не допускается заготовка древесины по истечении разрешенного срока (включая предоставление отсрочки), а также заготовка древесины после приостановления или прекращения права пользования лесным участком;</w:t>
      </w:r>
    </w:p>
    <w:p w:rsidR="00C85E9B" w:rsidRPr="0031626D" w:rsidRDefault="00C85E9B" w:rsidP="00C85E9B">
      <w:pPr>
        <w:autoSpaceDE w:val="0"/>
        <w:autoSpaceDN w:val="0"/>
        <w:adjustRightInd w:val="0"/>
        <w:ind w:firstLine="709"/>
        <w:jc w:val="both"/>
        <w:rPr>
          <w:sz w:val="28"/>
          <w:szCs w:val="28"/>
        </w:rPr>
      </w:pPr>
      <w:r w:rsidRPr="0031626D">
        <w:rPr>
          <w:sz w:val="28"/>
          <w:szCs w:val="28"/>
        </w:rPr>
        <w:t>з) не допускается оставление не вывезенной в установленный срок (включая предоставление отсрочки) древесины на лесосеке;</w:t>
      </w:r>
    </w:p>
    <w:p w:rsidR="00C85E9B" w:rsidRPr="0031626D" w:rsidRDefault="00C85E9B" w:rsidP="00C85E9B">
      <w:pPr>
        <w:autoSpaceDE w:val="0"/>
        <w:autoSpaceDN w:val="0"/>
        <w:adjustRightInd w:val="0"/>
        <w:ind w:firstLine="709"/>
        <w:jc w:val="both"/>
        <w:rPr>
          <w:sz w:val="28"/>
          <w:szCs w:val="28"/>
        </w:rPr>
      </w:pPr>
      <w:r w:rsidRPr="0031626D">
        <w:rPr>
          <w:sz w:val="28"/>
          <w:szCs w:val="28"/>
        </w:rPr>
        <w:t>и) не допускается вывозка, трелевка (транспортировка) древесины в места, не предусмотренные проектом освоения лесов или технологической картой лесосечных работ;</w:t>
      </w:r>
    </w:p>
    <w:p w:rsidR="00C85E9B" w:rsidRPr="0031626D" w:rsidRDefault="00C85E9B" w:rsidP="00C85E9B">
      <w:pPr>
        <w:autoSpaceDE w:val="0"/>
        <w:autoSpaceDN w:val="0"/>
        <w:adjustRightInd w:val="0"/>
        <w:ind w:firstLine="709"/>
        <w:jc w:val="both"/>
        <w:rPr>
          <w:sz w:val="28"/>
          <w:szCs w:val="28"/>
        </w:rPr>
      </w:pPr>
      <w:r w:rsidRPr="0031626D">
        <w:rPr>
          <w:sz w:val="28"/>
          <w:szCs w:val="28"/>
        </w:rPr>
        <w:t>к) не допускается невыполнение или несвоевременное выполнение работ по очистке лесосеки от порубочных остатков (остатков древесины, образующихся на лесосеке при валке и трелевке (транспортировке) деревьев, а также при очистке стволов от сучьев, включающих вершинные части срубленных деревьев, откомлевки, сучья, хворост)";</w:t>
      </w:r>
    </w:p>
    <w:p w:rsidR="00C85E9B" w:rsidRPr="0031626D" w:rsidRDefault="00C85E9B" w:rsidP="00C85E9B">
      <w:pPr>
        <w:autoSpaceDE w:val="0"/>
        <w:autoSpaceDN w:val="0"/>
        <w:adjustRightInd w:val="0"/>
        <w:ind w:firstLine="709"/>
        <w:jc w:val="both"/>
        <w:rPr>
          <w:sz w:val="28"/>
          <w:szCs w:val="28"/>
        </w:rPr>
      </w:pPr>
      <w:r w:rsidRPr="0031626D">
        <w:rPr>
          <w:sz w:val="28"/>
          <w:szCs w:val="28"/>
        </w:rPr>
        <w:t>л) не допускается уничтожение верхнего плодородного слоя почвы вне волоков и погрузочных площадок.</w:t>
      </w:r>
    </w:p>
    <w:p w:rsidR="00C85E9B" w:rsidRPr="0031626D" w:rsidRDefault="009918E7" w:rsidP="00C85E9B">
      <w:pPr>
        <w:autoSpaceDE w:val="0"/>
        <w:autoSpaceDN w:val="0"/>
        <w:adjustRightInd w:val="0"/>
        <w:ind w:firstLine="709"/>
        <w:jc w:val="both"/>
        <w:rPr>
          <w:sz w:val="28"/>
          <w:szCs w:val="28"/>
        </w:rPr>
      </w:pPr>
      <w:r w:rsidRPr="0031626D">
        <w:rPr>
          <w:sz w:val="28"/>
          <w:szCs w:val="28"/>
        </w:rPr>
        <w:t>В границах особо охраняемых природных территорий, расположенных на территории Лесничества согласно Положений о них установлены ограничения (таблица 3.3.1).</w:t>
      </w:r>
    </w:p>
    <w:p w:rsidR="009918E7" w:rsidRPr="0031626D" w:rsidRDefault="009918E7" w:rsidP="00C85E9B">
      <w:pPr>
        <w:autoSpaceDE w:val="0"/>
        <w:autoSpaceDN w:val="0"/>
        <w:adjustRightInd w:val="0"/>
        <w:ind w:firstLine="709"/>
        <w:jc w:val="both"/>
        <w:rPr>
          <w:sz w:val="28"/>
          <w:szCs w:val="28"/>
        </w:rPr>
      </w:pPr>
    </w:p>
    <w:p w:rsidR="00E64A70" w:rsidRPr="0031626D" w:rsidRDefault="00955ED3" w:rsidP="00CE7F88">
      <w:pPr>
        <w:pStyle w:val="4-4"/>
      </w:pPr>
      <w:bookmarkStart w:id="224" w:name="_Toc499022623"/>
      <w:bookmarkStart w:id="225" w:name="_Toc508007687"/>
      <w:bookmarkStart w:id="226" w:name="_Toc513811821"/>
      <w:bookmarkEnd w:id="218"/>
      <w:bookmarkEnd w:id="219"/>
      <w:r w:rsidRPr="0031626D">
        <w:t>2.1.</w:t>
      </w:r>
      <w:r w:rsidR="00E64A70" w:rsidRPr="0031626D">
        <w:t>1</w:t>
      </w:r>
      <w:r w:rsidR="005311F2" w:rsidRPr="0031626D">
        <w:t>1</w:t>
      </w:r>
      <w:r w:rsidR="00E64A70" w:rsidRPr="0031626D">
        <w:t>.1. Очистка мест рубок</w:t>
      </w:r>
      <w:bookmarkEnd w:id="224"/>
      <w:bookmarkEnd w:id="225"/>
      <w:bookmarkEnd w:id="226"/>
    </w:p>
    <w:p w:rsidR="00841DFD" w:rsidRPr="0031626D" w:rsidRDefault="00841DFD" w:rsidP="005311F2">
      <w:pPr>
        <w:ind w:firstLine="709"/>
        <w:jc w:val="both"/>
        <w:rPr>
          <w:sz w:val="28"/>
          <w:szCs w:val="28"/>
        </w:rPr>
      </w:pPr>
      <w:r w:rsidRPr="0031626D">
        <w:rPr>
          <w:sz w:val="28"/>
          <w:szCs w:val="28"/>
        </w:rPr>
        <w:t>Очистка мест рубок от порубочных остатков проводится одновременно с рубкой лесных насаждений и трелевкой древесины в соответствии с приказом Минприроды России от 17 января 2022 года № 23 «Об утверждении видов лесосечных работ, порядка и последовательности их выполнения, формы технологической карты лесосечных работ, формы акта заключительного осмотра лесосеки и порядка заключительного осмотра лесосеки», Правилами пожарной безопасности в лесах, утвержденными постановление Правительства РФ от 7 октября 2020 года № 1614 «Об утверждении Правил пожарной безопасности в леса» (далее – Правила пожарной безопасности в леса), Правилами санитарной безопасности в лесах, утвержденными постановлением Правительства РФ от 9 декабря 2020 года № 2047 «Об утверждении Правил санитарной безопасности в лесах» (далее – Правила санитарной безопасности в лесах).</w:t>
      </w:r>
    </w:p>
    <w:p w:rsidR="00841DFD" w:rsidRPr="0031626D" w:rsidRDefault="00841DFD" w:rsidP="00841DFD">
      <w:pPr>
        <w:ind w:firstLine="709"/>
        <w:jc w:val="both"/>
        <w:rPr>
          <w:sz w:val="28"/>
          <w:szCs w:val="28"/>
        </w:rPr>
      </w:pPr>
      <w:r w:rsidRPr="0031626D">
        <w:rPr>
          <w:sz w:val="28"/>
          <w:szCs w:val="28"/>
        </w:rPr>
        <w:t>Очистка мест рубок от порубочных остатков осуществляется следующими способами:</w:t>
      </w:r>
    </w:p>
    <w:p w:rsidR="00841DFD" w:rsidRPr="0031626D" w:rsidRDefault="00841DFD" w:rsidP="00841DFD">
      <w:pPr>
        <w:ind w:firstLine="709"/>
        <w:jc w:val="both"/>
        <w:rPr>
          <w:sz w:val="28"/>
          <w:szCs w:val="28"/>
        </w:rPr>
      </w:pPr>
      <w:r w:rsidRPr="0031626D">
        <w:rPr>
          <w:sz w:val="28"/>
          <w:szCs w:val="28"/>
        </w:rPr>
        <w:t>укладкой порубочных остатков на волоки с целью их укрепления и предохранения почвы от сильного уплотнения и повреждения при трелевке;</w:t>
      </w:r>
    </w:p>
    <w:p w:rsidR="00841DFD" w:rsidRPr="0031626D" w:rsidRDefault="00841DFD" w:rsidP="00841DFD">
      <w:pPr>
        <w:ind w:firstLine="709"/>
        <w:jc w:val="both"/>
        <w:rPr>
          <w:sz w:val="28"/>
          <w:szCs w:val="28"/>
        </w:rPr>
      </w:pPr>
      <w:r w:rsidRPr="0031626D">
        <w:rPr>
          <w:sz w:val="28"/>
          <w:szCs w:val="28"/>
        </w:rPr>
        <w:t>сбором порубочных остатков в кучи и валы с последующим сжиганием их в пожаробезопасный период;</w:t>
      </w:r>
    </w:p>
    <w:p w:rsidR="00841DFD" w:rsidRPr="0031626D" w:rsidRDefault="00841DFD" w:rsidP="00841DFD">
      <w:pPr>
        <w:ind w:firstLine="709"/>
        <w:jc w:val="both"/>
        <w:rPr>
          <w:sz w:val="28"/>
          <w:szCs w:val="28"/>
        </w:rPr>
      </w:pPr>
      <w:r w:rsidRPr="0031626D">
        <w:rPr>
          <w:sz w:val="28"/>
          <w:szCs w:val="28"/>
        </w:rPr>
        <w:t>сбором порубочных остатков в кучи и валы с оставлением их на месте для перегнивания и для подкормки диких животных в зимний период;</w:t>
      </w:r>
    </w:p>
    <w:p w:rsidR="00841DFD" w:rsidRPr="0031626D" w:rsidRDefault="00841DFD" w:rsidP="00841DFD">
      <w:pPr>
        <w:ind w:firstLine="709"/>
        <w:jc w:val="both"/>
        <w:rPr>
          <w:sz w:val="28"/>
          <w:szCs w:val="28"/>
        </w:rPr>
      </w:pPr>
      <w:r w:rsidRPr="0031626D">
        <w:rPr>
          <w:sz w:val="28"/>
          <w:szCs w:val="28"/>
        </w:rPr>
        <w:t>разбрасыванием измельченных порубочных остатков в целях улучшения лесорастительных условий;</w:t>
      </w:r>
    </w:p>
    <w:p w:rsidR="00841DFD" w:rsidRPr="0031626D" w:rsidRDefault="00841DFD" w:rsidP="00841DFD">
      <w:pPr>
        <w:ind w:firstLine="709"/>
        <w:jc w:val="both"/>
        <w:rPr>
          <w:sz w:val="28"/>
          <w:szCs w:val="28"/>
        </w:rPr>
      </w:pPr>
      <w:r w:rsidRPr="0031626D">
        <w:rPr>
          <w:sz w:val="28"/>
          <w:szCs w:val="28"/>
        </w:rPr>
        <w:t>укладкой и оставлением на перегнивание порубочных остатков на месте рубки;</w:t>
      </w:r>
    </w:p>
    <w:p w:rsidR="00841DFD" w:rsidRPr="0031626D" w:rsidRDefault="00841DFD" w:rsidP="00841DFD">
      <w:pPr>
        <w:ind w:firstLine="709"/>
        <w:jc w:val="both"/>
        <w:rPr>
          <w:sz w:val="28"/>
          <w:szCs w:val="28"/>
        </w:rPr>
      </w:pPr>
      <w:r w:rsidRPr="0031626D">
        <w:rPr>
          <w:sz w:val="28"/>
          <w:szCs w:val="28"/>
        </w:rPr>
        <w:t>вывозом порубочных остатков в места их дальнейшей переработки.</w:t>
      </w:r>
    </w:p>
    <w:p w:rsidR="00841DFD" w:rsidRPr="0031626D" w:rsidRDefault="00841DFD" w:rsidP="00841DFD">
      <w:pPr>
        <w:ind w:firstLine="709"/>
        <w:jc w:val="both"/>
        <w:rPr>
          <w:sz w:val="28"/>
          <w:szCs w:val="28"/>
        </w:rPr>
      </w:pPr>
      <w:r w:rsidRPr="0031626D">
        <w:rPr>
          <w:sz w:val="28"/>
          <w:szCs w:val="28"/>
        </w:rPr>
        <w:t>Указанные способы очистки мест рубок при необходимости могут применяться комбинированно.</w:t>
      </w:r>
    </w:p>
    <w:p w:rsidR="00841DFD" w:rsidRPr="0031626D" w:rsidRDefault="00841DFD" w:rsidP="00841DFD">
      <w:pPr>
        <w:ind w:firstLine="709"/>
        <w:jc w:val="both"/>
        <w:rPr>
          <w:sz w:val="28"/>
          <w:szCs w:val="28"/>
        </w:rPr>
      </w:pPr>
      <w:r w:rsidRPr="0031626D">
        <w:rPr>
          <w:sz w:val="28"/>
          <w:szCs w:val="28"/>
        </w:rPr>
        <w:t>После проведения указанных работ допускается доочистка лесосек.</w:t>
      </w:r>
    </w:p>
    <w:p w:rsidR="00841DFD" w:rsidRPr="0031626D" w:rsidRDefault="00841DFD" w:rsidP="00841DFD">
      <w:pPr>
        <w:ind w:firstLine="709"/>
        <w:jc w:val="both"/>
        <w:rPr>
          <w:sz w:val="28"/>
          <w:szCs w:val="28"/>
        </w:rPr>
      </w:pPr>
      <w:r w:rsidRPr="0031626D">
        <w:rPr>
          <w:sz w:val="28"/>
          <w:szCs w:val="28"/>
        </w:rPr>
        <w:t>Очистка лесосек сплошных рубок с последующим искусственным лесовосстановлением должна производиться способами, обеспечивающими создание условий для проведения всего комплекса лесовосстановительных работ (подготовка участка и обработка почвы, посадка или посев лесных культур, агротехнические уходы), а также ухода за молодняками.</w:t>
      </w:r>
    </w:p>
    <w:p w:rsidR="00841DFD" w:rsidRPr="0031626D" w:rsidRDefault="00841DFD" w:rsidP="00841DFD">
      <w:pPr>
        <w:ind w:firstLine="709"/>
        <w:jc w:val="both"/>
        <w:rPr>
          <w:sz w:val="28"/>
          <w:szCs w:val="28"/>
        </w:rPr>
      </w:pPr>
      <w:r w:rsidRPr="0031626D">
        <w:rPr>
          <w:sz w:val="28"/>
          <w:szCs w:val="28"/>
        </w:rPr>
        <w:t>Очистка лесосек сплошных рубок с наличием подроста ценных пород должна осуществляться способами, обеспечивающими его сохранность.</w:t>
      </w:r>
    </w:p>
    <w:p w:rsidR="00841DFD" w:rsidRPr="0031626D" w:rsidRDefault="00841DFD" w:rsidP="00841DFD">
      <w:pPr>
        <w:ind w:firstLine="709"/>
        <w:jc w:val="both"/>
        <w:rPr>
          <w:sz w:val="28"/>
          <w:szCs w:val="28"/>
        </w:rPr>
      </w:pPr>
      <w:r w:rsidRPr="0031626D">
        <w:rPr>
          <w:sz w:val="28"/>
          <w:szCs w:val="28"/>
        </w:rPr>
        <w:t>Сжигание порубочных остатков сплошным палом не допускается.</w:t>
      </w:r>
    </w:p>
    <w:p w:rsidR="00841DFD" w:rsidRPr="0031626D" w:rsidRDefault="00841DFD" w:rsidP="00841DFD">
      <w:pPr>
        <w:ind w:firstLine="709"/>
        <w:jc w:val="both"/>
        <w:rPr>
          <w:sz w:val="28"/>
          <w:szCs w:val="28"/>
        </w:rPr>
      </w:pPr>
      <w:r w:rsidRPr="0031626D">
        <w:rPr>
          <w:sz w:val="28"/>
          <w:szCs w:val="28"/>
        </w:rPr>
        <w:t>При трелевке деревьев с кронами сжигание порубочных остатков должно производиться по мере их накопления на специально подготовленных площадках.</w:t>
      </w:r>
    </w:p>
    <w:p w:rsidR="00841DFD" w:rsidRPr="0031626D" w:rsidRDefault="00841DFD" w:rsidP="00841DFD">
      <w:pPr>
        <w:ind w:firstLine="709"/>
        <w:jc w:val="both"/>
        <w:rPr>
          <w:sz w:val="28"/>
          <w:szCs w:val="28"/>
        </w:rPr>
      </w:pPr>
      <w:r w:rsidRPr="0031626D">
        <w:rPr>
          <w:sz w:val="28"/>
          <w:szCs w:val="28"/>
        </w:rPr>
        <w:t>В горных условиях в целях предотвращения эрозионных процессов, порубочные остатки должны укладываться на трелевочные волоки, а также в валы, располагаемые по горизонталям склонов с расстоянием между ними 8 - 10 метров.</w:t>
      </w:r>
    </w:p>
    <w:p w:rsidR="00841DFD" w:rsidRPr="0031626D" w:rsidRDefault="00841DFD" w:rsidP="00841DFD">
      <w:pPr>
        <w:ind w:firstLine="709"/>
        <w:jc w:val="both"/>
        <w:rPr>
          <w:sz w:val="28"/>
          <w:szCs w:val="28"/>
        </w:rPr>
      </w:pPr>
      <w:r w:rsidRPr="0031626D">
        <w:rPr>
          <w:sz w:val="28"/>
          <w:szCs w:val="28"/>
        </w:rPr>
        <w:t>Обязательному сжиганию подлежат порубочные остатки при проведении санитарных рубок в очагах вредных организмов, в которых они могут оказаться источником распространения инфекции или средой для ее сохранения и заселения вторичными вредными организмами, если такие порубочные остатки не вывозятся в места их дальнейшей переработки.</w:t>
      </w:r>
    </w:p>
    <w:p w:rsidR="00BC5F62" w:rsidRPr="0031626D" w:rsidRDefault="00BC5F62" w:rsidP="00E1091F">
      <w:pPr>
        <w:suppressAutoHyphens/>
        <w:ind w:firstLine="720"/>
        <w:jc w:val="both"/>
        <w:rPr>
          <w:sz w:val="20"/>
          <w:szCs w:val="20"/>
        </w:rPr>
      </w:pPr>
    </w:p>
    <w:p w:rsidR="002B32A3" w:rsidRPr="0031626D" w:rsidRDefault="00955ED3" w:rsidP="00AD3E88">
      <w:pPr>
        <w:pStyle w:val="20"/>
        <w:rPr>
          <w:sz w:val="20"/>
          <w:szCs w:val="20"/>
        </w:rPr>
      </w:pPr>
      <w:bookmarkStart w:id="227" w:name="_Toc323736978"/>
      <w:bookmarkStart w:id="228" w:name="_Toc466475743"/>
      <w:bookmarkStart w:id="229" w:name="_Toc499022624"/>
      <w:bookmarkStart w:id="230" w:name="_Toc508007688"/>
      <w:bookmarkStart w:id="231" w:name="_Toc513811822"/>
      <w:bookmarkStart w:id="232" w:name="_Toc205456046"/>
      <w:r w:rsidRPr="0031626D">
        <w:t>2.2</w:t>
      </w:r>
      <w:r w:rsidR="00B84C77" w:rsidRPr="0031626D">
        <w:t>. Нормативы, параметры и сроки использования лесов для заготовки живицы</w:t>
      </w:r>
      <w:bookmarkEnd w:id="220"/>
      <w:bookmarkEnd w:id="221"/>
      <w:bookmarkEnd w:id="227"/>
      <w:bookmarkEnd w:id="228"/>
      <w:bookmarkEnd w:id="229"/>
      <w:bookmarkEnd w:id="230"/>
      <w:bookmarkEnd w:id="231"/>
      <w:bookmarkEnd w:id="232"/>
    </w:p>
    <w:p w:rsidR="00841DFD" w:rsidRPr="0031626D" w:rsidRDefault="00841DFD" w:rsidP="00841DFD">
      <w:pPr>
        <w:suppressAutoHyphens/>
        <w:ind w:firstLine="720"/>
        <w:jc w:val="both"/>
        <w:rPr>
          <w:sz w:val="28"/>
          <w:szCs w:val="28"/>
        </w:rPr>
      </w:pPr>
      <w:bookmarkStart w:id="233" w:name="Т11"/>
      <w:r w:rsidRPr="0031626D">
        <w:rPr>
          <w:sz w:val="28"/>
          <w:szCs w:val="28"/>
        </w:rPr>
        <w:t>Нормативы, параметры и сроки разрешенного использования лесов для заготовки живицы регламентируются статьей 31 Лесного кодекса РФ и приказом Минприроды России от 9 ноября 2020 года № 911 «Об утверждении Правил заготовки живицы» (далее – Правила заготовки живицы).</w:t>
      </w:r>
    </w:p>
    <w:p w:rsidR="00841DFD" w:rsidRPr="0031626D" w:rsidRDefault="00841DFD" w:rsidP="00841DFD">
      <w:pPr>
        <w:suppressAutoHyphens/>
        <w:ind w:firstLine="720"/>
        <w:jc w:val="both"/>
        <w:rPr>
          <w:sz w:val="28"/>
          <w:szCs w:val="28"/>
        </w:rPr>
      </w:pPr>
      <w:r w:rsidRPr="0031626D">
        <w:rPr>
          <w:sz w:val="28"/>
          <w:szCs w:val="28"/>
        </w:rPr>
        <w:t>Заготовка живицы представляет собой предпринимательскую деятельность, связанную с подсочкой хвойных лесных насаждений, хранением живицы и вывозом ее из леса.</w:t>
      </w:r>
    </w:p>
    <w:p w:rsidR="00841DFD" w:rsidRPr="0031626D" w:rsidRDefault="00841DFD" w:rsidP="00841DFD">
      <w:pPr>
        <w:suppressAutoHyphens/>
        <w:ind w:firstLine="720"/>
        <w:jc w:val="both"/>
        <w:rPr>
          <w:sz w:val="28"/>
          <w:szCs w:val="28"/>
        </w:rPr>
      </w:pPr>
      <w:r w:rsidRPr="0031626D">
        <w:rPr>
          <w:sz w:val="28"/>
          <w:szCs w:val="28"/>
        </w:rPr>
        <w:t>Заготовка живицы осуществляется в лесах, которые предназначаются для заготовки древесины.</w:t>
      </w:r>
    </w:p>
    <w:p w:rsidR="00841DFD" w:rsidRPr="0031626D" w:rsidRDefault="00841DFD" w:rsidP="00841DFD">
      <w:pPr>
        <w:suppressAutoHyphens/>
        <w:ind w:firstLine="720"/>
        <w:jc w:val="both"/>
        <w:rPr>
          <w:sz w:val="28"/>
          <w:szCs w:val="28"/>
        </w:rPr>
      </w:pPr>
      <w:r w:rsidRPr="0031626D">
        <w:rPr>
          <w:sz w:val="28"/>
          <w:szCs w:val="28"/>
        </w:rPr>
        <w:t>Граждане и юридические лица осуществляют заготовку живицы в соответствии с Лесным планом, настоящим Регламентом и проектом освоения лесов на основании договора аренды лесного участка.</w:t>
      </w:r>
    </w:p>
    <w:p w:rsidR="00841DFD" w:rsidRPr="0031626D" w:rsidRDefault="00841DFD" w:rsidP="00841DFD">
      <w:pPr>
        <w:suppressAutoHyphens/>
        <w:ind w:firstLine="720"/>
        <w:jc w:val="both"/>
        <w:rPr>
          <w:sz w:val="28"/>
          <w:szCs w:val="28"/>
        </w:rPr>
      </w:pPr>
      <w:r w:rsidRPr="0031626D">
        <w:rPr>
          <w:sz w:val="28"/>
          <w:szCs w:val="28"/>
        </w:rPr>
        <w:t>Лица, использующие леса для заготовки живицы, имеют права и обязанности, установленные пунктами 32 и 33 Правил заготовки живицы.</w:t>
      </w:r>
    </w:p>
    <w:p w:rsidR="00841DFD" w:rsidRPr="0031626D" w:rsidRDefault="00841DFD" w:rsidP="00841DFD">
      <w:pPr>
        <w:suppressAutoHyphens/>
        <w:ind w:firstLine="720"/>
        <w:jc w:val="both"/>
        <w:rPr>
          <w:sz w:val="28"/>
          <w:szCs w:val="28"/>
        </w:rPr>
      </w:pPr>
      <w:r w:rsidRPr="0031626D">
        <w:rPr>
          <w:sz w:val="28"/>
          <w:szCs w:val="28"/>
        </w:rPr>
        <w:t xml:space="preserve">В подсочку передаются спелые и перестойные лесные насаждения: </w:t>
      </w:r>
    </w:p>
    <w:p w:rsidR="00841DFD" w:rsidRPr="0031626D" w:rsidRDefault="00841DFD" w:rsidP="00841DFD">
      <w:pPr>
        <w:suppressAutoHyphens/>
        <w:ind w:firstLine="720"/>
        <w:jc w:val="both"/>
        <w:rPr>
          <w:sz w:val="28"/>
          <w:szCs w:val="28"/>
        </w:rPr>
      </w:pPr>
      <w:r w:rsidRPr="0031626D">
        <w:rPr>
          <w:sz w:val="28"/>
          <w:szCs w:val="28"/>
        </w:rPr>
        <w:t>сосновые насаждения I – IV классов бонитета;</w:t>
      </w:r>
    </w:p>
    <w:p w:rsidR="00841DFD" w:rsidRPr="0031626D" w:rsidRDefault="00841DFD" w:rsidP="00841DFD">
      <w:pPr>
        <w:suppressAutoHyphens/>
        <w:ind w:firstLine="720"/>
        <w:jc w:val="both"/>
        <w:rPr>
          <w:sz w:val="28"/>
          <w:szCs w:val="28"/>
        </w:rPr>
      </w:pPr>
      <w:r w:rsidRPr="0031626D">
        <w:rPr>
          <w:sz w:val="28"/>
          <w:szCs w:val="28"/>
        </w:rPr>
        <w:t>еловые насаждения I – III классов бонитета;</w:t>
      </w:r>
    </w:p>
    <w:p w:rsidR="00841DFD" w:rsidRPr="0031626D" w:rsidRDefault="00841DFD" w:rsidP="00841DFD">
      <w:pPr>
        <w:suppressAutoHyphens/>
        <w:ind w:firstLine="720"/>
        <w:jc w:val="both"/>
        <w:rPr>
          <w:sz w:val="28"/>
          <w:szCs w:val="28"/>
        </w:rPr>
      </w:pPr>
      <w:r w:rsidRPr="0031626D">
        <w:rPr>
          <w:sz w:val="28"/>
          <w:szCs w:val="28"/>
        </w:rPr>
        <w:t>лиственничные насаждения I – III классов бонитета;</w:t>
      </w:r>
    </w:p>
    <w:p w:rsidR="00841DFD" w:rsidRPr="0031626D" w:rsidRDefault="00841DFD" w:rsidP="00841DFD">
      <w:pPr>
        <w:suppressAutoHyphens/>
        <w:ind w:firstLine="720"/>
        <w:jc w:val="both"/>
        <w:rPr>
          <w:sz w:val="28"/>
          <w:szCs w:val="28"/>
        </w:rPr>
      </w:pPr>
      <w:r w:rsidRPr="0031626D">
        <w:rPr>
          <w:sz w:val="28"/>
          <w:szCs w:val="28"/>
        </w:rPr>
        <w:t xml:space="preserve">средневозрастные, приспевающие и спелые пихтовые насаждения </w:t>
      </w:r>
    </w:p>
    <w:p w:rsidR="00841DFD" w:rsidRPr="0031626D" w:rsidRDefault="00841DFD" w:rsidP="00841DFD">
      <w:pPr>
        <w:suppressAutoHyphens/>
        <w:ind w:firstLine="720"/>
        <w:jc w:val="both"/>
        <w:rPr>
          <w:sz w:val="28"/>
          <w:szCs w:val="28"/>
        </w:rPr>
      </w:pPr>
      <w:r w:rsidRPr="0031626D">
        <w:rPr>
          <w:sz w:val="28"/>
          <w:szCs w:val="28"/>
        </w:rPr>
        <w:t>I – III классов бонитета.</w:t>
      </w:r>
    </w:p>
    <w:p w:rsidR="00841DFD" w:rsidRPr="0031626D" w:rsidRDefault="00841DFD" w:rsidP="00841DFD">
      <w:pPr>
        <w:suppressAutoHyphens/>
        <w:ind w:firstLine="720"/>
        <w:jc w:val="both"/>
        <w:rPr>
          <w:sz w:val="28"/>
          <w:szCs w:val="28"/>
        </w:rPr>
      </w:pPr>
      <w:r w:rsidRPr="0031626D">
        <w:rPr>
          <w:sz w:val="28"/>
          <w:szCs w:val="28"/>
        </w:rPr>
        <w:t xml:space="preserve">Пригодными для проведения подсочки являются здоровые, без </w:t>
      </w:r>
    </w:p>
    <w:p w:rsidR="00841DFD" w:rsidRPr="0031626D" w:rsidRDefault="00841DFD" w:rsidP="00841DFD">
      <w:pPr>
        <w:suppressAutoHyphens/>
        <w:ind w:firstLine="720"/>
        <w:jc w:val="both"/>
        <w:rPr>
          <w:sz w:val="28"/>
          <w:szCs w:val="28"/>
        </w:rPr>
      </w:pPr>
      <w:r w:rsidRPr="0031626D">
        <w:rPr>
          <w:sz w:val="28"/>
          <w:szCs w:val="28"/>
        </w:rPr>
        <w:t xml:space="preserve">значительных повреждений деревья с диаметром ствола: сосны и </w:t>
      </w:r>
    </w:p>
    <w:p w:rsidR="00841DFD" w:rsidRPr="0031626D" w:rsidRDefault="00841DFD" w:rsidP="00841DFD">
      <w:pPr>
        <w:suppressAutoHyphens/>
        <w:ind w:firstLine="720"/>
        <w:jc w:val="both"/>
        <w:rPr>
          <w:sz w:val="28"/>
          <w:szCs w:val="28"/>
        </w:rPr>
      </w:pPr>
      <w:r w:rsidRPr="0031626D">
        <w:rPr>
          <w:sz w:val="28"/>
          <w:szCs w:val="28"/>
        </w:rPr>
        <w:t>лиственницы 20 см и более, ели – 24 см и более.</w:t>
      </w:r>
    </w:p>
    <w:p w:rsidR="00841DFD" w:rsidRPr="0031626D" w:rsidRDefault="00841DFD" w:rsidP="00841DFD">
      <w:pPr>
        <w:suppressAutoHyphens/>
        <w:ind w:firstLine="720"/>
        <w:jc w:val="both"/>
        <w:rPr>
          <w:sz w:val="28"/>
          <w:szCs w:val="28"/>
        </w:rPr>
      </w:pPr>
      <w:r w:rsidRPr="0031626D">
        <w:rPr>
          <w:sz w:val="28"/>
          <w:szCs w:val="28"/>
        </w:rPr>
        <w:t>Здоровые деревья сосны и лиственницы с диаметром ствола от 16 до 20 см могут отводиться в подсочку не ранее чем за 2 года до рубки.</w:t>
      </w:r>
    </w:p>
    <w:p w:rsidR="00841DFD" w:rsidRPr="0031626D" w:rsidRDefault="00841DFD" w:rsidP="00841DFD">
      <w:pPr>
        <w:suppressAutoHyphens/>
        <w:ind w:firstLine="720"/>
        <w:jc w:val="both"/>
        <w:rPr>
          <w:sz w:val="28"/>
          <w:szCs w:val="28"/>
        </w:rPr>
      </w:pPr>
      <w:r w:rsidRPr="0031626D">
        <w:rPr>
          <w:sz w:val="28"/>
          <w:szCs w:val="28"/>
        </w:rPr>
        <w:t>В соответствии с Правилами заготовки живицы не допускается проведение подсочки:</w:t>
      </w:r>
    </w:p>
    <w:p w:rsidR="00841DFD" w:rsidRPr="0031626D" w:rsidRDefault="00841DFD" w:rsidP="00841DFD">
      <w:pPr>
        <w:suppressAutoHyphens/>
        <w:ind w:firstLine="720"/>
        <w:jc w:val="both"/>
        <w:rPr>
          <w:sz w:val="28"/>
          <w:szCs w:val="28"/>
        </w:rPr>
      </w:pPr>
      <w:r w:rsidRPr="0031626D">
        <w:rPr>
          <w:sz w:val="28"/>
          <w:szCs w:val="28"/>
        </w:rPr>
        <w:t>лесных насаждений в очагах вредных организмов до их ликвидации;</w:t>
      </w:r>
    </w:p>
    <w:p w:rsidR="00841DFD" w:rsidRPr="0031626D" w:rsidRDefault="00841DFD" w:rsidP="00841DFD">
      <w:pPr>
        <w:suppressAutoHyphens/>
        <w:ind w:firstLine="720"/>
        <w:jc w:val="both"/>
        <w:rPr>
          <w:sz w:val="28"/>
          <w:szCs w:val="28"/>
        </w:rPr>
      </w:pPr>
      <w:r w:rsidRPr="0031626D">
        <w:rPr>
          <w:sz w:val="28"/>
          <w:szCs w:val="28"/>
        </w:rPr>
        <w:t>лесных насаждений, поврежденных и ослабленных вследствие воздействия лесных пожаров, вредных организмов и других негативных факторов;</w:t>
      </w:r>
    </w:p>
    <w:p w:rsidR="00841DFD" w:rsidRPr="0031626D" w:rsidRDefault="00841DFD" w:rsidP="00841DFD">
      <w:pPr>
        <w:suppressAutoHyphens/>
        <w:ind w:firstLine="720"/>
        <w:jc w:val="both"/>
        <w:rPr>
          <w:sz w:val="28"/>
          <w:szCs w:val="28"/>
        </w:rPr>
      </w:pPr>
      <w:r w:rsidRPr="0031626D">
        <w:rPr>
          <w:sz w:val="28"/>
          <w:szCs w:val="28"/>
        </w:rPr>
        <w:t>лесных насаждений в лесах, где в соответствии с законодательством Российской Федерации не допускается проведение сплошных или выборочных рубок спелых и перестойных лесных насаждений в целях заготовки древесины;</w:t>
      </w:r>
    </w:p>
    <w:p w:rsidR="00841DFD" w:rsidRPr="0031626D" w:rsidRDefault="00841DFD" w:rsidP="00841DFD">
      <w:pPr>
        <w:suppressAutoHyphens/>
        <w:ind w:firstLine="720"/>
        <w:jc w:val="both"/>
        <w:rPr>
          <w:sz w:val="28"/>
          <w:szCs w:val="28"/>
        </w:rPr>
      </w:pPr>
      <w:r w:rsidRPr="0031626D">
        <w:rPr>
          <w:sz w:val="28"/>
          <w:szCs w:val="28"/>
        </w:rPr>
        <w:t>лесных насаждений, расположенных на постоянных лесосеменных участках, лесосеменных плантациях, генетических резерватах, а также плюсовых деревьев, семенников, семенных куртин и полос.</w:t>
      </w:r>
    </w:p>
    <w:p w:rsidR="00841DFD" w:rsidRPr="0031626D" w:rsidRDefault="00841DFD" w:rsidP="00841DFD">
      <w:pPr>
        <w:suppressAutoHyphens/>
        <w:ind w:firstLine="720"/>
        <w:jc w:val="both"/>
        <w:rPr>
          <w:sz w:val="28"/>
          <w:szCs w:val="28"/>
        </w:rPr>
      </w:pPr>
      <w:r w:rsidRPr="0031626D">
        <w:rPr>
          <w:sz w:val="28"/>
          <w:szCs w:val="28"/>
        </w:rPr>
        <w:t>В подсочку могут передаваться:</w:t>
      </w:r>
    </w:p>
    <w:p w:rsidR="00841DFD" w:rsidRPr="0031626D" w:rsidRDefault="00841DFD" w:rsidP="00841DFD">
      <w:pPr>
        <w:suppressAutoHyphens/>
        <w:ind w:firstLine="720"/>
        <w:jc w:val="both"/>
        <w:rPr>
          <w:sz w:val="28"/>
          <w:szCs w:val="28"/>
        </w:rPr>
      </w:pPr>
      <w:r w:rsidRPr="0031626D">
        <w:rPr>
          <w:sz w:val="28"/>
          <w:szCs w:val="28"/>
        </w:rPr>
        <w:t>лесные насаждения с долей участия сосны в составе древостоя менее 40 процентов от общего запаса древесины лесного насаждения;</w:t>
      </w:r>
    </w:p>
    <w:p w:rsidR="00841DFD" w:rsidRPr="0031626D" w:rsidRDefault="00841DFD" w:rsidP="00841DFD">
      <w:pPr>
        <w:suppressAutoHyphens/>
        <w:ind w:firstLine="720"/>
        <w:jc w:val="both"/>
        <w:rPr>
          <w:sz w:val="28"/>
          <w:szCs w:val="28"/>
        </w:rPr>
      </w:pPr>
      <w:r w:rsidRPr="0031626D">
        <w:rPr>
          <w:sz w:val="28"/>
          <w:szCs w:val="28"/>
        </w:rPr>
        <w:t>сосновые насаждения IV класса бонитета на заболоченных почвах и V класса бонитета;</w:t>
      </w:r>
    </w:p>
    <w:p w:rsidR="00841DFD" w:rsidRPr="0031626D" w:rsidRDefault="00841DFD" w:rsidP="00841DFD">
      <w:pPr>
        <w:suppressAutoHyphens/>
        <w:ind w:firstLine="720"/>
        <w:jc w:val="both"/>
        <w:rPr>
          <w:sz w:val="28"/>
          <w:szCs w:val="28"/>
        </w:rPr>
      </w:pPr>
      <w:r w:rsidRPr="0031626D">
        <w:rPr>
          <w:sz w:val="28"/>
          <w:szCs w:val="28"/>
        </w:rPr>
        <w:t>сосновые редины;</w:t>
      </w:r>
    </w:p>
    <w:p w:rsidR="00841DFD" w:rsidRPr="0031626D" w:rsidRDefault="00841DFD" w:rsidP="00841DFD">
      <w:pPr>
        <w:suppressAutoHyphens/>
        <w:ind w:firstLine="720"/>
        <w:jc w:val="both"/>
        <w:rPr>
          <w:sz w:val="28"/>
          <w:szCs w:val="28"/>
        </w:rPr>
      </w:pPr>
      <w:r w:rsidRPr="0031626D">
        <w:rPr>
          <w:sz w:val="28"/>
          <w:szCs w:val="28"/>
        </w:rPr>
        <w:t>сосновые семенники, семенные полосы и куртины, выполнившие свое назначение;</w:t>
      </w:r>
    </w:p>
    <w:p w:rsidR="00841DFD" w:rsidRPr="0031626D" w:rsidRDefault="00841DFD" w:rsidP="00841DFD">
      <w:pPr>
        <w:suppressAutoHyphens/>
        <w:ind w:firstLine="720"/>
        <w:jc w:val="both"/>
        <w:rPr>
          <w:sz w:val="28"/>
          <w:szCs w:val="28"/>
        </w:rPr>
      </w:pPr>
      <w:r w:rsidRPr="0031626D">
        <w:rPr>
          <w:sz w:val="28"/>
          <w:szCs w:val="28"/>
        </w:rPr>
        <w:t>деревья сосны, назначенные в выборочную рубку;</w:t>
      </w:r>
    </w:p>
    <w:p w:rsidR="00841DFD" w:rsidRPr="0031626D" w:rsidRDefault="00841DFD" w:rsidP="00841DFD">
      <w:pPr>
        <w:suppressAutoHyphens/>
        <w:ind w:firstLine="720"/>
        <w:jc w:val="both"/>
        <w:rPr>
          <w:sz w:val="28"/>
          <w:szCs w:val="28"/>
        </w:rPr>
      </w:pPr>
      <w:r w:rsidRPr="0031626D">
        <w:rPr>
          <w:sz w:val="28"/>
          <w:szCs w:val="28"/>
        </w:rPr>
        <w:t xml:space="preserve">сосновые насаждения, занимающие площадь до 2 – 3 га. </w:t>
      </w:r>
    </w:p>
    <w:p w:rsidR="00ED45C4" w:rsidRPr="0031626D" w:rsidRDefault="00841DFD" w:rsidP="00841DFD">
      <w:pPr>
        <w:suppressAutoHyphens/>
        <w:ind w:firstLine="720"/>
        <w:jc w:val="both"/>
        <w:rPr>
          <w:sz w:val="28"/>
          <w:szCs w:val="28"/>
        </w:rPr>
      </w:pPr>
      <w:r w:rsidRPr="0031626D">
        <w:rPr>
          <w:sz w:val="28"/>
          <w:szCs w:val="28"/>
        </w:rPr>
        <w:t>При недостатке спелых и перестойных сосновых насаждений для обеспечения 10 – 15-летнего срока проведения подсочки допускается проведение подсочки приспевающих древостоев, которые к сроку окончания проведения подсочки достигнут возраста рубки и предназначаются для рубки.</w:t>
      </w:r>
    </w:p>
    <w:p w:rsidR="00841DFD" w:rsidRPr="0031626D" w:rsidRDefault="00841DFD" w:rsidP="00841DFD">
      <w:pPr>
        <w:suppressAutoHyphens/>
        <w:ind w:firstLine="720"/>
        <w:jc w:val="both"/>
        <w:rPr>
          <w:sz w:val="24"/>
        </w:rPr>
      </w:pPr>
    </w:p>
    <w:p w:rsidR="00811A4F" w:rsidRPr="0031626D" w:rsidRDefault="00955ED3" w:rsidP="007324AC">
      <w:pPr>
        <w:pStyle w:val="30"/>
      </w:pPr>
      <w:bookmarkStart w:id="234" w:name="_Toc317587763"/>
      <w:bookmarkStart w:id="235" w:name="_Toc323736979"/>
      <w:bookmarkStart w:id="236" w:name="_Toc466475744"/>
      <w:bookmarkStart w:id="237" w:name="_Toc499022625"/>
      <w:bookmarkStart w:id="238" w:name="_Toc508007689"/>
      <w:bookmarkStart w:id="239" w:name="_Toc513811823"/>
      <w:bookmarkStart w:id="240" w:name="_Toc205456047"/>
      <w:r w:rsidRPr="0031626D">
        <w:t>2.2.</w:t>
      </w:r>
      <w:r w:rsidR="002A1CE2" w:rsidRPr="0031626D">
        <w:t xml:space="preserve">1. </w:t>
      </w:r>
      <w:r w:rsidR="00811A4F" w:rsidRPr="0031626D">
        <w:t>Фонд подсочки древостоев</w:t>
      </w:r>
      <w:bookmarkEnd w:id="234"/>
      <w:bookmarkEnd w:id="235"/>
      <w:bookmarkEnd w:id="236"/>
      <w:bookmarkEnd w:id="237"/>
      <w:bookmarkEnd w:id="238"/>
      <w:bookmarkEnd w:id="239"/>
      <w:bookmarkEnd w:id="240"/>
    </w:p>
    <w:p w:rsidR="002A1CE2" w:rsidRPr="0031626D" w:rsidRDefault="002A1CE2" w:rsidP="00E1091F">
      <w:pPr>
        <w:suppressAutoHyphens/>
        <w:ind w:firstLine="720"/>
        <w:jc w:val="both"/>
        <w:rPr>
          <w:sz w:val="24"/>
        </w:rPr>
      </w:pPr>
    </w:p>
    <w:p w:rsidR="001447DB" w:rsidRPr="0031626D" w:rsidRDefault="001447DB" w:rsidP="007B1B39">
      <w:pPr>
        <w:pStyle w:val="ConsPlusNormal"/>
        <w:widowControl/>
        <w:suppressAutoHyphens/>
        <w:ind w:firstLine="709"/>
        <w:jc w:val="both"/>
        <w:rPr>
          <w:rFonts w:ascii="Times New Roman" w:hAnsi="Times New Roman" w:cs="Times New Roman"/>
          <w:sz w:val="28"/>
          <w:szCs w:val="28"/>
        </w:rPr>
      </w:pPr>
      <w:r w:rsidRPr="0031626D">
        <w:rPr>
          <w:rFonts w:ascii="Times New Roman" w:hAnsi="Times New Roman" w:cs="Times New Roman"/>
          <w:sz w:val="28"/>
          <w:szCs w:val="28"/>
        </w:rPr>
        <w:t>Фонд подсочки спелых и перестойных</w:t>
      </w:r>
      <w:r w:rsidR="00625B53" w:rsidRPr="0031626D">
        <w:rPr>
          <w:rFonts w:ascii="Times New Roman" w:hAnsi="Times New Roman" w:cs="Times New Roman"/>
          <w:sz w:val="28"/>
          <w:szCs w:val="28"/>
        </w:rPr>
        <w:t xml:space="preserve"> лесных </w:t>
      </w:r>
      <w:r w:rsidRPr="0031626D">
        <w:rPr>
          <w:rFonts w:ascii="Times New Roman" w:hAnsi="Times New Roman" w:cs="Times New Roman"/>
          <w:sz w:val="28"/>
          <w:szCs w:val="28"/>
        </w:rPr>
        <w:t>насаждений, выявленный лесоустройством, приведен в таблиц</w:t>
      </w:r>
      <w:r w:rsidR="00C53F0D" w:rsidRPr="0031626D">
        <w:rPr>
          <w:rFonts w:ascii="Times New Roman" w:hAnsi="Times New Roman" w:cs="Times New Roman"/>
          <w:sz w:val="28"/>
          <w:szCs w:val="28"/>
        </w:rPr>
        <w:t>е</w:t>
      </w:r>
      <w:r w:rsidRPr="0031626D">
        <w:rPr>
          <w:rFonts w:ascii="Times New Roman" w:hAnsi="Times New Roman" w:cs="Times New Roman"/>
          <w:sz w:val="28"/>
          <w:szCs w:val="28"/>
        </w:rPr>
        <w:t xml:space="preserve"> </w:t>
      </w:r>
      <w:r w:rsidR="009B56D7" w:rsidRPr="0031626D">
        <w:rPr>
          <w:rFonts w:ascii="Times New Roman" w:hAnsi="Times New Roman" w:cs="Times New Roman"/>
          <w:sz w:val="28"/>
          <w:szCs w:val="28"/>
        </w:rPr>
        <w:t>2.2.1.1</w:t>
      </w:r>
      <w:r w:rsidR="00C97D1F" w:rsidRPr="0031626D">
        <w:rPr>
          <w:rFonts w:ascii="Times New Roman" w:hAnsi="Times New Roman" w:cs="Times New Roman"/>
          <w:sz w:val="28"/>
          <w:szCs w:val="28"/>
        </w:rPr>
        <w:t>.</w:t>
      </w:r>
    </w:p>
    <w:p w:rsidR="00ED45C4" w:rsidRPr="0031626D" w:rsidRDefault="00ED45C4" w:rsidP="007B1B39">
      <w:pPr>
        <w:pStyle w:val="ConsPlusNormal"/>
        <w:widowControl/>
        <w:suppressAutoHyphens/>
        <w:ind w:firstLine="709"/>
        <w:jc w:val="both"/>
        <w:rPr>
          <w:rFonts w:ascii="Times New Roman" w:hAnsi="Times New Roman" w:cs="Times New Roman"/>
          <w:sz w:val="28"/>
          <w:szCs w:val="28"/>
        </w:rPr>
      </w:pPr>
    </w:p>
    <w:p w:rsidR="00B84C77" w:rsidRPr="0031626D" w:rsidRDefault="00B84C77" w:rsidP="007B1B39">
      <w:pPr>
        <w:pStyle w:val="ConsPlusNormal"/>
        <w:suppressAutoHyphens/>
        <w:ind w:firstLine="709"/>
        <w:jc w:val="right"/>
        <w:rPr>
          <w:rFonts w:ascii="Times New Roman" w:hAnsi="Times New Roman" w:cs="Times New Roman"/>
          <w:bCs/>
          <w:i/>
          <w:iCs/>
          <w:sz w:val="28"/>
          <w:szCs w:val="28"/>
        </w:rPr>
      </w:pPr>
      <w:r w:rsidRPr="0031626D">
        <w:rPr>
          <w:rFonts w:ascii="Times New Roman" w:hAnsi="Times New Roman" w:cs="Times New Roman"/>
          <w:bCs/>
          <w:i/>
          <w:iCs/>
          <w:sz w:val="28"/>
          <w:szCs w:val="28"/>
        </w:rPr>
        <w:t xml:space="preserve">Таблица </w:t>
      </w:r>
      <w:bookmarkEnd w:id="233"/>
      <w:r w:rsidR="009B56D7" w:rsidRPr="0031626D">
        <w:rPr>
          <w:rFonts w:ascii="Times New Roman" w:hAnsi="Times New Roman" w:cs="Times New Roman"/>
          <w:bCs/>
          <w:i/>
          <w:iCs/>
          <w:sz w:val="28"/>
          <w:szCs w:val="28"/>
        </w:rPr>
        <w:t>2.2.1.1</w:t>
      </w:r>
    </w:p>
    <w:p w:rsidR="00B84C77" w:rsidRPr="0031626D" w:rsidRDefault="00B84C77" w:rsidP="007B1B39">
      <w:pPr>
        <w:suppressAutoHyphens/>
        <w:rPr>
          <w:sz w:val="28"/>
          <w:szCs w:val="28"/>
        </w:rPr>
      </w:pPr>
      <w:r w:rsidRPr="0031626D">
        <w:rPr>
          <w:sz w:val="28"/>
          <w:szCs w:val="28"/>
        </w:rPr>
        <w:t>Фонд подсочки древостоев</w:t>
      </w:r>
    </w:p>
    <w:p w:rsidR="00B84C77" w:rsidRPr="0031626D" w:rsidRDefault="00B84C77" w:rsidP="007B1B39">
      <w:pPr>
        <w:suppressAutoHyphens/>
        <w:jc w:val="right"/>
        <w:rPr>
          <w:i/>
          <w:sz w:val="24"/>
        </w:rPr>
      </w:pPr>
      <w:r w:rsidRPr="0031626D">
        <w:rPr>
          <w:i/>
          <w:sz w:val="24"/>
        </w:rPr>
        <w:t>площадь, га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9"/>
        <w:gridCol w:w="3650"/>
        <w:gridCol w:w="1390"/>
        <w:gridCol w:w="2131"/>
        <w:gridCol w:w="1751"/>
      </w:tblGrid>
      <w:tr w:rsidR="00104F90" w:rsidRPr="0031626D" w:rsidTr="00E26B28">
        <w:trPr>
          <w:trHeight w:val="57"/>
          <w:jc w:val="center"/>
        </w:trPr>
        <w:tc>
          <w:tcPr>
            <w:tcW w:w="339" w:type="pct"/>
            <w:vMerge w:val="restart"/>
            <w:vAlign w:val="center"/>
          </w:tcPr>
          <w:p w:rsidR="009558E1" w:rsidRPr="0031626D" w:rsidRDefault="009558E1" w:rsidP="009B56D7">
            <w:pPr>
              <w:pStyle w:val="ae"/>
              <w:ind w:left="0" w:right="0" w:firstLine="0"/>
              <w:jc w:val="center"/>
            </w:pPr>
            <w:r w:rsidRPr="0031626D">
              <w:t>№</w:t>
            </w:r>
          </w:p>
        </w:tc>
        <w:tc>
          <w:tcPr>
            <w:tcW w:w="1907" w:type="pct"/>
            <w:vMerge w:val="restart"/>
            <w:vAlign w:val="center"/>
          </w:tcPr>
          <w:p w:rsidR="009558E1" w:rsidRPr="0031626D" w:rsidRDefault="009558E1" w:rsidP="009B56D7">
            <w:pPr>
              <w:pStyle w:val="ae"/>
              <w:ind w:left="0" w:right="0" w:firstLine="0"/>
              <w:jc w:val="center"/>
            </w:pPr>
            <w:r w:rsidRPr="0031626D">
              <w:t>Показатели</w:t>
            </w:r>
          </w:p>
        </w:tc>
        <w:tc>
          <w:tcPr>
            <w:tcW w:w="2754" w:type="pct"/>
            <w:gridSpan w:val="3"/>
            <w:vAlign w:val="center"/>
          </w:tcPr>
          <w:p w:rsidR="009558E1" w:rsidRPr="0031626D" w:rsidRDefault="009558E1" w:rsidP="009B56D7">
            <w:pPr>
              <w:pStyle w:val="ae"/>
              <w:ind w:left="0" w:right="0" w:firstLine="0"/>
              <w:jc w:val="center"/>
            </w:pPr>
            <w:r w:rsidRPr="0031626D">
              <w:t>Подсочка</w:t>
            </w:r>
          </w:p>
        </w:tc>
      </w:tr>
      <w:tr w:rsidR="00104F90" w:rsidRPr="0031626D" w:rsidTr="00E26B28">
        <w:trPr>
          <w:trHeight w:val="57"/>
          <w:jc w:val="center"/>
        </w:trPr>
        <w:tc>
          <w:tcPr>
            <w:tcW w:w="339" w:type="pct"/>
            <w:vMerge/>
            <w:vAlign w:val="center"/>
          </w:tcPr>
          <w:p w:rsidR="009558E1" w:rsidRPr="0031626D" w:rsidRDefault="009558E1" w:rsidP="009B56D7">
            <w:pPr>
              <w:pStyle w:val="ae"/>
              <w:ind w:left="0" w:right="0" w:firstLine="0"/>
              <w:jc w:val="center"/>
            </w:pPr>
          </w:p>
        </w:tc>
        <w:tc>
          <w:tcPr>
            <w:tcW w:w="1907" w:type="pct"/>
            <w:vMerge/>
            <w:vAlign w:val="center"/>
          </w:tcPr>
          <w:p w:rsidR="009558E1" w:rsidRPr="0031626D" w:rsidRDefault="009558E1" w:rsidP="009B56D7">
            <w:pPr>
              <w:pStyle w:val="ae"/>
              <w:ind w:left="0" w:right="0" w:firstLine="0"/>
              <w:jc w:val="center"/>
            </w:pPr>
          </w:p>
        </w:tc>
        <w:tc>
          <w:tcPr>
            <w:tcW w:w="2754" w:type="pct"/>
            <w:gridSpan w:val="3"/>
            <w:vAlign w:val="center"/>
          </w:tcPr>
          <w:p w:rsidR="009558E1" w:rsidRPr="0031626D" w:rsidRDefault="009558E1" w:rsidP="009B56D7">
            <w:pPr>
              <w:pStyle w:val="ae"/>
              <w:ind w:left="0" w:right="0" w:firstLine="0"/>
              <w:jc w:val="center"/>
            </w:pPr>
            <w:r w:rsidRPr="0031626D">
              <w:t>целевое назначение лесов</w:t>
            </w:r>
          </w:p>
        </w:tc>
      </w:tr>
      <w:tr w:rsidR="00104F90" w:rsidRPr="0031626D" w:rsidTr="00E26B28">
        <w:trPr>
          <w:trHeight w:val="57"/>
          <w:jc w:val="center"/>
        </w:trPr>
        <w:tc>
          <w:tcPr>
            <w:tcW w:w="339" w:type="pct"/>
            <w:vMerge/>
            <w:vAlign w:val="center"/>
          </w:tcPr>
          <w:p w:rsidR="009558E1" w:rsidRPr="0031626D" w:rsidRDefault="009558E1" w:rsidP="009B56D7">
            <w:pPr>
              <w:pStyle w:val="ae"/>
              <w:ind w:left="0" w:right="0" w:firstLine="0"/>
              <w:jc w:val="center"/>
            </w:pPr>
          </w:p>
        </w:tc>
        <w:tc>
          <w:tcPr>
            <w:tcW w:w="1907" w:type="pct"/>
            <w:vMerge/>
            <w:vAlign w:val="center"/>
          </w:tcPr>
          <w:p w:rsidR="009558E1" w:rsidRPr="0031626D" w:rsidRDefault="009558E1" w:rsidP="009B56D7">
            <w:pPr>
              <w:pStyle w:val="ae"/>
              <w:ind w:left="0" w:right="0" w:firstLine="0"/>
              <w:jc w:val="center"/>
            </w:pPr>
          </w:p>
        </w:tc>
        <w:tc>
          <w:tcPr>
            <w:tcW w:w="726" w:type="pct"/>
            <w:vAlign w:val="center"/>
          </w:tcPr>
          <w:p w:rsidR="009558E1" w:rsidRPr="0031626D" w:rsidRDefault="009558E1" w:rsidP="009B56D7">
            <w:pPr>
              <w:pStyle w:val="ae"/>
              <w:ind w:left="0" w:right="0" w:firstLine="0"/>
              <w:jc w:val="center"/>
            </w:pPr>
            <w:r w:rsidRPr="0031626D">
              <w:t>защитные</w:t>
            </w:r>
            <w:r w:rsidR="000806B1" w:rsidRPr="0031626D">
              <w:t xml:space="preserve"> </w:t>
            </w:r>
          </w:p>
          <w:p w:rsidR="009558E1" w:rsidRPr="0031626D" w:rsidRDefault="009558E1" w:rsidP="009B56D7">
            <w:pPr>
              <w:pStyle w:val="ae"/>
              <w:ind w:left="0" w:right="0" w:firstLine="0"/>
              <w:jc w:val="center"/>
            </w:pPr>
            <w:r w:rsidRPr="0031626D">
              <w:t>леса</w:t>
            </w:r>
          </w:p>
        </w:tc>
        <w:tc>
          <w:tcPr>
            <w:tcW w:w="1113" w:type="pct"/>
            <w:vAlign w:val="center"/>
          </w:tcPr>
          <w:p w:rsidR="009558E1" w:rsidRPr="0031626D" w:rsidRDefault="009558E1" w:rsidP="009B56D7">
            <w:pPr>
              <w:pStyle w:val="ae"/>
              <w:ind w:left="0" w:right="0" w:firstLine="0"/>
              <w:jc w:val="center"/>
            </w:pPr>
            <w:r w:rsidRPr="0031626D">
              <w:t>эксплуатационные леса</w:t>
            </w:r>
          </w:p>
        </w:tc>
        <w:tc>
          <w:tcPr>
            <w:tcW w:w="915" w:type="pct"/>
            <w:vAlign w:val="center"/>
          </w:tcPr>
          <w:p w:rsidR="009558E1" w:rsidRPr="0031626D" w:rsidRDefault="009558E1" w:rsidP="009B56D7">
            <w:pPr>
              <w:pStyle w:val="ae"/>
              <w:ind w:left="0" w:right="0" w:firstLine="0"/>
              <w:jc w:val="center"/>
            </w:pPr>
            <w:r w:rsidRPr="0031626D">
              <w:t>итого</w:t>
            </w:r>
          </w:p>
        </w:tc>
      </w:tr>
      <w:tr w:rsidR="000806B1" w:rsidRPr="0031626D" w:rsidTr="00E26B28">
        <w:trPr>
          <w:trHeight w:val="57"/>
          <w:jc w:val="center"/>
        </w:trPr>
        <w:tc>
          <w:tcPr>
            <w:tcW w:w="339" w:type="pct"/>
            <w:vAlign w:val="center"/>
          </w:tcPr>
          <w:p w:rsidR="000806B1" w:rsidRPr="0031626D" w:rsidRDefault="000806B1" w:rsidP="009B56D7">
            <w:pPr>
              <w:pStyle w:val="ae"/>
              <w:ind w:left="0" w:right="0" w:firstLine="0"/>
              <w:jc w:val="center"/>
            </w:pPr>
            <w:r w:rsidRPr="0031626D">
              <w:t>1.</w:t>
            </w:r>
          </w:p>
        </w:tc>
        <w:tc>
          <w:tcPr>
            <w:tcW w:w="1907" w:type="pct"/>
            <w:vAlign w:val="center"/>
          </w:tcPr>
          <w:p w:rsidR="000806B1" w:rsidRPr="0031626D" w:rsidRDefault="000806B1" w:rsidP="009B56D7">
            <w:pPr>
              <w:pStyle w:val="ae"/>
              <w:ind w:left="0" w:right="0" w:firstLine="0"/>
              <w:jc w:val="center"/>
            </w:pPr>
            <w:r w:rsidRPr="0031626D">
              <w:t>Всего спелых и перестойных насаждений, пригодных для подсочки</w:t>
            </w:r>
          </w:p>
        </w:tc>
        <w:tc>
          <w:tcPr>
            <w:tcW w:w="726" w:type="pct"/>
            <w:vAlign w:val="center"/>
          </w:tcPr>
          <w:p w:rsidR="000806B1" w:rsidRPr="0031626D" w:rsidRDefault="00513E7A" w:rsidP="009B56D7">
            <w:pPr>
              <w:suppressAutoHyphens/>
              <w:rPr>
                <w:szCs w:val="22"/>
              </w:rPr>
            </w:pPr>
            <w:r w:rsidRPr="0031626D">
              <w:rPr>
                <w:szCs w:val="22"/>
              </w:rPr>
              <w:t>33 416</w:t>
            </w:r>
          </w:p>
        </w:tc>
        <w:tc>
          <w:tcPr>
            <w:tcW w:w="1113" w:type="pct"/>
            <w:vAlign w:val="center"/>
          </w:tcPr>
          <w:p w:rsidR="000806B1" w:rsidRPr="0031626D" w:rsidRDefault="00513E7A" w:rsidP="009B56D7">
            <w:pPr>
              <w:suppressAutoHyphens/>
              <w:rPr>
                <w:szCs w:val="22"/>
              </w:rPr>
            </w:pPr>
            <w:r w:rsidRPr="0031626D">
              <w:rPr>
                <w:szCs w:val="22"/>
              </w:rPr>
              <w:t>334 077</w:t>
            </w:r>
          </w:p>
        </w:tc>
        <w:tc>
          <w:tcPr>
            <w:tcW w:w="915" w:type="pct"/>
            <w:vAlign w:val="center"/>
          </w:tcPr>
          <w:p w:rsidR="000806B1" w:rsidRPr="0031626D" w:rsidRDefault="00513E7A" w:rsidP="009B56D7">
            <w:r w:rsidRPr="0031626D">
              <w:rPr>
                <w:szCs w:val="22"/>
              </w:rPr>
              <w:t>367 493</w:t>
            </w:r>
          </w:p>
        </w:tc>
      </w:tr>
      <w:tr w:rsidR="00513E7A" w:rsidRPr="0031626D" w:rsidTr="00140199">
        <w:trPr>
          <w:trHeight w:val="57"/>
          <w:jc w:val="center"/>
        </w:trPr>
        <w:tc>
          <w:tcPr>
            <w:tcW w:w="339" w:type="pct"/>
            <w:vMerge w:val="restart"/>
            <w:vAlign w:val="center"/>
          </w:tcPr>
          <w:p w:rsidR="00513E7A" w:rsidRPr="0031626D" w:rsidRDefault="00513E7A" w:rsidP="00513E7A">
            <w:pPr>
              <w:pStyle w:val="ae"/>
              <w:ind w:left="0" w:right="0" w:firstLine="0"/>
              <w:jc w:val="center"/>
            </w:pPr>
            <w:r w:rsidRPr="0031626D">
              <w:t>1.1.</w:t>
            </w:r>
          </w:p>
        </w:tc>
        <w:tc>
          <w:tcPr>
            <w:tcW w:w="1907" w:type="pct"/>
            <w:vAlign w:val="center"/>
          </w:tcPr>
          <w:p w:rsidR="00513E7A" w:rsidRPr="0031626D" w:rsidRDefault="00513E7A" w:rsidP="00513E7A">
            <w:pPr>
              <w:pStyle w:val="ae"/>
              <w:ind w:left="0" w:right="0" w:firstLine="0"/>
              <w:jc w:val="center"/>
            </w:pPr>
            <w:r w:rsidRPr="0031626D">
              <w:t>Из них: не вовлечены в подсочку</w:t>
            </w:r>
          </w:p>
        </w:tc>
        <w:tc>
          <w:tcPr>
            <w:tcW w:w="726" w:type="pct"/>
            <w:vAlign w:val="center"/>
          </w:tcPr>
          <w:p w:rsidR="00513E7A" w:rsidRPr="0031626D" w:rsidRDefault="00513E7A" w:rsidP="00513E7A">
            <w:pPr>
              <w:suppressAutoHyphens/>
              <w:rPr>
                <w:szCs w:val="22"/>
              </w:rPr>
            </w:pPr>
            <w:r w:rsidRPr="0031626D">
              <w:rPr>
                <w:szCs w:val="22"/>
              </w:rPr>
              <w:t>33 416</w:t>
            </w:r>
          </w:p>
        </w:tc>
        <w:tc>
          <w:tcPr>
            <w:tcW w:w="1113" w:type="pct"/>
            <w:vAlign w:val="center"/>
          </w:tcPr>
          <w:p w:rsidR="00513E7A" w:rsidRPr="0031626D" w:rsidRDefault="00513E7A" w:rsidP="00513E7A">
            <w:pPr>
              <w:suppressAutoHyphens/>
              <w:rPr>
                <w:szCs w:val="22"/>
              </w:rPr>
            </w:pPr>
            <w:r w:rsidRPr="0031626D">
              <w:rPr>
                <w:szCs w:val="22"/>
              </w:rPr>
              <w:t>334 077</w:t>
            </w:r>
          </w:p>
        </w:tc>
        <w:tc>
          <w:tcPr>
            <w:tcW w:w="915" w:type="pct"/>
            <w:vAlign w:val="center"/>
          </w:tcPr>
          <w:p w:rsidR="00513E7A" w:rsidRPr="0031626D" w:rsidRDefault="00513E7A" w:rsidP="00513E7A">
            <w:r w:rsidRPr="0031626D">
              <w:rPr>
                <w:szCs w:val="22"/>
              </w:rPr>
              <w:t>367 493</w:t>
            </w:r>
          </w:p>
        </w:tc>
      </w:tr>
      <w:tr w:rsidR="00513E7A" w:rsidRPr="0031626D" w:rsidTr="00140199">
        <w:trPr>
          <w:trHeight w:val="57"/>
          <w:jc w:val="center"/>
        </w:trPr>
        <w:tc>
          <w:tcPr>
            <w:tcW w:w="339" w:type="pct"/>
            <w:vMerge/>
            <w:vAlign w:val="center"/>
          </w:tcPr>
          <w:p w:rsidR="00513E7A" w:rsidRPr="0031626D" w:rsidRDefault="00513E7A" w:rsidP="00513E7A">
            <w:pPr>
              <w:pStyle w:val="ae"/>
              <w:ind w:left="0" w:right="0" w:firstLine="0"/>
              <w:jc w:val="center"/>
            </w:pPr>
          </w:p>
        </w:tc>
        <w:tc>
          <w:tcPr>
            <w:tcW w:w="1907" w:type="pct"/>
            <w:vAlign w:val="center"/>
          </w:tcPr>
          <w:p w:rsidR="00513E7A" w:rsidRPr="0031626D" w:rsidRDefault="00513E7A" w:rsidP="00513E7A">
            <w:pPr>
              <w:pStyle w:val="ae"/>
              <w:ind w:left="0" w:right="0" w:firstLine="0"/>
              <w:jc w:val="center"/>
            </w:pPr>
            <w:r w:rsidRPr="0031626D">
              <w:t>нерентабельные для подсочки</w:t>
            </w:r>
          </w:p>
        </w:tc>
        <w:tc>
          <w:tcPr>
            <w:tcW w:w="726" w:type="pct"/>
            <w:vAlign w:val="center"/>
          </w:tcPr>
          <w:p w:rsidR="00513E7A" w:rsidRPr="0031626D" w:rsidRDefault="00513E7A" w:rsidP="00513E7A">
            <w:pPr>
              <w:suppressAutoHyphens/>
              <w:rPr>
                <w:szCs w:val="22"/>
              </w:rPr>
            </w:pPr>
            <w:r w:rsidRPr="0031626D">
              <w:rPr>
                <w:szCs w:val="22"/>
              </w:rPr>
              <w:t>33 416</w:t>
            </w:r>
          </w:p>
        </w:tc>
        <w:tc>
          <w:tcPr>
            <w:tcW w:w="1113" w:type="pct"/>
            <w:vAlign w:val="center"/>
          </w:tcPr>
          <w:p w:rsidR="00513E7A" w:rsidRPr="0031626D" w:rsidRDefault="00513E7A" w:rsidP="00513E7A">
            <w:pPr>
              <w:suppressAutoHyphens/>
              <w:rPr>
                <w:szCs w:val="22"/>
              </w:rPr>
            </w:pPr>
            <w:r w:rsidRPr="0031626D">
              <w:rPr>
                <w:szCs w:val="22"/>
              </w:rPr>
              <w:t>334 077</w:t>
            </w:r>
          </w:p>
        </w:tc>
        <w:tc>
          <w:tcPr>
            <w:tcW w:w="915" w:type="pct"/>
            <w:vAlign w:val="center"/>
          </w:tcPr>
          <w:p w:rsidR="00513E7A" w:rsidRPr="0031626D" w:rsidRDefault="00513E7A" w:rsidP="00513E7A">
            <w:r w:rsidRPr="0031626D">
              <w:rPr>
                <w:szCs w:val="22"/>
              </w:rPr>
              <w:t>367 493</w:t>
            </w:r>
          </w:p>
        </w:tc>
      </w:tr>
      <w:tr w:rsidR="000806B1" w:rsidRPr="0031626D" w:rsidTr="00E26B28">
        <w:trPr>
          <w:trHeight w:val="57"/>
          <w:jc w:val="center"/>
        </w:trPr>
        <w:tc>
          <w:tcPr>
            <w:tcW w:w="339" w:type="pct"/>
            <w:vAlign w:val="center"/>
          </w:tcPr>
          <w:p w:rsidR="000806B1" w:rsidRPr="0031626D" w:rsidRDefault="000806B1" w:rsidP="009B56D7">
            <w:pPr>
              <w:pStyle w:val="ae"/>
              <w:ind w:left="0" w:right="0" w:firstLine="0"/>
              <w:jc w:val="center"/>
            </w:pPr>
            <w:r w:rsidRPr="0031626D">
              <w:t>2.</w:t>
            </w:r>
          </w:p>
        </w:tc>
        <w:tc>
          <w:tcPr>
            <w:tcW w:w="1907" w:type="pct"/>
            <w:vAlign w:val="center"/>
          </w:tcPr>
          <w:p w:rsidR="000806B1" w:rsidRPr="0031626D" w:rsidRDefault="000806B1" w:rsidP="009B56D7">
            <w:pPr>
              <w:pStyle w:val="ae"/>
              <w:ind w:left="0" w:right="0" w:firstLine="0"/>
              <w:jc w:val="center"/>
            </w:pPr>
            <w:r w:rsidRPr="0031626D">
              <w:t>Ежегодный объем подсочки</w:t>
            </w:r>
          </w:p>
        </w:tc>
        <w:tc>
          <w:tcPr>
            <w:tcW w:w="726" w:type="pct"/>
            <w:vAlign w:val="center"/>
          </w:tcPr>
          <w:p w:rsidR="000806B1" w:rsidRPr="0031626D" w:rsidRDefault="000806B1" w:rsidP="009B56D7">
            <w:pPr>
              <w:suppressAutoHyphens/>
              <w:rPr>
                <w:szCs w:val="22"/>
              </w:rPr>
            </w:pPr>
            <w:r w:rsidRPr="0031626D">
              <w:rPr>
                <w:szCs w:val="22"/>
              </w:rPr>
              <w:t>-</w:t>
            </w:r>
          </w:p>
        </w:tc>
        <w:tc>
          <w:tcPr>
            <w:tcW w:w="1113" w:type="pct"/>
            <w:vAlign w:val="center"/>
          </w:tcPr>
          <w:p w:rsidR="000806B1" w:rsidRPr="0031626D" w:rsidRDefault="000806B1" w:rsidP="009B56D7">
            <w:r w:rsidRPr="0031626D">
              <w:rPr>
                <w:szCs w:val="22"/>
              </w:rPr>
              <w:t>-</w:t>
            </w:r>
          </w:p>
        </w:tc>
        <w:tc>
          <w:tcPr>
            <w:tcW w:w="915" w:type="pct"/>
            <w:vAlign w:val="center"/>
          </w:tcPr>
          <w:p w:rsidR="000806B1" w:rsidRPr="0031626D" w:rsidRDefault="000806B1" w:rsidP="009B56D7">
            <w:r w:rsidRPr="0031626D">
              <w:rPr>
                <w:szCs w:val="22"/>
              </w:rPr>
              <w:t>-</w:t>
            </w:r>
          </w:p>
        </w:tc>
      </w:tr>
    </w:tbl>
    <w:p w:rsidR="009558E1" w:rsidRPr="0031626D" w:rsidRDefault="009558E1" w:rsidP="007B1B39">
      <w:pPr>
        <w:suppressAutoHyphens/>
        <w:jc w:val="right"/>
        <w:rPr>
          <w:i/>
          <w:sz w:val="24"/>
        </w:rPr>
      </w:pPr>
    </w:p>
    <w:p w:rsidR="00104F90" w:rsidRPr="0031626D" w:rsidRDefault="00690546" w:rsidP="00104F90">
      <w:pPr>
        <w:suppressAutoHyphens/>
        <w:ind w:firstLine="709"/>
        <w:jc w:val="both"/>
        <w:rPr>
          <w:sz w:val="28"/>
          <w:szCs w:val="28"/>
        </w:rPr>
      </w:pPr>
      <w:r w:rsidRPr="0031626D">
        <w:rPr>
          <w:sz w:val="28"/>
          <w:szCs w:val="28"/>
        </w:rPr>
        <w:t>У</w:t>
      </w:r>
      <w:r w:rsidR="00104F90" w:rsidRPr="0031626D">
        <w:rPr>
          <w:sz w:val="28"/>
          <w:szCs w:val="28"/>
        </w:rPr>
        <w:t>частк</w:t>
      </w:r>
      <w:r w:rsidRPr="0031626D">
        <w:rPr>
          <w:sz w:val="28"/>
          <w:szCs w:val="28"/>
        </w:rPr>
        <w:t>и,</w:t>
      </w:r>
      <w:r w:rsidR="00104F90" w:rsidRPr="0031626D">
        <w:rPr>
          <w:sz w:val="28"/>
          <w:szCs w:val="28"/>
        </w:rPr>
        <w:t xml:space="preserve"> пригодны</w:t>
      </w:r>
      <w:r w:rsidRPr="0031626D">
        <w:rPr>
          <w:sz w:val="28"/>
          <w:szCs w:val="28"/>
        </w:rPr>
        <w:t>е</w:t>
      </w:r>
      <w:r w:rsidR="00104F90" w:rsidRPr="0031626D">
        <w:rPr>
          <w:sz w:val="28"/>
          <w:szCs w:val="28"/>
        </w:rPr>
        <w:t xml:space="preserve"> для осмолоподсочки </w:t>
      </w:r>
      <w:r w:rsidRPr="0031626D">
        <w:rPr>
          <w:sz w:val="28"/>
          <w:szCs w:val="28"/>
        </w:rPr>
        <w:t>(спелые и перестойные сосновые насаждения V класса бонитета и ниже) на территории лесничества отсутствуют</w:t>
      </w:r>
      <w:r w:rsidR="00104F90" w:rsidRPr="0031626D">
        <w:rPr>
          <w:sz w:val="28"/>
          <w:szCs w:val="28"/>
        </w:rPr>
        <w:t xml:space="preserve">. </w:t>
      </w:r>
    </w:p>
    <w:p w:rsidR="002A1CE2" w:rsidRPr="0031626D" w:rsidRDefault="002A1CE2" w:rsidP="00E1091F">
      <w:pPr>
        <w:suppressAutoHyphens/>
        <w:ind w:firstLine="720"/>
        <w:jc w:val="both"/>
        <w:rPr>
          <w:sz w:val="24"/>
        </w:rPr>
      </w:pPr>
    </w:p>
    <w:p w:rsidR="00104F90" w:rsidRPr="0031626D" w:rsidRDefault="00955ED3" w:rsidP="007324AC">
      <w:pPr>
        <w:pStyle w:val="30"/>
      </w:pPr>
      <w:bookmarkStart w:id="241" w:name="_Toc499022626"/>
      <w:bookmarkStart w:id="242" w:name="_Toc508007690"/>
      <w:bookmarkStart w:id="243" w:name="_Toc513811824"/>
      <w:bookmarkStart w:id="244" w:name="_Toc205456048"/>
      <w:r w:rsidRPr="0031626D">
        <w:t>2.2.</w:t>
      </w:r>
      <w:r w:rsidR="002A1CE2" w:rsidRPr="0031626D">
        <w:t xml:space="preserve">2. </w:t>
      </w:r>
      <w:r w:rsidR="00104F90" w:rsidRPr="0031626D">
        <w:t>Виды подсочки</w:t>
      </w:r>
      <w:bookmarkEnd w:id="241"/>
      <w:bookmarkEnd w:id="242"/>
      <w:bookmarkEnd w:id="243"/>
      <w:bookmarkEnd w:id="244"/>
    </w:p>
    <w:p w:rsidR="00104F90" w:rsidRPr="0031626D" w:rsidRDefault="00104F90" w:rsidP="00104F90">
      <w:pPr>
        <w:pStyle w:val="a9"/>
        <w:suppressAutoHyphens/>
        <w:ind w:firstLine="709"/>
        <w:rPr>
          <w:sz w:val="28"/>
          <w:szCs w:val="28"/>
        </w:rPr>
      </w:pPr>
      <w:r w:rsidRPr="0031626D">
        <w:rPr>
          <w:sz w:val="28"/>
          <w:szCs w:val="28"/>
        </w:rPr>
        <w:t>Подсочка по видам подразделяется на обычную и с применением стимуляторов.</w:t>
      </w:r>
    </w:p>
    <w:p w:rsidR="00104F90" w:rsidRPr="0031626D" w:rsidRDefault="00104F90" w:rsidP="00104F90">
      <w:pPr>
        <w:pStyle w:val="a9"/>
        <w:suppressAutoHyphens/>
        <w:ind w:firstLine="709"/>
        <w:rPr>
          <w:sz w:val="28"/>
          <w:szCs w:val="28"/>
        </w:rPr>
      </w:pPr>
      <w:r w:rsidRPr="0031626D">
        <w:rPr>
          <w:sz w:val="28"/>
          <w:szCs w:val="28"/>
        </w:rPr>
        <w:t xml:space="preserve">При проведении подсочки в сосновых лесных насаждениях разрешается использовать стимуляторы выхода живицы, приведенные в таблице </w:t>
      </w:r>
      <w:r w:rsidR="009B56D7" w:rsidRPr="0031626D">
        <w:rPr>
          <w:sz w:val="28"/>
          <w:szCs w:val="28"/>
        </w:rPr>
        <w:t>2.2.2.1</w:t>
      </w:r>
      <w:r w:rsidRPr="0031626D">
        <w:rPr>
          <w:sz w:val="28"/>
          <w:szCs w:val="28"/>
        </w:rPr>
        <w:t>.</w:t>
      </w:r>
    </w:p>
    <w:p w:rsidR="00104F90" w:rsidRPr="0031626D" w:rsidRDefault="00104F90" w:rsidP="00104F90">
      <w:pPr>
        <w:jc w:val="right"/>
        <w:rPr>
          <w:i/>
          <w:sz w:val="28"/>
          <w:szCs w:val="28"/>
        </w:rPr>
      </w:pPr>
      <w:r w:rsidRPr="0031626D">
        <w:rPr>
          <w:i/>
          <w:sz w:val="28"/>
          <w:szCs w:val="28"/>
        </w:rPr>
        <w:t xml:space="preserve">Таблица </w:t>
      </w:r>
      <w:r w:rsidR="009B56D7" w:rsidRPr="0031626D">
        <w:rPr>
          <w:i/>
          <w:sz w:val="28"/>
          <w:szCs w:val="28"/>
        </w:rPr>
        <w:t>2.2.2.1</w:t>
      </w:r>
    </w:p>
    <w:p w:rsidR="00104F90" w:rsidRPr="0031626D" w:rsidRDefault="00104F90" w:rsidP="00104F90">
      <w:pPr>
        <w:pStyle w:val="a9"/>
        <w:suppressAutoHyphens/>
        <w:ind w:firstLine="709"/>
        <w:jc w:val="center"/>
        <w:rPr>
          <w:bCs/>
          <w:sz w:val="28"/>
          <w:szCs w:val="28"/>
        </w:rPr>
      </w:pPr>
      <w:r w:rsidRPr="0031626D">
        <w:rPr>
          <w:bCs/>
          <w:sz w:val="28"/>
          <w:szCs w:val="28"/>
        </w:rPr>
        <w:t>Стимуляторы выхода живицы</w:t>
      </w:r>
    </w:p>
    <w:p w:rsidR="00E15413" w:rsidRPr="0031626D" w:rsidRDefault="00E15413" w:rsidP="00104F90">
      <w:pPr>
        <w:pStyle w:val="a9"/>
        <w:suppressAutoHyphens/>
        <w:ind w:firstLine="709"/>
        <w:jc w:val="center"/>
        <w:rPr>
          <w:bCs/>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65"/>
        <w:gridCol w:w="3865"/>
        <w:gridCol w:w="1641"/>
      </w:tblGrid>
      <w:tr w:rsidR="00E15413" w:rsidRPr="0031626D" w:rsidTr="00140199">
        <w:trPr>
          <w:trHeight w:val="57"/>
          <w:tblHeader/>
        </w:trPr>
        <w:tc>
          <w:tcPr>
            <w:tcW w:w="2379" w:type="pct"/>
            <w:shd w:val="clear" w:color="auto" w:fill="auto"/>
            <w:noWrap/>
            <w:vAlign w:val="center"/>
            <w:hideMark/>
          </w:tcPr>
          <w:p w:rsidR="00E15413" w:rsidRPr="0031626D" w:rsidRDefault="00E15413" w:rsidP="00E15413">
            <w:pPr>
              <w:rPr>
                <w:szCs w:val="22"/>
              </w:rPr>
            </w:pPr>
            <w:r w:rsidRPr="0031626D">
              <w:rPr>
                <w:szCs w:val="22"/>
              </w:rPr>
              <w:t>Наименование стимуляторов выхода живицы</w:t>
            </w:r>
          </w:p>
        </w:tc>
        <w:tc>
          <w:tcPr>
            <w:tcW w:w="1646" w:type="pct"/>
            <w:shd w:val="clear" w:color="auto" w:fill="auto"/>
            <w:noWrap/>
            <w:vAlign w:val="center"/>
            <w:hideMark/>
          </w:tcPr>
          <w:p w:rsidR="00E15413" w:rsidRPr="0031626D" w:rsidRDefault="00E15413" w:rsidP="00E15413">
            <w:pPr>
              <w:rPr>
                <w:szCs w:val="22"/>
              </w:rPr>
            </w:pPr>
            <w:r w:rsidRPr="0031626D">
              <w:rPr>
                <w:szCs w:val="22"/>
              </w:rPr>
              <w:t>Содержание действующего или сухого вещества в рабочем растворе не более, %</w:t>
            </w:r>
          </w:p>
        </w:tc>
        <w:tc>
          <w:tcPr>
            <w:tcW w:w="975" w:type="pct"/>
            <w:shd w:val="clear" w:color="auto" w:fill="auto"/>
            <w:noWrap/>
            <w:vAlign w:val="center"/>
            <w:hideMark/>
          </w:tcPr>
          <w:p w:rsidR="00E15413" w:rsidRPr="0031626D" w:rsidRDefault="00E15413" w:rsidP="00E15413">
            <w:pPr>
              <w:rPr>
                <w:szCs w:val="22"/>
              </w:rPr>
            </w:pPr>
            <w:r w:rsidRPr="0031626D">
              <w:rPr>
                <w:szCs w:val="22"/>
              </w:rPr>
              <w:t>Срок применения, лет до рубки</w:t>
            </w:r>
          </w:p>
        </w:tc>
      </w:tr>
      <w:tr w:rsidR="00E15413" w:rsidRPr="0031626D" w:rsidTr="00140199">
        <w:trPr>
          <w:trHeight w:val="57"/>
        </w:trPr>
        <w:tc>
          <w:tcPr>
            <w:tcW w:w="2379" w:type="pct"/>
            <w:shd w:val="clear" w:color="auto" w:fill="auto"/>
            <w:noWrap/>
            <w:vAlign w:val="bottom"/>
            <w:hideMark/>
          </w:tcPr>
          <w:p w:rsidR="00E15413" w:rsidRPr="0031626D" w:rsidRDefault="00E15413" w:rsidP="00E15413">
            <w:pPr>
              <w:jc w:val="left"/>
              <w:rPr>
                <w:szCs w:val="22"/>
              </w:rPr>
            </w:pPr>
            <w:r w:rsidRPr="0031626D">
              <w:rPr>
                <w:szCs w:val="22"/>
              </w:rPr>
              <w:t xml:space="preserve">Группа А, неагрессивные стимуляторы  </w:t>
            </w:r>
          </w:p>
        </w:tc>
        <w:tc>
          <w:tcPr>
            <w:tcW w:w="1646" w:type="pct"/>
            <w:shd w:val="clear" w:color="auto" w:fill="auto"/>
            <w:noWrap/>
            <w:vAlign w:val="center"/>
            <w:hideMark/>
          </w:tcPr>
          <w:p w:rsidR="00E15413" w:rsidRPr="0031626D" w:rsidRDefault="00E15413" w:rsidP="00E15413">
            <w:pPr>
              <w:rPr>
                <w:szCs w:val="22"/>
              </w:rPr>
            </w:pPr>
          </w:p>
        </w:tc>
        <w:tc>
          <w:tcPr>
            <w:tcW w:w="975" w:type="pct"/>
            <w:shd w:val="clear" w:color="auto" w:fill="auto"/>
            <w:noWrap/>
            <w:vAlign w:val="center"/>
            <w:hideMark/>
          </w:tcPr>
          <w:p w:rsidR="00E15413" w:rsidRPr="0031626D" w:rsidRDefault="00E15413" w:rsidP="00E15413">
            <w:pPr>
              <w:rPr>
                <w:szCs w:val="22"/>
              </w:rPr>
            </w:pPr>
          </w:p>
        </w:tc>
      </w:tr>
      <w:tr w:rsidR="00E15413" w:rsidRPr="0031626D" w:rsidTr="00140199">
        <w:trPr>
          <w:trHeight w:val="57"/>
        </w:trPr>
        <w:tc>
          <w:tcPr>
            <w:tcW w:w="2379" w:type="pct"/>
            <w:shd w:val="clear" w:color="auto" w:fill="auto"/>
            <w:noWrap/>
            <w:vAlign w:val="bottom"/>
            <w:hideMark/>
          </w:tcPr>
          <w:p w:rsidR="00E15413" w:rsidRPr="0031626D" w:rsidRDefault="00E15413" w:rsidP="00E15413">
            <w:pPr>
              <w:jc w:val="left"/>
              <w:rPr>
                <w:szCs w:val="22"/>
              </w:rPr>
            </w:pPr>
            <w:r w:rsidRPr="0031626D">
              <w:rPr>
                <w:szCs w:val="22"/>
              </w:rPr>
              <w:t>Экстракт кормовых дрожжей</w:t>
            </w:r>
          </w:p>
        </w:tc>
        <w:tc>
          <w:tcPr>
            <w:tcW w:w="1646" w:type="pct"/>
            <w:shd w:val="clear" w:color="auto" w:fill="auto"/>
            <w:noWrap/>
            <w:vAlign w:val="center"/>
            <w:hideMark/>
          </w:tcPr>
          <w:p w:rsidR="00E15413" w:rsidRPr="0031626D" w:rsidRDefault="00E15413" w:rsidP="00E15413">
            <w:pPr>
              <w:rPr>
                <w:szCs w:val="22"/>
              </w:rPr>
            </w:pPr>
            <w:r w:rsidRPr="0031626D">
              <w:rPr>
                <w:szCs w:val="22"/>
              </w:rPr>
              <w:t>0,25</w:t>
            </w:r>
          </w:p>
        </w:tc>
        <w:tc>
          <w:tcPr>
            <w:tcW w:w="975" w:type="pct"/>
            <w:shd w:val="clear" w:color="auto" w:fill="auto"/>
            <w:noWrap/>
            <w:vAlign w:val="center"/>
            <w:hideMark/>
          </w:tcPr>
          <w:p w:rsidR="00E15413" w:rsidRPr="0031626D" w:rsidRDefault="00E15413" w:rsidP="00E15413">
            <w:pPr>
              <w:rPr>
                <w:szCs w:val="22"/>
              </w:rPr>
            </w:pPr>
            <w:r w:rsidRPr="0031626D">
              <w:rPr>
                <w:szCs w:val="22"/>
              </w:rPr>
              <w:t>15</w:t>
            </w:r>
          </w:p>
        </w:tc>
      </w:tr>
      <w:tr w:rsidR="00E15413" w:rsidRPr="0031626D" w:rsidTr="00140199">
        <w:trPr>
          <w:trHeight w:val="57"/>
        </w:trPr>
        <w:tc>
          <w:tcPr>
            <w:tcW w:w="2379" w:type="pct"/>
            <w:shd w:val="clear" w:color="auto" w:fill="auto"/>
            <w:noWrap/>
            <w:vAlign w:val="bottom"/>
            <w:hideMark/>
          </w:tcPr>
          <w:p w:rsidR="00E15413" w:rsidRPr="0031626D" w:rsidRDefault="00E15413" w:rsidP="00E15413">
            <w:pPr>
              <w:jc w:val="left"/>
              <w:rPr>
                <w:szCs w:val="22"/>
              </w:rPr>
            </w:pPr>
            <w:r w:rsidRPr="0031626D">
              <w:rPr>
                <w:szCs w:val="22"/>
              </w:rPr>
              <w:t>Настой кормовых дрожжей</w:t>
            </w:r>
          </w:p>
        </w:tc>
        <w:tc>
          <w:tcPr>
            <w:tcW w:w="1646" w:type="pct"/>
            <w:shd w:val="clear" w:color="auto" w:fill="auto"/>
            <w:noWrap/>
            <w:vAlign w:val="center"/>
            <w:hideMark/>
          </w:tcPr>
          <w:p w:rsidR="00E15413" w:rsidRPr="0031626D" w:rsidRDefault="00E15413" w:rsidP="00E15413">
            <w:pPr>
              <w:rPr>
                <w:szCs w:val="22"/>
              </w:rPr>
            </w:pPr>
            <w:r w:rsidRPr="0031626D">
              <w:rPr>
                <w:szCs w:val="22"/>
              </w:rPr>
              <w:t>5</w:t>
            </w:r>
          </w:p>
        </w:tc>
        <w:tc>
          <w:tcPr>
            <w:tcW w:w="975" w:type="pct"/>
            <w:shd w:val="clear" w:color="auto" w:fill="auto"/>
            <w:noWrap/>
            <w:vAlign w:val="center"/>
            <w:hideMark/>
          </w:tcPr>
          <w:p w:rsidR="00E15413" w:rsidRPr="0031626D" w:rsidRDefault="00E15413" w:rsidP="00E15413">
            <w:pPr>
              <w:rPr>
                <w:szCs w:val="22"/>
              </w:rPr>
            </w:pPr>
            <w:r w:rsidRPr="0031626D">
              <w:rPr>
                <w:szCs w:val="22"/>
              </w:rPr>
              <w:t>15</w:t>
            </w:r>
          </w:p>
        </w:tc>
      </w:tr>
      <w:tr w:rsidR="00E15413" w:rsidRPr="0031626D" w:rsidTr="00140199">
        <w:trPr>
          <w:trHeight w:val="57"/>
        </w:trPr>
        <w:tc>
          <w:tcPr>
            <w:tcW w:w="2379" w:type="pct"/>
            <w:shd w:val="clear" w:color="auto" w:fill="auto"/>
            <w:noWrap/>
            <w:vAlign w:val="bottom"/>
            <w:hideMark/>
          </w:tcPr>
          <w:p w:rsidR="00E15413" w:rsidRPr="0031626D" w:rsidRDefault="00E15413" w:rsidP="00E15413">
            <w:pPr>
              <w:jc w:val="left"/>
              <w:rPr>
                <w:szCs w:val="22"/>
              </w:rPr>
            </w:pPr>
            <w:r w:rsidRPr="0031626D">
              <w:rPr>
                <w:szCs w:val="22"/>
              </w:rPr>
              <w:t>Сульфитно-дрожжевая бражка и сульфитно-спиртовая барда</w:t>
            </w:r>
          </w:p>
        </w:tc>
        <w:tc>
          <w:tcPr>
            <w:tcW w:w="1646" w:type="pct"/>
            <w:shd w:val="clear" w:color="auto" w:fill="auto"/>
            <w:noWrap/>
            <w:vAlign w:val="center"/>
            <w:hideMark/>
          </w:tcPr>
          <w:p w:rsidR="00E15413" w:rsidRPr="0031626D" w:rsidRDefault="00E15413" w:rsidP="00E15413">
            <w:pPr>
              <w:rPr>
                <w:szCs w:val="22"/>
              </w:rPr>
            </w:pPr>
            <w:r w:rsidRPr="0031626D">
              <w:rPr>
                <w:szCs w:val="22"/>
              </w:rPr>
              <w:t>25</w:t>
            </w:r>
          </w:p>
        </w:tc>
        <w:tc>
          <w:tcPr>
            <w:tcW w:w="975" w:type="pct"/>
            <w:shd w:val="clear" w:color="auto" w:fill="auto"/>
            <w:noWrap/>
            <w:vAlign w:val="center"/>
            <w:hideMark/>
          </w:tcPr>
          <w:p w:rsidR="00E15413" w:rsidRPr="0031626D" w:rsidRDefault="00E15413" w:rsidP="00E15413">
            <w:pPr>
              <w:rPr>
                <w:szCs w:val="22"/>
              </w:rPr>
            </w:pPr>
            <w:r w:rsidRPr="0031626D">
              <w:rPr>
                <w:szCs w:val="22"/>
              </w:rPr>
              <w:t>15</w:t>
            </w:r>
          </w:p>
        </w:tc>
      </w:tr>
      <w:tr w:rsidR="00E15413" w:rsidRPr="0031626D" w:rsidTr="00140199">
        <w:trPr>
          <w:trHeight w:val="57"/>
        </w:trPr>
        <w:tc>
          <w:tcPr>
            <w:tcW w:w="2379" w:type="pct"/>
            <w:shd w:val="clear" w:color="auto" w:fill="auto"/>
            <w:noWrap/>
            <w:vAlign w:val="bottom"/>
            <w:hideMark/>
          </w:tcPr>
          <w:p w:rsidR="00E15413" w:rsidRPr="0031626D" w:rsidRDefault="00E15413" w:rsidP="00E15413">
            <w:pPr>
              <w:jc w:val="left"/>
              <w:rPr>
                <w:szCs w:val="22"/>
              </w:rPr>
            </w:pPr>
            <w:r w:rsidRPr="0031626D">
              <w:rPr>
                <w:szCs w:val="22"/>
              </w:rPr>
              <w:t>Кукурузный экстракт</w:t>
            </w:r>
          </w:p>
        </w:tc>
        <w:tc>
          <w:tcPr>
            <w:tcW w:w="1646" w:type="pct"/>
            <w:shd w:val="clear" w:color="auto" w:fill="auto"/>
            <w:noWrap/>
            <w:vAlign w:val="center"/>
            <w:hideMark/>
          </w:tcPr>
          <w:p w:rsidR="00E15413" w:rsidRPr="0031626D" w:rsidRDefault="00E15413" w:rsidP="00E15413">
            <w:pPr>
              <w:rPr>
                <w:szCs w:val="22"/>
              </w:rPr>
            </w:pPr>
            <w:r w:rsidRPr="0031626D">
              <w:rPr>
                <w:szCs w:val="22"/>
              </w:rPr>
              <w:t>1</w:t>
            </w:r>
          </w:p>
        </w:tc>
        <w:tc>
          <w:tcPr>
            <w:tcW w:w="975" w:type="pct"/>
            <w:shd w:val="clear" w:color="auto" w:fill="auto"/>
            <w:noWrap/>
            <w:vAlign w:val="center"/>
            <w:hideMark/>
          </w:tcPr>
          <w:p w:rsidR="00E15413" w:rsidRPr="0031626D" w:rsidRDefault="00E15413" w:rsidP="00E15413">
            <w:pPr>
              <w:rPr>
                <w:szCs w:val="22"/>
              </w:rPr>
            </w:pPr>
            <w:r w:rsidRPr="0031626D">
              <w:rPr>
                <w:szCs w:val="22"/>
              </w:rPr>
              <w:t>15</w:t>
            </w:r>
          </w:p>
        </w:tc>
      </w:tr>
      <w:tr w:rsidR="00E15413" w:rsidRPr="0031626D" w:rsidTr="00140199">
        <w:trPr>
          <w:trHeight w:val="57"/>
        </w:trPr>
        <w:tc>
          <w:tcPr>
            <w:tcW w:w="2379" w:type="pct"/>
            <w:shd w:val="clear" w:color="auto" w:fill="auto"/>
            <w:noWrap/>
            <w:vAlign w:val="bottom"/>
            <w:hideMark/>
          </w:tcPr>
          <w:p w:rsidR="00E15413" w:rsidRPr="0031626D" w:rsidRDefault="00E15413" w:rsidP="00E15413">
            <w:pPr>
              <w:jc w:val="left"/>
              <w:rPr>
                <w:szCs w:val="22"/>
              </w:rPr>
            </w:pPr>
            <w:r w:rsidRPr="0031626D">
              <w:rPr>
                <w:szCs w:val="22"/>
              </w:rPr>
              <w:t>Настой золы древесных пород</w:t>
            </w:r>
          </w:p>
        </w:tc>
        <w:tc>
          <w:tcPr>
            <w:tcW w:w="1646" w:type="pct"/>
            <w:shd w:val="clear" w:color="auto" w:fill="auto"/>
            <w:noWrap/>
            <w:vAlign w:val="center"/>
            <w:hideMark/>
          </w:tcPr>
          <w:p w:rsidR="00E15413" w:rsidRPr="0031626D" w:rsidRDefault="00E15413" w:rsidP="00E15413">
            <w:pPr>
              <w:rPr>
                <w:szCs w:val="22"/>
              </w:rPr>
            </w:pPr>
          </w:p>
        </w:tc>
        <w:tc>
          <w:tcPr>
            <w:tcW w:w="975" w:type="pct"/>
            <w:shd w:val="clear" w:color="auto" w:fill="auto"/>
            <w:noWrap/>
            <w:vAlign w:val="center"/>
            <w:hideMark/>
          </w:tcPr>
          <w:p w:rsidR="00E15413" w:rsidRPr="0031626D" w:rsidRDefault="00E15413" w:rsidP="00E15413">
            <w:pPr>
              <w:rPr>
                <w:szCs w:val="22"/>
              </w:rPr>
            </w:pPr>
            <w:r w:rsidRPr="0031626D">
              <w:rPr>
                <w:szCs w:val="22"/>
              </w:rPr>
              <w:t>15</w:t>
            </w:r>
          </w:p>
        </w:tc>
      </w:tr>
      <w:tr w:rsidR="00E15413" w:rsidRPr="0031626D" w:rsidTr="00140199">
        <w:trPr>
          <w:trHeight w:val="57"/>
        </w:trPr>
        <w:tc>
          <w:tcPr>
            <w:tcW w:w="2379" w:type="pct"/>
            <w:shd w:val="clear" w:color="auto" w:fill="auto"/>
            <w:noWrap/>
            <w:vAlign w:val="bottom"/>
            <w:hideMark/>
          </w:tcPr>
          <w:p w:rsidR="00E15413" w:rsidRPr="0031626D" w:rsidRDefault="00E15413" w:rsidP="00E15413">
            <w:pPr>
              <w:jc w:val="left"/>
              <w:rPr>
                <w:szCs w:val="22"/>
              </w:rPr>
            </w:pPr>
            <w:r w:rsidRPr="0031626D">
              <w:rPr>
                <w:szCs w:val="22"/>
              </w:rPr>
              <w:t>Березовый сок</w:t>
            </w:r>
          </w:p>
        </w:tc>
        <w:tc>
          <w:tcPr>
            <w:tcW w:w="1646" w:type="pct"/>
            <w:shd w:val="clear" w:color="auto" w:fill="auto"/>
            <w:noWrap/>
            <w:vAlign w:val="center"/>
            <w:hideMark/>
          </w:tcPr>
          <w:p w:rsidR="00E15413" w:rsidRPr="0031626D" w:rsidRDefault="00E15413" w:rsidP="00E15413">
            <w:pPr>
              <w:rPr>
                <w:szCs w:val="22"/>
              </w:rPr>
            </w:pPr>
            <w:r w:rsidRPr="0031626D">
              <w:rPr>
                <w:szCs w:val="22"/>
              </w:rPr>
              <w:t>97</w:t>
            </w:r>
          </w:p>
        </w:tc>
        <w:tc>
          <w:tcPr>
            <w:tcW w:w="975" w:type="pct"/>
            <w:shd w:val="clear" w:color="auto" w:fill="auto"/>
            <w:noWrap/>
            <w:vAlign w:val="center"/>
            <w:hideMark/>
          </w:tcPr>
          <w:p w:rsidR="00E15413" w:rsidRPr="0031626D" w:rsidRDefault="00E15413" w:rsidP="00E15413">
            <w:pPr>
              <w:rPr>
                <w:szCs w:val="22"/>
              </w:rPr>
            </w:pPr>
            <w:r w:rsidRPr="0031626D">
              <w:rPr>
                <w:szCs w:val="22"/>
              </w:rPr>
              <w:t>15</w:t>
            </w:r>
          </w:p>
        </w:tc>
      </w:tr>
      <w:tr w:rsidR="00E15413" w:rsidRPr="0031626D" w:rsidTr="00140199">
        <w:trPr>
          <w:trHeight w:val="57"/>
        </w:trPr>
        <w:tc>
          <w:tcPr>
            <w:tcW w:w="2379" w:type="pct"/>
            <w:shd w:val="clear" w:color="auto" w:fill="auto"/>
            <w:noWrap/>
            <w:vAlign w:val="bottom"/>
            <w:hideMark/>
          </w:tcPr>
          <w:p w:rsidR="00E15413" w:rsidRPr="0031626D" w:rsidRDefault="00E15413" w:rsidP="00E15413">
            <w:pPr>
              <w:jc w:val="left"/>
              <w:rPr>
                <w:szCs w:val="22"/>
              </w:rPr>
            </w:pPr>
            <w:r w:rsidRPr="0031626D">
              <w:rPr>
                <w:szCs w:val="22"/>
              </w:rPr>
              <w:t>Группа Б, вещества, используемые для активизации стимуляторов группы А</w:t>
            </w:r>
          </w:p>
        </w:tc>
        <w:tc>
          <w:tcPr>
            <w:tcW w:w="1646" w:type="pct"/>
            <w:shd w:val="clear" w:color="auto" w:fill="auto"/>
            <w:noWrap/>
            <w:vAlign w:val="center"/>
            <w:hideMark/>
          </w:tcPr>
          <w:p w:rsidR="00E15413" w:rsidRPr="0031626D" w:rsidRDefault="00E15413" w:rsidP="00E15413">
            <w:pPr>
              <w:rPr>
                <w:szCs w:val="22"/>
              </w:rPr>
            </w:pPr>
          </w:p>
        </w:tc>
        <w:tc>
          <w:tcPr>
            <w:tcW w:w="975" w:type="pct"/>
            <w:shd w:val="clear" w:color="auto" w:fill="auto"/>
            <w:noWrap/>
            <w:vAlign w:val="center"/>
            <w:hideMark/>
          </w:tcPr>
          <w:p w:rsidR="00E15413" w:rsidRPr="0031626D" w:rsidRDefault="00E15413" w:rsidP="00E15413">
            <w:pPr>
              <w:rPr>
                <w:szCs w:val="22"/>
              </w:rPr>
            </w:pPr>
          </w:p>
        </w:tc>
      </w:tr>
      <w:tr w:rsidR="00E15413" w:rsidRPr="0031626D" w:rsidTr="00140199">
        <w:trPr>
          <w:trHeight w:val="57"/>
        </w:trPr>
        <w:tc>
          <w:tcPr>
            <w:tcW w:w="2379" w:type="pct"/>
            <w:shd w:val="clear" w:color="auto" w:fill="auto"/>
            <w:noWrap/>
            <w:vAlign w:val="bottom"/>
            <w:hideMark/>
          </w:tcPr>
          <w:p w:rsidR="00E15413" w:rsidRPr="0031626D" w:rsidRDefault="00E15413" w:rsidP="00E15413">
            <w:pPr>
              <w:jc w:val="left"/>
              <w:rPr>
                <w:szCs w:val="22"/>
              </w:rPr>
            </w:pPr>
            <w:r w:rsidRPr="0031626D">
              <w:rPr>
                <w:szCs w:val="22"/>
              </w:rPr>
              <w:t>Поваренная соль</w:t>
            </w:r>
          </w:p>
        </w:tc>
        <w:tc>
          <w:tcPr>
            <w:tcW w:w="1646" w:type="pct"/>
            <w:shd w:val="clear" w:color="auto" w:fill="auto"/>
            <w:noWrap/>
            <w:vAlign w:val="center"/>
            <w:hideMark/>
          </w:tcPr>
          <w:p w:rsidR="00E15413" w:rsidRPr="0031626D" w:rsidRDefault="00E15413" w:rsidP="00E15413">
            <w:pPr>
              <w:rPr>
                <w:szCs w:val="22"/>
              </w:rPr>
            </w:pPr>
            <w:r w:rsidRPr="0031626D">
              <w:rPr>
                <w:szCs w:val="22"/>
              </w:rPr>
              <w:t>1,5</w:t>
            </w:r>
          </w:p>
        </w:tc>
        <w:tc>
          <w:tcPr>
            <w:tcW w:w="975" w:type="pct"/>
            <w:shd w:val="clear" w:color="auto" w:fill="auto"/>
            <w:noWrap/>
            <w:vAlign w:val="center"/>
            <w:hideMark/>
          </w:tcPr>
          <w:p w:rsidR="00E15413" w:rsidRPr="0031626D" w:rsidRDefault="00E15413" w:rsidP="00E15413">
            <w:pPr>
              <w:rPr>
                <w:szCs w:val="22"/>
              </w:rPr>
            </w:pPr>
            <w:r w:rsidRPr="0031626D">
              <w:rPr>
                <w:szCs w:val="22"/>
              </w:rPr>
              <w:t>15</w:t>
            </w:r>
          </w:p>
        </w:tc>
      </w:tr>
      <w:tr w:rsidR="00E15413" w:rsidRPr="0031626D" w:rsidTr="00140199">
        <w:trPr>
          <w:trHeight w:val="57"/>
        </w:trPr>
        <w:tc>
          <w:tcPr>
            <w:tcW w:w="2379" w:type="pct"/>
            <w:shd w:val="clear" w:color="auto" w:fill="auto"/>
            <w:noWrap/>
            <w:vAlign w:val="bottom"/>
            <w:hideMark/>
          </w:tcPr>
          <w:p w:rsidR="00E15413" w:rsidRPr="0031626D" w:rsidRDefault="00E15413" w:rsidP="00E15413">
            <w:pPr>
              <w:jc w:val="left"/>
              <w:rPr>
                <w:szCs w:val="22"/>
              </w:rPr>
            </w:pPr>
            <w:r w:rsidRPr="0031626D">
              <w:rPr>
                <w:szCs w:val="22"/>
              </w:rPr>
              <w:t>Зола древесных пород</w:t>
            </w:r>
          </w:p>
        </w:tc>
        <w:tc>
          <w:tcPr>
            <w:tcW w:w="1646" w:type="pct"/>
            <w:shd w:val="clear" w:color="auto" w:fill="auto"/>
            <w:noWrap/>
            <w:vAlign w:val="center"/>
            <w:hideMark/>
          </w:tcPr>
          <w:p w:rsidR="00E15413" w:rsidRPr="0031626D" w:rsidRDefault="00E15413" w:rsidP="00E15413">
            <w:pPr>
              <w:rPr>
                <w:szCs w:val="22"/>
              </w:rPr>
            </w:pPr>
            <w:r w:rsidRPr="0031626D">
              <w:rPr>
                <w:szCs w:val="22"/>
              </w:rPr>
              <w:t>0,3</w:t>
            </w:r>
          </w:p>
        </w:tc>
        <w:tc>
          <w:tcPr>
            <w:tcW w:w="975" w:type="pct"/>
            <w:shd w:val="clear" w:color="auto" w:fill="auto"/>
            <w:noWrap/>
            <w:vAlign w:val="center"/>
            <w:hideMark/>
          </w:tcPr>
          <w:p w:rsidR="00E15413" w:rsidRPr="0031626D" w:rsidRDefault="00E15413" w:rsidP="00E15413">
            <w:pPr>
              <w:rPr>
                <w:szCs w:val="22"/>
              </w:rPr>
            </w:pPr>
            <w:r w:rsidRPr="0031626D">
              <w:rPr>
                <w:szCs w:val="22"/>
              </w:rPr>
              <w:t>15</w:t>
            </w:r>
          </w:p>
        </w:tc>
      </w:tr>
      <w:tr w:rsidR="00E15413" w:rsidRPr="0031626D" w:rsidTr="00140199">
        <w:trPr>
          <w:trHeight w:val="57"/>
        </w:trPr>
        <w:tc>
          <w:tcPr>
            <w:tcW w:w="2379" w:type="pct"/>
            <w:shd w:val="clear" w:color="auto" w:fill="auto"/>
            <w:noWrap/>
            <w:vAlign w:val="bottom"/>
            <w:hideMark/>
          </w:tcPr>
          <w:p w:rsidR="00E15413" w:rsidRPr="0031626D" w:rsidRDefault="00E15413" w:rsidP="00E15413">
            <w:pPr>
              <w:jc w:val="left"/>
              <w:rPr>
                <w:szCs w:val="22"/>
              </w:rPr>
            </w:pPr>
            <w:r w:rsidRPr="0031626D">
              <w:rPr>
                <w:szCs w:val="22"/>
              </w:rPr>
              <w:t>Лимонная кислота</w:t>
            </w:r>
          </w:p>
        </w:tc>
        <w:tc>
          <w:tcPr>
            <w:tcW w:w="1646" w:type="pct"/>
            <w:shd w:val="clear" w:color="auto" w:fill="auto"/>
            <w:noWrap/>
            <w:vAlign w:val="center"/>
            <w:hideMark/>
          </w:tcPr>
          <w:p w:rsidR="00E15413" w:rsidRPr="0031626D" w:rsidRDefault="00E15413" w:rsidP="00E15413">
            <w:pPr>
              <w:rPr>
                <w:szCs w:val="22"/>
              </w:rPr>
            </w:pPr>
          </w:p>
        </w:tc>
        <w:tc>
          <w:tcPr>
            <w:tcW w:w="975" w:type="pct"/>
            <w:shd w:val="clear" w:color="auto" w:fill="auto"/>
            <w:noWrap/>
            <w:vAlign w:val="center"/>
            <w:hideMark/>
          </w:tcPr>
          <w:p w:rsidR="00E15413" w:rsidRPr="0031626D" w:rsidRDefault="00E15413" w:rsidP="00E15413">
            <w:pPr>
              <w:rPr>
                <w:szCs w:val="22"/>
              </w:rPr>
            </w:pPr>
            <w:r w:rsidRPr="0031626D">
              <w:rPr>
                <w:szCs w:val="22"/>
              </w:rPr>
              <w:t>15</w:t>
            </w:r>
          </w:p>
        </w:tc>
      </w:tr>
      <w:tr w:rsidR="00E15413" w:rsidRPr="0031626D" w:rsidTr="00140199">
        <w:trPr>
          <w:trHeight w:val="57"/>
        </w:trPr>
        <w:tc>
          <w:tcPr>
            <w:tcW w:w="2379" w:type="pct"/>
            <w:shd w:val="clear" w:color="auto" w:fill="auto"/>
            <w:noWrap/>
            <w:vAlign w:val="bottom"/>
            <w:hideMark/>
          </w:tcPr>
          <w:p w:rsidR="00E15413" w:rsidRPr="0031626D" w:rsidRDefault="00E15413" w:rsidP="00E15413">
            <w:pPr>
              <w:jc w:val="left"/>
              <w:rPr>
                <w:szCs w:val="22"/>
              </w:rPr>
            </w:pPr>
            <w:r w:rsidRPr="0031626D">
              <w:rPr>
                <w:szCs w:val="22"/>
              </w:rPr>
              <w:t>Патока мальтозная</w:t>
            </w:r>
          </w:p>
        </w:tc>
        <w:tc>
          <w:tcPr>
            <w:tcW w:w="1646" w:type="pct"/>
            <w:shd w:val="clear" w:color="auto" w:fill="auto"/>
            <w:noWrap/>
            <w:vAlign w:val="center"/>
            <w:hideMark/>
          </w:tcPr>
          <w:p w:rsidR="00E15413" w:rsidRPr="0031626D" w:rsidRDefault="00E15413" w:rsidP="00E15413">
            <w:pPr>
              <w:rPr>
                <w:szCs w:val="22"/>
              </w:rPr>
            </w:pPr>
            <w:r w:rsidRPr="0031626D">
              <w:rPr>
                <w:szCs w:val="22"/>
              </w:rPr>
              <w:t>2</w:t>
            </w:r>
          </w:p>
        </w:tc>
        <w:tc>
          <w:tcPr>
            <w:tcW w:w="975" w:type="pct"/>
            <w:shd w:val="clear" w:color="auto" w:fill="auto"/>
            <w:noWrap/>
            <w:vAlign w:val="center"/>
            <w:hideMark/>
          </w:tcPr>
          <w:p w:rsidR="00E15413" w:rsidRPr="0031626D" w:rsidRDefault="00E15413" w:rsidP="00E15413">
            <w:pPr>
              <w:rPr>
                <w:szCs w:val="22"/>
              </w:rPr>
            </w:pPr>
            <w:r w:rsidRPr="0031626D">
              <w:rPr>
                <w:szCs w:val="22"/>
              </w:rPr>
              <w:t>15</w:t>
            </w:r>
          </w:p>
        </w:tc>
      </w:tr>
      <w:tr w:rsidR="00E15413" w:rsidRPr="0031626D" w:rsidTr="00140199">
        <w:trPr>
          <w:trHeight w:val="57"/>
        </w:trPr>
        <w:tc>
          <w:tcPr>
            <w:tcW w:w="2379" w:type="pct"/>
            <w:shd w:val="clear" w:color="auto" w:fill="auto"/>
            <w:noWrap/>
            <w:vAlign w:val="bottom"/>
            <w:hideMark/>
          </w:tcPr>
          <w:p w:rsidR="00E15413" w:rsidRPr="0031626D" w:rsidRDefault="00E15413" w:rsidP="00E15413">
            <w:pPr>
              <w:jc w:val="left"/>
              <w:rPr>
                <w:szCs w:val="22"/>
              </w:rPr>
            </w:pPr>
            <w:r w:rsidRPr="0031626D">
              <w:rPr>
                <w:szCs w:val="22"/>
              </w:rPr>
              <w:t>2-хлорэтилфосфоновая кислота и ее производные кислота и ее производные (гидрел)</w:t>
            </w:r>
          </w:p>
        </w:tc>
        <w:tc>
          <w:tcPr>
            <w:tcW w:w="1646" w:type="pct"/>
            <w:shd w:val="clear" w:color="auto" w:fill="auto"/>
            <w:noWrap/>
            <w:vAlign w:val="center"/>
            <w:hideMark/>
          </w:tcPr>
          <w:p w:rsidR="00E15413" w:rsidRPr="0031626D" w:rsidRDefault="00E15413" w:rsidP="00E15413">
            <w:pPr>
              <w:rPr>
                <w:szCs w:val="22"/>
              </w:rPr>
            </w:pPr>
            <w:r w:rsidRPr="0031626D">
              <w:rPr>
                <w:szCs w:val="22"/>
              </w:rPr>
              <w:t>1</w:t>
            </w:r>
          </w:p>
        </w:tc>
        <w:tc>
          <w:tcPr>
            <w:tcW w:w="975" w:type="pct"/>
            <w:shd w:val="clear" w:color="auto" w:fill="auto"/>
            <w:noWrap/>
            <w:vAlign w:val="center"/>
            <w:hideMark/>
          </w:tcPr>
          <w:p w:rsidR="00E15413" w:rsidRPr="0031626D" w:rsidRDefault="00E15413" w:rsidP="00E15413">
            <w:pPr>
              <w:rPr>
                <w:szCs w:val="22"/>
              </w:rPr>
            </w:pPr>
            <w:r w:rsidRPr="0031626D">
              <w:rPr>
                <w:szCs w:val="22"/>
              </w:rPr>
              <w:t>15</w:t>
            </w:r>
          </w:p>
        </w:tc>
      </w:tr>
      <w:tr w:rsidR="00E15413" w:rsidRPr="0031626D" w:rsidTr="00140199">
        <w:trPr>
          <w:trHeight w:val="57"/>
        </w:trPr>
        <w:tc>
          <w:tcPr>
            <w:tcW w:w="2379" w:type="pct"/>
            <w:shd w:val="clear" w:color="auto" w:fill="auto"/>
            <w:noWrap/>
            <w:vAlign w:val="bottom"/>
            <w:hideMark/>
          </w:tcPr>
          <w:p w:rsidR="00E15413" w:rsidRPr="0031626D" w:rsidRDefault="00E15413" w:rsidP="00E15413">
            <w:pPr>
              <w:jc w:val="left"/>
              <w:rPr>
                <w:szCs w:val="22"/>
              </w:rPr>
            </w:pPr>
            <w:r w:rsidRPr="0031626D">
              <w:rPr>
                <w:szCs w:val="22"/>
              </w:rPr>
              <w:t>Калий фосфорнокислый</w:t>
            </w:r>
          </w:p>
        </w:tc>
        <w:tc>
          <w:tcPr>
            <w:tcW w:w="1646" w:type="pct"/>
            <w:shd w:val="clear" w:color="auto" w:fill="auto"/>
            <w:noWrap/>
            <w:vAlign w:val="center"/>
            <w:hideMark/>
          </w:tcPr>
          <w:p w:rsidR="00E15413" w:rsidRPr="0031626D" w:rsidRDefault="00E15413" w:rsidP="00E15413">
            <w:pPr>
              <w:rPr>
                <w:szCs w:val="22"/>
              </w:rPr>
            </w:pPr>
            <w:r w:rsidRPr="0031626D">
              <w:rPr>
                <w:szCs w:val="22"/>
              </w:rPr>
              <w:t>0,5</w:t>
            </w:r>
          </w:p>
        </w:tc>
        <w:tc>
          <w:tcPr>
            <w:tcW w:w="975" w:type="pct"/>
            <w:shd w:val="clear" w:color="auto" w:fill="auto"/>
            <w:noWrap/>
            <w:vAlign w:val="center"/>
            <w:hideMark/>
          </w:tcPr>
          <w:p w:rsidR="00E15413" w:rsidRPr="0031626D" w:rsidRDefault="00E15413" w:rsidP="00E15413">
            <w:pPr>
              <w:rPr>
                <w:szCs w:val="22"/>
              </w:rPr>
            </w:pPr>
            <w:r w:rsidRPr="0031626D">
              <w:rPr>
                <w:szCs w:val="22"/>
              </w:rPr>
              <w:t>15</w:t>
            </w:r>
          </w:p>
        </w:tc>
      </w:tr>
      <w:tr w:rsidR="00E15413" w:rsidRPr="0031626D" w:rsidTr="00140199">
        <w:trPr>
          <w:trHeight w:val="57"/>
        </w:trPr>
        <w:tc>
          <w:tcPr>
            <w:tcW w:w="2379" w:type="pct"/>
            <w:shd w:val="clear" w:color="auto" w:fill="auto"/>
            <w:noWrap/>
            <w:vAlign w:val="bottom"/>
            <w:hideMark/>
          </w:tcPr>
          <w:p w:rsidR="00E15413" w:rsidRPr="0031626D" w:rsidRDefault="00E15413" w:rsidP="00E15413">
            <w:pPr>
              <w:jc w:val="left"/>
              <w:rPr>
                <w:szCs w:val="22"/>
              </w:rPr>
            </w:pPr>
            <w:r w:rsidRPr="0031626D">
              <w:rPr>
                <w:szCs w:val="22"/>
              </w:rPr>
              <w:t>Аминокислоты:</w:t>
            </w:r>
          </w:p>
        </w:tc>
        <w:tc>
          <w:tcPr>
            <w:tcW w:w="1646" w:type="pct"/>
            <w:shd w:val="clear" w:color="auto" w:fill="auto"/>
            <w:noWrap/>
            <w:vAlign w:val="center"/>
            <w:hideMark/>
          </w:tcPr>
          <w:p w:rsidR="00E15413" w:rsidRPr="0031626D" w:rsidRDefault="00E15413" w:rsidP="00E15413">
            <w:pPr>
              <w:rPr>
                <w:szCs w:val="22"/>
              </w:rPr>
            </w:pPr>
          </w:p>
        </w:tc>
        <w:tc>
          <w:tcPr>
            <w:tcW w:w="975" w:type="pct"/>
            <w:shd w:val="clear" w:color="auto" w:fill="auto"/>
            <w:noWrap/>
            <w:vAlign w:val="center"/>
            <w:hideMark/>
          </w:tcPr>
          <w:p w:rsidR="00E15413" w:rsidRPr="0031626D" w:rsidRDefault="00E15413" w:rsidP="00E15413">
            <w:pPr>
              <w:rPr>
                <w:szCs w:val="22"/>
              </w:rPr>
            </w:pPr>
          </w:p>
        </w:tc>
      </w:tr>
      <w:tr w:rsidR="00E15413" w:rsidRPr="0031626D" w:rsidTr="00140199">
        <w:trPr>
          <w:trHeight w:val="57"/>
        </w:trPr>
        <w:tc>
          <w:tcPr>
            <w:tcW w:w="2379" w:type="pct"/>
            <w:shd w:val="clear" w:color="auto" w:fill="auto"/>
            <w:noWrap/>
            <w:vAlign w:val="bottom"/>
            <w:hideMark/>
          </w:tcPr>
          <w:p w:rsidR="00E15413" w:rsidRPr="0031626D" w:rsidRDefault="00E15413" w:rsidP="00E15413">
            <w:pPr>
              <w:jc w:val="left"/>
              <w:rPr>
                <w:szCs w:val="22"/>
              </w:rPr>
            </w:pPr>
            <w:r w:rsidRPr="0031626D">
              <w:rPr>
                <w:szCs w:val="22"/>
              </w:rPr>
              <w:t>аргинин</w:t>
            </w:r>
          </w:p>
        </w:tc>
        <w:tc>
          <w:tcPr>
            <w:tcW w:w="1646" w:type="pct"/>
            <w:shd w:val="clear" w:color="auto" w:fill="auto"/>
            <w:noWrap/>
            <w:vAlign w:val="center"/>
            <w:hideMark/>
          </w:tcPr>
          <w:p w:rsidR="00E15413" w:rsidRPr="0031626D" w:rsidRDefault="00E15413" w:rsidP="00E15413">
            <w:pPr>
              <w:rPr>
                <w:szCs w:val="22"/>
              </w:rPr>
            </w:pPr>
            <w:r w:rsidRPr="0031626D">
              <w:rPr>
                <w:szCs w:val="22"/>
              </w:rPr>
              <w:t>0,02</w:t>
            </w:r>
          </w:p>
        </w:tc>
        <w:tc>
          <w:tcPr>
            <w:tcW w:w="975" w:type="pct"/>
            <w:shd w:val="clear" w:color="auto" w:fill="auto"/>
            <w:noWrap/>
            <w:vAlign w:val="center"/>
            <w:hideMark/>
          </w:tcPr>
          <w:p w:rsidR="00E15413" w:rsidRPr="0031626D" w:rsidRDefault="00E15413" w:rsidP="00E15413">
            <w:pPr>
              <w:rPr>
                <w:szCs w:val="22"/>
              </w:rPr>
            </w:pPr>
            <w:r w:rsidRPr="0031626D">
              <w:rPr>
                <w:szCs w:val="22"/>
              </w:rPr>
              <w:t>15</w:t>
            </w:r>
          </w:p>
        </w:tc>
      </w:tr>
      <w:tr w:rsidR="00E15413" w:rsidRPr="0031626D" w:rsidTr="00140199">
        <w:trPr>
          <w:trHeight w:val="57"/>
        </w:trPr>
        <w:tc>
          <w:tcPr>
            <w:tcW w:w="2379" w:type="pct"/>
            <w:shd w:val="clear" w:color="auto" w:fill="auto"/>
            <w:noWrap/>
            <w:vAlign w:val="bottom"/>
            <w:hideMark/>
          </w:tcPr>
          <w:p w:rsidR="00E15413" w:rsidRPr="0031626D" w:rsidRDefault="00E15413" w:rsidP="00E15413">
            <w:pPr>
              <w:jc w:val="left"/>
              <w:rPr>
                <w:szCs w:val="22"/>
              </w:rPr>
            </w:pPr>
            <w:r w:rsidRPr="0031626D">
              <w:rPr>
                <w:szCs w:val="22"/>
              </w:rPr>
              <w:t>пролин</w:t>
            </w:r>
          </w:p>
        </w:tc>
        <w:tc>
          <w:tcPr>
            <w:tcW w:w="1646" w:type="pct"/>
            <w:shd w:val="clear" w:color="auto" w:fill="auto"/>
            <w:noWrap/>
            <w:vAlign w:val="center"/>
            <w:hideMark/>
          </w:tcPr>
          <w:p w:rsidR="00E15413" w:rsidRPr="0031626D" w:rsidRDefault="00E15413" w:rsidP="00E15413">
            <w:pPr>
              <w:rPr>
                <w:szCs w:val="22"/>
              </w:rPr>
            </w:pPr>
            <w:r w:rsidRPr="0031626D">
              <w:rPr>
                <w:szCs w:val="22"/>
              </w:rPr>
              <w:t>0,01</w:t>
            </w:r>
          </w:p>
        </w:tc>
        <w:tc>
          <w:tcPr>
            <w:tcW w:w="975" w:type="pct"/>
            <w:shd w:val="clear" w:color="auto" w:fill="auto"/>
            <w:noWrap/>
            <w:vAlign w:val="center"/>
            <w:hideMark/>
          </w:tcPr>
          <w:p w:rsidR="00E15413" w:rsidRPr="0031626D" w:rsidRDefault="00E15413" w:rsidP="00E15413">
            <w:pPr>
              <w:rPr>
                <w:szCs w:val="22"/>
              </w:rPr>
            </w:pPr>
            <w:r w:rsidRPr="0031626D">
              <w:rPr>
                <w:szCs w:val="22"/>
              </w:rPr>
              <w:t>15</w:t>
            </w:r>
          </w:p>
        </w:tc>
      </w:tr>
      <w:tr w:rsidR="00E15413" w:rsidRPr="0031626D" w:rsidTr="00140199">
        <w:trPr>
          <w:trHeight w:val="57"/>
        </w:trPr>
        <w:tc>
          <w:tcPr>
            <w:tcW w:w="2379" w:type="pct"/>
            <w:shd w:val="clear" w:color="auto" w:fill="auto"/>
            <w:noWrap/>
            <w:vAlign w:val="bottom"/>
            <w:hideMark/>
          </w:tcPr>
          <w:p w:rsidR="00E15413" w:rsidRPr="0031626D" w:rsidRDefault="00E15413" w:rsidP="00E15413">
            <w:pPr>
              <w:jc w:val="left"/>
              <w:rPr>
                <w:szCs w:val="22"/>
              </w:rPr>
            </w:pPr>
            <w:r w:rsidRPr="0031626D">
              <w:rPr>
                <w:szCs w:val="22"/>
              </w:rPr>
              <w:t>орнитин</w:t>
            </w:r>
          </w:p>
        </w:tc>
        <w:tc>
          <w:tcPr>
            <w:tcW w:w="1646" w:type="pct"/>
            <w:shd w:val="clear" w:color="auto" w:fill="auto"/>
            <w:noWrap/>
            <w:vAlign w:val="center"/>
            <w:hideMark/>
          </w:tcPr>
          <w:p w:rsidR="00E15413" w:rsidRPr="0031626D" w:rsidRDefault="00E15413" w:rsidP="00E15413">
            <w:pPr>
              <w:rPr>
                <w:szCs w:val="22"/>
              </w:rPr>
            </w:pPr>
            <w:r w:rsidRPr="0031626D">
              <w:rPr>
                <w:szCs w:val="22"/>
              </w:rPr>
              <w:t>0,01</w:t>
            </w:r>
          </w:p>
        </w:tc>
        <w:tc>
          <w:tcPr>
            <w:tcW w:w="975" w:type="pct"/>
            <w:shd w:val="clear" w:color="auto" w:fill="auto"/>
            <w:noWrap/>
            <w:vAlign w:val="center"/>
            <w:hideMark/>
          </w:tcPr>
          <w:p w:rsidR="00E15413" w:rsidRPr="0031626D" w:rsidRDefault="00E15413" w:rsidP="00E15413">
            <w:pPr>
              <w:rPr>
                <w:szCs w:val="22"/>
              </w:rPr>
            </w:pPr>
            <w:r w:rsidRPr="0031626D">
              <w:rPr>
                <w:szCs w:val="22"/>
              </w:rPr>
              <w:t>15</w:t>
            </w:r>
          </w:p>
        </w:tc>
      </w:tr>
      <w:tr w:rsidR="00E15413" w:rsidRPr="0031626D" w:rsidTr="00140199">
        <w:trPr>
          <w:trHeight w:val="57"/>
        </w:trPr>
        <w:tc>
          <w:tcPr>
            <w:tcW w:w="2379" w:type="pct"/>
            <w:shd w:val="clear" w:color="auto" w:fill="auto"/>
            <w:noWrap/>
            <w:vAlign w:val="bottom"/>
            <w:hideMark/>
          </w:tcPr>
          <w:p w:rsidR="00E15413" w:rsidRPr="0031626D" w:rsidRDefault="00E15413" w:rsidP="00E15413">
            <w:pPr>
              <w:jc w:val="left"/>
              <w:rPr>
                <w:szCs w:val="22"/>
              </w:rPr>
            </w:pPr>
            <w:r w:rsidRPr="0031626D">
              <w:rPr>
                <w:szCs w:val="22"/>
              </w:rPr>
              <w:t>Витамины:</w:t>
            </w:r>
          </w:p>
        </w:tc>
        <w:tc>
          <w:tcPr>
            <w:tcW w:w="1646" w:type="pct"/>
            <w:shd w:val="clear" w:color="auto" w:fill="auto"/>
            <w:noWrap/>
            <w:vAlign w:val="center"/>
            <w:hideMark/>
          </w:tcPr>
          <w:p w:rsidR="00E15413" w:rsidRPr="0031626D" w:rsidRDefault="00E15413" w:rsidP="00E15413">
            <w:pPr>
              <w:rPr>
                <w:szCs w:val="22"/>
              </w:rPr>
            </w:pPr>
          </w:p>
        </w:tc>
        <w:tc>
          <w:tcPr>
            <w:tcW w:w="975" w:type="pct"/>
            <w:shd w:val="clear" w:color="auto" w:fill="auto"/>
            <w:noWrap/>
            <w:vAlign w:val="center"/>
            <w:hideMark/>
          </w:tcPr>
          <w:p w:rsidR="00E15413" w:rsidRPr="0031626D" w:rsidRDefault="00E15413" w:rsidP="00E15413">
            <w:pPr>
              <w:rPr>
                <w:szCs w:val="22"/>
              </w:rPr>
            </w:pPr>
          </w:p>
        </w:tc>
      </w:tr>
      <w:tr w:rsidR="00E15413" w:rsidRPr="0031626D" w:rsidTr="00140199">
        <w:trPr>
          <w:trHeight w:val="57"/>
        </w:trPr>
        <w:tc>
          <w:tcPr>
            <w:tcW w:w="2379" w:type="pct"/>
            <w:shd w:val="clear" w:color="auto" w:fill="auto"/>
            <w:noWrap/>
            <w:vAlign w:val="bottom"/>
            <w:hideMark/>
          </w:tcPr>
          <w:p w:rsidR="00E15413" w:rsidRPr="0031626D" w:rsidRDefault="00E15413" w:rsidP="00E15413">
            <w:pPr>
              <w:jc w:val="left"/>
              <w:rPr>
                <w:szCs w:val="22"/>
              </w:rPr>
            </w:pPr>
            <w:r w:rsidRPr="0031626D">
              <w:rPr>
                <w:szCs w:val="22"/>
              </w:rPr>
              <w:t>декамевит</w:t>
            </w:r>
          </w:p>
        </w:tc>
        <w:tc>
          <w:tcPr>
            <w:tcW w:w="1646" w:type="pct"/>
            <w:shd w:val="clear" w:color="auto" w:fill="auto"/>
            <w:noWrap/>
            <w:vAlign w:val="center"/>
            <w:hideMark/>
          </w:tcPr>
          <w:p w:rsidR="00E15413" w:rsidRPr="0031626D" w:rsidRDefault="00E15413" w:rsidP="00E15413">
            <w:pPr>
              <w:rPr>
                <w:szCs w:val="22"/>
              </w:rPr>
            </w:pPr>
            <w:r w:rsidRPr="0031626D">
              <w:rPr>
                <w:szCs w:val="22"/>
              </w:rPr>
              <w:t>2 таблетки на 10 л воды</w:t>
            </w:r>
          </w:p>
        </w:tc>
        <w:tc>
          <w:tcPr>
            <w:tcW w:w="975" w:type="pct"/>
            <w:shd w:val="clear" w:color="auto" w:fill="auto"/>
            <w:noWrap/>
            <w:vAlign w:val="center"/>
            <w:hideMark/>
          </w:tcPr>
          <w:p w:rsidR="00E15413" w:rsidRPr="0031626D" w:rsidRDefault="00E15413" w:rsidP="00E15413">
            <w:pPr>
              <w:rPr>
                <w:szCs w:val="22"/>
              </w:rPr>
            </w:pPr>
            <w:r w:rsidRPr="0031626D">
              <w:rPr>
                <w:szCs w:val="22"/>
              </w:rPr>
              <w:t>15</w:t>
            </w:r>
          </w:p>
        </w:tc>
      </w:tr>
      <w:tr w:rsidR="00E15413" w:rsidRPr="0031626D" w:rsidTr="00140199">
        <w:trPr>
          <w:trHeight w:val="57"/>
        </w:trPr>
        <w:tc>
          <w:tcPr>
            <w:tcW w:w="2379" w:type="pct"/>
            <w:shd w:val="clear" w:color="auto" w:fill="auto"/>
            <w:noWrap/>
            <w:vAlign w:val="bottom"/>
            <w:hideMark/>
          </w:tcPr>
          <w:p w:rsidR="00E15413" w:rsidRPr="0031626D" w:rsidRDefault="00E15413" w:rsidP="00E15413">
            <w:pPr>
              <w:jc w:val="left"/>
              <w:rPr>
                <w:szCs w:val="22"/>
              </w:rPr>
            </w:pPr>
            <w:r w:rsidRPr="0031626D">
              <w:rPr>
                <w:szCs w:val="22"/>
              </w:rPr>
              <w:t>ундевит</w:t>
            </w:r>
          </w:p>
        </w:tc>
        <w:tc>
          <w:tcPr>
            <w:tcW w:w="1646" w:type="pct"/>
            <w:shd w:val="clear" w:color="auto" w:fill="auto"/>
            <w:noWrap/>
            <w:vAlign w:val="center"/>
            <w:hideMark/>
          </w:tcPr>
          <w:p w:rsidR="00E15413" w:rsidRPr="0031626D" w:rsidRDefault="00E15413" w:rsidP="00E15413">
            <w:pPr>
              <w:rPr>
                <w:szCs w:val="22"/>
              </w:rPr>
            </w:pPr>
            <w:r w:rsidRPr="0031626D">
              <w:rPr>
                <w:szCs w:val="22"/>
              </w:rPr>
              <w:t>7 таблеток на 10 л воды</w:t>
            </w:r>
          </w:p>
        </w:tc>
        <w:tc>
          <w:tcPr>
            <w:tcW w:w="975" w:type="pct"/>
            <w:shd w:val="clear" w:color="auto" w:fill="auto"/>
            <w:noWrap/>
            <w:vAlign w:val="center"/>
            <w:hideMark/>
          </w:tcPr>
          <w:p w:rsidR="00E15413" w:rsidRPr="0031626D" w:rsidRDefault="00E15413" w:rsidP="00E15413">
            <w:pPr>
              <w:rPr>
                <w:szCs w:val="22"/>
              </w:rPr>
            </w:pPr>
            <w:r w:rsidRPr="0031626D">
              <w:rPr>
                <w:szCs w:val="22"/>
              </w:rPr>
              <w:t>15</w:t>
            </w:r>
          </w:p>
        </w:tc>
      </w:tr>
    </w:tbl>
    <w:p w:rsidR="00A3750C" w:rsidRPr="0031626D" w:rsidRDefault="00A3750C" w:rsidP="00104F90">
      <w:pPr>
        <w:pStyle w:val="a9"/>
        <w:suppressAutoHyphens/>
        <w:ind w:firstLine="709"/>
        <w:jc w:val="center"/>
        <w:rPr>
          <w:bCs/>
          <w:sz w:val="20"/>
          <w:szCs w:val="20"/>
        </w:rPr>
      </w:pPr>
    </w:p>
    <w:p w:rsidR="00AD3E88" w:rsidRPr="0031626D" w:rsidRDefault="00104F90" w:rsidP="00104F90">
      <w:pPr>
        <w:pStyle w:val="a9"/>
        <w:suppressAutoHyphens/>
        <w:ind w:firstLine="709"/>
        <w:rPr>
          <w:sz w:val="28"/>
          <w:szCs w:val="28"/>
        </w:rPr>
      </w:pPr>
      <w:r w:rsidRPr="0031626D">
        <w:rPr>
          <w:sz w:val="28"/>
          <w:szCs w:val="28"/>
        </w:rPr>
        <w:t xml:space="preserve">Предельно допустимые значения паузы вздымки, шага подновки, глубины подновки и желобка приведены в таблице </w:t>
      </w:r>
      <w:r w:rsidR="009B56D7" w:rsidRPr="0031626D">
        <w:rPr>
          <w:sz w:val="28"/>
          <w:szCs w:val="28"/>
        </w:rPr>
        <w:t>2.2.2.2</w:t>
      </w:r>
      <w:r w:rsidRPr="0031626D">
        <w:rPr>
          <w:sz w:val="28"/>
          <w:szCs w:val="28"/>
        </w:rPr>
        <w:t xml:space="preserve">. </w:t>
      </w:r>
    </w:p>
    <w:p w:rsidR="00AD3E88" w:rsidRPr="0031626D" w:rsidRDefault="00AD3E88">
      <w:pPr>
        <w:jc w:val="left"/>
        <w:rPr>
          <w:sz w:val="28"/>
          <w:szCs w:val="28"/>
        </w:rPr>
      </w:pPr>
    </w:p>
    <w:p w:rsidR="00104F90" w:rsidRPr="0031626D" w:rsidRDefault="00104F90" w:rsidP="00AE21EF">
      <w:pPr>
        <w:pStyle w:val="120"/>
      </w:pPr>
      <w:r w:rsidRPr="0031626D">
        <w:t xml:space="preserve">Таблица </w:t>
      </w:r>
      <w:r w:rsidR="009B56D7" w:rsidRPr="0031626D">
        <w:t>2.2.2.2</w:t>
      </w:r>
    </w:p>
    <w:p w:rsidR="00104F90" w:rsidRPr="0031626D" w:rsidRDefault="00104F90" w:rsidP="00E15413">
      <w:pPr>
        <w:pStyle w:val="a9"/>
        <w:suppressAutoHyphens/>
        <w:jc w:val="center"/>
        <w:rPr>
          <w:sz w:val="28"/>
          <w:szCs w:val="28"/>
        </w:rPr>
      </w:pPr>
      <w:r w:rsidRPr="0031626D">
        <w:rPr>
          <w:bCs/>
          <w:sz w:val="28"/>
          <w:szCs w:val="28"/>
        </w:rPr>
        <w:t xml:space="preserve">Предельно допустимые значения паузы вздымки, </w:t>
      </w:r>
      <w:r w:rsidR="00E15413" w:rsidRPr="0031626D">
        <w:rPr>
          <w:bCs/>
          <w:sz w:val="28"/>
          <w:szCs w:val="28"/>
        </w:rPr>
        <w:br/>
      </w:r>
      <w:r w:rsidRPr="0031626D">
        <w:rPr>
          <w:bCs/>
          <w:sz w:val="28"/>
          <w:szCs w:val="28"/>
        </w:rPr>
        <w:t>шага подновки, глубины подновки и желобка</w:t>
      </w:r>
    </w:p>
    <w:p w:rsidR="00104F90" w:rsidRPr="0031626D" w:rsidRDefault="00104F90" w:rsidP="00104F90">
      <w:pPr>
        <w:suppressAutoHyphens/>
        <w:autoSpaceDE w:val="0"/>
        <w:autoSpaceDN w:val="0"/>
        <w:adjustRightInd w:val="0"/>
        <w:rPr>
          <w:sz w:val="16"/>
          <w:szCs w:val="16"/>
        </w:rPr>
      </w:pPr>
    </w:p>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714"/>
        <w:gridCol w:w="818"/>
        <w:gridCol w:w="1832"/>
        <w:gridCol w:w="1464"/>
        <w:gridCol w:w="1708"/>
        <w:gridCol w:w="1839"/>
      </w:tblGrid>
      <w:tr w:rsidR="00E47E4D" w:rsidRPr="0031626D" w:rsidTr="00E15413">
        <w:trPr>
          <w:cantSplit/>
          <w:trHeight w:val="1134"/>
        </w:trPr>
        <w:tc>
          <w:tcPr>
            <w:tcW w:w="914" w:type="pct"/>
            <w:shd w:val="clear" w:color="auto" w:fill="FFFFFF"/>
            <w:vAlign w:val="center"/>
          </w:tcPr>
          <w:p w:rsidR="00E15413" w:rsidRPr="0031626D" w:rsidRDefault="00E15413" w:rsidP="00E24D73">
            <w:pPr>
              <w:rPr>
                <w:szCs w:val="22"/>
              </w:rPr>
            </w:pPr>
            <w:bookmarkStart w:id="245" w:name="_Toc323736159"/>
            <w:bookmarkStart w:id="246" w:name="_Toc442445339"/>
            <w:bookmarkStart w:id="247" w:name="_Toc466475745"/>
            <w:bookmarkStart w:id="248" w:name="_Toc499022627"/>
            <w:bookmarkStart w:id="249" w:name="_Toc508007691"/>
            <w:r w:rsidRPr="0031626D">
              <w:rPr>
                <w:szCs w:val="22"/>
              </w:rPr>
              <w:t>Вид подсочки, стимулятор</w:t>
            </w:r>
          </w:p>
        </w:tc>
        <w:tc>
          <w:tcPr>
            <w:tcW w:w="436" w:type="pct"/>
            <w:shd w:val="clear" w:color="auto" w:fill="FFFFFF"/>
            <w:textDirection w:val="btLr"/>
            <w:vAlign w:val="center"/>
          </w:tcPr>
          <w:p w:rsidR="00E15413" w:rsidRPr="0031626D" w:rsidRDefault="00E15413" w:rsidP="00E15413">
            <w:pPr>
              <w:ind w:left="113" w:right="113"/>
              <w:rPr>
                <w:szCs w:val="22"/>
              </w:rPr>
            </w:pPr>
            <w:r w:rsidRPr="0031626D">
              <w:rPr>
                <w:szCs w:val="22"/>
              </w:rPr>
              <w:t>Категория подсочки</w:t>
            </w:r>
          </w:p>
        </w:tc>
        <w:tc>
          <w:tcPr>
            <w:tcW w:w="977" w:type="pct"/>
            <w:shd w:val="clear" w:color="auto" w:fill="FFFFFF"/>
            <w:vAlign w:val="center"/>
          </w:tcPr>
          <w:p w:rsidR="00E15413" w:rsidRPr="0031626D" w:rsidRDefault="00E15413" w:rsidP="00E24D73">
            <w:pPr>
              <w:rPr>
                <w:szCs w:val="22"/>
              </w:rPr>
            </w:pPr>
            <w:r w:rsidRPr="0031626D">
              <w:rPr>
                <w:szCs w:val="22"/>
              </w:rPr>
              <w:t>Пауза вздымки (период времени между нанесением подновки на одной и той же карре)</w:t>
            </w:r>
          </w:p>
        </w:tc>
        <w:tc>
          <w:tcPr>
            <w:tcW w:w="781" w:type="pct"/>
            <w:shd w:val="clear" w:color="auto" w:fill="FFFFFF"/>
            <w:vAlign w:val="center"/>
          </w:tcPr>
          <w:p w:rsidR="00E15413" w:rsidRPr="0031626D" w:rsidRDefault="00E15413" w:rsidP="00E24D73">
            <w:pPr>
              <w:rPr>
                <w:szCs w:val="22"/>
              </w:rPr>
            </w:pPr>
            <w:r w:rsidRPr="0031626D">
              <w:rPr>
                <w:szCs w:val="22"/>
              </w:rPr>
              <w:t>Шаг подновки (расстояние по вертикали между верхними или нижними гранями смежных подновок)</w:t>
            </w:r>
          </w:p>
        </w:tc>
        <w:tc>
          <w:tcPr>
            <w:tcW w:w="911" w:type="pct"/>
            <w:shd w:val="clear" w:color="auto" w:fill="FFFFFF"/>
            <w:vAlign w:val="center"/>
          </w:tcPr>
          <w:p w:rsidR="00E15413" w:rsidRPr="0031626D" w:rsidRDefault="00E15413" w:rsidP="00E24D73">
            <w:pPr>
              <w:rPr>
                <w:szCs w:val="22"/>
              </w:rPr>
            </w:pPr>
            <w:r w:rsidRPr="0031626D">
              <w:rPr>
                <w:szCs w:val="22"/>
              </w:rPr>
              <w:t>Глубина подновки (размер подновки по радиусу ствола, определяемого толщиной срезанного слоя древесины)</w:t>
            </w:r>
          </w:p>
        </w:tc>
        <w:tc>
          <w:tcPr>
            <w:tcW w:w="982" w:type="pct"/>
            <w:shd w:val="clear" w:color="auto" w:fill="FFFFFF"/>
            <w:vAlign w:val="center"/>
          </w:tcPr>
          <w:p w:rsidR="00E15413" w:rsidRPr="0031626D" w:rsidRDefault="00E15413" w:rsidP="00E24D73">
            <w:pPr>
              <w:rPr>
                <w:szCs w:val="22"/>
              </w:rPr>
            </w:pPr>
            <w:r w:rsidRPr="0031626D">
              <w:rPr>
                <w:szCs w:val="22"/>
              </w:rPr>
              <w:t>Глубина желобка (вертикального среза на карре для стока живицы в специальное приспособление - приемник для сбора живицы)</w:t>
            </w:r>
          </w:p>
        </w:tc>
      </w:tr>
      <w:tr w:rsidR="00E47E4D" w:rsidRPr="0031626D" w:rsidTr="00E15413">
        <w:trPr>
          <w:trHeight w:val="57"/>
        </w:trPr>
        <w:tc>
          <w:tcPr>
            <w:tcW w:w="914" w:type="pct"/>
            <w:shd w:val="clear" w:color="auto" w:fill="FFFFFF"/>
            <w:vAlign w:val="center"/>
          </w:tcPr>
          <w:p w:rsidR="00E15413" w:rsidRPr="0031626D" w:rsidRDefault="00E15413" w:rsidP="00E24D73">
            <w:pPr>
              <w:rPr>
                <w:szCs w:val="22"/>
              </w:rPr>
            </w:pPr>
            <w:r w:rsidRPr="0031626D">
              <w:rPr>
                <w:szCs w:val="22"/>
              </w:rPr>
              <w:t>Обычная</w:t>
            </w:r>
          </w:p>
          <w:p w:rsidR="00E15413" w:rsidRPr="0031626D" w:rsidRDefault="00E15413" w:rsidP="00E24D73">
            <w:pPr>
              <w:rPr>
                <w:szCs w:val="22"/>
              </w:rPr>
            </w:pPr>
            <w:r w:rsidRPr="0031626D">
              <w:rPr>
                <w:szCs w:val="22"/>
              </w:rPr>
              <w:t>подсочка</w:t>
            </w:r>
          </w:p>
        </w:tc>
        <w:tc>
          <w:tcPr>
            <w:tcW w:w="436" w:type="pct"/>
            <w:shd w:val="clear" w:color="auto" w:fill="FFFFFF"/>
            <w:vAlign w:val="center"/>
          </w:tcPr>
          <w:p w:rsidR="00E15413" w:rsidRPr="0031626D" w:rsidRDefault="00E15413" w:rsidP="00E24D73">
            <w:pPr>
              <w:rPr>
                <w:szCs w:val="22"/>
              </w:rPr>
            </w:pPr>
            <w:r w:rsidRPr="0031626D">
              <w:rPr>
                <w:szCs w:val="22"/>
              </w:rPr>
              <w:t>I</w:t>
            </w:r>
          </w:p>
          <w:p w:rsidR="00E15413" w:rsidRPr="0031626D" w:rsidRDefault="00E15413" w:rsidP="00E24D73">
            <w:pPr>
              <w:rPr>
                <w:szCs w:val="22"/>
              </w:rPr>
            </w:pPr>
            <w:r w:rsidRPr="0031626D">
              <w:rPr>
                <w:szCs w:val="22"/>
              </w:rPr>
              <w:t>II - III</w:t>
            </w:r>
          </w:p>
        </w:tc>
        <w:tc>
          <w:tcPr>
            <w:tcW w:w="977" w:type="pct"/>
            <w:shd w:val="clear" w:color="auto" w:fill="FFFFFF"/>
            <w:vAlign w:val="center"/>
          </w:tcPr>
          <w:p w:rsidR="00E15413" w:rsidRPr="0031626D" w:rsidRDefault="00E15413" w:rsidP="00E24D73">
            <w:pPr>
              <w:rPr>
                <w:szCs w:val="22"/>
              </w:rPr>
            </w:pPr>
            <w:r w:rsidRPr="0031626D">
              <w:rPr>
                <w:szCs w:val="22"/>
              </w:rPr>
              <w:t>не менее 2 суток</w:t>
            </w:r>
          </w:p>
          <w:p w:rsidR="00E15413" w:rsidRPr="0031626D" w:rsidRDefault="00E15413" w:rsidP="00E24D73">
            <w:pPr>
              <w:rPr>
                <w:szCs w:val="22"/>
              </w:rPr>
            </w:pPr>
            <w:r w:rsidRPr="0031626D">
              <w:rPr>
                <w:szCs w:val="22"/>
              </w:rPr>
              <w:t>не менее 3 суток</w:t>
            </w:r>
          </w:p>
        </w:tc>
        <w:tc>
          <w:tcPr>
            <w:tcW w:w="781" w:type="pct"/>
            <w:shd w:val="clear" w:color="auto" w:fill="FFFFFF"/>
            <w:vAlign w:val="center"/>
          </w:tcPr>
          <w:p w:rsidR="00E15413" w:rsidRPr="0031626D" w:rsidRDefault="00E15413" w:rsidP="00E24D73">
            <w:pPr>
              <w:rPr>
                <w:szCs w:val="22"/>
              </w:rPr>
            </w:pPr>
            <w:r w:rsidRPr="0031626D">
              <w:rPr>
                <w:szCs w:val="22"/>
              </w:rPr>
              <w:t>не более 15 мм</w:t>
            </w:r>
          </w:p>
          <w:p w:rsidR="00E15413" w:rsidRPr="0031626D" w:rsidRDefault="00E15413" w:rsidP="00E24D73">
            <w:pPr>
              <w:rPr>
                <w:szCs w:val="22"/>
              </w:rPr>
            </w:pPr>
            <w:r w:rsidRPr="0031626D">
              <w:rPr>
                <w:szCs w:val="22"/>
              </w:rPr>
              <w:t>не более 15 мм</w:t>
            </w:r>
          </w:p>
        </w:tc>
        <w:tc>
          <w:tcPr>
            <w:tcW w:w="911" w:type="pct"/>
            <w:shd w:val="clear" w:color="auto" w:fill="FFFFFF"/>
            <w:vAlign w:val="center"/>
          </w:tcPr>
          <w:p w:rsidR="00E15413" w:rsidRPr="0031626D" w:rsidRDefault="00E15413" w:rsidP="00E24D73">
            <w:pPr>
              <w:rPr>
                <w:szCs w:val="22"/>
              </w:rPr>
            </w:pPr>
            <w:r w:rsidRPr="0031626D">
              <w:rPr>
                <w:szCs w:val="22"/>
              </w:rPr>
              <w:t>не более 6 мм</w:t>
            </w:r>
          </w:p>
          <w:p w:rsidR="00E15413" w:rsidRPr="0031626D" w:rsidRDefault="00E15413" w:rsidP="00E24D73">
            <w:pPr>
              <w:rPr>
                <w:szCs w:val="22"/>
              </w:rPr>
            </w:pPr>
            <w:r w:rsidRPr="0031626D">
              <w:rPr>
                <w:szCs w:val="22"/>
              </w:rPr>
              <w:t>не более 4 мм</w:t>
            </w:r>
          </w:p>
        </w:tc>
        <w:tc>
          <w:tcPr>
            <w:tcW w:w="982" w:type="pct"/>
            <w:shd w:val="clear" w:color="auto" w:fill="FFFFFF"/>
            <w:vAlign w:val="center"/>
          </w:tcPr>
          <w:p w:rsidR="00E15413" w:rsidRPr="0031626D" w:rsidRDefault="00E15413" w:rsidP="00E24D73">
            <w:pPr>
              <w:rPr>
                <w:szCs w:val="22"/>
              </w:rPr>
            </w:pPr>
            <w:r w:rsidRPr="0031626D">
              <w:rPr>
                <w:szCs w:val="22"/>
              </w:rPr>
              <w:t>не более 8 мм</w:t>
            </w:r>
          </w:p>
          <w:p w:rsidR="00E15413" w:rsidRPr="0031626D" w:rsidRDefault="00E15413" w:rsidP="00E24D73">
            <w:pPr>
              <w:rPr>
                <w:szCs w:val="22"/>
              </w:rPr>
            </w:pPr>
            <w:r w:rsidRPr="0031626D">
              <w:rPr>
                <w:szCs w:val="22"/>
              </w:rPr>
              <w:t>не более 6 мм</w:t>
            </w:r>
          </w:p>
        </w:tc>
      </w:tr>
      <w:tr w:rsidR="00E47E4D" w:rsidRPr="0031626D" w:rsidTr="00E15413">
        <w:trPr>
          <w:trHeight w:val="57"/>
        </w:trPr>
        <w:tc>
          <w:tcPr>
            <w:tcW w:w="914" w:type="pct"/>
            <w:shd w:val="clear" w:color="auto" w:fill="FFFFFF"/>
            <w:vAlign w:val="center"/>
          </w:tcPr>
          <w:p w:rsidR="00E15413" w:rsidRPr="0031626D" w:rsidRDefault="00E15413" w:rsidP="00E24D73">
            <w:pPr>
              <w:rPr>
                <w:szCs w:val="22"/>
              </w:rPr>
            </w:pPr>
            <w:r w:rsidRPr="0031626D">
              <w:rPr>
                <w:szCs w:val="22"/>
              </w:rPr>
              <w:t>Подсочка со</w:t>
            </w:r>
          </w:p>
          <w:p w:rsidR="00E15413" w:rsidRPr="0031626D" w:rsidRDefault="00E15413" w:rsidP="00E24D73">
            <w:pPr>
              <w:rPr>
                <w:szCs w:val="22"/>
              </w:rPr>
            </w:pPr>
            <w:r w:rsidRPr="0031626D">
              <w:rPr>
                <w:szCs w:val="22"/>
              </w:rPr>
              <w:t>стимуляторами</w:t>
            </w:r>
          </w:p>
          <w:p w:rsidR="00E15413" w:rsidRPr="0031626D" w:rsidRDefault="00E15413" w:rsidP="00E24D73">
            <w:pPr>
              <w:rPr>
                <w:szCs w:val="22"/>
              </w:rPr>
            </w:pPr>
            <w:r w:rsidRPr="0031626D">
              <w:rPr>
                <w:szCs w:val="22"/>
              </w:rPr>
              <w:t>выхода живицы</w:t>
            </w:r>
          </w:p>
          <w:p w:rsidR="00E15413" w:rsidRPr="0031626D" w:rsidRDefault="00E15413" w:rsidP="00E24D73">
            <w:pPr>
              <w:rPr>
                <w:szCs w:val="22"/>
              </w:rPr>
            </w:pPr>
            <w:r w:rsidRPr="0031626D">
              <w:rPr>
                <w:szCs w:val="22"/>
              </w:rPr>
              <w:t>групп А и Б</w:t>
            </w:r>
          </w:p>
        </w:tc>
        <w:tc>
          <w:tcPr>
            <w:tcW w:w="436" w:type="pct"/>
            <w:shd w:val="clear" w:color="auto" w:fill="FFFFFF"/>
            <w:vAlign w:val="center"/>
          </w:tcPr>
          <w:p w:rsidR="00E15413" w:rsidRPr="0031626D" w:rsidRDefault="00E15413" w:rsidP="00E24D73">
            <w:pPr>
              <w:rPr>
                <w:szCs w:val="22"/>
              </w:rPr>
            </w:pPr>
            <w:r w:rsidRPr="0031626D">
              <w:rPr>
                <w:szCs w:val="22"/>
              </w:rPr>
              <w:t>I</w:t>
            </w:r>
          </w:p>
          <w:p w:rsidR="00E15413" w:rsidRPr="0031626D" w:rsidRDefault="00E15413" w:rsidP="00E24D73">
            <w:pPr>
              <w:rPr>
                <w:szCs w:val="22"/>
              </w:rPr>
            </w:pPr>
            <w:r w:rsidRPr="0031626D">
              <w:rPr>
                <w:szCs w:val="22"/>
              </w:rPr>
              <w:t>II - III</w:t>
            </w:r>
          </w:p>
        </w:tc>
        <w:tc>
          <w:tcPr>
            <w:tcW w:w="977" w:type="pct"/>
            <w:shd w:val="clear" w:color="auto" w:fill="FFFFFF"/>
            <w:vAlign w:val="center"/>
          </w:tcPr>
          <w:p w:rsidR="00E15413" w:rsidRPr="0031626D" w:rsidRDefault="00E15413" w:rsidP="00E24D73">
            <w:pPr>
              <w:rPr>
                <w:szCs w:val="22"/>
              </w:rPr>
            </w:pPr>
            <w:r w:rsidRPr="0031626D">
              <w:rPr>
                <w:szCs w:val="22"/>
              </w:rPr>
              <w:t>не менее 3 суток</w:t>
            </w:r>
          </w:p>
          <w:p w:rsidR="00E15413" w:rsidRPr="0031626D" w:rsidRDefault="00E15413" w:rsidP="00E24D73">
            <w:pPr>
              <w:rPr>
                <w:szCs w:val="22"/>
              </w:rPr>
            </w:pPr>
            <w:r w:rsidRPr="0031626D">
              <w:rPr>
                <w:szCs w:val="22"/>
              </w:rPr>
              <w:t>не менее 4 суток</w:t>
            </w:r>
          </w:p>
        </w:tc>
        <w:tc>
          <w:tcPr>
            <w:tcW w:w="781" w:type="pct"/>
            <w:shd w:val="clear" w:color="auto" w:fill="FFFFFF"/>
            <w:vAlign w:val="center"/>
          </w:tcPr>
          <w:p w:rsidR="00E15413" w:rsidRPr="0031626D" w:rsidRDefault="00E15413" w:rsidP="00E24D73">
            <w:pPr>
              <w:rPr>
                <w:szCs w:val="22"/>
              </w:rPr>
            </w:pPr>
            <w:r w:rsidRPr="0031626D">
              <w:rPr>
                <w:szCs w:val="22"/>
              </w:rPr>
              <w:t>не более 20</w:t>
            </w:r>
          </w:p>
          <w:p w:rsidR="00E15413" w:rsidRPr="0031626D" w:rsidRDefault="00E15413" w:rsidP="00E24D73">
            <w:pPr>
              <w:rPr>
                <w:szCs w:val="22"/>
              </w:rPr>
            </w:pPr>
            <w:r w:rsidRPr="0031626D">
              <w:rPr>
                <w:szCs w:val="22"/>
              </w:rPr>
              <w:t>мм</w:t>
            </w:r>
          </w:p>
        </w:tc>
        <w:tc>
          <w:tcPr>
            <w:tcW w:w="911" w:type="pct"/>
            <w:shd w:val="clear" w:color="auto" w:fill="FFFFFF"/>
            <w:vAlign w:val="center"/>
          </w:tcPr>
          <w:p w:rsidR="00E15413" w:rsidRPr="0031626D" w:rsidRDefault="00E15413" w:rsidP="00E24D73">
            <w:pPr>
              <w:rPr>
                <w:szCs w:val="22"/>
              </w:rPr>
            </w:pPr>
            <w:r w:rsidRPr="0031626D">
              <w:rPr>
                <w:szCs w:val="22"/>
              </w:rPr>
              <w:t>не более 4 мм</w:t>
            </w:r>
          </w:p>
          <w:p w:rsidR="00E15413" w:rsidRPr="0031626D" w:rsidRDefault="00E15413" w:rsidP="00E24D73">
            <w:pPr>
              <w:rPr>
                <w:szCs w:val="22"/>
              </w:rPr>
            </w:pPr>
            <w:r w:rsidRPr="0031626D">
              <w:rPr>
                <w:szCs w:val="22"/>
              </w:rPr>
              <w:t>не более 4 мм</w:t>
            </w:r>
          </w:p>
        </w:tc>
        <w:tc>
          <w:tcPr>
            <w:tcW w:w="982" w:type="pct"/>
            <w:shd w:val="clear" w:color="auto" w:fill="FFFFFF"/>
            <w:vAlign w:val="center"/>
          </w:tcPr>
          <w:p w:rsidR="00E15413" w:rsidRPr="0031626D" w:rsidRDefault="00E15413" w:rsidP="00E24D73">
            <w:pPr>
              <w:rPr>
                <w:szCs w:val="22"/>
              </w:rPr>
            </w:pPr>
            <w:r w:rsidRPr="0031626D">
              <w:rPr>
                <w:szCs w:val="22"/>
              </w:rPr>
              <w:t>не более 6 мм</w:t>
            </w:r>
          </w:p>
          <w:p w:rsidR="00E15413" w:rsidRPr="0031626D" w:rsidRDefault="00E15413" w:rsidP="00E24D73">
            <w:pPr>
              <w:rPr>
                <w:szCs w:val="22"/>
              </w:rPr>
            </w:pPr>
            <w:r w:rsidRPr="0031626D">
              <w:rPr>
                <w:szCs w:val="22"/>
              </w:rPr>
              <w:t>не более 6 мм</w:t>
            </w:r>
          </w:p>
        </w:tc>
      </w:tr>
    </w:tbl>
    <w:p w:rsidR="00AD3E88" w:rsidRPr="0031626D" w:rsidRDefault="00AD3E88" w:rsidP="007324AC">
      <w:pPr>
        <w:pStyle w:val="30"/>
      </w:pPr>
      <w:bookmarkStart w:id="250" w:name="_Toc513811825"/>
    </w:p>
    <w:p w:rsidR="00190D0E" w:rsidRPr="0031626D" w:rsidRDefault="00955ED3" w:rsidP="007324AC">
      <w:pPr>
        <w:pStyle w:val="30"/>
      </w:pPr>
      <w:bookmarkStart w:id="251" w:name="_Toc205456049"/>
      <w:r w:rsidRPr="0031626D">
        <w:t>2.2.</w:t>
      </w:r>
      <w:r w:rsidR="002A1CE2" w:rsidRPr="0031626D">
        <w:t xml:space="preserve">3. </w:t>
      </w:r>
      <w:r w:rsidR="00190D0E" w:rsidRPr="0031626D">
        <w:t>Количество карр на дереве и ширина межкарровых ремней в зависимости от диаметра деревьев</w:t>
      </w:r>
      <w:bookmarkEnd w:id="245"/>
      <w:bookmarkEnd w:id="246"/>
      <w:bookmarkEnd w:id="247"/>
      <w:bookmarkEnd w:id="248"/>
      <w:bookmarkEnd w:id="249"/>
      <w:bookmarkEnd w:id="250"/>
      <w:bookmarkEnd w:id="251"/>
    </w:p>
    <w:p w:rsidR="002A1CE2" w:rsidRPr="0031626D" w:rsidRDefault="002A1CE2" w:rsidP="00E1091F">
      <w:pPr>
        <w:suppressAutoHyphens/>
        <w:ind w:firstLine="720"/>
        <w:jc w:val="both"/>
        <w:rPr>
          <w:sz w:val="28"/>
          <w:szCs w:val="28"/>
        </w:rPr>
      </w:pPr>
    </w:p>
    <w:p w:rsidR="00190D0E" w:rsidRPr="0031626D" w:rsidRDefault="00955ED3" w:rsidP="00CE7F88">
      <w:pPr>
        <w:pStyle w:val="4-4"/>
      </w:pPr>
      <w:bookmarkStart w:id="252" w:name="_Toc499022628"/>
      <w:bookmarkStart w:id="253" w:name="_Toc508007692"/>
      <w:bookmarkStart w:id="254" w:name="_Toc513811826"/>
      <w:r w:rsidRPr="0031626D">
        <w:t>2.2.</w:t>
      </w:r>
      <w:r w:rsidR="002A1CE2" w:rsidRPr="0031626D">
        <w:t xml:space="preserve">3.1. </w:t>
      </w:r>
      <w:r w:rsidR="00190D0E" w:rsidRPr="0031626D">
        <w:t>Сосновые насаждения</w:t>
      </w:r>
      <w:bookmarkEnd w:id="252"/>
      <w:bookmarkEnd w:id="253"/>
      <w:bookmarkEnd w:id="254"/>
    </w:p>
    <w:p w:rsidR="00190D0E" w:rsidRPr="0031626D" w:rsidRDefault="00190D0E" w:rsidP="00190D0E">
      <w:pPr>
        <w:shd w:val="clear" w:color="auto" w:fill="FFFFFF"/>
        <w:autoSpaceDE w:val="0"/>
        <w:autoSpaceDN w:val="0"/>
        <w:adjustRightInd w:val="0"/>
        <w:ind w:firstLine="708"/>
        <w:jc w:val="both"/>
        <w:rPr>
          <w:sz w:val="28"/>
          <w:szCs w:val="28"/>
        </w:rPr>
      </w:pPr>
      <w:r w:rsidRPr="0031626D">
        <w:rPr>
          <w:sz w:val="28"/>
          <w:szCs w:val="28"/>
        </w:rPr>
        <w:t xml:space="preserve">Общая ширина межкарровых ремней и количество карр на стволах </w:t>
      </w:r>
      <w:r w:rsidR="008F23DE" w:rsidRPr="0031626D">
        <w:rPr>
          <w:sz w:val="28"/>
          <w:szCs w:val="28"/>
        </w:rPr>
        <w:br/>
      </w:r>
      <w:r w:rsidRPr="0031626D">
        <w:rPr>
          <w:sz w:val="28"/>
          <w:szCs w:val="28"/>
        </w:rPr>
        <w:t xml:space="preserve">деревьев сосны для различных категорий проведения подсочки приведены в таблице </w:t>
      </w:r>
      <w:r w:rsidR="009B56D7" w:rsidRPr="0031626D">
        <w:rPr>
          <w:sz w:val="28"/>
          <w:szCs w:val="28"/>
        </w:rPr>
        <w:t>2.2.3.1</w:t>
      </w:r>
      <w:r w:rsidRPr="0031626D">
        <w:rPr>
          <w:sz w:val="28"/>
          <w:szCs w:val="28"/>
        </w:rPr>
        <w:t>.</w:t>
      </w:r>
    </w:p>
    <w:p w:rsidR="00190D0E" w:rsidRPr="0031626D" w:rsidRDefault="00190D0E" w:rsidP="00190D0E">
      <w:pPr>
        <w:pStyle w:val="214"/>
        <w:jc w:val="right"/>
        <w:rPr>
          <w:i/>
          <w:sz w:val="28"/>
          <w:szCs w:val="28"/>
        </w:rPr>
      </w:pPr>
      <w:r w:rsidRPr="0031626D">
        <w:rPr>
          <w:i/>
          <w:sz w:val="28"/>
          <w:szCs w:val="28"/>
        </w:rPr>
        <w:t xml:space="preserve">Таблица </w:t>
      </w:r>
      <w:r w:rsidR="009B56D7" w:rsidRPr="0031626D">
        <w:rPr>
          <w:i/>
          <w:sz w:val="28"/>
          <w:szCs w:val="28"/>
        </w:rPr>
        <w:t>2.2.3.1</w:t>
      </w:r>
    </w:p>
    <w:p w:rsidR="00190D0E" w:rsidRPr="0031626D" w:rsidRDefault="00190D0E" w:rsidP="00190D0E">
      <w:pPr>
        <w:shd w:val="clear" w:color="auto" w:fill="FFFFFF"/>
        <w:autoSpaceDE w:val="0"/>
        <w:autoSpaceDN w:val="0"/>
        <w:adjustRightInd w:val="0"/>
        <w:ind w:firstLine="708"/>
        <w:rPr>
          <w:bCs/>
          <w:sz w:val="28"/>
          <w:szCs w:val="28"/>
        </w:rPr>
      </w:pPr>
      <w:r w:rsidRPr="0031626D">
        <w:rPr>
          <w:bCs/>
          <w:sz w:val="28"/>
          <w:szCs w:val="28"/>
        </w:rPr>
        <w:t xml:space="preserve">Общая ширина межкарровых ремней и количество карр на стволах </w:t>
      </w:r>
      <w:r w:rsidR="008F23DE" w:rsidRPr="0031626D">
        <w:rPr>
          <w:bCs/>
          <w:sz w:val="28"/>
          <w:szCs w:val="28"/>
        </w:rPr>
        <w:br/>
      </w:r>
      <w:r w:rsidRPr="0031626D">
        <w:rPr>
          <w:bCs/>
          <w:sz w:val="28"/>
          <w:szCs w:val="28"/>
        </w:rPr>
        <w:t>деревьев сосны для различных категорий проведения подсочки</w:t>
      </w:r>
    </w:p>
    <w:p w:rsidR="00190D0E" w:rsidRPr="0031626D" w:rsidRDefault="00190D0E" w:rsidP="00190D0E">
      <w:pPr>
        <w:shd w:val="clear" w:color="auto" w:fill="FFFFFF"/>
        <w:autoSpaceDE w:val="0"/>
        <w:autoSpaceDN w:val="0"/>
        <w:adjustRightInd w:val="0"/>
        <w:ind w:firstLine="708"/>
        <w:jc w:val="both"/>
        <w:rPr>
          <w:sz w:val="28"/>
          <w:szCs w:val="28"/>
        </w:rPr>
      </w:pPr>
    </w:p>
    <w:tbl>
      <w:tblPr>
        <w:tblW w:w="5000" w:type="pct"/>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048"/>
        <w:gridCol w:w="1306"/>
        <w:gridCol w:w="1535"/>
        <w:gridCol w:w="1305"/>
        <w:gridCol w:w="1535"/>
        <w:gridCol w:w="1305"/>
        <w:gridCol w:w="1537"/>
      </w:tblGrid>
      <w:tr w:rsidR="00E47E4D" w:rsidRPr="0031626D" w:rsidTr="00942799">
        <w:trPr>
          <w:jc w:val="center"/>
        </w:trPr>
        <w:tc>
          <w:tcPr>
            <w:tcW w:w="547" w:type="pct"/>
            <w:vMerge w:val="restart"/>
            <w:tcBorders>
              <w:top w:val="single" w:sz="4" w:space="0" w:color="auto"/>
              <w:bottom w:val="nil"/>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Диаметр ствола дерева в коре на высоте 1,3 м, см</w:t>
            </w:r>
          </w:p>
        </w:tc>
        <w:tc>
          <w:tcPr>
            <w:tcW w:w="4453" w:type="pct"/>
            <w:gridSpan w:val="6"/>
            <w:tcBorders>
              <w:top w:val="single" w:sz="4" w:space="0" w:color="auto"/>
              <w:left w:val="single" w:sz="4" w:space="0" w:color="auto"/>
              <w:bottom w:val="single" w:sz="4" w:space="0" w:color="auto"/>
            </w:tcBorders>
            <w:vAlign w:val="center"/>
          </w:tcPr>
          <w:p w:rsidR="00190D0E" w:rsidRPr="0031626D" w:rsidRDefault="00190D0E" w:rsidP="00854E64">
            <w:pPr>
              <w:shd w:val="clear" w:color="auto" w:fill="FFFFFF"/>
              <w:autoSpaceDE w:val="0"/>
              <w:autoSpaceDN w:val="0"/>
              <w:adjustRightInd w:val="0"/>
              <w:ind w:firstLine="708"/>
              <w:rPr>
                <w:sz w:val="20"/>
                <w:szCs w:val="20"/>
              </w:rPr>
            </w:pPr>
            <w:r w:rsidRPr="0031626D">
              <w:rPr>
                <w:sz w:val="20"/>
                <w:szCs w:val="20"/>
              </w:rPr>
              <w:t>Категории проведения подсочки</w:t>
            </w:r>
          </w:p>
        </w:tc>
      </w:tr>
      <w:tr w:rsidR="00E47E4D" w:rsidRPr="0031626D" w:rsidTr="00942799">
        <w:trPr>
          <w:jc w:val="center"/>
        </w:trPr>
        <w:tc>
          <w:tcPr>
            <w:tcW w:w="547" w:type="pct"/>
            <w:vMerge/>
            <w:tcBorders>
              <w:top w:val="nil"/>
              <w:bottom w:val="nil"/>
              <w:right w:val="single" w:sz="4" w:space="0" w:color="auto"/>
            </w:tcBorders>
          </w:tcPr>
          <w:p w:rsidR="00190D0E" w:rsidRPr="0031626D" w:rsidRDefault="00190D0E" w:rsidP="00854E64">
            <w:pPr>
              <w:shd w:val="clear" w:color="auto" w:fill="FFFFFF"/>
              <w:autoSpaceDE w:val="0"/>
              <w:autoSpaceDN w:val="0"/>
              <w:adjustRightInd w:val="0"/>
              <w:ind w:firstLine="708"/>
              <w:jc w:val="both"/>
              <w:rPr>
                <w:sz w:val="20"/>
                <w:szCs w:val="20"/>
              </w:rPr>
            </w:pPr>
          </w:p>
        </w:tc>
        <w:tc>
          <w:tcPr>
            <w:tcW w:w="1484" w:type="pct"/>
            <w:gridSpan w:val="2"/>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ind w:firstLine="708"/>
              <w:rPr>
                <w:sz w:val="20"/>
                <w:szCs w:val="20"/>
              </w:rPr>
            </w:pPr>
            <w:r w:rsidRPr="0031626D">
              <w:rPr>
                <w:sz w:val="20"/>
                <w:szCs w:val="20"/>
              </w:rPr>
              <w:t>I категория</w:t>
            </w:r>
          </w:p>
        </w:tc>
        <w:tc>
          <w:tcPr>
            <w:tcW w:w="1484" w:type="pct"/>
            <w:gridSpan w:val="2"/>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ind w:firstLine="708"/>
              <w:rPr>
                <w:sz w:val="20"/>
                <w:szCs w:val="20"/>
              </w:rPr>
            </w:pPr>
            <w:r w:rsidRPr="0031626D">
              <w:rPr>
                <w:sz w:val="20"/>
                <w:szCs w:val="20"/>
              </w:rPr>
              <w:t>II категория</w:t>
            </w:r>
          </w:p>
        </w:tc>
        <w:tc>
          <w:tcPr>
            <w:tcW w:w="1484" w:type="pct"/>
            <w:gridSpan w:val="2"/>
            <w:tcBorders>
              <w:top w:val="single" w:sz="4" w:space="0" w:color="auto"/>
              <w:left w:val="single" w:sz="4" w:space="0" w:color="auto"/>
              <w:bottom w:val="single" w:sz="4" w:space="0" w:color="auto"/>
            </w:tcBorders>
            <w:vAlign w:val="center"/>
          </w:tcPr>
          <w:p w:rsidR="00190D0E" w:rsidRPr="0031626D" w:rsidRDefault="00190D0E" w:rsidP="00854E64">
            <w:pPr>
              <w:shd w:val="clear" w:color="auto" w:fill="FFFFFF"/>
              <w:autoSpaceDE w:val="0"/>
              <w:autoSpaceDN w:val="0"/>
              <w:adjustRightInd w:val="0"/>
              <w:ind w:firstLine="708"/>
              <w:rPr>
                <w:sz w:val="20"/>
                <w:szCs w:val="20"/>
              </w:rPr>
            </w:pPr>
            <w:r w:rsidRPr="0031626D">
              <w:rPr>
                <w:sz w:val="20"/>
                <w:szCs w:val="20"/>
              </w:rPr>
              <w:t>III категория</w:t>
            </w:r>
          </w:p>
        </w:tc>
      </w:tr>
      <w:tr w:rsidR="00E47E4D" w:rsidRPr="0031626D" w:rsidTr="00942799">
        <w:trPr>
          <w:jc w:val="center"/>
        </w:trPr>
        <w:tc>
          <w:tcPr>
            <w:tcW w:w="547" w:type="pct"/>
            <w:vMerge/>
            <w:tcBorders>
              <w:top w:val="nil"/>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 w:val="20"/>
                <w:szCs w:val="20"/>
              </w:rPr>
            </w:pP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количество карр на стволе дерева, шт.</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общая ширина межкарровых ремней, см</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количество карр на стволе дерева, шт.</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общая ширина межкарровых ремней, см</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количество карр на стволе дерева, шт.</w:t>
            </w:r>
          </w:p>
        </w:tc>
        <w:tc>
          <w:tcPr>
            <w:tcW w:w="802" w:type="pct"/>
            <w:tcBorders>
              <w:top w:val="single" w:sz="4" w:space="0" w:color="auto"/>
              <w:left w:val="single" w:sz="4" w:space="0" w:color="auto"/>
              <w:bottom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общая ширина межкарровых ремней, см</w:t>
            </w:r>
          </w:p>
        </w:tc>
      </w:tr>
      <w:tr w:rsidR="00E47E4D" w:rsidRPr="0031626D" w:rsidTr="00942799">
        <w:trPr>
          <w:jc w:val="center"/>
        </w:trPr>
        <w:tc>
          <w:tcPr>
            <w:tcW w:w="547" w:type="pct"/>
            <w:tcBorders>
              <w:top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20</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1</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20</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1</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30</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w:t>
            </w:r>
          </w:p>
        </w:tc>
        <w:tc>
          <w:tcPr>
            <w:tcW w:w="802" w:type="pct"/>
            <w:tcBorders>
              <w:top w:val="single" w:sz="4" w:space="0" w:color="auto"/>
              <w:left w:val="single" w:sz="4" w:space="0" w:color="auto"/>
              <w:bottom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w:t>
            </w:r>
          </w:p>
        </w:tc>
      </w:tr>
      <w:tr w:rsidR="00E47E4D" w:rsidRPr="0031626D" w:rsidTr="00942799">
        <w:trPr>
          <w:jc w:val="center"/>
        </w:trPr>
        <w:tc>
          <w:tcPr>
            <w:tcW w:w="547" w:type="pct"/>
            <w:tcBorders>
              <w:top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24</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1-2</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20</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1-2</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30</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w:t>
            </w:r>
          </w:p>
        </w:tc>
        <w:tc>
          <w:tcPr>
            <w:tcW w:w="802" w:type="pct"/>
            <w:tcBorders>
              <w:top w:val="single" w:sz="4" w:space="0" w:color="auto"/>
              <w:left w:val="single" w:sz="4" w:space="0" w:color="auto"/>
              <w:bottom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w:t>
            </w:r>
          </w:p>
        </w:tc>
      </w:tr>
      <w:tr w:rsidR="00E47E4D" w:rsidRPr="0031626D" w:rsidTr="00942799">
        <w:trPr>
          <w:jc w:val="center"/>
        </w:trPr>
        <w:tc>
          <w:tcPr>
            <w:tcW w:w="547" w:type="pct"/>
            <w:tcBorders>
              <w:top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28</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1-2</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20</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1-2</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30</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1</w:t>
            </w:r>
          </w:p>
        </w:tc>
        <w:tc>
          <w:tcPr>
            <w:tcW w:w="802" w:type="pct"/>
            <w:tcBorders>
              <w:top w:val="single" w:sz="4" w:space="0" w:color="auto"/>
              <w:left w:val="single" w:sz="4" w:space="0" w:color="auto"/>
              <w:bottom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28</w:t>
            </w:r>
          </w:p>
        </w:tc>
      </w:tr>
      <w:tr w:rsidR="00E47E4D" w:rsidRPr="0031626D" w:rsidTr="00942799">
        <w:trPr>
          <w:jc w:val="center"/>
        </w:trPr>
        <w:tc>
          <w:tcPr>
            <w:tcW w:w="547" w:type="pct"/>
            <w:tcBorders>
              <w:top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32</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1-2</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20</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1-2</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32</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1</w:t>
            </w:r>
          </w:p>
        </w:tc>
        <w:tc>
          <w:tcPr>
            <w:tcW w:w="802" w:type="pct"/>
            <w:tcBorders>
              <w:top w:val="single" w:sz="4" w:space="0" w:color="auto"/>
              <w:left w:val="single" w:sz="4" w:space="0" w:color="auto"/>
              <w:bottom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32</w:t>
            </w:r>
          </w:p>
        </w:tc>
      </w:tr>
      <w:tr w:rsidR="00E47E4D" w:rsidRPr="0031626D" w:rsidTr="00942799">
        <w:trPr>
          <w:jc w:val="center"/>
        </w:trPr>
        <w:tc>
          <w:tcPr>
            <w:tcW w:w="547" w:type="pct"/>
            <w:tcBorders>
              <w:top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36</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1-2</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20</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1-2</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36</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1</w:t>
            </w:r>
          </w:p>
        </w:tc>
        <w:tc>
          <w:tcPr>
            <w:tcW w:w="802" w:type="pct"/>
            <w:tcBorders>
              <w:top w:val="single" w:sz="4" w:space="0" w:color="auto"/>
              <w:left w:val="single" w:sz="4" w:space="0" w:color="auto"/>
              <w:bottom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36</w:t>
            </w:r>
          </w:p>
        </w:tc>
      </w:tr>
      <w:tr w:rsidR="00E47E4D" w:rsidRPr="0031626D" w:rsidTr="00942799">
        <w:trPr>
          <w:jc w:val="center"/>
        </w:trPr>
        <w:tc>
          <w:tcPr>
            <w:tcW w:w="547" w:type="pct"/>
            <w:tcBorders>
              <w:top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40</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1-2</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24</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1-2</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40</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1</w:t>
            </w:r>
          </w:p>
        </w:tc>
        <w:tc>
          <w:tcPr>
            <w:tcW w:w="802" w:type="pct"/>
            <w:tcBorders>
              <w:top w:val="single" w:sz="4" w:space="0" w:color="auto"/>
              <w:left w:val="single" w:sz="4" w:space="0" w:color="auto"/>
              <w:bottom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40</w:t>
            </w:r>
          </w:p>
        </w:tc>
      </w:tr>
      <w:tr w:rsidR="00E47E4D" w:rsidRPr="0031626D" w:rsidTr="00942799">
        <w:trPr>
          <w:jc w:val="center"/>
        </w:trPr>
        <w:tc>
          <w:tcPr>
            <w:tcW w:w="547" w:type="pct"/>
            <w:tcBorders>
              <w:top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44</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24</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44</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1</w:t>
            </w:r>
          </w:p>
        </w:tc>
        <w:tc>
          <w:tcPr>
            <w:tcW w:w="802" w:type="pct"/>
            <w:tcBorders>
              <w:top w:val="single" w:sz="4" w:space="0" w:color="auto"/>
              <w:left w:val="single" w:sz="4" w:space="0" w:color="auto"/>
              <w:bottom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44</w:t>
            </w:r>
          </w:p>
        </w:tc>
      </w:tr>
      <w:tr w:rsidR="00E47E4D" w:rsidRPr="0031626D" w:rsidTr="00942799">
        <w:trPr>
          <w:jc w:val="center"/>
        </w:trPr>
        <w:tc>
          <w:tcPr>
            <w:tcW w:w="547" w:type="pct"/>
            <w:tcBorders>
              <w:top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48</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24</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48</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1</w:t>
            </w:r>
          </w:p>
        </w:tc>
        <w:tc>
          <w:tcPr>
            <w:tcW w:w="802" w:type="pct"/>
            <w:tcBorders>
              <w:top w:val="single" w:sz="4" w:space="0" w:color="auto"/>
              <w:left w:val="single" w:sz="4" w:space="0" w:color="auto"/>
              <w:bottom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48</w:t>
            </w:r>
          </w:p>
        </w:tc>
      </w:tr>
      <w:tr w:rsidR="00E47E4D" w:rsidRPr="0031626D" w:rsidTr="00942799">
        <w:trPr>
          <w:jc w:val="center"/>
        </w:trPr>
        <w:tc>
          <w:tcPr>
            <w:tcW w:w="547" w:type="pct"/>
            <w:tcBorders>
              <w:top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52</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30</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52</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1</w:t>
            </w:r>
          </w:p>
        </w:tc>
        <w:tc>
          <w:tcPr>
            <w:tcW w:w="802" w:type="pct"/>
            <w:tcBorders>
              <w:top w:val="single" w:sz="4" w:space="0" w:color="auto"/>
              <w:left w:val="single" w:sz="4" w:space="0" w:color="auto"/>
              <w:bottom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52</w:t>
            </w:r>
          </w:p>
        </w:tc>
      </w:tr>
      <w:tr w:rsidR="00E47E4D" w:rsidRPr="0031626D" w:rsidTr="00942799">
        <w:trPr>
          <w:jc w:val="center"/>
        </w:trPr>
        <w:tc>
          <w:tcPr>
            <w:tcW w:w="547" w:type="pct"/>
            <w:tcBorders>
              <w:top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56</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30</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56</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1</w:t>
            </w:r>
          </w:p>
        </w:tc>
        <w:tc>
          <w:tcPr>
            <w:tcW w:w="802" w:type="pct"/>
            <w:tcBorders>
              <w:top w:val="single" w:sz="4" w:space="0" w:color="auto"/>
              <w:left w:val="single" w:sz="4" w:space="0" w:color="auto"/>
              <w:bottom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56</w:t>
            </w:r>
          </w:p>
        </w:tc>
      </w:tr>
      <w:tr w:rsidR="00E47E4D" w:rsidRPr="0031626D" w:rsidTr="00942799">
        <w:trPr>
          <w:jc w:val="center"/>
        </w:trPr>
        <w:tc>
          <w:tcPr>
            <w:tcW w:w="547" w:type="pct"/>
            <w:tcBorders>
              <w:top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60</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30</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60</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1</w:t>
            </w:r>
          </w:p>
        </w:tc>
        <w:tc>
          <w:tcPr>
            <w:tcW w:w="802" w:type="pct"/>
            <w:tcBorders>
              <w:top w:val="single" w:sz="4" w:space="0" w:color="auto"/>
              <w:left w:val="single" w:sz="4" w:space="0" w:color="auto"/>
              <w:bottom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60</w:t>
            </w:r>
          </w:p>
        </w:tc>
      </w:tr>
      <w:tr w:rsidR="00190D0E" w:rsidRPr="0031626D" w:rsidTr="00942799">
        <w:trPr>
          <w:jc w:val="center"/>
        </w:trPr>
        <w:tc>
          <w:tcPr>
            <w:tcW w:w="547" w:type="pct"/>
            <w:tcBorders>
              <w:top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более 60</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2-3</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40</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2-3</w:t>
            </w:r>
          </w:p>
        </w:tc>
        <w:tc>
          <w:tcPr>
            <w:tcW w:w="80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равна диаметру ствола дерева</w:t>
            </w:r>
          </w:p>
        </w:tc>
        <w:tc>
          <w:tcPr>
            <w:tcW w:w="682"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2</w:t>
            </w:r>
          </w:p>
        </w:tc>
        <w:tc>
          <w:tcPr>
            <w:tcW w:w="802" w:type="pct"/>
            <w:tcBorders>
              <w:top w:val="single" w:sz="4" w:space="0" w:color="auto"/>
              <w:left w:val="single" w:sz="4" w:space="0" w:color="auto"/>
              <w:bottom w:val="single" w:sz="4" w:space="0" w:color="auto"/>
            </w:tcBorders>
            <w:vAlign w:val="center"/>
          </w:tcPr>
          <w:p w:rsidR="00190D0E" w:rsidRPr="0031626D" w:rsidRDefault="00190D0E" w:rsidP="00854E64">
            <w:pPr>
              <w:shd w:val="clear" w:color="auto" w:fill="FFFFFF"/>
              <w:autoSpaceDE w:val="0"/>
              <w:autoSpaceDN w:val="0"/>
              <w:adjustRightInd w:val="0"/>
              <w:rPr>
                <w:sz w:val="20"/>
                <w:szCs w:val="20"/>
              </w:rPr>
            </w:pPr>
            <w:r w:rsidRPr="0031626D">
              <w:rPr>
                <w:sz w:val="20"/>
                <w:szCs w:val="20"/>
              </w:rPr>
              <w:t>равна 1/2 диаметра ствола дерева</w:t>
            </w:r>
          </w:p>
        </w:tc>
      </w:tr>
    </w:tbl>
    <w:p w:rsidR="00190D0E" w:rsidRPr="0031626D" w:rsidRDefault="00190D0E" w:rsidP="00190D0E">
      <w:pPr>
        <w:shd w:val="clear" w:color="auto" w:fill="FFFFFF"/>
        <w:autoSpaceDE w:val="0"/>
        <w:autoSpaceDN w:val="0"/>
        <w:adjustRightInd w:val="0"/>
        <w:ind w:firstLine="708"/>
        <w:jc w:val="both"/>
        <w:rPr>
          <w:sz w:val="28"/>
          <w:szCs w:val="28"/>
        </w:rPr>
      </w:pPr>
    </w:p>
    <w:p w:rsidR="00190D0E" w:rsidRPr="0031626D" w:rsidRDefault="00190D0E" w:rsidP="00190D0E">
      <w:pPr>
        <w:shd w:val="clear" w:color="auto" w:fill="FFFFFF"/>
        <w:autoSpaceDE w:val="0"/>
        <w:autoSpaceDN w:val="0"/>
        <w:adjustRightInd w:val="0"/>
        <w:ind w:firstLine="708"/>
        <w:jc w:val="both"/>
        <w:rPr>
          <w:sz w:val="28"/>
          <w:szCs w:val="28"/>
        </w:rPr>
      </w:pPr>
      <w:r w:rsidRPr="0031626D">
        <w:rPr>
          <w:sz w:val="28"/>
          <w:szCs w:val="28"/>
        </w:rPr>
        <w:t xml:space="preserve">В последний год перед рубкой сосновых насаждений допускается </w:t>
      </w:r>
      <w:r w:rsidR="008F23DE" w:rsidRPr="0031626D">
        <w:rPr>
          <w:sz w:val="28"/>
          <w:szCs w:val="28"/>
        </w:rPr>
        <w:br/>
      </w:r>
      <w:r w:rsidRPr="0031626D">
        <w:rPr>
          <w:sz w:val="28"/>
          <w:szCs w:val="28"/>
        </w:rPr>
        <w:t>проведение подсочки с оставлением одного межкаррового ремня шириной не менее 10 см</w:t>
      </w:r>
      <w:r w:rsidR="002A1CE2" w:rsidRPr="0031626D">
        <w:rPr>
          <w:sz w:val="28"/>
          <w:szCs w:val="28"/>
        </w:rPr>
        <w:t>.</w:t>
      </w:r>
    </w:p>
    <w:p w:rsidR="00190D0E" w:rsidRPr="0031626D" w:rsidRDefault="00190D0E" w:rsidP="00190D0E">
      <w:pPr>
        <w:shd w:val="clear" w:color="auto" w:fill="FFFFFF"/>
        <w:autoSpaceDE w:val="0"/>
        <w:autoSpaceDN w:val="0"/>
        <w:adjustRightInd w:val="0"/>
        <w:ind w:firstLine="708"/>
        <w:jc w:val="both"/>
        <w:rPr>
          <w:sz w:val="28"/>
          <w:szCs w:val="28"/>
        </w:rPr>
      </w:pPr>
      <w:r w:rsidRPr="0031626D">
        <w:rPr>
          <w:sz w:val="28"/>
          <w:szCs w:val="28"/>
        </w:rPr>
        <w:t xml:space="preserve">Карры располагаются равномерно по окружности ствола дерева. Если разместить карры равномерно невозможно, минимальная ширина </w:t>
      </w:r>
      <w:r w:rsidR="008F23DE" w:rsidRPr="0031626D">
        <w:rPr>
          <w:sz w:val="28"/>
          <w:szCs w:val="28"/>
        </w:rPr>
        <w:br/>
      </w:r>
      <w:r w:rsidRPr="0031626D">
        <w:rPr>
          <w:sz w:val="28"/>
          <w:szCs w:val="28"/>
        </w:rPr>
        <w:t>межкаррового ремня должна быть не менее 10 см. Межкарровые ремни должны закладываться только по здоровой части ствола дерева</w:t>
      </w:r>
      <w:r w:rsidR="002A1CE2" w:rsidRPr="0031626D">
        <w:rPr>
          <w:sz w:val="28"/>
          <w:szCs w:val="28"/>
        </w:rPr>
        <w:t>.</w:t>
      </w:r>
    </w:p>
    <w:p w:rsidR="00190D0E" w:rsidRPr="0031626D" w:rsidRDefault="00190D0E" w:rsidP="00190D0E">
      <w:pPr>
        <w:shd w:val="clear" w:color="auto" w:fill="FFFFFF"/>
        <w:autoSpaceDE w:val="0"/>
        <w:autoSpaceDN w:val="0"/>
        <w:adjustRightInd w:val="0"/>
        <w:ind w:firstLine="708"/>
        <w:jc w:val="both"/>
        <w:rPr>
          <w:sz w:val="28"/>
          <w:szCs w:val="28"/>
        </w:rPr>
      </w:pPr>
      <w:r w:rsidRPr="0031626D">
        <w:rPr>
          <w:sz w:val="28"/>
          <w:szCs w:val="28"/>
        </w:rPr>
        <w:t xml:space="preserve">Не допускается уменьшение установленной общей ширины </w:t>
      </w:r>
      <w:r w:rsidR="008F23DE" w:rsidRPr="0031626D">
        <w:rPr>
          <w:sz w:val="28"/>
          <w:szCs w:val="28"/>
        </w:rPr>
        <w:br/>
      </w:r>
      <w:r w:rsidRPr="0031626D">
        <w:rPr>
          <w:sz w:val="28"/>
          <w:szCs w:val="28"/>
        </w:rPr>
        <w:t xml:space="preserve">межкарровых ремней или увеличение ширины карр по отношению к </w:t>
      </w:r>
      <w:r w:rsidR="008F23DE" w:rsidRPr="0031626D">
        <w:rPr>
          <w:sz w:val="28"/>
          <w:szCs w:val="28"/>
        </w:rPr>
        <w:br/>
      </w:r>
      <w:r w:rsidRPr="0031626D">
        <w:rPr>
          <w:sz w:val="28"/>
          <w:szCs w:val="28"/>
        </w:rPr>
        <w:t xml:space="preserve">указанным в таблице </w:t>
      </w:r>
      <w:r w:rsidR="00E15413" w:rsidRPr="0031626D">
        <w:rPr>
          <w:sz w:val="28"/>
          <w:szCs w:val="28"/>
        </w:rPr>
        <w:t>2.2.3.1</w:t>
      </w:r>
      <w:r w:rsidRPr="0031626D">
        <w:rPr>
          <w:sz w:val="28"/>
          <w:szCs w:val="28"/>
        </w:rPr>
        <w:t>.</w:t>
      </w:r>
    </w:p>
    <w:p w:rsidR="002A1CE2" w:rsidRPr="0031626D" w:rsidRDefault="002A1CE2" w:rsidP="00E1091F">
      <w:pPr>
        <w:suppressAutoHyphens/>
        <w:ind w:firstLine="720"/>
        <w:jc w:val="both"/>
        <w:rPr>
          <w:sz w:val="28"/>
          <w:szCs w:val="28"/>
        </w:rPr>
      </w:pPr>
    </w:p>
    <w:p w:rsidR="00190D0E" w:rsidRPr="0031626D" w:rsidRDefault="00955ED3" w:rsidP="00CE7F88">
      <w:pPr>
        <w:pStyle w:val="4-4"/>
      </w:pPr>
      <w:bookmarkStart w:id="255" w:name="_Toc499022629"/>
      <w:bookmarkStart w:id="256" w:name="_Toc508007693"/>
      <w:bookmarkStart w:id="257" w:name="_Toc513811827"/>
      <w:r w:rsidRPr="0031626D">
        <w:t>2.2.</w:t>
      </w:r>
      <w:r w:rsidR="002A1CE2" w:rsidRPr="0031626D">
        <w:t xml:space="preserve">3.2. </w:t>
      </w:r>
      <w:r w:rsidR="00190D0E" w:rsidRPr="0031626D">
        <w:t>Еловые насаждения</w:t>
      </w:r>
      <w:bookmarkEnd w:id="255"/>
      <w:bookmarkEnd w:id="256"/>
      <w:bookmarkEnd w:id="257"/>
    </w:p>
    <w:p w:rsidR="002A1CE2" w:rsidRPr="0031626D" w:rsidRDefault="002A1CE2" w:rsidP="002A1CE2">
      <w:pPr>
        <w:shd w:val="clear" w:color="auto" w:fill="FFFFFF"/>
        <w:autoSpaceDE w:val="0"/>
        <w:autoSpaceDN w:val="0"/>
        <w:adjustRightInd w:val="0"/>
        <w:ind w:firstLine="708"/>
        <w:jc w:val="both"/>
        <w:rPr>
          <w:sz w:val="28"/>
          <w:szCs w:val="28"/>
        </w:rPr>
      </w:pPr>
      <w:r w:rsidRPr="0031626D">
        <w:rPr>
          <w:sz w:val="28"/>
          <w:szCs w:val="28"/>
        </w:rPr>
        <w:t>Размеры надрезов ствола дерева при подсочке деревьев ели должны быть следующими: глубина подновки не более 2 мм, глубина желобка не более 4 мм, шаг подновки – не более 50 мм, угол подновки – 30 – 40 градусов.</w:t>
      </w:r>
    </w:p>
    <w:p w:rsidR="002A1CE2" w:rsidRPr="0031626D" w:rsidRDefault="002A1CE2" w:rsidP="002A1CE2">
      <w:pPr>
        <w:autoSpaceDE w:val="0"/>
        <w:autoSpaceDN w:val="0"/>
        <w:adjustRightInd w:val="0"/>
        <w:ind w:firstLine="540"/>
        <w:jc w:val="both"/>
        <w:rPr>
          <w:sz w:val="28"/>
          <w:szCs w:val="28"/>
        </w:rPr>
      </w:pPr>
      <w:r w:rsidRPr="0031626D">
        <w:rPr>
          <w:sz w:val="28"/>
          <w:szCs w:val="28"/>
        </w:rPr>
        <w:t xml:space="preserve">Общая ширина межкарровых ремней и количество карр на стволах деревьев ели приведены в таблице </w:t>
      </w:r>
      <w:r w:rsidR="00E15413" w:rsidRPr="0031626D">
        <w:rPr>
          <w:sz w:val="28"/>
          <w:szCs w:val="28"/>
        </w:rPr>
        <w:t>2.2.3.2</w:t>
      </w:r>
      <w:r w:rsidRPr="0031626D">
        <w:rPr>
          <w:sz w:val="28"/>
          <w:szCs w:val="28"/>
        </w:rPr>
        <w:t>.</w:t>
      </w:r>
    </w:p>
    <w:p w:rsidR="002A1CE2" w:rsidRPr="0031626D" w:rsidRDefault="002A1CE2" w:rsidP="00E1091F">
      <w:pPr>
        <w:suppressAutoHyphens/>
        <w:ind w:firstLine="720"/>
        <w:jc w:val="both"/>
        <w:rPr>
          <w:sz w:val="28"/>
          <w:szCs w:val="28"/>
        </w:rPr>
      </w:pPr>
    </w:p>
    <w:p w:rsidR="002A1CE2" w:rsidRPr="0031626D" w:rsidRDefault="00955ED3" w:rsidP="00CE7F88">
      <w:pPr>
        <w:pStyle w:val="4-4"/>
      </w:pPr>
      <w:bookmarkStart w:id="258" w:name="_Toc499022630"/>
      <w:bookmarkStart w:id="259" w:name="_Toc508007694"/>
      <w:bookmarkStart w:id="260" w:name="_Toc513811828"/>
      <w:r w:rsidRPr="0031626D">
        <w:t>2.2.3</w:t>
      </w:r>
      <w:r w:rsidR="00362FBA" w:rsidRPr="0031626D">
        <w:t xml:space="preserve">.3. </w:t>
      </w:r>
      <w:r w:rsidR="002A1CE2" w:rsidRPr="0031626D">
        <w:t>Лиственничные насаждения</w:t>
      </w:r>
      <w:bookmarkEnd w:id="258"/>
      <w:bookmarkEnd w:id="259"/>
      <w:bookmarkEnd w:id="260"/>
    </w:p>
    <w:p w:rsidR="002A1CE2" w:rsidRPr="0031626D" w:rsidRDefault="002A1CE2" w:rsidP="002A1CE2">
      <w:pPr>
        <w:shd w:val="clear" w:color="auto" w:fill="FFFFFF"/>
        <w:autoSpaceDE w:val="0"/>
        <w:autoSpaceDN w:val="0"/>
        <w:adjustRightInd w:val="0"/>
        <w:ind w:firstLine="708"/>
        <w:jc w:val="both"/>
        <w:rPr>
          <w:sz w:val="28"/>
          <w:szCs w:val="28"/>
        </w:rPr>
      </w:pPr>
      <w:r w:rsidRPr="0031626D">
        <w:rPr>
          <w:sz w:val="28"/>
          <w:szCs w:val="28"/>
        </w:rPr>
        <w:t>Размеры надрезов ствола дерева при подсочке лиственничных насаждений должны быть следующими: глубина подновки не более 5 мм, глубина желобка не более 6 мм, шаг подновки – не более 50 мм, угол подновки – 30 – 40 градусов.</w:t>
      </w:r>
    </w:p>
    <w:p w:rsidR="002A1CE2" w:rsidRPr="0031626D" w:rsidRDefault="002A1CE2" w:rsidP="002A1CE2">
      <w:pPr>
        <w:shd w:val="clear" w:color="auto" w:fill="FFFFFF"/>
        <w:autoSpaceDE w:val="0"/>
        <w:autoSpaceDN w:val="0"/>
        <w:adjustRightInd w:val="0"/>
        <w:ind w:firstLine="708"/>
        <w:jc w:val="both"/>
        <w:rPr>
          <w:sz w:val="28"/>
          <w:szCs w:val="28"/>
        </w:rPr>
      </w:pPr>
      <w:r w:rsidRPr="0031626D">
        <w:rPr>
          <w:sz w:val="28"/>
          <w:szCs w:val="28"/>
        </w:rPr>
        <w:t xml:space="preserve">Общая ширина межкарровых ремней и количество карр на стволах деревьев лиственницы приведены в таблице </w:t>
      </w:r>
      <w:r w:rsidR="009B56D7" w:rsidRPr="0031626D">
        <w:rPr>
          <w:sz w:val="28"/>
          <w:szCs w:val="28"/>
        </w:rPr>
        <w:t>2.2.3.2</w:t>
      </w:r>
      <w:r w:rsidRPr="0031626D">
        <w:rPr>
          <w:sz w:val="28"/>
          <w:szCs w:val="28"/>
        </w:rPr>
        <w:t>.</w:t>
      </w:r>
    </w:p>
    <w:p w:rsidR="00190D0E" w:rsidRPr="0031626D" w:rsidRDefault="00190D0E" w:rsidP="00190D0E">
      <w:pPr>
        <w:pStyle w:val="214"/>
        <w:jc w:val="right"/>
        <w:rPr>
          <w:i/>
          <w:sz w:val="28"/>
          <w:szCs w:val="28"/>
        </w:rPr>
      </w:pPr>
      <w:r w:rsidRPr="0031626D">
        <w:rPr>
          <w:i/>
          <w:sz w:val="28"/>
          <w:szCs w:val="28"/>
        </w:rPr>
        <w:t xml:space="preserve">Таблица </w:t>
      </w:r>
      <w:r w:rsidR="009B56D7" w:rsidRPr="0031626D">
        <w:rPr>
          <w:i/>
          <w:sz w:val="28"/>
          <w:szCs w:val="28"/>
        </w:rPr>
        <w:t>2.2.3.2</w:t>
      </w:r>
    </w:p>
    <w:p w:rsidR="00ED45C4" w:rsidRPr="0031626D" w:rsidRDefault="00ED45C4" w:rsidP="00190D0E">
      <w:pPr>
        <w:shd w:val="clear" w:color="auto" w:fill="FFFFFF"/>
        <w:autoSpaceDE w:val="0"/>
        <w:autoSpaceDN w:val="0"/>
        <w:adjustRightInd w:val="0"/>
        <w:ind w:firstLine="708"/>
        <w:rPr>
          <w:bCs/>
          <w:sz w:val="28"/>
          <w:szCs w:val="28"/>
        </w:rPr>
      </w:pPr>
    </w:p>
    <w:p w:rsidR="00F117E5" w:rsidRPr="0031626D" w:rsidRDefault="00190D0E" w:rsidP="00190D0E">
      <w:pPr>
        <w:shd w:val="clear" w:color="auto" w:fill="FFFFFF"/>
        <w:autoSpaceDE w:val="0"/>
        <w:autoSpaceDN w:val="0"/>
        <w:adjustRightInd w:val="0"/>
        <w:ind w:firstLine="708"/>
        <w:rPr>
          <w:bCs/>
          <w:sz w:val="28"/>
          <w:szCs w:val="28"/>
        </w:rPr>
      </w:pPr>
      <w:r w:rsidRPr="0031626D">
        <w:rPr>
          <w:bCs/>
          <w:sz w:val="28"/>
          <w:szCs w:val="28"/>
        </w:rPr>
        <w:t xml:space="preserve">Общая ширина межкарровых ремней и количество карр </w:t>
      </w:r>
    </w:p>
    <w:p w:rsidR="00F117E5" w:rsidRPr="0031626D" w:rsidRDefault="00190D0E" w:rsidP="00190D0E">
      <w:pPr>
        <w:shd w:val="clear" w:color="auto" w:fill="FFFFFF"/>
        <w:autoSpaceDE w:val="0"/>
        <w:autoSpaceDN w:val="0"/>
        <w:adjustRightInd w:val="0"/>
        <w:ind w:firstLine="708"/>
        <w:rPr>
          <w:bCs/>
          <w:sz w:val="28"/>
          <w:szCs w:val="28"/>
        </w:rPr>
      </w:pPr>
      <w:r w:rsidRPr="0031626D">
        <w:rPr>
          <w:bCs/>
          <w:sz w:val="28"/>
          <w:szCs w:val="28"/>
        </w:rPr>
        <w:t xml:space="preserve">на стволах деревьев ели </w:t>
      </w:r>
      <w:r w:rsidR="003A0A07" w:rsidRPr="0031626D">
        <w:rPr>
          <w:bCs/>
          <w:sz w:val="28"/>
          <w:szCs w:val="28"/>
        </w:rPr>
        <w:t>7</w:t>
      </w:r>
      <w:r w:rsidRPr="0031626D">
        <w:rPr>
          <w:bCs/>
          <w:sz w:val="28"/>
          <w:szCs w:val="28"/>
        </w:rPr>
        <w:t xml:space="preserve">и лиственницы </w:t>
      </w:r>
    </w:p>
    <w:p w:rsidR="00190D0E" w:rsidRPr="0031626D" w:rsidRDefault="00190D0E" w:rsidP="00190D0E">
      <w:pPr>
        <w:shd w:val="clear" w:color="auto" w:fill="FFFFFF"/>
        <w:autoSpaceDE w:val="0"/>
        <w:autoSpaceDN w:val="0"/>
        <w:adjustRightInd w:val="0"/>
        <w:ind w:firstLine="708"/>
        <w:jc w:val="both"/>
        <w:rPr>
          <w:sz w:val="16"/>
          <w:szCs w:val="16"/>
        </w:rPr>
      </w:pPr>
    </w:p>
    <w:tbl>
      <w:tblPr>
        <w:tblW w:w="5000" w:type="pct"/>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730"/>
        <w:gridCol w:w="1961"/>
        <w:gridCol w:w="2075"/>
        <w:gridCol w:w="1960"/>
        <w:gridCol w:w="1845"/>
      </w:tblGrid>
      <w:tr w:rsidR="00E47E4D" w:rsidRPr="0031626D" w:rsidTr="00ED45C4">
        <w:trPr>
          <w:tblHeader/>
          <w:jc w:val="center"/>
        </w:trPr>
        <w:tc>
          <w:tcPr>
            <w:tcW w:w="903" w:type="pct"/>
            <w:vMerge w:val="restart"/>
            <w:tcBorders>
              <w:top w:val="single" w:sz="4" w:space="0" w:color="auto"/>
              <w:bottom w:val="nil"/>
              <w:right w:val="single" w:sz="4" w:space="0" w:color="auto"/>
            </w:tcBorders>
            <w:vAlign w:val="center"/>
          </w:tcPr>
          <w:p w:rsidR="00190D0E" w:rsidRPr="0031626D" w:rsidRDefault="00190D0E" w:rsidP="00854E64">
            <w:pPr>
              <w:shd w:val="clear" w:color="auto" w:fill="FFFFFF"/>
              <w:autoSpaceDE w:val="0"/>
              <w:autoSpaceDN w:val="0"/>
              <w:adjustRightInd w:val="0"/>
              <w:rPr>
                <w:szCs w:val="22"/>
              </w:rPr>
            </w:pPr>
            <w:r w:rsidRPr="0031626D">
              <w:rPr>
                <w:szCs w:val="22"/>
              </w:rPr>
              <w:t>Диаметр ствола дерева в коре на высоте 1,3 м, см</w:t>
            </w:r>
          </w:p>
        </w:tc>
        <w:tc>
          <w:tcPr>
            <w:tcW w:w="2108" w:type="pct"/>
            <w:gridSpan w:val="2"/>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rPr>
                <w:szCs w:val="22"/>
              </w:rPr>
            </w:pPr>
            <w:r w:rsidRPr="0031626D">
              <w:rPr>
                <w:szCs w:val="22"/>
              </w:rPr>
              <w:t>При подсочке еловых</w:t>
            </w:r>
          </w:p>
          <w:p w:rsidR="00190D0E" w:rsidRPr="0031626D" w:rsidRDefault="00190D0E" w:rsidP="00854E64">
            <w:pPr>
              <w:shd w:val="clear" w:color="auto" w:fill="FFFFFF"/>
              <w:autoSpaceDE w:val="0"/>
              <w:autoSpaceDN w:val="0"/>
              <w:adjustRightInd w:val="0"/>
              <w:rPr>
                <w:szCs w:val="22"/>
              </w:rPr>
            </w:pPr>
            <w:r w:rsidRPr="0031626D">
              <w:rPr>
                <w:szCs w:val="22"/>
              </w:rPr>
              <w:t>лесных насаждений</w:t>
            </w:r>
          </w:p>
        </w:tc>
        <w:tc>
          <w:tcPr>
            <w:tcW w:w="1988" w:type="pct"/>
            <w:gridSpan w:val="2"/>
            <w:tcBorders>
              <w:top w:val="single" w:sz="4" w:space="0" w:color="auto"/>
              <w:left w:val="single" w:sz="4" w:space="0" w:color="auto"/>
              <w:bottom w:val="single" w:sz="4" w:space="0" w:color="auto"/>
            </w:tcBorders>
          </w:tcPr>
          <w:p w:rsidR="00190D0E" w:rsidRPr="0031626D" w:rsidRDefault="00190D0E" w:rsidP="00854E64">
            <w:pPr>
              <w:shd w:val="clear" w:color="auto" w:fill="FFFFFF"/>
              <w:autoSpaceDE w:val="0"/>
              <w:autoSpaceDN w:val="0"/>
              <w:adjustRightInd w:val="0"/>
              <w:rPr>
                <w:szCs w:val="22"/>
              </w:rPr>
            </w:pPr>
            <w:r w:rsidRPr="0031626D">
              <w:rPr>
                <w:szCs w:val="22"/>
              </w:rPr>
              <w:t>При подсочке лиственничных лесных насаждений</w:t>
            </w:r>
          </w:p>
        </w:tc>
      </w:tr>
      <w:tr w:rsidR="00E47E4D" w:rsidRPr="0031626D" w:rsidTr="00ED45C4">
        <w:trPr>
          <w:tblHeader/>
          <w:jc w:val="center"/>
        </w:trPr>
        <w:tc>
          <w:tcPr>
            <w:tcW w:w="903" w:type="pct"/>
            <w:vMerge/>
            <w:tcBorders>
              <w:top w:val="nil"/>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p>
        </w:tc>
        <w:tc>
          <w:tcPr>
            <w:tcW w:w="1024"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Cs w:val="22"/>
              </w:rPr>
            </w:pPr>
            <w:r w:rsidRPr="0031626D">
              <w:rPr>
                <w:szCs w:val="22"/>
              </w:rPr>
              <w:t>количество карр на стволе дерева, шт.</w:t>
            </w:r>
          </w:p>
        </w:tc>
        <w:tc>
          <w:tcPr>
            <w:tcW w:w="1084"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Cs w:val="22"/>
              </w:rPr>
            </w:pPr>
            <w:r w:rsidRPr="0031626D">
              <w:rPr>
                <w:szCs w:val="22"/>
              </w:rPr>
              <w:t>общая ширина межкарровых ремней, см</w:t>
            </w:r>
          </w:p>
        </w:tc>
        <w:tc>
          <w:tcPr>
            <w:tcW w:w="1024" w:type="pct"/>
            <w:tcBorders>
              <w:top w:val="single" w:sz="4" w:space="0" w:color="auto"/>
              <w:left w:val="single" w:sz="4" w:space="0" w:color="auto"/>
              <w:bottom w:val="single" w:sz="4" w:space="0" w:color="auto"/>
              <w:right w:val="single" w:sz="4" w:space="0" w:color="auto"/>
            </w:tcBorders>
            <w:vAlign w:val="center"/>
          </w:tcPr>
          <w:p w:rsidR="00190D0E" w:rsidRPr="0031626D" w:rsidRDefault="00190D0E" w:rsidP="00854E64">
            <w:pPr>
              <w:shd w:val="clear" w:color="auto" w:fill="FFFFFF"/>
              <w:autoSpaceDE w:val="0"/>
              <w:autoSpaceDN w:val="0"/>
              <w:adjustRightInd w:val="0"/>
              <w:rPr>
                <w:szCs w:val="22"/>
              </w:rPr>
            </w:pPr>
            <w:r w:rsidRPr="0031626D">
              <w:rPr>
                <w:szCs w:val="22"/>
              </w:rPr>
              <w:t>количество карр на стволе дерева, шт.</w:t>
            </w:r>
          </w:p>
        </w:tc>
        <w:tc>
          <w:tcPr>
            <w:tcW w:w="964" w:type="pct"/>
            <w:tcBorders>
              <w:top w:val="single" w:sz="4" w:space="0" w:color="auto"/>
              <w:left w:val="single" w:sz="4" w:space="0" w:color="auto"/>
              <w:bottom w:val="single" w:sz="4" w:space="0" w:color="auto"/>
            </w:tcBorders>
            <w:vAlign w:val="center"/>
          </w:tcPr>
          <w:p w:rsidR="00190D0E" w:rsidRPr="0031626D" w:rsidRDefault="00190D0E" w:rsidP="00854E64">
            <w:pPr>
              <w:shd w:val="clear" w:color="auto" w:fill="FFFFFF"/>
              <w:autoSpaceDE w:val="0"/>
              <w:autoSpaceDN w:val="0"/>
              <w:adjustRightInd w:val="0"/>
              <w:rPr>
                <w:szCs w:val="22"/>
              </w:rPr>
            </w:pPr>
            <w:r w:rsidRPr="0031626D">
              <w:rPr>
                <w:szCs w:val="22"/>
              </w:rPr>
              <w:t>общая ширина межкарровых ремней, см</w:t>
            </w:r>
          </w:p>
        </w:tc>
      </w:tr>
      <w:tr w:rsidR="00E47E4D" w:rsidRPr="0031626D" w:rsidTr="00C32CD6">
        <w:trPr>
          <w:jc w:val="center"/>
        </w:trPr>
        <w:tc>
          <w:tcPr>
            <w:tcW w:w="903" w:type="pct"/>
            <w:tcBorders>
              <w:top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20</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w:t>
            </w:r>
          </w:p>
        </w:tc>
        <w:tc>
          <w:tcPr>
            <w:tcW w:w="108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1</w:t>
            </w:r>
          </w:p>
        </w:tc>
        <w:tc>
          <w:tcPr>
            <w:tcW w:w="964" w:type="pct"/>
            <w:tcBorders>
              <w:top w:val="single" w:sz="4" w:space="0" w:color="auto"/>
              <w:left w:val="single" w:sz="4" w:space="0" w:color="auto"/>
              <w:bottom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15</w:t>
            </w:r>
          </w:p>
        </w:tc>
      </w:tr>
      <w:tr w:rsidR="00E47E4D" w:rsidRPr="0031626D" w:rsidTr="00C32CD6">
        <w:trPr>
          <w:jc w:val="center"/>
        </w:trPr>
        <w:tc>
          <w:tcPr>
            <w:tcW w:w="903" w:type="pct"/>
            <w:tcBorders>
              <w:top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24</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1</w:t>
            </w:r>
          </w:p>
        </w:tc>
        <w:tc>
          <w:tcPr>
            <w:tcW w:w="108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40</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1</w:t>
            </w:r>
          </w:p>
        </w:tc>
        <w:tc>
          <w:tcPr>
            <w:tcW w:w="964" w:type="pct"/>
            <w:tcBorders>
              <w:top w:val="single" w:sz="4" w:space="0" w:color="auto"/>
              <w:left w:val="single" w:sz="4" w:space="0" w:color="auto"/>
              <w:bottom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15</w:t>
            </w:r>
          </w:p>
        </w:tc>
      </w:tr>
      <w:tr w:rsidR="00E47E4D" w:rsidRPr="0031626D" w:rsidTr="00C32CD6">
        <w:trPr>
          <w:jc w:val="center"/>
        </w:trPr>
        <w:tc>
          <w:tcPr>
            <w:tcW w:w="903" w:type="pct"/>
            <w:tcBorders>
              <w:top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28</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1</w:t>
            </w:r>
          </w:p>
        </w:tc>
        <w:tc>
          <w:tcPr>
            <w:tcW w:w="108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45</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1</w:t>
            </w:r>
          </w:p>
        </w:tc>
        <w:tc>
          <w:tcPr>
            <w:tcW w:w="964" w:type="pct"/>
            <w:tcBorders>
              <w:top w:val="single" w:sz="4" w:space="0" w:color="auto"/>
              <w:left w:val="single" w:sz="4" w:space="0" w:color="auto"/>
              <w:bottom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20</w:t>
            </w:r>
          </w:p>
        </w:tc>
      </w:tr>
      <w:tr w:rsidR="00E47E4D" w:rsidRPr="0031626D" w:rsidTr="00C32CD6">
        <w:trPr>
          <w:jc w:val="center"/>
        </w:trPr>
        <w:tc>
          <w:tcPr>
            <w:tcW w:w="903" w:type="pct"/>
            <w:tcBorders>
              <w:top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32</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1</w:t>
            </w:r>
          </w:p>
        </w:tc>
        <w:tc>
          <w:tcPr>
            <w:tcW w:w="108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50</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1</w:t>
            </w:r>
          </w:p>
        </w:tc>
        <w:tc>
          <w:tcPr>
            <w:tcW w:w="964" w:type="pct"/>
            <w:tcBorders>
              <w:top w:val="single" w:sz="4" w:space="0" w:color="auto"/>
              <w:left w:val="single" w:sz="4" w:space="0" w:color="auto"/>
              <w:bottom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20</w:t>
            </w:r>
          </w:p>
        </w:tc>
      </w:tr>
      <w:tr w:rsidR="00E47E4D" w:rsidRPr="0031626D" w:rsidTr="00C32CD6">
        <w:trPr>
          <w:jc w:val="center"/>
        </w:trPr>
        <w:tc>
          <w:tcPr>
            <w:tcW w:w="903" w:type="pct"/>
            <w:tcBorders>
              <w:top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36</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2</w:t>
            </w:r>
          </w:p>
        </w:tc>
        <w:tc>
          <w:tcPr>
            <w:tcW w:w="108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55</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2</w:t>
            </w:r>
          </w:p>
        </w:tc>
        <w:tc>
          <w:tcPr>
            <w:tcW w:w="964" w:type="pct"/>
            <w:tcBorders>
              <w:top w:val="single" w:sz="4" w:space="0" w:color="auto"/>
              <w:left w:val="single" w:sz="4" w:space="0" w:color="auto"/>
              <w:bottom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25</w:t>
            </w:r>
          </w:p>
        </w:tc>
      </w:tr>
      <w:tr w:rsidR="00E47E4D" w:rsidRPr="0031626D" w:rsidTr="00C32CD6">
        <w:trPr>
          <w:jc w:val="center"/>
        </w:trPr>
        <w:tc>
          <w:tcPr>
            <w:tcW w:w="903" w:type="pct"/>
            <w:tcBorders>
              <w:top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40</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2</w:t>
            </w:r>
          </w:p>
        </w:tc>
        <w:tc>
          <w:tcPr>
            <w:tcW w:w="108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65</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2</w:t>
            </w:r>
          </w:p>
        </w:tc>
        <w:tc>
          <w:tcPr>
            <w:tcW w:w="964" w:type="pct"/>
            <w:tcBorders>
              <w:top w:val="single" w:sz="4" w:space="0" w:color="auto"/>
              <w:left w:val="single" w:sz="4" w:space="0" w:color="auto"/>
              <w:bottom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25</w:t>
            </w:r>
          </w:p>
        </w:tc>
      </w:tr>
      <w:tr w:rsidR="00E47E4D" w:rsidRPr="0031626D" w:rsidTr="00C32CD6">
        <w:trPr>
          <w:jc w:val="center"/>
        </w:trPr>
        <w:tc>
          <w:tcPr>
            <w:tcW w:w="903" w:type="pct"/>
            <w:tcBorders>
              <w:top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44</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2</w:t>
            </w:r>
          </w:p>
        </w:tc>
        <w:tc>
          <w:tcPr>
            <w:tcW w:w="108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70</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2</w:t>
            </w:r>
          </w:p>
        </w:tc>
        <w:tc>
          <w:tcPr>
            <w:tcW w:w="964" w:type="pct"/>
            <w:tcBorders>
              <w:top w:val="single" w:sz="4" w:space="0" w:color="auto"/>
              <w:left w:val="single" w:sz="4" w:space="0" w:color="auto"/>
              <w:bottom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30</w:t>
            </w:r>
          </w:p>
        </w:tc>
      </w:tr>
      <w:tr w:rsidR="00E47E4D" w:rsidRPr="0031626D" w:rsidTr="00C32CD6">
        <w:trPr>
          <w:jc w:val="center"/>
        </w:trPr>
        <w:tc>
          <w:tcPr>
            <w:tcW w:w="903" w:type="pct"/>
            <w:tcBorders>
              <w:top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48</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2</w:t>
            </w:r>
          </w:p>
        </w:tc>
        <w:tc>
          <w:tcPr>
            <w:tcW w:w="108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75</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2</w:t>
            </w:r>
          </w:p>
        </w:tc>
        <w:tc>
          <w:tcPr>
            <w:tcW w:w="964" w:type="pct"/>
            <w:tcBorders>
              <w:top w:val="single" w:sz="4" w:space="0" w:color="auto"/>
              <w:left w:val="single" w:sz="4" w:space="0" w:color="auto"/>
              <w:bottom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30</w:t>
            </w:r>
          </w:p>
        </w:tc>
      </w:tr>
      <w:tr w:rsidR="00E47E4D" w:rsidRPr="0031626D" w:rsidTr="00C32CD6">
        <w:trPr>
          <w:jc w:val="center"/>
        </w:trPr>
        <w:tc>
          <w:tcPr>
            <w:tcW w:w="903" w:type="pct"/>
            <w:tcBorders>
              <w:top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52</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2</w:t>
            </w:r>
          </w:p>
        </w:tc>
        <w:tc>
          <w:tcPr>
            <w:tcW w:w="108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80</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2</w:t>
            </w:r>
          </w:p>
        </w:tc>
        <w:tc>
          <w:tcPr>
            <w:tcW w:w="964" w:type="pct"/>
            <w:tcBorders>
              <w:top w:val="single" w:sz="4" w:space="0" w:color="auto"/>
              <w:left w:val="single" w:sz="4" w:space="0" w:color="auto"/>
              <w:bottom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35</w:t>
            </w:r>
          </w:p>
        </w:tc>
      </w:tr>
      <w:tr w:rsidR="00E47E4D" w:rsidRPr="0031626D" w:rsidTr="00C32CD6">
        <w:trPr>
          <w:jc w:val="center"/>
        </w:trPr>
        <w:tc>
          <w:tcPr>
            <w:tcW w:w="903" w:type="pct"/>
            <w:tcBorders>
              <w:top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56</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3</w:t>
            </w:r>
          </w:p>
        </w:tc>
        <w:tc>
          <w:tcPr>
            <w:tcW w:w="108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85</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2</w:t>
            </w:r>
          </w:p>
        </w:tc>
        <w:tc>
          <w:tcPr>
            <w:tcW w:w="964" w:type="pct"/>
            <w:tcBorders>
              <w:top w:val="single" w:sz="4" w:space="0" w:color="auto"/>
              <w:left w:val="single" w:sz="4" w:space="0" w:color="auto"/>
              <w:bottom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35</w:t>
            </w:r>
          </w:p>
        </w:tc>
      </w:tr>
      <w:tr w:rsidR="00E47E4D" w:rsidRPr="0031626D" w:rsidTr="00C32CD6">
        <w:trPr>
          <w:jc w:val="center"/>
        </w:trPr>
        <w:tc>
          <w:tcPr>
            <w:tcW w:w="903" w:type="pct"/>
            <w:tcBorders>
              <w:top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60</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3</w:t>
            </w:r>
          </w:p>
        </w:tc>
        <w:tc>
          <w:tcPr>
            <w:tcW w:w="108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95</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2</w:t>
            </w:r>
          </w:p>
        </w:tc>
        <w:tc>
          <w:tcPr>
            <w:tcW w:w="964" w:type="pct"/>
            <w:tcBorders>
              <w:top w:val="single" w:sz="4" w:space="0" w:color="auto"/>
              <w:left w:val="single" w:sz="4" w:space="0" w:color="auto"/>
              <w:bottom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40</w:t>
            </w:r>
          </w:p>
        </w:tc>
      </w:tr>
      <w:tr w:rsidR="00E47E4D" w:rsidRPr="0031626D" w:rsidTr="00C32CD6">
        <w:trPr>
          <w:jc w:val="center"/>
        </w:trPr>
        <w:tc>
          <w:tcPr>
            <w:tcW w:w="903" w:type="pct"/>
            <w:tcBorders>
              <w:top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64</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3</w:t>
            </w:r>
          </w:p>
        </w:tc>
        <w:tc>
          <w:tcPr>
            <w:tcW w:w="108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100</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3</w:t>
            </w:r>
          </w:p>
        </w:tc>
        <w:tc>
          <w:tcPr>
            <w:tcW w:w="964" w:type="pct"/>
            <w:tcBorders>
              <w:top w:val="single" w:sz="4" w:space="0" w:color="auto"/>
              <w:left w:val="single" w:sz="4" w:space="0" w:color="auto"/>
              <w:bottom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40</w:t>
            </w:r>
          </w:p>
        </w:tc>
      </w:tr>
      <w:tr w:rsidR="00E47E4D" w:rsidRPr="0031626D" w:rsidTr="00C32CD6">
        <w:trPr>
          <w:jc w:val="center"/>
        </w:trPr>
        <w:tc>
          <w:tcPr>
            <w:tcW w:w="903" w:type="pct"/>
            <w:tcBorders>
              <w:top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68</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3</w:t>
            </w:r>
          </w:p>
        </w:tc>
        <w:tc>
          <w:tcPr>
            <w:tcW w:w="108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105</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3</w:t>
            </w:r>
          </w:p>
        </w:tc>
        <w:tc>
          <w:tcPr>
            <w:tcW w:w="964" w:type="pct"/>
            <w:tcBorders>
              <w:top w:val="single" w:sz="4" w:space="0" w:color="auto"/>
              <w:left w:val="single" w:sz="4" w:space="0" w:color="auto"/>
              <w:bottom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45</w:t>
            </w:r>
          </w:p>
        </w:tc>
      </w:tr>
      <w:tr w:rsidR="00190D0E" w:rsidRPr="0031626D" w:rsidTr="00C32CD6">
        <w:trPr>
          <w:jc w:val="center"/>
        </w:trPr>
        <w:tc>
          <w:tcPr>
            <w:tcW w:w="903" w:type="pct"/>
            <w:tcBorders>
              <w:top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72</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3</w:t>
            </w:r>
          </w:p>
        </w:tc>
        <w:tc>
          <w:tcPr>
            <w:tcW w:w="108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110</w:t>
            </w:r>
          </w:p>
        </w:tc>
        <w:tc>
          <w:tcPr>
            <w:tcW w:w="1024" w:type="pct"/>
            <w:tcBorders>
              <w:top w:val="single" w:sz="4" w:space="0" w:color="auto"/>
              <w:left w:val="single" w:sz="4" w:space="0" w:color="auto"/>
              <w:bottom w:val="single" w:sz="4" w:space="0" w:color="auto"/>
              <w:right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3</w:t>
            </w:r>
          </w:p>
        </w:tc>
        <w:tc>
          <w:tcPr>
            <w:tcW w:w="964" w:type="pct"/>
            <w:tcBorders>
              <w:top w:val="single" w:sz="4" w:space="0" w:color="auto"/>
              <w:left w:val="single" w:sz="4" w:space="0" w:color="auto"/>
              <w:bottom w:val="single" w:sz="4" w:space="0" w:color="auto"/>
            </w:tcBorders>
          </w:tcPr>
          <w:p w:rsidR="00190D0E" w:rsidRPr="0031626D" w:rsidRDefault="00190D0E" w:rsidP="00854E64">
            <w:pPr>
              <w:shd w:val="clear" w:color="auto" w:fill="FFFFFF"/>
              <w:autoSpaceDE w:val="0"/>
              <w:autoSpaceDN w:val="0"/>
              <w:adjustRightInd w:val="0"/>
              <w:ind w:firstLine="708"/>
              <w:jc w:val="both"/>
              <w:rPr>
                <w:szCs w:val="22"/>
              </w:rPr>
            </w:pPr>
            <w:r w:rsidRPr="0031626D">
              <w:rPr>
                <w:szCs w:val="22"/>
              </w:rPr>
              <w:t>45</w:t>
            </w:r>
          </w:p>
        </w:tc>
      </w:tr>
    </w:tbl>
    <w:p w:rsidR="00213B37" w:rsidRPr="0031626D" w:rsidRDefault="00213B37" w:rsidP="00E1091F">
      <w:pPr>
        <w:suppressAutoHyphens/>
        <w:ind w:firstLine="720"/>
        <w:jc w:val="both"/>
        <w:rPr>
          <w:sz w:val="28"/>
          <w:szCs w:val="28"/>
        </w:rPr>
      </w:pPr>
    </w:p>
    <w:p w:rsidR="00190D0E" w:rsidRPr="0031626D" w:rsidRDefault="00955ED3" w:rsidP="00CE7F88">
      <w:pPr>
        <w:pStyle w:val="4-4"/>
      </w:pPr>
      <w:bookmarkStart w:id="261" w:name="_Toc499022631"/>
      <w:bookmarkStart w:id="262" w:name="_Toc508007695"/>
      <w:bookmarkStart w:id="263" w:name="_Toc513811829"/>
      <w:r w:rsidRPr="0031626D">
        <w:t>2.2.</w:t>
      </w:r>
      <w:r w:rsidR="00362FBA" w:rsidRPr="0031626D">
        <w:t xml:space="preserve">3.4. </w:t>
      </w:r>
      <w:r w:rsidR="00190D0E" w:rsidRPr="0031626D">
        <w:t>Пихтовые насаждения</w:t>
      </w:r>
      <w:bookmarkEnd w:id="261"/>
      <w:bookmarkEnd w:id="262"/>
      <w:bookmarkEnd w:id="263"/>
    </w:p>
    <w:p w:rsidR="00190D0E" w:rsidRPr="0031626D" w:rsidRDefault="00190D0E" w:rsidP="00190D0E">
      <w:pPr>
        <w:shd w:val="clear" w:color="auto" w:fill="FFFFFF"/>
        <w:autoSpaceDE w:val="0"/>
        <w:autoSpaceDN w:val="0"/>
        <w:adjustRightInd w:val="0"/>
        <w:ind w:firstLine="708"/>
        <w:jc w:val="both"/>
        <w:rPr>
          <w:sz w:val="28"/>
          <w:szCs w:val="28"/>
        </w:rPr>
      </w:pPr>
      <w:r w:rsidRPr="0031626D">
        <w:rPr>
          <w:sz w:val="28"/>
          <w:szCs w:val="28"/>
        </w:rPr>
        <w:t xml:space="preserve">Подсочка пихтовых насаждений проводится путем </w:t>
      </w:r>
      <w:r w:rsidR="003A0B01" w:rsidRPr="0031626D">
        <w:rPr>
          <w:sz w:val="28"/>
          <w:szCs w:val="28"/>
        </w:rPr>
        <w:br/>
      </w:r>
      <w:r w:rsidR="00763F6C" w:rsidRPr="0031626D">
        <w:rPr>
          <w:sz w:val="28"/>
          <w:szCs w:val="28"/>
        </w:rPr>
        <w:t>прокалывания смоловместилищ</w:t>
      </w:r>
      <w:r w:rsidR="00763F6C" w:rsidRPr="0031626D">
        <w:rPr>
          <w:sz w:val="28"/>
          <w:szCs w:val="28"/>
        </w:rPr>
        <w:noBreakHyphen/>
      </w:r>
      <w:r w:rsidRPr="0031626D">
        <w:rPr>
          <w:sz w:val="28"/>
          <w:szCs w:val="28"/>
        </w:rPr>
        <w:t xml:space="preserve">желваков, находящихся в коре дерева. </w:t>
      </w:r>
      <w:r w:rsidR="003A0B01" w:rsidRPr="0031626D">
        <w:rPr>
          <w:sz w:val="28"/>
          <w:szCs w:val="28"/>
        </w:rPr>
        <w:br/>
      </w:r>
      <w:r w:rsidRPr="0031626D">
        <w:rPr>
          <w:sz w:val="28"/>
          <w:szCs w:val="28"/>
        </w:rPr>
        <w:t>Подсочку проводят в нижней и средней части ствола дерева в теплые сухие дни при температуре воздуха не менее +16 градусов по Цельсию.</w:t>
      </w:r>
    </w:p>
    <w:p w:rsidR="00190D0E" w:rsidRPr="0031626D" w:rsidRDefault="00190D0E" w:rsidP="00190D0E">
      <w:pPr>
        <w:shd w:val="clear" w:color="auto" w:fill="FFFFFF"/>
        <w:autoSpaceDE w:val="0"/>
        <w:autoSpaceDN w:val="0"/>
        <w:adjustRightInd w:val="0"/>
        <w:ind w:firstLine="708"/>
        <w:jc w:val="both"/>
        <w:rPr>
          <w:sz w:val="28"/>
          <w:szCs w:val="28"/>
        </w:rPr>
      </w:pPr>
      <w:r w:rsidRPr="0031626D">
        <w:rPr>
          <w:sz w:val="28"/>
          <w:szCs w:val="28"/>
        </w:rPr>
        <w:t xml:space="preserve">Для проведения подсочки пихтовых насаждений нижнюю часть </w:t>
      </w:r>
      <w:r w:rsidR="003A0B01" w:rsidRPr="0031626D">
        <w:rPr>
          <w:sz w:val="28"/>
          <w:szCs w:val="28"/>
        </w:rPr>
        <w:br/>
      </w:r>
      <w:r w:rsidRPr="0031626D">
        <w:rPr>
          <w:sz w:val="28"/>
          <w:szCs w:val="28"/>
        </w:rPr>
        <w:t xml:space="preserve">желваков прокалывают острым концом металлической трубки, вставленной в сосуд для сбора живицы, с последующим выдавливанием живицы из </w:t>
      </w:r>
      <w:r w:rsidR="003A0B01" w:rsidRPr="0031626D">
        <w:rPr>
          <w:sz w:val="28"/>
          <w:szCs w:val="28"/>
        </w:rPr>
        <w:br/>
      </w:r>
      <w:r w:rsidRPr="0031626D">
        <w:rPr>
          <w:sz w:val="28"/>
          <w:szCs w:val="28"/>
        </w:rPr>
        <w:t xml:space="preserve">желвака. В целях облегчения прокалывания желваков разрешается удалять наружный слой старой, грубой коры ножом или другим острым предметом. При удалении коры и прокалывании желваков запрещается повреждения </w:t>
      </w:r>
      <w:r w:rsidR="003A0B01" w:rsidRPr="0031626D">
        <w:rPr>
          <w:sz w:val="28"/>
          <w:szCs w:val="28"/>
        </w:rPr>
        <w:br/>
      </w:r>
      <w:r w:rsidRPr="0031626D">
        <w:rPr>
          <w:sz w:val="28"/>
          <w:szCs w:val="28"/>
        </w:rPr>
        <w:t>луба.</w:t>
      </w:r>
    </w:p>
    <w:p w:rsidR="000F5AC0" w:rsidRPr="0031626D" w:rsidRDefault="000F5AC0" w:rsidP="00E1091F">
      <w:pPr>
        <w:suppressAutoHyphens/>
        <w:ind w:firstLine="720"/>
        <w:jc w:val="both"/>
        <w:rPr>
          <w:sz w:val="28"/>
          <w:szCs w:val="28"/>
        </w:rPr>
      </w:pPr>
    </w:p>
    <w:p w:rsidR="00190D0E" w:rsidRPr="0031626D" w:rsidRDefault="00955ED3" w:rsidP="007324AC">
      <w:pPr>
        <w:pStyle w:val="30"/>
      </w:pPr>
      <w:bookmarkStart w:id="264" w:name="_Toc442445340"/>
      <w:bookmarkStart w:id="265" w:name="_Toc466475746"/>
      <w:bookmarkStart w:id="266" w:name="_Toc499022632"/>
      <w:bookmarkStart w:id="267" w:name="_Toc508007696"/>
      <w:bookmarkStart w:id="268" w:name="_Toc513811830"/>
      <w:bookmarkStart w:id="269" w:name="_Toc205456050"/>
      <w:r w:rsidRPr="0031626D">
        <w:t>2.2.</w:t>
      </w:r>
      <w:r w:rsidR="00362FBA" w:rsidRPr="0031626D">
        <w:t xml:space="preserve">4. </w:t>
      </w:r>
      <w:r w:rsidR="00190D0E" w:rsidRPr="0031626D">
        <w:t>Сроки использования лесов для заготовки живицы</w:t>
      </w:r>
      <w:bookmarkEnd w:id="264"/>
      <w:bookmarkEnd w:id="265"/>
      <w:bookmarkEnd w:id="266"/>
      <w:bookmarkEnd w:id="267"/>
      <w:bookmarkEnd w:id="268"/>
      <w:bookmarkEnd w:id="269"/>
    </w:p>
    <w:p w:rsidR="00550636" w:rsidRPr="0031626D" w:rsidRDefault="00550636" w:rsidP="00143D24">
      <w:pPr>
        <w:shd w:val="clear" w:color="auto" w:fill="FFFFFF"/>
        <w:autoSpaceDE w:val="0"/>
        <w:autoSpaceDN w:val="0"/>
        <w:adjustRightInd w:val="0"/>
        <w:ind w:firstLine="708"/>
        <w:jc w:val="both"/>
        <w:rPr>
          <w:sz w:val="28"/>
          <w:szCs w:val="28"/>
        </w:rPr>
      </w:pPr>
      <w:r w:rsidRPr="0031626D">
        <w:rPr>
          <w:sz w:val="28"/>
          <w:szCs w:val="28"/>
        </w:rPr>
        <w:t>Срок проведения подсочки сосновых насаждений не должен превышать 15 лет.</w:t>
      </w:r>
    </w:p>
    <w:p w:rsidR="00550636" w:rsidRPr="0031626D" w:rsidRDefault="00550636" w:rsidP="00550636">
      <w:pPr>
        <w:shd w:val="clear" w:color="auto" w:fill="FFFFFF"/>
        <w:autoSpaceDE w:val="0"/>
        <w:autoSpaceDN w:val="0"/>
        <w:adjustRightInd w:val="0"/>
        <w:ind w:firstLine="708"/>
        <w:jc w:val="both"/>
        <w:rPr>
          <w:sz w:val="28"/>
          <w:szCs w:val="28"/>
        </w:rPr>
      </w:pPr>
      <w:r w:rsidRPr="0031626D">
        <w:rPr>
          <w:sz w:val="28"/>
          <w:szCs w:val="28"/>
        </w:rPr>
        <w:t>Сосновые насаждения, назначенные в выборочные рубки, передаются в подсочку за 5 лет до первого приема рубки. Продолжительность проведения подсочки сосновых насаждений зависит от продолжительности периода между рубками, но не может превышать 15 лет.</w:t>
      </w:r>
    </w:p>
    <w:p w:rsidR="00550636" w:rsidRPr="0031626D" w:rsidRDefault="00550636" w:rsidP="00550636">
      <w:pPr>
        <w:shd w:val="clear" w:color="auto" w:fill="FFFFFF"/>
        <w:autoSpaceDE w:val="0"/>
        <w:autoSpaceDN w:val="0"/>
        <w:adjustRightInd w:val="0"/>
        <w:ind w:firstLine="708"/>
        <w:jc w:val="both"/>
        <w:rPr>
          <w:sz w:val="28"/>
          <w:szCs w:val="28"/>
        </w:rPr>
      </w:pPr>
      <w:r w:rsidRPr="0031626D">
        <w:rPr>
          <w:sz w:val="28"/>
          <w:szCs w:val="28"/>
        </w:rPr>
        <w:t>В разновозрастных сосновых насаждениях, в которых предусматривается проведение выборочных рубок, подсочка может проводиться за 10 лет до проведения рубки. При этом должна проводиться подсочка только деревьев, подлежащих рубке в первый прием.</w:t>
      </w:r>
    </w:p>
    <w:p w:rsidR="00550636" w:rsidRPr="0031626D" w:rsidRDefault="00550636" w:rsidP="00550636">
      <w:pPr>
        <w:shd w:val="clear" w:color="auto" w:fill="FFFFFF"/>
        <w:autoSpaceDE w:val="0"/>
        <w:autoSpaceDN w:val="0"/>
        <w:adjustRightInd w:val="0"/>
        <w:ind w:firstLine="708"/>
        <w:jc w:val="both"/>
        <w:rPr>
          <w:sz w:val="28"/>
          <w:szCs w:val="28"/>
        </w:rPr>
      </w:pPr>
      <w:r w:rsidRPr="0031626D">
        <w:rPr>
          <w:sz w:val="28"/>
          <w:szCs w:val="28"/>
        </w:rPr>
        <w:t xml:space="preserve">Срок проведения подсочки еловых насаждений не должен превышать </w:t>
      </w:r>
      <w:r w:rsidR="003A0B01" w:rsidRPr="0031626D">
        <w:rPr>
          <w:sz w:val="28"/>
          <w:szCs w:val="28"/>
        </w:rPr>
        <w:br/>
      </w:r>
      <w:r w:rsidRPr="0031626D">
        <w:rPr>
          <w:sz w:val="28"/>
          <w:szCs w:val="28"/>
        </w:rPr>
        <w:t>3 лет.</w:t>
      </w:r>
    </w:p>
    <w:p w:rsidR="00550636" w:rsidRPr="0031626D" w:rsidRDefault="00550636" w:rsidP="00550636">
      <w:pPr>
        <w:shd w:val="clear" w:color="auto" w:fill="FFFFFF"/>
        <w:autoSpaceDE w:val="0"/>
        <w:autoSpaceDN w:val="0"/>
        <w:adjustRightInd w:val="0"/>
        <w:ind w:firstLine="708"/>
        <w:jc w:val="both"/>
        <w:rPr>
          <w:sz w:val="28"/>
          <w:szCs w:val="28"/>
        </w:rPr>
      </w:pPr>
      <w:r w:rsidRPr="0031626D">
        <w:rPr>
          <w:sz w:val="28"/>
          <w:szCs w:val="28"/>
        </w:rPr>
        <w:t xml:space="preserve">Срок проведения подсочки лиственничных насаждений не должен </w:t>
      </w:r>
      <w:r w:rsidR="003A0B01" w:rsidRPr="0031626D">
        <w:rPr>
          <w:sz w:val="28"/>
          <w:szCs w:val="28"/>
        </w:rPr>
        <w:br/>
      </w:r>
      <w:r w:rsidRPr="0031626D">
        <w:rPr>
          <w:sz w:val="28"/>
          <w:szCs w:val="28"/>
        </w:rPr>
        <w:t>превышать 5 лет.</w:t>
      </w:r>
    </w:p>
    <w:p w:rsidR="00550636" w:rsidRPr="0031626D" w:rsidRDefault="00550636" w:rsidP="00550636">
      <w:pPr>
        <w:shd w:val="clear" w:color="auto" w:fill="FFFFFF"/>
        <w:autoSpaceDE w:val="0"/>
        <w:autoSpaceDN w:val="0"/>
        <w:adjustRightInd w:val="0"/>
        <w:ind w:firstLine="708"/>
        <w:jc w:val="both"/>
        <w:rPr>
          <w:sz w:val="28"/>
          <w:szCs w:val="28"/>
        </w:rPr>
      </w:pPr>
      <w:r w:rsidRPr="0031626D">
        <w:rPr>
          <w:sz w:val="28"/>
          <w:szCs w:val="28"/>
        </w:rPr>
        <w:t xml:space="preserve">Срок проведения подсочки пихтовых насаждений не должен </w:t>
      </w:r>
      <w:r w:rsidR="003A0B01" w:rsidRPr="0031626D">
        <w:rPr>
          <w:sz w:val="28"/>
          <w:szCs w:val="28"/>
        </w:rPr>
        <w:br/>
      </w:r>
      <w:r w:rsidRPr="0031626D">
        <w:rPr>
          <w:sz w:val="28"/>
          <w:szCs w:val="28"/>
        </w:rPr>
        <w:t>превышать 1 год.</w:t>
      </w:r>
    </w:p>
    <w:p w:rsidR="00190D0E" w:rsidRPr="0031626D" w:rsidRDefault="00190D0E" w:rsidP="00E1091F">
      <w:pPr>
        <w:suppressAutoHyphens/>
        <w:ind w:firstLine="720"/>
        <w:jc w:val="both"/>
        <w:rPr>
          <w:sz w:val="28"/>
          <w:szCs w:val="28"/>
        </w:rPr>
      </w:pPr>
    </w:p>
    <w:p w:rsidR="00190D0E" w:rsidRPr="0031626D" w:rsidRDefault="00955ED3" w:rsidP="00955ED3">
      <w:pPr>
        <w:pStyle w:val="20"/>
      </w:pPr>
      <w:bookmarkStart w:id="270" w:name="_Toc466475747"/>
      <w:bookmarkStart w:id="271" w:name="_Toc499022633"/>
      <w:bookmarkStart w:id="272" w:name="_Toc508007697"/>
      <w:bookmarkStart w:id="273" w:name="_Toc513811831"/>
      <w:bookmarkStart w:id="274" w:name="_Toc205456051"/>
      <w:r w:rsidRPr="0031626D">
        <w:t>2.3</w:t>
      </w:r>
      <w:r w:rsidR="00190D0E" w:rsidRPr="0031626D">
        <w:t>. Нормативы, параметры и сроки использования</w:t>
      </w:r>
      <w:bookmarkStart w:id="275" w:name="_Toc300672200"/>
      <w:r w:rsidR="002033D6" w:rsidRPr="0031626D">
        <w:t xml:space="preserve"> </w:t>
      </w:r>
      <w:r w:rsidR="00190D0E" w:rsidRPr="0031626D">
        <w:t>лесов для заготовки и сбора недревесных лесных ресурсов</w:t>
      </w:r>
      <w:bookmarkEnd w:id="270"/>
      <w:bookmarkEnd w:id="271"/>
      <w:bookmarkEnd w:id="272"/>
      <w:bookmarkEnd w:id="273"/>
      <w:bookmarkEnd w:id="274"/>
      <w:bookmarkEnd w:id="275"/>
    </w:p>
    <w:p w:rsidR="00550636" w:rsidRPr="0031626D" w:rsidRDefault="00550636" w:rsidP="00550636">
      <w:pPr>
        <w:ind w:firstLine="709"/>
        <w:jc w:val="both"/>
        <w:rPr>
          <w:bCs/>
          <w:sz w:val="28"/>
          <w:szCs w:val="28"/>
        </w:rPr>
      </w:pPr>
      <w:r w:rsidRPr="0031626D">
        <w:rPr>
          <w:sz w:val="28"/>
          <w:szCs w:val="28"/>
        </w:rPr>
        <w:t>Нормативы, параметры и сроки использования лесов для заготовки и сбора недревесных лесны</w:t>
      </w:r>
      <w:r w:rsidR="004F64FD" w:rsidRPr="0031626D">
        <w:rPr>
          <w:sz w:val="28"/>
          <w:szCs w:val="28"/>
        </w:rPr>
        <w:t>х ресурсов определяются статьей 32</w:t>
      </w:r>
      <w:r w:rsidRPr="0031626D">
        <w:rPr>
          <w:sz w:val="28"/>
          <w:szCs w:val="28"/>
        </w:rPr>
        <w:t xml:space="preserve"> Лесного кодекса РФ, Правилами заготовки и сбора недревесных ресурсов, </w:t>
      </w:r>
      <w:r w:rsidRPr="0031626D">
        <w:rPr>
          <w:bCs/>
          <w:sz w:val="28"/>
          <w:szCs w:val="28"/>
        </w:rPr>
        <w:t xml:space="preserve">утвержденными приказом </w:t>
      </w:r>
      <w:r w:rsidR="008B177C" w:rsidRPr="0031626D">
        <w:rPr>
          <w:bCs/>
          <w:sz w:val="28"/>
          <w:szCs w:val="28"/>
        </w:rPr>
        <w:t>Минприроды</w:t>
      </w:r>
      <w:r w:rsidRPr="0031626D">
        <w:rPr>
          <w:bCs/>
          <w:sz w:val="28"/>
          <w:szCs w:val="28"/>
        </w:rPr>
        <w:t xml:space="preserve"> от </w:t>
      </w:r>
      <w:r w:rsidR="008B177C" w:rsidRPr="0031626D">
        <w:rPr>
          <w:bCs/>
          <w:sz w:val="28"/>
          <w:szCs w:val="28"/>
        </w:rPr>
        <w:t>28 июля 2020</w:t>
      </w:r>
      <w:r w:rsidRPr="0031626D">
        <w:rPr>
          <w:bCs/>
          <w:sz w:val="28"/>
          <w:szCs w:val="28"/>
        </w:rPr>
        <w:t xml:space="preserve"> года</w:t>
      </w:r>
      <w:r w:rsidR="00B9354D" w:rsidRPr="0031626D">
        <w:rPr>
          <w:bCs/>
          <w:sz w:val="28"/>
          <w:szCs w:val="28"/>
        </w:rPr>
        <w:t xml:space="preserve"> №</w:t>
      </w:r>
      <w:r w:rsidR="008B177C" w:rsidRPr="0031626D">
        <w:rPr>
          <w:bCs/>
          <w:sz w:val="28"/>
          <w:szCs w:val="28"/>
        </w:rPr>
        <w:t xml:space="preserve"> 496</w:t>
      </w:r>
      <w:r w:rsidRPr="0031626D">
        <w:rPr>
          <w:bCs/>
          <w:sz w:val="28"/>
          <w:szCs w:val="28"/>
        </w:rPr>
        <w:t xml:space="preserve"> </w:t>
      </w:r>
      <w:r w:rsidRPr="0031626D">
        <w:rPr>
          <w:sz w:val="28"/>
          <w:szCs w:val="28"/>
        </w:rPr>
        <w:t>«Об утверждении Правил заготовки и сбора недревесных лесных ресурсов»</w:t>
      </w:r>
      <w:r w:rsidRPr="0031626D">
        <w:rPr>
          <w:bCs/>
          <w:sz w:val="28"/>
          <w:szCs w:val="28"/>
        </w:rPr>
        <w:t xml:space="preserve"> (далее – Правила заготовки и сбора недревесных лесных ресурсов)</w:t>
      </w:r>
      <w:r w:rsidRPr="0031626D">
        <w:rPr>
          <w:sz w:val="28"/>
          <w:szCs w:val="28"/>
        </w:rPr>
        <w:t>.</w:t>
      </w:r>
    </w:p>
    <w:p w:rsidR="00550636" w:rsidRPr="0031626D" w:rsidRDefault="00550636" w:rsidP="00550636">
      <w:pPr>
        <w:suppressAutoHyphens/>
        <w:ind w:firstLine="709"/>
        <w:jc w:val="both"/>
        <w:rPr>
          <w:sz w:val="28"/>
          <w:szCs w:val="28"/>
        </w:rPr>
      </w:pPr>
      <w:r w:rsidRPr="0031626D">
        <w:rPr>
          <w:sz w:val="28"/>
          <w:szCs w:val="28"/>
        </w:rPr>
        <w:t>Заготовка и сбор недревесных лесных ресурсов представляет собой предпринимательскую деятельность, связанную с изъятием, хранением и вывозом лесных ресурсов из леса.</w:t>
      </w:r>
    </w:p>
    <w:p w:rsidR="00550636" w:rsidRPr="0031626D" w:rsidRDefault="00681110" w:rsidP="00550636">
      <w:pPr>
        <w:autoSpaceDE w:val="0"/>
        <w:autoSpaceDN w:val="0"/>
        <w:adjustRightInd w:val="0"/>
        <w:ind w:firstLine="709"/>
        <w:jc w:val="both"/>
        <w:rPr>
          <w:rFonts w:cs="Arial"/>
          <w:sz w:val="28"/>
          <w:szCs w:val="28"/>
        </w:rPr>
      </w:pPr>
      <w:r w:rsidRPr="0031626D">
        <w:rPr>
          <w:rFonts w:cs="Arial"/>
          <w:sz w:val="28"/>
          <w:szCs w:val="28"/>
        </w:rPr>
        <w:t>К недревесным лесным ресурсам, заготовка и сбор которых осуществляются в соответствии с настоящим Кодексом, относятся валежник, пни, береста, кора деревьев и кустарников, хворост, веточный корм, еловая, пихтовая, сосновая лапы, ели или деревья других хвойных пород для новогодних праздников, мох, лесная подстилка, камыш, тростник и подобные лесные ресурсы.</w:t>
      </w:r>
    </w:p>
    <w:p w:rsidR="00550636" w:rsidRPr="0031626D" w:rsidRDefault="00550636" w:rsidP="00550636">
      <w:pPr>
        <w:autoSpaceDE w:val="0"/>
        <w:autoSpaceDN w:val="0"/>
        <w:adjustRightInd w:val="0"/>
        <w:ind w:firstLine="709"/>
        <w:jc w:val="both"/>
        <w:rPr>
          <w:rFonts w:cs="Arial"/>
          <w:sz w:val="28"/>
          <w:szCs w:val="28"/>
        </w:rPr>
      </w:pPr>
      <w:r w:rsidRPr="0031626D">
        <w:rPr>
          <w:rFonts w:cs="Arial"/>
          <w:sz w:val="28"/>
          <w:szCs w:val="28"/>
        </w:rPr>
        <w:t xml:space="preserve">Граждане, юридические лица, осуществляющие заготовку и сбор </w:t>
      </w:r>
      <w:r w:rsidR="00886C30" w:rsidRPr="0031626D">
        <w:rPr>
          <w:rFonts w:cs="Arial"/>
          <w:sz w:val="28"/>
          <w:szCs w:val="28"/>
        </w:rPr>
        <w:br/>
      </w:r>
      <w:r w:rsidRPr="0031626D">
        <w:rPr>
          <w:rFonts w:cs="Arial"/>
          <w:sz w:val="28"/>
          <w:szCs w:val="28"/>
        </w:rPr>
        <w:t>недревесных лесных ресурсов, вправе возводить навесы и другие временные постройки на предоставленных им лесных участках.</w:t>
      </w:r>
    </w:p>
    <w:p w:rsidR="00550636" w:rsidRPr="0031626D" w:rsidRDefault="00550636" w:rsidP="00550636">
      <w:pPr>
        <w:autoSpaceDE w:val="0"/>
        <w:autoSpaceDN w:val="0"/>
        <w:adjustRightInd w:val="0"/>
        <w:ind w:firstLine="709"/>
        <w:jc w:val="both"/>
        <w:rPr>
          <w:rFonts w:cs="Arial"/>
          <w:sz w:val="28"/>
          <w:szCs w:val="28"/>
        </w:rPr>
      </w:pPr>
      <w:r w:rsidRPr="0031626D">
        <w:rPr>
          <w:rFonts w:cs="Arial"/>
          <w:sz w:val="28"/>
          <w:szCs w:val="28"/>
        </w:rPr>
        <w:t xml:space="preserve">Граждане и юридические лица осуществляют заготовку и сбор </w:t>
      </w:r>
      <w:r w:rsidR="00886C30" w:rsidRPr="0031626D">
        <w:rPr>
          <w:rFonts w:cs="Arial"/>
          <w:sz w:val="28"/>
          <w:szCs w:val="28"/>
        </w:rPr>
        <w:br/>
      </w:r>
      <w:r w:rsidRPr="0031626D">
        <w:rPr>
          <w:rFonts w:cs="Arial"/>
          <w:sz w:val="28"/>
          <w:szCs w:val="28"/>
        </w:rPr>
        <w:t xml:space="preserve">недревесных лесных ресурсов на основании договоров аренды лесных </w:t>
      </w:r>
      <w:r w:rsidR="00886C30" w:rsidRPr="0031626D">
        <w:rPr>
          <w:rFonts w:cs="Arial"/>
          <w:sz w:val="28"/>
          <w:szCs w:val="28"/>
        </w:rPr>
        <w:br/>
      </w:r>
      <w:r w:rsidRPr="0031626D">
        <w:rPr>
          <w:rFonts w:cs="Arial"/>
          <w:sz w:val="28"/>
          <w:szCs w:val="28"/>
        </w:rPr>
        <w:t>участков.</w:t>
      </w:r>
    </w:p>
    <w:p w:rsidR="00681110" w:rsidRPr="0031626D" w:rsidRDefault="00681110" w:rsidP="00550636">
      <w:pPr>
        <w:autoSpaceDE w:val="0"/>
        <w:autoSpaceDN w:val="0"/>
        <w:adjustRightInd w:val="0"/>
        <w:ind w:firstLine="709"/>
        <w:jc w:val="both"/>
        <w:rPr>
          <w:rFonts w:cs="Arial"/>
          <w:sz w:val="28"/>
          <w:szCs w:val="28"/>
        </w:rPr>
      </w:pPr>
      <w:r w:rsidRPr="0031626D">
        <w:rPr>
          <w:rFonts w:cs="Arial"/>
          <w:sz w:val="28"/>
          <w:szCs w:val="28"/>
        </w:rPr>
        <w:t>Заготовленные недревесные лесные ресурсы являются согласно части 1 статьи 20 Лесного кодекса РФ собственностью лесопользователя, которому лесной участок передан для использования лесов для заготовки и сбора недревесных лесных ресурсов.</w:t>
      </w:r>
    </w:p>
    <w:p w:rsidR="00681110" w:rsidRPr="0031626D" w:rsidRDefault="009918E7" w:rsidP="00550636">
      <w:pPr>
        <w:autoSpaceDE w:val="0"/>
        <w:autoSpaceDN w:val="0"/>
        <w:adjustRightInd w:val="0"/>
        <w:ind w:firstLine="709"/>
        <w:jc w:val="both"/>
        <w:rPr>
          <w:rFonts w:cs="Arial"/>
          <w:sz w:val="28"/>
          <w:szCs w:val="28"/>
        </w:rPr>
      </w:pPr>
      <w:r w:rsidRPr="0031626D">
        <w:rPr>
          <w:rFonts w:cs="Arial"/>
          <w:sz w:val="28"/>
          <w:szCs w:val="28"/>
        </w:rPr>
        <w:t>Заготовка и сбор недревесных лесных ресурсов могут ограничиваться в соответствии со статьей 27 Лесного кодекса</w:t>
      </w:r>
      <w:r w:rsidRPr="0031626D">
        <w:rPr>
          <w:sz w:val="28"/>
          <w:szCs w:val="28"/>
        </w:rPr>
        <w:t xml:space="preserve"> РФ.</w:t>
      </w:r>
    </w:p>
    <w:p w:rsidR="00681110" w:rsidRPr="0031626D" w:rsidRDefault="009918E7" w:rsidP="00550636">
      <w:pPr>
        <w:autoSpaceDE w:val="0"/>
        <w:autoSpaceDN w:val="0"/>
        <w:adjustRightInd w:val="0"/>
        <w:ind w:firstLine="709"/>
        <w:jc w:val="both"/>
        <w:rPr>
          <w:rFonts w:cs="Arial"/>
          <w:sz w:val="28"/>
          <w:szCs w:val="28"/>
        </w:rPr>
      </w:pPr>
      <w:r w:rsidRPr="0031626D">
        <w:rPr>
          <w:rFonts w:cs="Arial"/>
          <w:sz w:val="28"/>
          <w:szCs w:val="28"/>
        </w:rPr>
        <w:t>Заготовка и сбор недревесных лесных ресурсов могут быть ограничены или запрещены в районах, загрязненных радиоактивными веществами.</w:t>
      </w:r>
    </w:p>
    <w:p w:rsidR="009918E7" w:rsidRPr="0031626D" w:rsidRDefault="009918E7" w:rsidP="009918E7">
      <w:pPr>
        <w:autoSpaceDE w:val="0"/>
        <w:autoSpaceDN w:val="0"/>
        <w:adjustRightInd w:val="0"/>
        <w:ind w:firstLine="709"/>
        <w:jc w:val="both"/>
        <w:rPr>
          <w:bCs/>
          <w:sz w:val="28"/>
          <w:szCs w:val="28"/>
        </w:rPr>
      </w:pPr>
      <w:r w:rsidRPr="0031626D">
        <w:rPr>
          <w:sz w:val="28"/>
          <w:szCs w:val="28"/>
        </w:rPr>
        <w:t xml:space="preserve">Граждане, юридические лица, использующие леса для </w:t>
      </w:r>
      <w:r w:rsidRPr="0031626D">
        <w:rPr>
          <w:bCs/>
          <w:sz w:val="28"/>
          <w:szCs w:val="28"/>
        </w:rPr>
        <w:t>заготовки и сбора недревесных лесных ресурсов</w:t>
      </w:r>
      <w:r w:rsidRPr="0031626D">
        <w:rPr>
          <w:sz w:val="28"/>
          <w:szCs w:val="28"/>
        </w:rPr>
        <w:t xml:space="preserve">, имеют права и обязанности, установленные пунктами 11, 12 </w:t>
      </w:r>
      <w:r w:rsidRPr="0031626D">
        <w:rPr>
          <w:bCs/>
          <w:sz w:val="28"/>
          <w:szCs w:val="28"/>
        </w:rPr>
        <w:t>Правил заготовки и сбора недревесных лесных ресурсов.</w:t>
      </w:r>
    </w:p>
    <w:p w:rsidR="009918E7" w:rsidRPr="0031626D" w:rsidRDefault="009918E7" w:rsidP="009918E7">
      <w:pPr>
        <w:autoSpaceDE w:val="0"/>
        <w:autoSpaceDN w:val="0"/>
        <w:adjustRightInd w:val="0"/>
        <w:ind w:firstLine="709"/>
        <w:jc w:val="both"/>
        <w:rPr>
          <w:rFonts w:cs="Arial"/>
          <w:sz w:val="28"/>
          <w:szCs w:val="28"/>
        </w:rPr>
      </w:pPr>
      <w:r w:rsidRPr="0031626D">
        <w:rPr>
          <w:rFonts w:cs="Arial"/>
          <w:sz w:val="28"/>
          <w:szCs w:val="28"/>
        </w:rPr>
        <w:t>Заготовка и сбор гражданами недревесных лесных ресурсов, за исключением елей и деревьев других хвойных пород для новогодних праздников, для собственных нужд осуществляются в соответствии со статьей 11 Лесного кодекса</w:t>
      </w:r>
      <w:r w:rsidRPr="0031626D">
        <w:rPr>
          <w:sz w:val="28"/>
          <w:szCs w:val="28"/>
        </w:rPr>
        <w:t xml:space="preserve"> РФ</w:t>
      </w:r>
      <w:r w:rsidRPr="0031626D">
        <w:rPr>
          <w:rFonts w:cs="Arial"/>
          <w:sz w:val="28"/>
          <w:szCs w:val="28"/>
        </w:rPr>
        <w:t>.</w:t>
      </w:r>
    </w:p>
    <w:p w:rsidR="004F64FD" w:rsidRPr="0031626D" w:rsidRDefault="004F64FD" w:rsidP="004F64FD">
      <w:pPr>
        <w:autoSpaceDE w:val="0"/>
        <w:autoSpaceDN w:val="0"/>
        <w:adjustRightInd w:val="0"/>
        <w:ind w:firstLine="709"/>
        <w:jc w:val="both"/>
        <w:rPr>
          <w:rFonts w:cs="Arial"/>
          <w:sz w:val="28"/>
          <w:szCs w:val="28"/>
        </w:rPr>
      </w:pPr>
      <w:r w:rsidRPr="0031626D">
        <w:rPr>
          <w:sz w:val="28"/>
          <w:szCs w:val="28"/>
        </w:rPr>
        <w:t xml:space="preserve">Нормативы, параметры и сроки использования лесов для заготовки и сбора недревесных лесных ресурсов </w:t>
      </w:r>
      <w:r w:rsidRPr="0031626D">
        <w:rPr>
          <w:sz w:val="30"/>
          <w:szCs w:val="30"/>
          <w:shd w:val="clear" w:color="auto" w:fill="FFFFFF"/>
        </w:rPr>
        <w:t xml:space="preserve">для собственных нужд </w:t>
      </w:r>
      <w:r w:rsidRPr="0031626D">
        <w:rPr>
          <w:sz w:val="28"/>
          <w:szCs w:val="28"/>
        </w:rPr>
        <w:t>определяются статьей 33 Лесного кодекса РФ, Законом Кемеровской области от 27 декабря 2007 года № 173-ОЗ «О некоторых видах использования лесов».</w:t>
      </w:r>
    </w:p>
    <w:p w:rsidR="009918E7" w:rsidRPr="0031626D" w:rsidRDefault="009918E7" w:rsidP="009918E7">
      <w:pPr>
        <w:autoSpaceDE w:val="0"/>
        <w:autoSpaceDN w:val="0"/>
        <w:adjustRightInd w:val="0"/>
        <w:ind w:firstLine="709"/>
        <w:jc w:val="both"/>
        <w:rPr>
          <w:rFonts w:cs="Arial"/>
          <w:sz w:val="28"/>
          <w:szCs w:val="28"/>
        </w:rPr>
      </w:pPr>
      <w:r w:rsidRPr="0031626D">
        <w:rPr>
          <w:rFonts w:cs="Arial"/>
          <w:sz w:val="28"/>
          <w:szCs w:val="28"/>
        </w:rPr>
        <w:t>Ограничение заготовки и сбора гражданами недревесных лесных ресурсов для собственных нужд может устанавливаться в соответствии со статьей 27 Лесного кодекса</w:t>
      </w:r>
      <w:r w:rsidRPr="0031626D">
        <w:rPr>
          <w:sz w:val="28"/>
          <w:szCs w:val="28"/>
        </w:rPr>
        <w:t xml:space="preserve"> РФ</w:t>
      </w:r>
      <w:r w:rsidRPr="0031626D">
        <w:rPr>
          <w:rFonts w:cs="Arial"/>
          <w:sz w:val="28"/>
          <w:szCs w:val="28"/>
        </w:rPr>
        <w:t>.</w:t>
      </w:r>
    </w:p>
    <w:p w:rsidR="009918E7" w:rsidRPr="0031626D" w:rsidRDefault="009918E7" w:rsidP="009918E7">
      <w:pPr>
        <w:autoSpaceDE w:val="0"/>
        <w:autoSpaceDN w:val="0"/>
        <w:adjustRightInd w:val="0"/>
        <w:ind w:firstLine="709"/>
        <w:jc w:val="both"/>
        <w:rPr>
          <w:rFonts w:cs="Arial"/>
          <w:sz w:val="28"/>
          <w:szCs w:val="28"/>
        </w:rPr>
      </w:pPr>
      <w:r w:rsidRPr="0031626D">
        <w:rPr>
          <w:rFonts w:cs="Arial"/>
          <w:sz w:val="28"/>
          <w:szCs w:val="28"/>
        </w:rPr>
        <w:t>К заготовке и сбору гражданами недревесных лесных ресурсов для собственных нужд не применяются части 1, 3 и 4 статьи 32 Лесного кодекса</w:t>
      </w:r>
      <w:r w:rsidRPr="0031626D">
        <w:rPr>
          <w:sz w:val="28"/>
          <w:szCs w:val="28"/>
        </w:rPr>
        <w:t xml:space="preserve"> РФ.</w:t>
      </w:r>
    </w:p>
    <w:p w:rsidR="009918E7" w:rsidRPr="0031626D" w:rsidRDefault="009918E7" w:rsidP="00550636">
      <w:pPr>
        <w:autoSpaceDE w:val="0"/>
        <w:autoSpaceDN w:val="0"/>
        <w:adjustRightInd w:val="0"/>
        <w:ind w:firstLine="709"/>
        <w:jc w:val="both"/>
        <w:rPr>
          <w:rFonts w:cs="Arial"/>
          <w:sz w:val="28"/>
          <w:szCs w:val="28"/>
        </w:rPr>
      </w:pPr>
      <w:r w:rsidRPr="0031626D">
        <w:rPr>
          <w:rFonts w:cs="Arial"/>
          <w:sz w:val="28"/>
          <w:szCs w:val="28"/>
        </w:rPr>
        <w:t>В границах особо охраняемых природных территорий, расположенных на территории Лесничества согласно Положений о них установлены ограничения (таблица 3.3.1).</w:t>
      </w:r>
    </w:p>
    <w:p w:rsidR="00AD3E88" w:rsidRPr="0031626D" w:rsidRDefault="00AD3E88" w:rsidP="00E1091F">
      <w:pPr>
        <w:suppressAutoHyphens/>
        <w:ind w:firstLine="720"/>
        <w:jc w:val="both"/>
        <w:rPr>
          <w:sz w:val="28"/>
          <w:szCs w:val="28"/>
        </w:rPr>
      </w:pPr>
    </w:p>
    <w:p w:rsidR="005F719B" w:rsidRPr="0031626D" w:rsidRDefault="00955ED3" w:rsidP="00556957">
      <w:pPr>
        <w:pStyle w:val="30"/>
        <w:rPr>
          <w:rFonts w:eastAsia="MS Mincho" w:cs="Tahoma"/>
          <w:kern w:val="32"/>
          <w:lang w:eastAsia="ar-SA"/>
        </w:rPr>
      </w:pPr>
      <w:bookmarkStart w:id="276" w:name="_Toc431981910"/>
      <w:bookmarkStart w:id="277" w:name="_Toc508007698"/>
      <w:bookmarkStart w:id="278" w:name="_Toc513811832"/>
      <w:bookmarkStart w:id="279" w:name="_Toc205456052"/>
      <w:r w:rsidRPr="0031626D">
        <w:rPr>
          <w:rFonts w:eastAsia="MS Mincho" w:cs="Tahoma"/>
          <w:kern w:val="32"/>
          <w:lang w:eastAsia="ar-SA"/>
        </w:rPr>
        <w:t>2.3</w:t>
      </w:r>
      <w:r w:rsidR="005F719B" w:rsidRPr="0031626D">
        <w:rPr>
          <w:rFonts w:eastAsia="MS Mincho" w:cs="Tahoma"/>
          <w:kern w:val="32"/>
          <w:lang w:eastAsia="ar-SA"/>
        </w:rPr>
        <w:t xml:space="preserve">.1 Нормативы (ежегодные допустимые объемы) и параметры </w:t>
      </w:r>
      <w:r w:rsidR="005F719B" w:rsidRPr="0031626D">
        <w:rPr>
          <w:rFonts w:eastAsia="MS Mincho" w:cs="Tahoma"/>
          <w:kern w:val="32"/>
          <w:lang w:eastAsia="ar-SA"/>
        </w:rPr>
        <w:br/>
        <w:t>использования лесов для заготовки недревесных лесных ресурсов по их видам</w:t>
      </w:r>
      <w:bookmarkEnd w:id="276"/>
      <w:bookmarkEnd w:id="277"/>
      <w:bookmarkEnd w:id="278"/>
      <w:bookmarkEnd w:id="279"/>
      <w:r w:rsidR="005F719B" w:rsidRPr="0031626D">
        <w:rPr>
          <w:rFonts w:eastAsia="MS Mincho" w:cs="Tahoma"/>
          <w:kern w:val="32"/>
          <w:lang w:eastAsia="ar-SA"/>
        </w:rPr>
        <w:t xml:space="preserve"> </w:t>
      </w:r>
    </w:p>
    <w:p w:rsidR="00AD3E88" w:rsidRPr="0031626D" w:rsidRDefault="00550636" w:rsidP="00550636">
      <w:pPr>
        <w:suppressAutoHyphens/>
        <w:ind w:firstLine="709"/>
        <w:jc w:val="both"/>
        <w:rPr>
          <w:sz w:val="28"/>
          <w:szCs w:val="28"/>
        </w:rPr>
      </w:pPr>
      <w:r w:rsidRPr="0031626D">
        <w:rPr>
          <w:sz w:val="28"/>
          <w:szCs w:val="28"/>
        </w:rPr>
        <w:t xml:space="preserve">Нормативы (ежегодные допустимые объемы) и параметры использования лесов для заготовки недревесных лесных ресурсов по их видам приведены в таблице </w:t>
      </w:r>
      <w:r w:rsidR="009B56D7" w:rsidRPr="0031626D">
        <w:rPr>
          <w:sz w:val="28"/>
          <w:szCs w:val="28"/>
        </w:rPr>
        <w:t>2.3.1.1</w:t>
      </w:r>
      <w:r w:rsidRPr="0031626D">
        <w:rPr>
          <w:sz w:val="28"/>
          <w:szCs w:val="28"/>
        </w:rPr>
        <w:t>.</w:t>
      </w:r>
    </w:p>
    <w:p w:rsidR="00AD3E88" w:rsidRPr="0031626D" w:rsidRDefault="00AD3E88">
      <w:pPr>
        <w:jc w:val="left"/>
        <w:rPr>
          <w:sz w:val="28"/>
          <w:szCs w:val="28"/>
        </w:rPr>
      </w:pPr>
    </w:p>
    <w:p w:rsidR="00550636" w:rsidRPr="0031626D" w:rsidRDefault="00550636" w:rsidP="00550636">
      <w:pPr>
        <w:suppressAutoHyphens/>
        <w:jc w:val="right"/>
        <w:rPr>
          <w:i/>
          <w:sz w:val="28"/>
          <w:szCs w:val="28"/>
        </w:rPr>
      </w:pPr>
      <w:r w:rsidRPr="0031626D">
        <w:rPr>
          <w:i/>
          <w:sz w:val="28"/>
          <w:szCs w:val="28"/>
        </w:rPr>
        <w:t xml:space="preserve">Таблица </w:t>
      </w:r>
      <w:r w:rsidR="009B56D7" w:rsidRPr="0031626D">
        <w:rPr>
          <w:i/>
          <w:sz w:val="28"/>
          <w:szCs w:val="28"/>
        </w:rPr>
        <w:t>2.3.1.1</w:t>
      </w:r>
    </w:p>
    <w:p w:rsidR="00550636" w:rsidRPr="0031626D" w:rsidRDefault="00550636" w:rsidP="00550636">
      <w:pPr>
        <w:suppressAutoHyphens/>
        <w:rPr>
          <w:sz w:val="28"/>
          <w:szCs w:val="28"/>
        </w:rPr>
      </w:pPr>
      <w:r w:rsidRPr="0031626D">
        <w:rPr>
          <w:sz w:val="28"/>
          <w:szCs w:val="28"/>
        </w:rPr>
        <w:t>Параметры использования лесов для заготовки</w:t>
      </w:r>
    </w:p>
    <w:p w:rsidR="00550636" w:rsidRPr="0031626D" w:rsidRDefault="00550636" w:rsidP="00550636">
      <w:pPr>
        <w:suppressAutoHyphens/>
        <w:rPr>
          <w:sz w:val="28"/>
          <w:szCs w:val="28"/>
        </w:rPr>
      </w:pPr>
      <w:r w:rsidRPr="0031626D">
        <w:rPr>
          <w:sz w:val="28"/>
          <w:szCs w:val="28"/>
        </w:rPr>
        <w:t>недревесных лесных ресурсов</w:t>
      </w:r>
    </w:p>
    <w:p w:rsidR="00763F6C" w:rsidRPr="0031626D" w:rsidRDefault="00763F6C" w:rsidP="00550636">
      <w:pPr>
        <w:suppressAutoHyphens/>
        <w:rPr>
          <w:sz w:val="28"/>
          <w:szCs w:val="28"/>
        </w:rPr>
      </w:pPr>
    </w:p>
    <w:tbl>
      <w:tblPr>
        <w:tblW w:w="94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4052"/>
        <w:gridCol w:w="1697"/>
        <w:gridCol w:w="2798"/>
      </w:tblGrid>
      <w:tr w:rsidR="00E47E4D" w:rsidRPr="0031626D" w:rsidTr="00FF5E74">
        <w:trPr>
          <w:cantSplit/>
          <w:jc w:val="center"/>
        </w:trPr>
        <w:tc>
          <w:tcPr>
            <w:tcW w:w="856" w:type="dxa"/>
            <w:tcBorders>
              <w:top w:val="single" w:sz="4" w:space="0" w:color="auto"/>
              <w:left w:val="single" w:sz="4" w:space="0" w:color="auto"/>
              <w:bottom w:val="single" w:sz="4" w:space="0" w:color="auto"/>
              <w:right w:val="single" w:sz="4" w:space="0" w:color="auto"/>
            </w:tcBorders>
            <w:vAlign w:val="center"/>
          </w:tcPr>
          <w:p w:rsidR="006C2058" w:rsidRPr="0031626D" w:rsidRDefault="006C2058" w:rsidP="006C2058">
            <w:pPr>
              <w:ind w:left="-57" w:right="-57"/>
              <w:rPr>
                <w:szCs w:val="22"/>
              </w:rPr>
            </w:pPr>
            <w:r w:rsidRPr="0031626D">
              <w:rPr>
                <w:szCs w:val="22"/>
              </w:rPr>
              <w:t>№№ п/п</w:t>
            </w:r>
          </w:p>
        </w:tc>
        <w:tc>
          <w:tcPr>
            <w:tcW w:w="4052" w:type="dxa"/>
            <w:tcBorders>
              <w:top w:val="single" w:sz="4" w:space="0" w:color="auto"/>
              <w:left w:val="single" w:sz="4" w:space="0" w:color="auto"/>
              <w:bottom w:val="single" w:sz="4" w:space="0" w:color="auto"/>
              <w:right w:val="single" w:sz="4" w:space="0" w:color="auto"/>
            </w:tcBorders>
            <w:vAlign w:val="center"/>
          </w:tcPr>
          <w:p w:rsidR="006C2058" w:rsidRPr="0031626D" w:rsidRDefault="006C2058" w:rsidP="006C2058">
            <w:pPr>
              <w:ind w:left="-57" w:right="-57"/>
              <w:rPr>
                <w:szCs w:val="22"/>
              </w:rPr>
            </w:pPr>
            <w:r w:rsidRPr="0031626D">
              <w:rPr>
                <w:szCs w:val="22"/>
              </w:rPr>
              <w:t>Вид недревесного лесного ресурса</w:t>
            </w:r>
          </w:p>
        </w:tc>
        <w:tc>
          <w:tcPr>
            <w:tcW w:w="1697" w:type="dxa"/>
            <w:tcBorders>
              <w:top w:val="single" w:sz="4" w:space="0" w:color="auto"/>
              <w:left w:val="single" w:sz="4" w:space="0" w:color="auto"/>
              <w:bottom w:val="single" w:sz="4" w:space="0" w:color="auto"/>
              <w:right w:val="single" w:sz="4" w:space="0" w:color="auto"/>
            </w:tcBorders>
            <w:vAlign w:val="center"/>
          </w:tcPr>
          <w:p w:rsidR="006C2058" w:rsidRPr="0031626D" w:rsidRDefault="006C2058" w:rsidP="006C2058">
            <w:pPr>
              <w:ind w:left="-57" w:right="-57"/>
              <w:rPr>
                <w:szCs w:val="22"/>
              </w:rPr>
            </w:pPr>
            <w:r w:rsidRPr="0031626D">
              <w:rPr>
                <w:szCs w:val="22"/>
              </w:rPr>
              <w:t>Единица измерения</w:t>
            </w:r>
          </w:p>
        </w:tc>
        <w:tc>
          <w:tcPr>
            <w:tcW w:w="2798" w:type="dxa"/>
            <w:tcBorders>
              <w:top w:val="single" w:sz="4" w:space="0" w:color="auto"/>
              <w:left w:val="single" w:sz="4" w:space="0" w:color="auto"/>
              <w:bottom w:val="single" w:sz="4" w:space="0" w:color="auto"/>
              <w:right w:val="single" w:sz="4" w:space="0" w:color="auto"/>
            </w:tcBorders>
            <w:vAlign w:val="center"/>
          </w:tcPr>
          <w:p w:rsidR="006C2058" w:rsidRPr="0031626D" w:rsidRDefault="006C2058" w:rsidP="006C2058">
            <w:pPr>
              <w:ind w:left="-57" w:right="-57"/>
              <w:rPr>
                <w:szCs w:val="22"/>
              </w:rPr>
            </w:pPr>
            <w:r w:rsidRPr="0031626D">
              <w:rPr>
                <w:szCs w:val="22"/>
              </w:rPr>
              <w:t>Ежегодный допустимый объем заготовки</w:t>
            </w:r>
          </w:p>
        </w:tc>
      </w:tr>
      <w:tr w:rsidR="00E47E4D" w:rsidRPr="0031626D" w:rsidTr="00FF5E74">
        <w:trPr>
          <w:cantSplit/>
          <w:jc w:val="center"/>
        </w:trPr>
        <w:tc>
          <w:tcPr>
            <w:tcW w:w="856"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1</w:t>
            </w:r>
          </w:p>
        </w:tc>
        <w:tc>
          <w:tcPr>
            <w:tcW w:w="4052"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jc w:val="both"/>
              <w:rPr>
                <w:szCs w:val="22"/>
              </w:rPr>
            </w:pPr>
            <w:r w:rsidRPr="0031626D">
              <w:rPr>
                <w:szCs w:val="22"/>
              </w:rPr>
              <w:t xml:space="preserve">Береста </w:t>
            </w:r>
          </w:p>
        </w:tc>
        <w:tc>
          <w:tcPr>
            <w:tcW w:w="1697"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га/т</w:t>
            </w:r>
          </w:p>
        </w:tc>
        <w:tc>
          <w:tcPr>
            <w:tcW w:w="2798"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669/1204</w:t>
            </w:r>
          </w:p>
        </w:tc>
      </w:tr>
      <w:tr w:rsidR="00E47E4D" w:rsidRPr="0031626D" w:rsidTr="00FF5E74">
        <w:trPr>
          <w:cantSplit/>
          <w:jc w:val="center"/>
        </w:trPr>
        <w:tc>
          <w:tcPr>
            <w:tcW w:w="856"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2</w:t>
            </w:r>
          </w:p>
        </w:tc>
        <w:tc>
          <w:tcPr>
            <w:tcW w:w="4052"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jc w:val="both"/>
              <w:rPr>
                <w:szCs w:val="22"/>
              </w:rPr>
            </w:pPr>
            <w:r w:rsidRPr="0031626D">
              <w:rPr>
                <w:szCs w:val="22"/>
              </w:rPr>
              <w:t>Веточный корм</w:t>
            </w:r>
          </w:p>
        </w:tc>
        <w:tc>
          <w:tcPr>
            <w:tcW w:w="1697"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га/т</w:t>
            </w:r>
          </w:p>
        </w:tc>
        <w:tc>
          <w:tcPr>
            <w:tcW w:w="2798"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3139/9072</w:t>
            </w:r>
          </w:p>
        </w:tc>
      </w:tr>
      <w:tr w:rsidR="00E47E4D" w:rsidRPr="0031626D" w:rsidTr="00FF5E74">
        <w:trPr>
          <w:cantSplit/>
          <w:jc w:val="center"/>
        </w:trPr>
        <w:tc>
          <w:tcPr>
            <w:tcW w:w="856"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3</w:t>
            </w:r>
          </w:p>
        </w:tc>
        <w:tc>
          <w:tcPr>
            <w:tcW w:w="4052"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tabs>
                <w:tab w:val="right" w:pos="3893"/>
              </w:tabs>
              <w:ind w:left="-57" w:right="-57"/>
              <w:jc w:val="left"/>
              <w:rPr>
                <w:szCs w:val="22"/>
              </w:rPr>
            </w:pPr>
            <w:r w:rsidRPr="0031626D">
              <w:rPr>
                <w:szCs w:val="22"/>
              </w:rPr>
              <w:t xml:space="preserve">Заготовка новогодних елей  </w:t>
            </w:r>
            <w:r w:rsidRPr="0031626D">
              <w:rPr>
                <w:szCs w:val="22"/>
              </w:rPr>
              <w:tab/>
            </w:r>
          </w:p>
        </w:tc>
        <w:tc>
          <w:tcPr>
            <w:tcW w:w="1697"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га/тыс. шт.</w:t>
            </w:r>
          </w:p>
        </w:tc>
        <w:tc>
          <w:tcPr>
            <w:tcW w:w="2798"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23328/11198</w:t>
            </w:r>
          </w:p>
        </w:tc>
      </w:tr>
      <w:tr w:rsidR="00E47E4D" w:rsidRPr="0031626D" w:rsidTr="00FF5E74">
        <w:trPr>
          <w:cantSplit/>
          <w:jc w:val="center"/>
        </w:trPr>
        <w:tc>
          <w:tcPr>
            <w:tcW w:w="856"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4</w:t>
            </w:r>
          </w:p>
        </w:tc>
        <w:tc>
          <w:tcPr>
            <w:tcW w:w="4052"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jc w:val="both"/>
              <w:rPr>
                <w:szCs w:val="22"/>
              </w:rPr>
            </w:pPr>
            <w:r w:rsidRPr="0031626D">
              <w:rPr>
                <w:szCs w:val="22"/>
              </w:rPr>
              <w:t>Лесная подстилка</w:t>
            </w:r>
          </w:p>
        </w:tc>
        <w:tc>
          <w:tcPr>
            <w:tcW w:w="1697"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га</w:t>
            </w:r>
          </w:p>
        </w:tc>
        <w:tc>
          <w:tcPr>
            <w:tcW w:w="2798"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105326</w:t>
            </w:r>
          </w:p>
        </w:tc>
      </w:tr>
      <w:tr w:rsidR="00E47E4D" w:rsidRPr="0031626D" w:rsidTr="00FF5E74">
        <w:trPr>
          <w:cantSplit/>
          <w:jc w:val="center"/>
        </w:trPr>
        <w:tc>
          <w:tcPr>
            <w:tcW w:w="856"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5</w:t>
            </w:r>
          </w:p>
        </w:tc>
        <w:tc>
          <w:tcPr>
            <w:tcW w:w="4052"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jc w:val="both"/>
              <w:rPr>
                <w:szCs w:val="22"/>
              </w:rPr>
            </w:pPr>
            <w:r w:rsidRPr="0031626D">
              <w:rPr>
                <w:szCs w:val="22"/>
              </w:rPr>
              <w:t>Сухой лист</w:t>
            </w:r>
          </w:p>
        </w:tc>
        <w:tc>
          <w:tcPr>
            <w:tcW w:w="1697"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га</w:t>
            </w:r>
          </w:p>
        </w:tc>
        <w:tc>
          <w:tcPr>
            <w:tcW w:w="2798"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122186</w:t>
            </w:r>
          </w:p>
        </w:tc>
      </w:tr>
      <w:tr w:rsidR="00E47E4D" w:rsidRPr="0031626D" w:rsidTr="00FF5E74">
        <w:trPr>
          <w:cantSplit/>
          <w:jc w:val="center"/>
        </w:trPr>
        <w:tc>
          <w:tcPr>
            <w:tcW w:w="856"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6</w:t>
            </w:r>
          </w:p>
        </w:tc>
        <w:tc>
          <w:tcPr>
            <w:tcW w:w="4052"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jc w:val="both"/>
              <w:rPr>
                <w:szCs w:val="22"/>
              </w:rPr>
            </w:pPr>
            <w:r w:rsidRPr="0031626D">
              <w:rPr>
                <w:szCs w:val="22"/>
              </w:rPr>
              <w:t>Мох</w:t>
            </w:r>
          </w:p>
        </w:tc>
        <w:tc>
          <w:tcPr>
            <w:tcW w:w="1697"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га</w:t>
            </w:r>
          </w:p>
        </w:tc>
        <w:tc>
          <w:tcPr>
            <w:tcW w:w="2798"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tabs>
                <w:tab w:val="center" w:pos="1291"/>
                <w:tab w:val="right" w:pos="2582"/>
              </w:tabs>
              <w:ind w:left="-57" w:right="-57"/>
              <w:rPr>
                <w:szCs w:val="22"/>
              </w:rPr>
            </w:pPr>
            <w:r w:rsidRPr="0031626D">
              <w:rPr>
                <w:szCs w:val="22"/>
              </w:rPr>
              <w:t>7575</w:t>
            </w:r>
          </w:p>
        </w:tc>
      </w:tr>
      <w:tr w:rsidR="00E47E4D" w:rsidRPr="0031626D" w:rsidTr="00FF5E74">
        <w:trPr>
          <w:cantSplit/>
          <w:jc w:val="center"/>
        </w:trPr>
        <w:tc>
          <w:tcPr>
            <w:tcW w:w="856"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7</w:t>
            </w:r>
          </w:p>
        </w:tc>
        <w:tc>
          <w:tcPr>
            <w:tcW w:w="4052"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jc w:val="both"/>
              <w:rPr>
                <w:szCs w:val="22"/>
              </w:rPr>
            </w:pPr>
            <w:r w:rsidRPr="0031626D">
              <w:rPr>
                <w:szCs w:val="22"/>
              </w:rPr>
              <w:t>Древесная зелень:</w:t>
            </w:r>
          </w:p>
        </w:tc>
        <w:tc>
          <w:tcPr>
            <w:tcW w:w="1697"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p>
        </w:tc>
        <w:tc>
          <w:tcPr>
            <w:tcW w:w="2798"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jc w:val="right"/>
              <w:rPr>
                <w:szCs w:val="22"/>
              </w:rPr>
            </w:pPr>
          </w:p>
        </w:tc>
      </w:tr>
      <w:tr w:rsidR="00E47E4D" w:rsidRPr="0031626D" w:rsidTr="00FF5E74">
        <w:trPr>
          <w:cantSplit/>
          <w:jc w:val="center"/>
        </w:trPr>
        <w:tc>
          <w:tcPr>
            <w:tcW w:w="856"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p>
        </w:tc>
        <w:tc>
          <w:tcPr>
            <w:tcW w:w="4052"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jc w:val="both"/>
              <w:rPr>
                <w:szCs w:val="22"/>
              </w:rPr>
            </w:pPr>
            <w:r w:rsidRPr="0031626D">
              <w:rPr>
                <w:szCs w:val="22"/>
              </w:rPr>
              <w:t>хвойно-витаминная мука</w:t>
            </w:r>
          </w:p>
        </w:tc>
        <w:tc>
          <w:tcPr>
            <w:tcW w:w="1697"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т</w:t>
            </w:r>
          </w:p>
        </w:tc>
        <w:tc>
          <w:tcPr>
            <w:tcW w:w="2798"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148</w:t>
            </w:r>
          </w:p>
        </w:tc>
      </w:tr>
      <w:tr w:rsidR="00E47E4D" w:rsidRPr="0031626D" w:rsidTr="00FF5E74">
        <w:trPr>
          <w:cantSplit/>
          <w:jc w:val="center"/>
        </w:trPr>
        <w:tc>
          <w:tcPr>
            <w:tcW w:w="856"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p>
        </w:tc>
        <w:tc>
          <w:tcPr>
            <w:tcW w:w="4052"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tabs>
                <w:tab w:val="left" w:pos="1220"/>
              </w:tabs>
              <w:ind w:left="-57" w:right="-57"/>
              <w:jc w:val="both"/>
              <w:rPr>
                <w:szCs w:val="22"/>
              </w:rPr>
            </w:pPr>
            <w:r w:rsidRPr="0031626D">
              <w:rPr>
                <w:szCs w:val="22"/>
              </w:rPr>
              <w:t>пихтовая лапка</w:t>
            </w:r>
          </w:p>
        </w:tc>
        <w:tc>
          <w:tcPr>
            <w:tcW w:w="1697"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га/т</w:t>
            </w:r>
          </w:p>
        </w:tc>
        <w:tc>
          <w:tcPr>
            <w:tcW w:w="2798"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56294/71099</w:t>
            </w:r>
          </w:p>
        </w:tc>
      </w:tr>
      <w:tr w:rsidR="006C2058" w:rsidRPr="0031626D" w:rsidTr="00FF5E74">
        <w:trPr>
          <w:cantSplit/>
          <w:jc w:val="center"/>
        </w:trPr>
        <w:tc>
          <w:tcPr>
            <w:tcW w:w="856"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8</w:t>
            </w:r>
          </w:p>
        </w:tc>
        <w:tc>
          <w:tcPr>
            <w:tcW w:w="4052"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jc w:val="both"/>
              <w:rPr>
                <w:szCs w:val="22"/>
              </w:rPr>
            </w:pPr>
            <w:r w:rsidRPr="0031626D">
              <w:rPr>
                <w:szCs w:val="22"/>
              </w:rPr>
              <w:t>Ивовое корье</w:t>
            </w:r>
          </w:p>
        </w:tc>
        <w:tc>
          <w:tcPr>
            <w:tcW w:w="1697"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т</w:t>
            </w:r>
          </w:p>
        </w:tc>
        <w:tc>
          <w:tcPr>
            <w:tcW w:w="2798" w:type="dxa"/>
            <w:tcBorders>
              <w:top w:val="single" w:sz="4" w:space="0" w:color="auto"/>
              <w:left w:val="single" w:sz="4" w:space="0" w:color="auto"/>
              <w:bottom w:val="single" w:sz="4" w:space="0" w:color="auto"/>
              <w:right w:val="single" w:sz="4" w:space="0" w:color="auto"/>
            </w:tcBorders>
          </w:tcPr>
          <w:p w:rsidR="006C2058" w:rsidRPr="0031626D" w:rsidRDefault="006C2058" w:rsidP="006C2058">
            <w:pPr>
              <w:ind w:left="-57" w:right="-57"/>
              <w:rPr>
                <w:szCs w:val="22"/>
              </w:rPr>
            </w:pPr>
            <w:r w:rsidRPr="0031626D">
              <w:rPr>
                <w:szCs w:val="22"/>
              </w:rPr>
              <w:t>1,5</w:t>
            </w:r>
          </w:p>
        </w:tc>
      </w:tr>
    </w:tbl>
    <w:p w:rsidR="00763F6C" w:rsidRPr="0031626D" w:rsidRDefault="00763F6C" w:rsidP="005F719B">
      <w:pPr>
        <w:suppressAutoHyphens/>
        <w:autoSpaceDE w:val="0"/>
        <w:autoSpaceDN w:val="0"/>
        <w:adjustRightInd w:val="0"/>
        <w:ind w:firstLine="709"/>
        <w:jc w:val="both"/>
        <w:rPr>
          <w:sz w:val="24"/>
        </w:rPr>
      </w:pPr>
    </w:p>
    <w:p w:rsidR="00E501F1" w:rsidRPr="0031626D" w:rsidRDefault="00E501F1" w:rsidP="00CE7F88">
      <w:pPr>
        <w:pStyle w:val="4-4"/>
      </w:pPr>
      <w:r w:rsidRPr="0031626D">
        <w:t xml:space="preserve">2.3.1.1. Заготовка бересты </w:t>
      </w:r>
      <w:r w:rsidRPr="0031626D">
        <w:tab/>
      </w:r>
    </w:p>
    <w:p w:rsidR="00E501F1" w:rsidRPr="0031626D" w:rsidRDefault="00E501F1" w:rsidP="00E501F1">
      <w:pPr>
        <w:suppressAutoHyphens/>
        <w:ind w:firstLine="709"/>
        <w:jc w:val="both"/>
        <w:rPr>
          <w:sz w:val="28"/>
          <w:szCs w:val="28"/>
        </w:rPr>
      </w:pPr>
      <w:r w:rsidRPr="0031626D">
        <w:rPr>
          <w:sz w:val="28"/>
          <w:szCs w:val="28"/>
        </w:rPr>
        <w:t>Заготовка бересты допускается с растущих деревьев на отведенных в рубку лесных насаждениях, на лесных участках, подлежащих расчистке (квартальные просеки, минерализованные полосы, противопожарные разрывы, трассы противопожарных и лесохозяйственных дорог и другие площади, где не требуется сохранение насаждений), а также со свежесрубленных деревьев на лесосеках при проведении выборочных и сплошных рубок.</w:t>
      </w:r>
    </w:p>
    <w:p w:rsidR="00E501F1" w:rsidRPr="0031626D" w:rsidRDefault="00E501F1" w:rsidP="00E501F1">
      <w:pPr>
        <w:suppressAutoHyphens/>
        <w:ind w:firstLine="709"/>
        <w:jc w:val="both"/>
        <w:rPr>
          <w:sz w:val="28"/>
          <w:szCs w:val="28"/>
        </w:rPr>
      </w:pPr>
      <w:r w:rsidRPr="0031626D">
        <w:rPr>
          <w:sz w:val="28"/>
          <w:szCs w:val="28"/>
        </w:rPr>
        <w:t>Запрещается рубка деревьев для заготовки бересты.</w:t>
      </w:r>
    </w:p>
    <w:p w:rsidR="00E501F1" w:rsidRPr="0031626D" w:rsidRDefault="00E501F1" w:rsidP="00E501F1">
      <w:pPr>
        <w:pStyle w:val="ConsPlusNormal"/>
        <w:widowControl/>
        <w:jc w:val="both"/>
        <w:rPr>
          <w:rFonts w:ascii="Times New Roman" w:hAnsi="Times New Roman" w:cs="Times New Roman"/>
          <w:sz w:val="28"/>
          <w:szCs w:val="28"/>
        </w:rPr>
      </w:pPr>
      <w:r w:rsidRPr="0031626D">
        <w:rPr>
          <w:rFonts w:ascii="Times New Roman" w:hAnsi="Times New Roman" w:cs="Times New Roman"/>
          <w:sz w:val="28"/>
          <w:szCs w:val="28"/>
        </w:rPr>
        <w:t>Расчет допустимых ежегодных объемов заготовки бересты сделан по Руководству по учету и оценке второстепенных лесных ресурсов и продуктов побочного лесопользования (М.: ВНИИЛМ, 2003) и приведен в таблице 2.3.1.</w:t>
      </w:r>
      <w:r w:rsidR="006C2058" w:rsidRPr="0031626D">
        <w:rPr>
          <w:rFonts w:ascii="Times New Roman" w:hAnsi="Times New Roman" w:cs="Times New Roman"/>
          <w:sz w:val="28"/>
          <w:szCs w:val="28"/>
        </w:rPr>
        <w:t>1</w:t>
      </w:r>
      <w:r w:rsidRPr="0031626D">
        <w:rPr>
          <w:rFonts w:ascii="Times New Roman" w:hAnsi="Times New Roman" w:cs="Times New Roman"/>
          <w:sz w:val="28"/>
          <w:szCs w:val="28"/>
        </w:rPr>
        <w:t>.</w:t>
      </w:r>
    </w:p>
    <w:p w:rsidR="00E501F1" w:rsidRPr="0031626D" w:rsidRDefault="00E501F1" w:rsidP="00E501F1">
      <w:pPr>
        <w:suppressAutoHyphens/>
        <w:jc w:val="right"/>
        <w:rPr>
          <w:i/>
          <w:sz w:val="28"/>
          <w:szCs w:val="28"/>
        </w:rPr>
      </w:pPr>
      <w:r w:rsidRPr="0031626D">
        <w:rPr>
          <w:i/>
          <w:sz w:val="28"/>
          <w:szCs w:val="28"/>
        </w:rPr>
        <w:t>Таблица 2.3.1.1.1</w:t>
      </w:r>
    </w:p>
    <w:p w:rsidR="00ED45C4" w:rsidRPr="0031626D" w:rsidRDefault="00ED45C4" w:rsidP="00E501F1">
      <w:pPr>
        <w:suppressAutoHyphens/>
        <w:rPr>
          <w:sz w:val="28"/>
          <w:szCs w:val="28"/>
        </w:rPr>
      </w:pPr>
    </w:p>
    <w:p w:rsidR="00E501F1" w:rsidRPr="0031626D" w:rsidRDefault="00E501F1" w:rsidP="00E501F1">
      <w:pPr>
        <w:suppressAutoHyphens/>
        <w:rPr>
          <w:sz w:val="28"/>
          <w:szCs w:val="28"/>
        </w:rPr>
      </w:pPr>
      <w:r w:rsidRPr="0031626D">
        <w:rPr>
          <w:sz w:val="28"/>
          <w:szCs w:val="28"/>
        </w:rPr>
        <w:t>Запас бересты в березняках из березы повислой</w:t>
      </w:r>
    </w:p>
    <w:p w:rsidR="00E501F1" w:rsidRPr="0031626D" w:rsidRDefault="00E501F1" w:rsidP="00E501F1">
      <w:pPr>
        <w:suppressAutoHyphens/>
        <w:rPr>
          <w:rStyle w:val="141"/>
          <w:szCs w:val="28"/>
        </w:rPr>
      </w:pPr>
      <w:r w:rsidRPr="0031626D">
        <w:rPr>
          <w:rStyle w:val="141"/>
          <w:szCs w:val="28"/>
        </w:rPr>
        <w:t>и пушистой в зависимости от их возраста и бонитета</w:t>
      </w:r>
    </w:p>
    <w:p w:rsidR="00E501F1" w:rsidRPr="0031626D" w:rsidRDefault="00E501F1" w:rsidP="00E501F1">
      <w:pPr>
        <w:suppressAutoHyphens/>
        <w:ind w:firstLine="709"/>
        <w:jc w:val="both"/>
        <w:rPr>
          <w:b/>
          <w:bCs/>
          <w:sz w:val="28"/>
        </w:rPr>
      </w:pPr>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5"/>
        <w:gridCol w:w="1028"/>
        <w:gridCol w:w="1062"/>
        <w:gridCol w:w="971"/>
        <w:gridCol w:w="1249"/>
        <w:gridCol w:w="1088"/>
        <w:gridCol w:w="945"/>
        <w:gridCol w:w="1157"/>
        <w:gridCol w:w="979"/>
      </w:tblGrid>
      <w:tr w:rsidR="00E47E4D" w:rsidRPr="0031626D" w:rsidTr="00E501F1">
        <w:trPr>
          <w:trHeight w:val="20"/>
          <w:tblHeader/>
          <w:jc w:val="center"/>
        </w:trPr>
        <w:tc>
          <w:tcPr>
            <w:tcW w:w="521" w:type="pct"/>
            <w:vMerge w:val="restart"/>
            <w:vAlign w:val="center"/>
          </w:tcPr>
          <w:p w:rsidR="00E501F1" w:rsidRPr="0031626D" w:rsidRDefault="00E501F1" w:rsidP="00E501F1">
            <w:pPr>
              <w:pStyle w:val="11a"/>
              <w:suppressAutoHyphens/>
              <w:rPr>
                <w:szCs w:val="22"/>
              </w:rPr>
            </w:pPr>
            <w:r w:rsidRPr="0031626D">
              <w:rPr>
                <w:szCs w:val="22"/>
              </w:rPr>
              <w:t>Возраст</w:t>
            </w:r>
          </w:p>
          <w:p w:rsidR="00E501F1" w:rsidRPr="0031626D" w:rsidRDefault="00E501F1" w:rsidP="00E501F1">
            <w:pPr>
              <w:pStyle w:val="11a"/>
              <w:suppressAutoHyphens/>
              <w:rPr>
                <w:szCs w:val="22"/>
              </w:rPr>
            </w:pPr>
            <w:r w:rsidRPr="0031626D">
              <w:rPr>
                <w:szCs w:val="22"/>
              </w:rPr>
              <w:t>Н лет</w:t>
            </w:r>
          </w:p>
        </w:tc>
        <w:tc>
          <w:tcPr>
            <w:tcW w:w="543" w:type="pct"/>
            <w:vMerge w:val="restart"/>
            <w:vAlign w:val="center"/>
          </w:tcPr>
          <w:p w:rsidR="00E501F1" w:rsidRPr="0031626D" w:rsidRDefault="00E501F1" w:rsidP="00E501F1">
            <w:pPr>
              <w:pStyle w:val="11a"/>
              <w:suppressAutoHyphens/>
              <w:rPr>
                <w:szCs w:val="22"/>
              </w:rPr>
            </w:pPr>
            <w:r w:rsidRPr="0031626D">
              <w:rPr>
                <w:szCs w:val="22"/>
              </w:rPr>
              <w:t>Средняя высота Н (м)</w:t>
            </w:r>
          </w:p>
        </w:tc>
        <w:tc>
          <w:tcPr>
            <w:tcW w:w="561" w:type="pct"/>
            <w:vMerge w:val="restart"/>
            <w:vAlign w:val="center"/>
          </w:tcPr>
          <w:p w:rsidR="00E501F1" w:rsidRPr="0031626D" w:rsidRDefault="00E501F1" w:rsidP="00E501F1">
            <w:pPr>
              <w:pStyle w:val="11a"/>
              <w:suppressAutoHyphens/>
              <w:rPr>
                <w:szCs w:val="22"/>
              </w:rPr>
            </w:pPr>
            <w:r w:rsidRPr="0031626D">
              <w:rPr>
                <w:szCs w:val="22"/>
              </w:rPr>
              <w:t>Средний диаметр</w:t>
            </w:r>
          </w:p>
          <w:p w:rsidR="00E501F1" w:rsidRPr="0031626D" w:rsidRDefault="00E501F1" w:rsidP="00E501F1">
            <w:pPr>
              <w:pStyle w:val="11a"/>
              <w:suppressAutoHyphens/>
              <w:rPr>
                <w:szCs w:val="22"/>
              </w:rPr>
            </w:pPr>
            <w:r w:rsidRPr="0031626D">
              <w:rPr>
                <w:szCs w:val="22"/>
                <w:lang w:val="en-US"/>
              </w:rPr>
              <w:t>D</w:t>
            </w:r>
            <w:r w:rsidRPr="0031626D">
              <w:rPr>
                <w:szCs w:val="22"/>
              </w:rPr>
              <w:t xml:space="preserve"> (см)</w:t>
            </w:r>
          </w:p>
        </w:tc>
        <w:tc>
          <w:tcPr>
            <w:tcW w:w="513" w:type="pct"/>
            <w:vMerge w:val="restart"/>
            <w:vAlign w:val="center"/>
          </w:tcPr>
          <w:p w:rsidR="00E501F1" w:rsidRPr="0031626D" w:rsidRDefault="00E501F1" w:rsidP="00E501F1">
            <w:pPr>
              <w:pStyle w:val="11a"/>
              <w:suppressAutoHyphens/>
              <w:rPr>
                <w:szCs w:val="22"/>
              </w:rPr>
            </w:pPr>
            <w:r w:rsidRPr="0031626D">
              <w:rPr>
                <w:szCs w:val="22"/>
              </w:rPr>
              <w:t>Число стволов на 1 га</w:t>
            </w:r>
          </w:p>
          <w:p w:rsidR="00E501F1" w:rsidRPr="0031626D" w:rsidRDefault="00E501F1" w:rsidP="00E501F1">
            <w:pPr>
              <w:pStyle w:val="11a"/>
              <w:suppressAutoHyphens/>
              <w:rPr>
                <w:szCs w:val="22"/>
              </w:rPr>
            </w:pPr>
            <w:r w:rsidRPr="0031626D">
              <w:rPr>
                <w:szCs w:val="22"/>
              </w:rPr>
              <w:t>(шт.)</w:t>
            </w:r>
          </w:p>
        </w:tc>
        <w:tc>
          <w:tcPr>
            <w:tcW w:w="660" w:type="pct"/>
            <w:vMerge w:val="restart"/>
            <w:vAlign w:val="center"/>
          </w:tcPr>
          <w:p w:rsidR="00E501F1" w:rsidRPr="0031626D" w:rsidRDefault="00E501F1" w:rsidP="00E501F1">
            <w:pPr>
              <w:suppressAutoHyphens/>
              <w:rPr>
                <w:szCs w:val="22"/>
              </w:rPr>
            </w:pPr>
            <w:r w:rsidRPr="0031626D">
              <w:rPr>
                <w:szCs w:val="22"/>
              </w:rPr>
              <w:t>Запас стволовой древесины на 1 га (м</w:t>
            </w:r>
            <w:r w:rsidRPr="0031626D">
              <w:rPr>
                <w:szCs w:val="22"/>
                <w:vertAlign w:val="superscript"/>
              </w:rPr>
              <w:t>3</w:t>
            </w:r>
            <w:r w:rsidRPr="0031626D">
              <w:rPr>
                <w:szCs w:val="22"/>
              </w:rPr>
              <w:t>)</w:t>
            </w:r>
          </w:p>
        </w:tc>
        <w:tc>
          <w:tcPr>
            <w:tcW w:w="2203" w:type="pct"/>
            <w:gridSpan w:val="4"/>
            <w:vAlign w:val="center"/>
          </w:tcPr>
          <w:p w:rsidR="00E501F1" w:rsidRPr="0031626D" w:rsidRDefault="00E501F1" w:rsidP="00E501F1">
            <w:pPr>
              <w:pStyle w:val="11a"/>
              <w:suppressAutoHyphens/>
              <w:rPr>
                <w:szCs w:val="22"/>
              </w:rPr>
            </w:pPr>
            <w:r w:rsidRPr="0031626D">
              <w:rPr>
                <w:szCs w:val="22"/>
              </w:rPr>
              <w:t>Выход древесины с березы</w:t>
            </w:r>
          </w:p>
        </w:tc>
      </w:tr>
      <w:tr w:rsidR="00E47E4D" w:rsidRPr="0031626D" w:rsidTr="00E501F1">
        <w:trPr>
          <w:trHeight w:val="20"/>
          <w:tblHeader/>
          <w:jc w:val="center"/>
        </w:trPr>
        <w:tc>
          <w:tcPr>
            <w:tcW w:w="521" w:type="pct"/>
            <w:vMerge/>
            <w:vAlign w:val="center"/>
          </w:tcPr>
          <w:p w:rsidR="00E501F1" w:rsidRPr="0031626D" w:rsidRDefault="00E501F1" w:rsidP="00E501F1">
            <w:pPr>
              <w:suppressAutoHyphens/>
              <w:rPr>
                <w:szCs w:val="22"/>
              </w:rPr>
            </w:pPr>
          </w:p>
        </w:tc>
        <w:tc>
          <w:tcPr>
            <w:tcW w:w="543" w:type="pct"/>
            <w:vMerge/>
            <w:vAlign w:val="center"/>
          </w:tcPr>
          <w:p w:rsidR="00E501F1" w:rsidRPr="0031626D" w:rsidRDefault="00E501F1" w:rsidP="00E501F1">
            <w:pPr>
              <w:suppressAutoHyphens/>
              <w:rPr>
                <w:szCs w:val="22"/>
              </w:rPr>
            </w:pPr>
          </w:p>
        </w:tc>
        <w:tc>
          <w:tcPr>
            <w:tcW w:w="561" w:type="pct"/>
            <w:vMerge/>
            <w:vAlign w:val="center"/>
          </w:tcPr>
          <w:p w:rsidR="00E501F1" w:rsidRPr="0031626D" w:rsidRDefault="00E501F1" w:rsidP="00E501F1">
            <w:pPr>
              <w:suppressAutoHyphens/>
              <w:rPr>
                <w:szCs w:val="22"/>
              </w:rPr>
            </w:pPr>
          </w:p>
        </w:tc>
        <w:tc>
          <w:tcPr>
            <w:tcW w:w="513" w:type="pct"/>
            <w:vMerge/>
            <w:vAlign w:val="center"/>
          </w:tcPr>
          <w:p w:rsidR="00E501F1" w:rsidRPr="0031626D" w:rsidRDefault="00E501F1" w:rsidP="00E501F1">
            <w:pPr>
              <w:suppressAutoHyphens/>
              <w:rPr>
                <w:szCs w:val="22"/>
              </w:rPr>
            </w:pPr>
          </w:p>
        </w:tc>
        <w:tc>
          <w:tcPr>
            <w:tcW w:w="660" w:type="pct"/>
            <w:vMerge/>
            <w:vAlign w:val="center"/>
          </w:tcPr>
          <w:p w:rsidR="00E501F1" w:rsidRPr="0031626D" w:rsidRDefault="00E501F1" w:rsidP="00E501F1">
            <w:pPr>
              <w:suppressAutoHyphens/>
              <w:rPr>
                <w:szCs w:val="22"/>
              </w:rPr>
            </w:pPr>
          </w:p>
        </w:tc>
        <w:tc>
          <w:tcPr>
            <w:tcW w:w="1074" w:type="pct"/>
            <w:gridSpan w:val="2"/>
            <w:vAlign w:val="center"/>
          </w:tcPr>
          <w:p w:rsidR="00E501F1" w:rsidRPr="0031626D" w:rsidRDefault="00E501F1" w:rsidP="00E501F1">
            <w:pPr>
              <w:pStyle w:val="11a"/>
              <w:suppressAutoHyphens/>
              <w:rPr>
                <w:szCs w:val="22"/>
              </w:rPr>
            </w:pPr>
            <w:r w:rsidRPr="0031626D">
              <w:rPr>
                <w:szCs w:val="22"/>
              </w:rPr>
              <w:t>повислой</w:t>
            </w:r>
          </w:p>
        </w:tc>
        <w:tc>
          <w:tcPr>
            <w:tcW w:w="1129" w:type="pct"/>
            <w:gridSpan w:val="2"/>
            <w:vAlign w:val="center"/>
          </w:tcPr>
          <w:p w:rsidR="00E501F1" w:rsidRPr="0031626D" w:rsidRDefault="00E501F1" w:rsidP="00E501F1">
            <w:pPr>
              <w:pStyle w:val="11a"/>
              <w:suppressAutoHyphens/>
              <w:rPr>
                <w:szCs w:val="22"/>
              </w:rPr>
            </w:pPr>
            <w:r w:rsidRPr="0031626D">
              <w:rPr>
                <w:szCs w:val="22"/>
              </w:rPr>
              <w:t>пушистой</w:t>
            </w:r>
          </w:p>
        </w:tc>
      </w:tr>
      <w:tr w:rsidR="00E47E4D" w:rsidRPr="0031626D" w:rsidTr="00E501F1">
        <w:trPr>
          <w:trHeight w:val="20"/>
          <w:tblHeader/>
          <w:jc w:val="center"/>
        </w:trPr>
        <w:tc>
          <w:tcPr>
            <w:tcW w:w="521" w:type="pct"/>
            <w:vMerge/>
            <w:vAlign w:val="center"/>
          </w:tcPr>
          <w:p w:rsidR="00E501F1" w:rsidRPr="0031626D" w:rsidRDefault="00E501F1" w:rsidP="00E501F1">
            <w:pPr>
              <w:suppressAutoHyphens/>
              <w:rPr>
                <w:szCs w:val="22"/>
              </w:rPr>
            </w:pPr>
          </w:p>
        </w:tc>
        <w:tc>
          <w:tcPr>
            <w:tcW w:w="543" w:type="pct"/>
            <w:vMerge/>
            <w:vAlign w:val="center"/>
          </w:tcPr>
          <w:p w:rsidR="00E501F1" w:rsidRPr="0031626D" w:rsidRDefault="00E501F1" w:rsidP="00E501F1">
            <w:pPr>
              <w:suppressAutoHyphens/>
              <w:rPr>
                <w:szCs w:val="22"/>
              </w:rPr>
            </w:pPr>
          </w:p>
        </w:tc>
        <w:tc>
          <w:tcPr>
            <w:tcW w:w="561" w:type="pct"/>
            <w:vMerge/>
            <w:vAlign w:val="center"/>
          </w:tcPr>
          <w:p w:rsidR="00E501F1" w:rsidRPr="0031626D" w:rsidRDefault="00E501F1" w:rsidP="00E501F1">
            <w:pPr>
              <w:suppressAutoHyphens/>
              <w:rPr>
                <w:szCs w:val="22"/>
              </w:rPr>
            </w:pPr>
          </w:p>
        </w:tc>
        <w:tc>
          <w:tcPr>
            <w:tcW w:w="513" w:type="pct"/>
            <w:vMerge/>
            <w:vAlign w:val="center"/>
          </w:tcPr>
          <w:p w:rsidR="00E501F1" w:rsidRPr="0031626D" w:rsidRDefault="00E501F1" w:rsidP="00E501F1">
            <w:pPr>
              <w:suppressAutoHyphens/>
              <w:rPr>
                <w:szCs w:val="22"/>
              </w:rPr>
            </w:pPr>
          </w:p>
        </w:tc>
        <w:tc>
          <w:tcPr>
            <w:tcW w:w="660" w:type="pct"/>
            <w:vMerge/>
            <w:vAlign w:val="center"/>
          </w:tcPr>
          <w:p w:rsidR="00E501F1" w:rsidRPr="0031626D" w:rsidRDefault="00E501F1" w:rsidP="00E501F1">
            <w:pPr>
              <w:suppressAutoHyphens/>
              <w:rPr>
                <w:szCs w:val="22"/>
              </w:rPr>
            </w:pPr>
          </w:p>
        </w:tc>
        <w:tc>
          <w:tcPr>
            <w:tcW w:w="575" w:type="pct"/>
            <w:vAlign w:val="center"/>
          </w:tcPr>
          <w:p w:rsidR="00E501F1" w:rsidRPr="0031626D" w:rsidRDefault="00E501F1" w:rsidP="00E501F1">
            <w:pPr>
              <w:pStyle w:val="11a"/>
              <w:suppressAutoHyphens/>
              <w:rPr>
                <w:szCs w:val="22"/>
              </w:rPr>
            </w:pPr>
            <w:r w:rsidRPr="0031626D">
              <w:rPr>
                <w:szCs w:val="22"/>
              </w:rPr>
              <w:t>с одного дерева (кг)</w:t>
            </w:r>
          </w:p>
        </w:tc>
        <w:tc>
          <w:tcPr>
            <w:tcW w:w="499" w:type="pct"/>
            <w:vAlign w:val="center"/>
          </w:tcPr>
          <w:p w:rsidR="00E501F1" w:rsidRPr="0031626D" w:rsidRDefault="00E501F1" w:rsidP="00E501F1">
            <w:pPr>
              <w:pStyle w:val="11a"/>
              <w:suppressAutoHyphens/>
              <w:rPr>
                <w:szCs w:val="22"/>
              </w:rPr>
            </w:pPr>
            <w:r w:rsidRPr="0031626D">
              <w:rPr>
                <w:szCs w:val="22"/>
              </w:rPr>
              <w:t>с 1 га (тонн)</w:t>
            </w:r>
          </w:p>
        </w:tc>
        <w:tc>
          <w:tcPr>
            <w:tcW w:w="611" w:type="pct"/>
            <w:vAlign w:val="center"/>
          </w:tcPr>
          <w:p w:rsidR="00E501F1" w:rsidRPr="0031626D" w:rsidRDefault="00E501F1" w:rsidP="00E501F1">
            <w:pPr>
              <w:pStyle w:val="11a"/>
              <w:suppressAutoHyphens/>
              <w:rPr>
                <w:szCs w:val="22"/>
              </w:rPr>
            </w:pPr>
            <w:r w:rsidRPr="0031626D">
              <w:rPr>
                <w:szCs w:val="22"/>
              </w:rPr>
              <w:t>с одного дерева (кг)</w:t>
            </w:r>
          </w:p>
        </w:tc>
        <w:tc>
          <w:tcPr>
            <w:tcW w:w="517" w:type="pct"/>
            <w:vAlign w:val="center"/>
          </w:tcPr>
          <w:p w:rsidR="00E501F1" w:rsidRPr="0031626D" w:rsidRDefault="00E501F1" w:rsidP="00E501F1">
            <w:pPr>
              <w:pStyle w:val="11a"/>
              <w:suppressAutoHyphens/>
              <w:rPr>
                <w:szCs w:val="22"/>
              </w:rPr>
            </w:pPr>
            <w:r w:rsidRPr="0031626D">
              <w:rPr>
                <w:szCs w:val="22"/>
              </w:rPr>
              <w:t>с 1 га (тонн)</w:t>
            </w:r>
          </w:p>
        </w:tc>
      </w:tr>
      <w:tr w:rsidR="00E47E4D" w:rsidRPr="0031626D" w:rsidTr="00E501F1">
        <w:trPr>
          <w:trHeight w:val="20"/>
          <w:jc w:val="center"/>
        </w:trPr>
        <w:tc>
          <w:tcPr>
            <w:tcW w:w="5000" w:type="pct"/>
            <w:gridSpan w:val="9"/>
          </w:tcPr>
          <w:p w:rsidR="00E501F1" w:rsidRPr="0031626D" w:rsidRDefault="00E501F1" w:rsidP="00E501F1">
            <w:pPr>
              <w:suppressAutoHyphens/>
              <w:rPr>
                <w:szCs w:val="22"/>
              </w:rPr>
            </w:pPr>
            <w:r w:rsidRPr="0031626D">
              <w:rPr>
                <w:szCs w:val="22"/>
                <w:lang w:val="en-US"/>
              </w:rPr>
              <w:t>I</w:t>
            </w:r>
            <w:r w:rsidRPr="0031626D">
              <w:rPr>
                <w:szCs w:val="22"/>
              </w:rPr>
              <w:t xml:space="preserve"> класс бонитета</w:t>
            </w:r>
          </w:p>
        </w:tc>
      </w:tr>
      <w:tr w:rsidR="00E47E4D" w:rsidRPr="0031626D" w:rsidTr="00E501F1">
        <w:trPr>
          <w:trHeight w:val="20"/>
          <w:jc w:val="center"/>
        </w:trPr>
        <w:tc>
          <w:tcPr>
            <w:tcW w:w="521" w:type="pct"/>
          </w:tcPr>
          <w:p w:rsidR="00E501F1" w:rsidRPr="0031626D" w:rsidRDefault="00E501F1" w:rsidP="00E501F1">
            <w:pPr>
              <w:pStyle w:val="11a"/>
              <w:suppressAutoHyphens/>
              <w:rPr>
                <w:szCs w:val="22"/>
              </w:rPr>
            </w:pPr>
            <w:r w:rsidRPr="0031626D">
              <w:rPr>
                <w:szCs w:val="22"/>
              </w:rPr>
              <w:t>40</w:t>
            </w:r>
          </w:p>
        </w:tc>
        <w:tc>
          <w:tcPr>
            <w:tcW w:w="543" w:type="pct"/>
          </w:tcPr>
          <w:p w:rsidR="00E501F1" w:rsidRPr="0031626D" w:rsidRDefault="00E501F1" w:rsidP="00E501F1">
            <w:pPr>
              <w:pStyle w:val="11a"/>
              <w:suppressAutoHyphens/>
              <w:rPr>
                <w:szCs w:val="22"/>
              </w:rPr>
            </w:pPr>
            <w:r w:rsidRPr="0031626D">
              <w:rPr>
                <w:szCs w:val="22"/>
              </w:rPr>
              <w:t>19,0</w:t>
            </w:r>
          </w:p>
        </w:tc>
        <w:tc>
          <w:tcPr>
            <w:tcW w:w="561" w:type="pct"/>
          </w:tcPr>
          <w:p w:rsidR="00E501F1" w:rsidRPr="0031626D" w:rsidRDefault="00E501F1" w:rsidP="00E501F1">
            <w:pPr>
              <w:pStyle w:val="11a"/>
              <w:suppressAutoHyphens/>
              <w:rPr>
                <w:szCs w:val="22"/>
              </w:rPr>
            </w:pPr>
            <w:r w:rsidRPr="0031626D">
              <w:rPr>
                <w:szCs w:val="22"/>
              </w:rPr>
              <w:t>18,5</w:t>
            </w:r>
          </w:p>
        </w:tc>
        <w:tc>
          <w:tcPr>
            <w:tcW w:w="513" w:type="pct"/>
          </w:tcPr>
          <w:p w:rsidR="00E501F1" w:rsidRPr="0031626D" w:rsidRDefault="00E501F1" w:rsidP="00E501F1">
            <w:pPr>
              <w:pStyle w:val="11a"/>
              <w:suppressAutoHyphens/>
              <w:rPr>
                <w:szCs w:val="22"/>
              </w:rPr>
            </w:pPr>
            <w:r w:rsidRPr="0031626D">
              <w:rPr>
                <w:szCs w:val="22"/>
              </w:rPr>
              <w:t>925</w:t>
            </w:r>
          </w:p>
        </w:tc>
        <w:tc>
          <w:tcPr>
            <w:tcW w:w="660" w:type="pct"/>
          </w:tcPr>
          <w:p w:rsidR="00E501F1" w:rsidRPr="0031626D" w:rsidRDefault="00E501F1" w:rsidP="00E501F1">
            <w:pPr>
              <w:pStyle w:val="11a"/>
              <w:suppressAutoHyphens/>
              <w:rPr>
                <w:szCs w:val="22"/>
              </w:rPr>
            </w:pPr>
            <w:r w:rsidRPr="0031626D">
              <w:rPr>
                <w:szCs w:val="22"/>
              </w:rPr>
              <w:t>212</w:t>
            </w:r>
          </w:p>
        </w:tc>
        <w:tc>
          <w:tcPr>
            <w:tcW w:w="575" w:type="pct"/>
          </w:tcPr>
          <w:p w:rsidR="00E501F1" w:rsidRPr="0031626D" w:rsidRDefault="00E501F1" w:rsidP="00E501F1">
            <w:pPr>
              <w:pStyle w:val="11a"/>
              <w:suppressAutoHyphens/>
              <w:rPr>
                <w:szCs w:val="22"/>
              </w:rPr>
            </w:pPr>
            <w:r w:rsidRPr="0031626D">
              <w:rPr>
                <w:szCs w:val="22"/>
              </w:rPr>
              <w:t>2,4</w:t>
            </w:r>
          </w:p>
        </w:tc>
        <w:tc>
          <w:tcPr>
            <w:tcW w:w="499" w:type="pct"/>
          </w:tcPr>
          <w:p w:rsidR="00E501F1" w:rsidRPr="0031626D" w:rsidRDefault="00E501F1" w:rsidP="00E501F1">
            <w:pPr>
              <w:pStyle w:val="11a"/>
              <w:suppressAutoHyphens/>
              <w:rPr>
                <w:szCs w:val="22"/>
              </w:rPr>
            </w:pPr>
            <w:r w:rsidRPr="0031626D">
              <w:rPr>
                <w:szCs w:val="22"/>
              </w:rPr>
              <w:t>2,2</w:t>
            </w:r>
          </w:p>
        </w:tc>
        <w:tc>
          <w:tcPr>
            <w:tcW w:w="611" w:type="pct"/>
          </w:tcPr>
          <w:p w:rsidR="00E501F1" w:rsidRPr="0031626D" w:rsidRDefault="00E501F1" w:rsidP="00E501F1">
            <w:pPr>
              <w:pStyle w:val="11a"/>
              <w:suppressAutoHyphens/>
              <w:rPr>
                <w:szCs w:val="22"/>
              </w:rPr>
            </w:pPr>
            <w:r w:rsidRPr="0031626D">
              <w:rPr>
                <w:szCs w:val="22"/>
              </w:rPr>
              <w:t>3,6</w:t>
            </w:r>
          </w:p>
        </w:tc>
        <w:tc>
          <w:tcPr>
            <w:tcW w:w="517" w:type="pct"/>
          </w:tcPr>
          <w:p w:rsidR="00E501F1" w:rsidRPr="0031626D" w:rsidRDefault="00E501F1" w:rsidP="00E501F1">
            <w:pPr>
              <w:pStyle w:val="11a"/>
              <w:suppressAutoHyphens/>
              <w:rPr>
                <w:szCs w:val="22"/>
              </w:rPr>
            </w:pPr>
            <w:r w:rsidRPr="0031626D">
              <w:rPr>
                <w:szCs w:val="22"/>
              </w:rPr>
              <w:t>3,3</w:t>
            </w:r>
          </w:p>
        </w:tc>
      </w:tr>
      <w:tr w:rsidR="00E47E4D" w:rsidRPr="0031626D" w:rsidTr="00E501F1">
        <w:trPr>
          <w:trHeight w:val="20"/>
          <w:jc w:val="center"/>
        </w:trPr>
        <w:tc>
          <w:tcPr>
            <w:tcW w:w="521" w:type="pct"/>
          </w:tcPr>
          <w:p w:rsidR="00E501F1" w:rsidRPr="0031626D" w:rsidRDefault="00E501F1" w:rsidP="00E501F1">
            <w:pPr>
              <w:pStyle w:val="11a"/>
              <w:suppressAutoHyphens/>
              <w:rPr>
                <w:szCs w:val="22"/>
              </w:rPr>
            </w:pPr>
            <w:r w:rsidRPr="0031626D">
              <w:rPr>
                <w:szCs w:val="22"/>
              </w:rPr>
              <w:t>50</w:t>
            </w:r>
          </w:p>
        </w:tc>
        <w:tc>
          <w:tcPr>
            <w:tcW w:w="543" w:type="pct"/>
          </w:tcPr>
          <w:p w:rsidR="00E501F1" w:rsidRPr="0031626D" w:rsidRDefault="00E501F1" w:rsidP="00E501F1">
            <w:pPr>
              <w:pStyle w:val="11a"/>
              <w:suppressAutoHyphens/>
              <w:rPr>
                <w:szCs w:val="22"/>
              </w:rPr>
            </w:pPr>
            <w:r w:rsidRPr="0031626D">
              <w:rPr>
                <w:szCs w:val="22"/>
              </w:rPr>
              <w:t>21,6</w:t>
            </w:r>
          </w:p>
        </w:tc>
        <w:tc>
          <w:tcPr>
            <w:tcW w:w="561" w:type="pct"/>
          </w:tcPr>
          <w:p w:rsidR="00E501F1" w:rsidRPr="0031626D" w:rsidRDefault="00E501F1" w:rsidP="00E501F1">
            <w:pPr>
              <w:pStyle w:val="11a"/>
              <w:suppressAutoHyphens/>
              <w:rPr>
                <w:szCs w:val="22"/>
              </w:rPr>
            </w:pPr>
            <w:r w:rsidRPr="0031626D">
              <w:rPr>
                <w:szCs w:val="22"/>
              </w:rPr>
              <w:t>22,0</w:t>
            </w:r>
          </w:p>
        </w:tc>
        <w:tc>
          <w:tcPr>
            <w:tcW w:w="513" w:type="pct"/>
          </w:tcPr>
          <w:p w:rsidR="00E501F1" w:rsidRPr="0031626D" w:rsidRDefault="00E501F1" w:rsidP="00E501F1">
            <w:pPr>
              <w:pStyle w:val="11a"/>
              <w:suppressAutoHyphens/>
              <w:rPr>
                <w:szCs w:val="22"/>
              </w:rPr>
            </w:pPr>
            <w:r w:rsidRPr="0031626D">
              <w:rPr>
                <w:szCs w:val="22"/>
              </w:rPr>
              <w:t>720</w:t>
            </w:r>
          </w:p>
        </w:tc>
        <w:tc>
          <w:tcPr>
            <w:tcW w:w="660" w:type="pct"/>
          </w:tcPr>
          <w:p w:rsidR="00E501F1" w:rsidRPr="0031626D" w:rsidRDefault="00E501F1" w:rsidP="00E501F1">
            <w:pPr>
              <w:pStyle w:val="11a"/>
              <w:suppressAutoHyphens/>
              <w:rPr>
                <w:szCs w:val="22"/>
              </w:rPr>
            </w:pPr>
            <w:r w:rsidRPr="0031626D">
              <w:rPr>
                <w:szCs w:val="22"/>
              </w:rPr>
              <w:t>260</w:t>
            </w:r>
          </w:p>
        </w:tc>
        <w:tc>
          <w:tcPr>
            <w:tcW w:w="575" w:type="pct"/>
          </w:tcPr>
          <w:p w:rsidR="00E501F1" w:rsidRPr="0031626D" w:rsidRDefault="00E501F1" w:rsidP="00E501F1">
            <w:pPr>
              <w:pStyle w:val="11a"/>
              <w:suppressAutoHyphens/>
              <w:rPr>
                <w:szCs w:val="22"/>
              </w:rPr>
            </w:pPr>
            <w:r w:rsidRPr="0031626D">
              <w:rPr>
                <w:szCs w:val="22"/>
              </w:rPr>
              <w:t>4,6</w:t>
            </w:r>
          </w:p>
        </w:tc>
        <w:tc>
          <w:tcPr>
            <w:tcW w:w="499" w:type="pct"/>
          </w:tcPr>
          <w:p w:rsidR="00E501F1" w:rsidRPr="0031626D" w:rsidRDefault="00E501F1" w:rsidP="00E501F1">
            <w:pPr>
              <w:pStyle w:val="11a"/>
              <w:suppressAutoHyphens/>
              <w:rPr>
                <w:szCs w:val="22"/>
              </w:rPr>
            </w:pPr>
            <w:r w:rsidRPr="0031626D">
              <w:rPr>
                <w:szCs w:val="22"/>
              </w:rPr>
              <w:t>3,3</w:t>
            </w:r>
          </w:p>
        </w:tc>
        <w:tc>
          <w:tcPr>
            <w:tcW w:w="611" w:type="pct"/>
          </w:tcPr>
          <w:p w:rsidR="00E501F1" w:rsidRPr="0031626D" w:rsidRDefault="00E501F1" w:rsidP="00E501F1">
            <w:pPr>
              <w:pStyle w:val="11a"/>
              <w:suppressAutoHyphens/>
              <w:rPr>
                <w:szCs w:val="22"/>
              </w:rPr>
            </w:pPr>
            <w:r w:rsidRPr="0031626D">
              <w:rPr>
                <w:szCs w:val="22"/>
              </w:rPr>
              <w:t>5,9</w:t>
            </w:r>
          </w:p>
        </w:tc>
        <w:tc>
          <w:tcPr>
            <w:tcW w:w="517" w:type="pct"/>
          </w:tcPr>
          <w:p w:rsidR="00E501F1" w:rsidRPr="0031626D" w:rsidRDefault="00E501F1" w:rsidP="00E501F1">
            <w:pPr>
              <w:pStyle w:val="11a"/>
              <w:suppressAutoHyphens/>
              <w:rPr>
                <w:szCs w:val="22"/>
              </w:rPr>
            </w:pPr>
            <w:r w:rsidRPr="0031626D">
              <w:rPr>
                <w:szCs w:val="22"/>
              </w:rPr>
              <w:t>4,3</w:t>
            </w:r>
          </w:p>
        </w:tc>
      </w:tr>
      <w:tr w:rsidR="00E47E4D" w:rsidRPr="0031626D" w:rsidTr="00E501F1">
        <w:trPr>
          <w:trHeight w:val="20"/>
          <w:jc w:val="center"/>
        </w:trPr>
        <w:tc>
          <w:tcPr>
            <w:tcW w:w="521" w:type="pct"/>
          </w:tcPr>
          <w:p w:rsidR="00E501F1" w:rsidRPr="0031626D" w:rsidRDefault="00E501F1" w:rsidP="00E501F1">
            <w:pPr>
              <w:pStyle w:val="11a"/>
              <w:suppressAutoHyphens/>
              <w:rPr>
                <w:szCs w:val="22"/>
              </w:rPr>
            </w:pPr>
            <w:r w:rsidRPr="0031626D">
              <w:rPr>
                <w:szCs w:val="22"/>
              </w:rPr>
              <w:t>60</w:t>
            </w:r>
          </w:p>
        </w:tc>
        <w:tc>
          <w:tcPr>
            <w:tcW w:w="543" w:type="pct"/>
          </w:tcPr>
          <w:p w:rsidR="00E501F1" w:rsidRPr="0031626D" w:rsidRDefault="00E501F1" w:rsidP="00E501F1">
            <w:pPr>
              <w:pStyle w:val="11a"/>
              <w:suppressAutoHyphens/>
              <w:rPr>
                <w:szCs w:val="22"/>
              </w:rPr>
            </w:pPr>
            <w:r w:rsidRPr="0031626D">
              <w:rPr>
                <w:szCs w:val="22"/>
              </w:rPr>
              <w:t>23,8</w:t>
            </w:r>
          </w:p>
        </w:tc>
        <w:tc>
          <w:tcPr>
            <w:tcW w:w="561" w:type="pct"/>
          </w:tcPr>
          <w:p w:rsidR="00E501F1" w:rsidRPr="0031626D" w:rsidRDefault="00E501F1" w:rsidP="00E501F1">
            <w:pPr>
              <w:pStyle w:val="11a"/>
              <w:suppressAutoHyphens/>
              <w:rPr>
                <w:szCs w:val="22"/>
              </w:rPr>
            </w:pPr>
            <w:r w:rsidRPr="0031626D">
              <w:rPr>
                <w:szCs w:val="22"/>
              </w:rPr>
              <w:t>25,4</w:t>
            </w:r>
          </w:p>
        </w:tc>
        <w:tc>
          <w:tcPr>
            <w:tcW w:w="513" w:type="pct"/>
          </w:tcPr>
          <w:p w:rsidR="00E501F1" w:rsidRPr="0031626D" w:rsidRDefault="00E501F1" w:rsidP="00E501F1">
            <w:pPr>
              <w:pStyle w:val="11a"/>
              <w:suppressAutoHyphens/>
              <w:rPr>
                <w:szCs w:val="22"/>
              </w:rPr>
            </w:pPr>
            <w:r w:rsidRPr="0031626D">
              <w:rPr>
                <w:szCs w:val="22"/>
              </w:rPr>
              <w:t>574</w:t>
            </w:r>
          </w:p>
        </w:tc>
        <w:tc>
          <w:tcPr>
            <w:tcW w:w="660" w:type="pct"/>
          </w:tcPr>
          <w:p w:rsidR="00E501F1" w:rsidRPr="0031626D" w:rsidRDefault="00E501F1" w:rsidP="00E501F1">
            <w:pPr>
              <w:pStyle w:val="11a"/>
              <w:suppressAutoHyphens/>
              <w:rPr>
                <w:szCs w:val="22"/>
              </w:rPr>
            </w:pPr>
            <w:r w:rsidRPr="0031626D">
              <w:rPr>
                <w:szCs w:val="22"/>
              </w:rPr>
              <w:t>301</w:t>
            </w:r>
          </w:p>
        </w:tc>
        <w:tc>
          <w:tcPr>
            <w:tcW w:w="575" w:type="pct"/>
          </w:tcPr>
          <w:p w:rsidR="00E501F1" w:rsidRPr="0031626D" w:rsidRDefault="00E501F1" w:rsidP="00E501F1">
            <w:pPr>
              <w:pStyle w:val="11a"/>
              <w:suppressAutoHyphens/>
              <w:rPr>
                <w:szCs w:val="22"/>
              </w:rPr>
            </w:pPr>
            <w:r w:rsidRPr="0031626D">
              <w:rPr>
                <w:szCs w:val="22"/>
              </w:rPr>
              <w:t>6,2</w:t>
            </w:r>
          </w:p>
        </w:tc>
        <w:tc>
          <w:tcPr>
            <w:tcW w:w="499" w:type="pct"/>
          </w:tcPr>
          <w:p w:rsidR="00E501F1" w:rsidRPr="0031626D" w:rsidRDefault="00E501F1" w:rsidP="00E501F1">
            <w:pPr>
              <w:pStyle w:val="11a"/>
              <w:suppressAutoHyphens/>
              <w:rPr>
                <w:szCs w:val="22"/>
              </w:rPr>
            </w:pPr>
            <w:r w:rsidRPr="0031626D">
              <w:rPr>
                <w:szCs w:val="22"/>
              </w:rPr>
              <w:t>3,5</w:t>
            </w:r>
          </w:p>
        </w:tc>
        <w:tc>
          <w:tcPr>
            <w:tcW w:w="611" w:type="pct"/>
          </w:tcPr>
          <w:p w:rsidR="00E501F1" w:rsidRPr="0031626D" w:rsidRDefault="00E501F1" w:rsidP="00E501F1">
            <w:pPr>
              <w:pStyle w:val="11a"/>
              <w:suppressAutoHyphens/>
              <w:rPr>
                <w:szCs w:val="22"/>
              </w:rPr>
            </w:pPr>
            <w:r w:rsidRPr="0031626D">
              <w:rPr>
                <w:szCs w:val="22"/>
              </w:rPr>
              <w:t>8,6</w:t>
            </w:r>
          </w:p>
        </w:tc>
        <w:tc>
          <w:tcPr>
            <w:tcW w:w="517" w:type="pct"/>
          </w:tcPr>
          <w:p w:rsidR="00E501F1" w:rsidRPr="0031626D" w:rsidRDefault="00E501F1" w:rsidP="00E501F1">
            <w:pPr>
              <w:pStyle w:val="11a"/>
              <w:suppressAutoHyphens/>
              <w:rPr>
                <w:szCs w:val="22"/>
              </w:rPr>
            </w:pPr>
            <w:r w:rsidRPr="0031626D">
              <w:rPr>
                <w:szCs w:val="22"/>
              </w:rPr>
              <w:t>5,0</w:t>
            </w:r>
          </w:p>
        </w:tc>
      </w:tr>
      <w:tr w:rsidR="00E47E4D" w:rsidRPr="0031626D" w:rsidTr="00E501F1">
        <w:trPr>
          <w:trHeight w:val="20"/>
          <w:jc w:val="center"/>
        </w:trPr>
        <w:tc>
          <w:tcPr>
            <w:tcW w:w="521" w:type="pct"/>
          </w:tcPr>
          <w:p w:rsidR="00E501F1" w:rsidRPr="0031626D" w:rsidRDefault="00E501F1" w:rsidP="00E501F1">
            <w:pPr>
              <w:pStyle w:val="11a"/>
              <w:suppressAutoHyphens/>
              <w:rPr>
                <w:szCs w:val="22"/>
              </w:rPr>
            </w:pPr>
            <w:r w:rsidRPr="0031626D">
              <w:rPr>
                <w:szCs w:val="22"/>
              </w:rPr>
              <w:t>70</w:t>
            </w:r>
          </w:p>
        </w:tc>
        <w:tc>
          <w:tcPr>
            <w:tcW w:w="543" w:type="pct"/>
          </w:tcPr>
          <w:p w:rsidR="00E501F1" w:rsidRPr="0031626D" w:rsidRDefault="00E501F1" w:rsidP="00E501F1">
            <w:pPr>
              <w:pStyle w:val="11a"/>
              <w:suppressAutoHyphens/>
              <w:rPr>
                <w:szCs w:val="22"/>
              </w:rPr>
            </w:pPr>
            <w:r w:rsidRPr="0031626D">
              <w:rPr>
                <w:szCs w:val="22"/>
              </w:rPr>
              <w:t>25,5</w:t>
            </w:r>
          </w:p>
        </w:tc>
        <w:tc>
          <w:tcPr>
            <w:tcW w:w="561" w:type="pct"/>
          </w:tcPr>
          <w:p w:rsidR="00E501F1" w:rsidRPr="0031626D" w:rsidRDefault="00E501F1" w:rsidP="00E501F1">
            <w:pPr>
              <w:pStyle w:val="11a"/>
              <w:suppressAutoHyphens/>
              <w:rPr>
                <w:szCs w:val="22"/>
              </w:rPr>
            </w:pPr>
            <w:r w:rsidRPr="0031626D">
              <w:rPr>
                <w:szCs w:val="22"/>
              </w:rPr>
              <w:t>28,7</w:t>
            </w:r>
          </w:p>
        </w:tc>
        <w:tc>
          <w:tcPr>
            <w:tcW w:w="513" w:type="pct"/>
          </w:tcPr>
          <w:p w:rsidR="00E501F1" w:rsidRPr="0031626D" w:rsidRDefault="00E501F1" w:rsidP="00E501F1">
            <w:pPr>
              <w:pStyle w:val="11a"/>
              <w:suppressAutoHyphens/>
              <w:rPr>
                <w:szCs w:val="22"/>
              </w:rPr>
            </w:pPr>
            <w:r w:rsidRPr="0031626D">
              <w:rPr>
                <w:szCs w:val="22"/>
              </w:rPr>
              <w:t>469</w:t>
            </w:r>
          </w:p>
        </w:tc>
        <w:tc>
          <w:tcPr>
            <w:tcW w:w="660" w:type="pct"/>
          </w:tcPr>
          <w:p w:rsidR="00E501F1" w:rsidRPr="0031626D" w:rsidRDefault="00E501F1" w:rsidP="00E501F1">
            <w:pPr>
              <w:pStyle w:val="11a"/>
              <w:suppressAutoHyphens/>
              <w:rPr>
                <w:szCs w:val="22"/>
              </w:rPr>
            </w:pPr>
            <w:r w:rsidRPr="0031626D">
              <w:rPr>
                <w:szCs w:val="22"/>
              </w:rPr>
              <w:t>334</w:t>
            </w:r>
          </w:p>
        </w:tc>
        <w:tc>
          <w:tcPr>
            <w:tcW w:w="575" w:type="pct"/>
          </w:tcPr>
          <w:p w:rsidR="00E501F1" w:rsidRPr="0031626D" w:rsidRDefault="00E501F1" w:rsidP="00E501F1">
            <w:pPr>
              <w:pStyle w:val="11a"/>
              <w:suppressAutoHyphens/>
              <w:rPr>
                <w:szCs w:val="22"/>
              </w:rPr>
            </w:pPr>
            <w:r w:rsidRPr="0031626D">
              <w:rPr>
                <w:szCs w:val="22"/>
              </w:rPr>
              <w:t>7,8</w:t>
            </w:r>
          </w:p>
        </w:tc>
        <w:tc>
          <w:tcPr>
            <w:tcW w:w="499" w:type="pct"/>
          </w:tcPr>
          <w:p w:rsidR="00E501F1" w:rsidRPr="0031626D" w:rsidRDefault="00E501F1" w:rsidP="00E501F1">
            <w:pPr>
              <w:pStyle w:val="11a"/>
              <w:suppressAutoHyphens/>
              <w:rPr>
                <w:szCs w:val="22"/>
              </w:rPr>
            </w:pPr>
            <w:r w:rsidRPr="0031626D">
              <w:rPr>
                <w:szCs w:val="22"/>
              </w:rPr>
              <w:t>3,6</w:t>
            </w:r>
          </w:p>
        </w:tc>
        <w:tc>
          <w:tcPr>
            <w:tcW w:w="611" w:type="pct"/>
          </w:tcPr>
          <w:p w:rsidR="00E501F1" w:rsidRPr="0031626D" w:rsidRDefault="00E501F1" w:rsidP="00E501F1">
            <w:pPr>
              <w:pStyle w:val="11a"/>
              <w:suppressAutoHyphens/>
              <w:rPr>
                <w:szCs w:val="22"/>
              </w:rPr>
            </w:pPr>
            <w:r w:rsidRPr="0031626D">
              <w:rPr>
                <w:szCs w:val="22"/>
              </w:rPr>
              <w:t>12,1</w:t>
            </w:r>
          </w:p>
        </w:tc>
        <w:tc>
          <w:tcPr>
            <w:tcW w:w="517" w:type="pct"/>
          </w:tcPr>
          <w:p w:rsidR="00E501F1" w:rsidRPr="0031626D" w:rsidRDefault="00E501F1" w:rsidP="00E501F1">
            <w:pPr>
              <w:pStyle w:val="11a"/>
              <w:suppressAutoHyphens/>
              <w:rPr>
                <w:szCs w:val="22"/>
              </w:rPr>
            </w:pPr>
            <w:r w:rsidRPr="0031626D">
              <w:rPr>
                <w:szCs w:val="22"/>
              </w:rPr>
              <w:t>5,7</w:t>
            </w:r>
          </w:p>
        </w:tc>
      </w:tr>
      <w:tr w:rsidR="00E47E4D" w:rsidRPr="0031626D" w:rsidTr="00E501F1">
        <w:trPr>
          <w:trHeight w:val="20"/>
          <w:jc w:val="center"/>
        </w:trPr>
        <w:tc>
          <w:tcPr>
            <w:tcW w:w="521" w:type="pct"/>
          </w:tcPr>
          <w:p w:rsidR="00E501F1" w:rsidRPr="0031626D" w:rsidRDefault="00E501F1" w:rsidP="00E501F1">
            <w:pPr>
              <w:pStyle w:val="11a"/>
              <w:suppressAutoHyphens/>
              <w:rPr>
                <w:szCs w:val="22"/>
              </w:rPr>
            </w:pPr>
            <w:r w:rsidRPr="0031626D">
              <w:rPr>
                <w:szCs w:val="22"/>
              </w:rPr>
              <w:t>80</w:t>
            </w:r>
          </w:p>
        </w:tc>
        <w:tc>
          <w:tcPr>
            <w:tcW w:w="543" w:type="pct"/>
          </w:tcPr>
          <w:p w:rsidR="00E501F1" w:rsidRPr="0031626D" w:rsidRDefault="00E501F1" w:rsidP="00E501F1">
            <w:pPr>
              <w:pStyle w:val="11a"/>
              <w:suppressAutoHyphens/>
              <w:rPr>
                <w:szCs w:val="22"/>
              </w:rPr>
            </w:pPr>
            <w:r w:rsidRPr="0031626D">
              <w:rPr>
                <w:szCs w:val="22"/>
              </w:rPr>
              <w:t>26,8</w:t>
            </w:r>
          </w:p>
        </w:tc>
        <w:tc>
          <w:tcPr>
            <w:tcW w:w="561" w:type="pct"/>
          </w:tcPr>
          <w:p w:rsidR="00E501F1" w:rsidRPr="0031626D" w:rsidRDefault="00E501F1" w:rsidP="00E501F1">
            <w:pPr>
              <w:pStyle w:val="11a"/>
              <w:suppressAutoHyphens/>
              <w:rPr>
                <w:szCs w:val="22"/>
              </w:rPr>
            </w:pPr>
            <w:r w:rsidRPr="0031626D">
              <w:rPr>
                <w:szCs w:val="22"/>
              </w:rPr>
              <w:t>31,0</w:t>
            </w:r>
          </w:p>
        </w:tc>
        <w:tc>
          <w:tcPr>
            <w:tcW w:w="513" w:type="pct"/>
          </w:tcPr>
          <w:p w:rsidR="00E501F1" w:rsidRPr="0031626D" w:rsidRDefault="00E501F1" w:rsidP="00E501F1">
            <w:pPr>
              <w:pStyle w:val="11a"/>
              <w:suppressAutoHyphens/>
              <w:rPr>
                <w:szCs w:val="22"/>
              </w:rPr>
            </w:pPr>
            <w:r w:rsidRPr="0031626D">
              <w:rPr>
                <w:szCs w:val="22"/>
              </w:rPr>
              <w:t>416</w:t>
            </w:r>
          </w:p>
        </w:tc>
        <w:tc>
          <w:tcPr>
            <w:tcW w:w="660" w:type="pct"/>
          </w:tcPr>
          <w:p w:rsidR="00E501F1" w:rsidRPr="0031626D" w:rsidRDefault="00E501F1" w:rsidP="00E501F1">
            <w:pPr>
              <w:pStyle w:val="11a"/>
              <w:suppressAutoHyphens/>
              <w:rPr>
                <w:szCs w:val="22"/>
              </w:rPr>
            </w:pPr>
            <w:r w:rsidRPr="0031626D">
              <w:rPr>
                <w:szCs w:val="22"/>
              </w:rPr>
              <w:t>361</w:t>
            </w:r>
          </w:p>
        </w:tc>
        <w:tc>
          <w:tcPr>
            <w:tcW w:w="575" w:type="pct"/>
          </w:tcPr>
          <w:p w:rsidR="00E501F1" w:rsidRPr="0031626D" w:rsidRDefault="00E501F1" w:rsidP="00E501F1">
            <w:pPr>
              <w:pStyle w:val="11a"/>
              <w:suppressAutoHyphens/>
              <w:rPr>
                <w:szCs w:val="22"/>
              </w:rPr>
            </w:pPr>
            <w:r w:rsidRPr="0031626D">
              <w:rPr>
                <w:szCs w:val="22"/>
              </w:rPr>
              <w:t>8,3</w:t>
            </w:r>
          </w:p>
        </w:tc>
        <w:tc>
          <w:tcPr>
            <w:tcW w:w="499" w:type="pct"/>
          </w:tcPr>
          <w:p w:rsidR="00E501F1" w:rsidRPr="0031626D" w:rsidRDefault="00E501F1" w:rsidP="00E501F1">
            <w:pPr>
              <w:pStyle w:val="11a"/>
              <w:suppressAutoHyphens/>
              <w:rPr>
                <w:szCs w:val="22"/>
              </w:rPr>
            </w:pPr>
            <w:r w:rsidRPr="0031626D">
              <w:rPr>
                <w:szCs w:val="22"/>
              </w:rPr>
              <w:t>3,4</w:t>
            </w:r>
          </w:p>
        </w:tc>
        <w:tc>
          <w:tcPr>
            <w:tcW w:w="611" w:type="pct"/>
          </w:tcPr>
          <w:p w:rsidR="00E501F1" w:rsidRPr="0031626D" w:rsidRDefault="00E501F1" w:rsidP="00E501F1">
            <w:pPr>
              <w:pStyle w:val="11a"/>
              <w:suppressAutoHyphens/>
              <w:rPr>
                <w:szCs w:val="22"/>
              </w:rPr>
            </w:pPr>
            <w:r w:rsidRPr="0031626D">
              <w:rPr>
                <w:szCs w:val="22"/>
              </w:rPr>
              <w:t>14,1</w:t>
            </w:r>
          </w:p>
        </w:tc>
        <w:tc>
          <w:tcPr>
            <w:tcW w:w="517" w:type="pct"/>
          </w:tcPr>
          <w:p w:rsidR="00E501F1" w:rsidRPr="0031626D" w:rsidRDefault="00E501F1" w:rsidP="00E501F1">
            <w:pPr>
              <w:pStyle w:val="11a"/>
              <w:suppressAutoHyphens/>
              <w:rPr>
                <w:szCs w:val="22"/>
              </w:rPr>
            </w:pPr>
            <w:r w:rsidRPr="0031626D">
              <w:rPr>
                <w:szCs w:val="22"/>
              </w:rPr>
              <w:t>5,9</w:t>
            </w:r>
          </w:p>
        </w:tc>
      </w:tr>
      <w:tr w:rsidR="00E47E4D" w:rsidRPr="0031626D" w:rsidTr="00E501F1">
        <w:trPr>
          <w:trHeight w:val="20"/>
          <w:jc w:val="center"/>
        </w:trPr>
        <w:tc>
          <w:tcPr>
            <w:tcW w:w="521" w:type="pct"/>
          </w:tcPr>
          <w:p w:rsidR="00E501F1" w:rsidRPr="0031626D" w:rsidRDefault="00E501F1" w:rsidP="00E501F1">
            <w:pPr>
              <w:pStyle w:val="11a"/>
              <w:suppressAutoHyphens/>
              <w:rPr>
                <w:szCs w:val="22"/>
              </w:rPr>
            </w:pPr>
            <w:r w:rsidRPr="0031626D">
              <w:rPr>
                <w:szCs w:val="22"/>
              </w:rPr>
              <w:t>90</w:t>
            </w:r>
          </w:p>
        </w:tc>
        <w:tc>
          <w:tcPr>
            <w:tcW w:w="543" w:type="pct"/>
          </w:tcPr>
          <w:p w:rsidR="00E501F1" w:rsidRPr="0031626D" w:rsidRDefault="00E501F1" w:rsidP="00E501F1">
            <w:pPr>
              <w:pStyle w:val="11a"/>
              <w:suppressAutoHyphens/>
              <w:rPr>
                <w:szCs w:val="22"/>
              </w:rPr>
            </w:pPr>
            <w:r w:rsidRPr="0031626D">
              <w:rPr>
                <w:szCs w:val="22"/>
              </w:rPr>
              <w:t>27,7</w:t>
            </w:r>
          </w:p>
        </w:tc>
        <w:tc>
          <w:tcPr>
            <w:tcW w:w="561" w:type="pct"/>
          </w:tcPr>
          <w:p w:rsidR="00E501F1" w:rsidRPr="0031626D" w:rsidRDefault="00E501F1" w:rsidP="00E501F1">
            <w:pPr>
              <w:pStyle w:val="11a"/>
              <w:suppressAutoHyphens/>
              <w:rPr>
                <w:szCs w:val="22"/>
              </w:rPr>
            </w:pPr>
            <w:r w:rsidRPr="0031626D">
              <w:rPr>
                <w:szCs w:val="22"/>
              </w:rPr>
              <w:t>32,7</w:t>
            </w:r>
          </w:p>
        </w:tc>
        <w:tc>
          <w:tcPr>
            <w:tcW w:w="513" w:type="pct"/>
          </w:tcPr>
          <w:p w:rsidR="00E501F1" w:rsidRPr="0031626D" w:rsidRDefault="00E501F1" w:rsidP="00E501F1">
            <w:pPr>
              <w:pStyle w:val="11a"/>
              <w:suppressAutoHyphens/>
              <w:rPr>
                <w:szCs w:val="22"/>
              </w:rPr>
            </w:pPr>
            <w:r w:rsidRPr="0031626D">
              <w:rPr>
                <w:szCs w:val="22"/>
              </w:rPr>
              <w:t>383</w:t>
            </w:r>
          </w:p>
        </w:tc>
        <w:tc>
          <w:tcPr>
            <w:tcW w:w="660" w:type="pct"/>
          </w:tcPr>
          <w:p w:rsidR="00E501F1" w:rsidRPr="0031626D" w:rsidRDefault="00E501F1" w:rsidP="00E501F1">
            <w:pPr>
              <w:pStyle w:val="11a"/>
              <w:suppressAutoHyphens/>
              <w:rPr>
                <w:szCs w:val="22"/>
              </w:rPr>
            </w:pPr>
            <w:r w:rsidRPr="0031626D">
              <w:rPr>
                <w:szCs w:val="22"/>
              </w:rPr>
              <w:t>382</w:t>
            </w:r>
          </w:p>
        </w:tc>
        <w:tc>
          <w:tcPr>
            <w:tcW w:w="575" w:type="pct"/>
          </w:tcPr>
          <w:p w:rsidR="00E501F1" w:rsidRPr="0031626D" w:rsidRDefault="00E501F1" w:rsidP="00E501F1">
            <w:pPr>
              <w:pStyle w:val="11a"/>
              <w:suppressAutoHyphens/>
              <w:rPr>
                <w:szCs w:val="22"/>
              </w:rPr>
            </w:pPr>
            <w:r w:rsidRPr="0031626D">
              <w:rPr>
                <w:szCs w:val="22"/>
              </w:rPr>
              <w:t>8,6</w:t>
            </w:r>
          </w:p>
        </w:tc>
        <w:tc>
          <w:tcPr>
            <w:tcW w:w="499" w:type="pct"/>
          </w:tcPr>
          <w:p w:rsidR="00E501F1" w:rsidRPr="0031626D" w:rsidRDefault="00E501F1" w:rsidP="00E501F1">
            <w:pPr>
              <w:pStyle w:val="11a"/>
              <w:suppressAutoHyphens/>
              <w:rPr>
                <w:szCs w:val="22"/>
              </w:rPr>
            </w:pPr>
            <w:r w:rsidRPr="0031626D">
              <w:rPr>
                <w:szCs w:val="22"/>
              </w:rPr>
              <w:t>3,3</w:t>
            </w:r>
          </w:p>
        </w:tc>
        <w:tc>
          <w:tcPr>
            <w:tcW w:w="611" w:type="pct"/>
          </w:tcPr>
          <w:p w:rsidR="00E501F1" w:rsidRPr="0031626D" w:rsidRDefault="00E501F1" w:rsidP="00E501F1">
            <w:pPr>
              <w:pStyle w:val="11a"/>
              <w:suppressAutoHyphens/>
              <w:rPr>
                <w:szCs w:val="22"/>
              </w:rPr>
            </w:pPr>
            <w:r w:rsidRPr="0031626D">
              <w:rPr>
                <w:szCs w:val="22"/>
              </w:rPr>
              <w:t>15,6</w:t>
            </w:r>
          </w:p>
        </w:tc>
        <w:tc>
          <w:tcPr>
            <w:tcW w:w="517" w:type="pct"/>
          </w:tcPr>
          <w:p w:rsidR="00E501F1" w:rsidRPr="0031626D" w:rsidRDefault="00E501F1" w:rsidP="00E501F1">
            <w:pPr>
              <w:pStyle w:val="11a"/>
              <w:suppressAutoHyphens/>
              <w:rPr>
                <w:szCs w:val="22"/>
              </w:rPr>
            </w:pPr>
            <w:r w:rsidRPr="0031626D">
              <w:rPr>
                <w:szCs w:val="22"/>
              </w:rPr>
              <w:t>6,0</w:t>
            </w:r>
          </w:p>
        </w:tc>
      </w:tr>
      <w:tr w:rsidR="00E47E4D" w:rsidRPr="0031626D" w:rsidTr="00E501F1">
        <w:trPr>
          <w:trHeight w:val="20"/>
          <w:jc w:val="center"/>
        </w:trPr>
        <w:tc>
          <w:tcPr>
            <w:tcW w:w="5000" w:type="pct"/>
            <w:gridSpan w:val="9"/>
          </w:tcPr>
          <w:p w:rsidR="00E501F1" w:rsidRPr="0031626D" w:rsidRDefault="00E501F1" w:rsidP="00E501F1">
            <w:pPr>
              <w:suppressAutoHyphens/>
              <w:rPr>
                <w:szCs w:val="22"/>
              </w:rPr>
            </w:pPr>
            <w:r w:rsidRPr="0031626D">
              <w:rPr>
                <w:szCs w:val="22"/>
                <w:lang w:val="en-US"/>
              </w:rPr>
              <w:t>II</w:t>
            </w:r>
            <w:r w:rsidRPr="0031626D">
              <w:rPr>
                <w:szCs w:val="22"/>
              </w:rPr>
              <w:t xml:space="preserve"> класс бонитета</w:t>
            </w:r>
          </w:p>
        </w:tc>
      </w:tr>
      <w:tr w:rsidR="00E47E4D" w:rsidRPr="0031626D" w:rsidTr="00E501F1">
        <w:trPr>
          <w:trHeight w:val="20"/>
          <w:jc w:val="center"/>
        </w:trPr>
        <w:tc>
          <w:tcPr>
            <w:tcW w:w="521" w:type="pct"/>
          </w:tcPr>
          <w:p w:rsidR="00E501F1" w:rsidRPr="0031626D" w:rsidRDefault="00E501F1" w:rsidP="00E501F1">
            <w:pPr>
              <w:pStyle w:val="11a"/>
              <w:suppressAutoHyphens/>
              <w:rPr>
                <w:szCs w:val="22"/>
              </w:rPr>
            </w:pPr>
            <w:r w:rsidRPr="0031626D">
              <w:rPr>
                <w:szCs w:val="22"/>
              </w:rPr>
              <w:t>40</w:t>
            </w:r>
          </w:p>
        </w:tc>
        <w:tc>
          <w:tcPr>
            <w:tcW w:w="543" w:type="pct"/>
          </w:tcPr>
          <w:p w:rsidR="00E501F1" w:rsidRPr="0031626D" w:rsidRDefault="00E501F1" w:rsidP="00E501F1">
            <w:pPr>
              <w:pStyle w:val="11a"/>
              <w:suppressAutoHyphens/>
              <w:rPr>
                <w:szCs w:val="22"/>
              </w:rPr>
            </w:pPr>
            <w:r w:rsidRPr="0031626D">
              <w:rPr>
                <w:szCs w:val="22"/>
              </w:rPr>
              <w:t>16,7</w:t>
            </w:r>
          </w:p>
        </w:tc>
        <w:tc>
          <w:tcPr>
            <w:tcW w:w="561" w:type="pct"/>
          </w:tcPr>
          <w:p w:rsidR="00E501F1" w:rsidRPr="0031626D" w:rsidRDefault="00E501F1" w:rsidP="00E501F1">
            <w:pPr>
              <w:pStyle w:val="11a"/>
              <w:suppressAutoHyphens/>
              <w:rPr>
                <w:szCs w:val="22"/>
              </w:rPr>
            </w:pPr>
            <w:r w:rsidRPr="0031626D">
              <w:rPr>
                <w:szCs w:val="22"/>
              </w:rPr>
              <w:t>15,0</w:t>
            </w:r>
          </w:p>
        </w:tc>
        <w:tc>
          <w:tcPr>
            <w:tcW w:w="513" w:type="pct"/>
          </w:tcPr>
          <w:p w:rsidR="00E501F1" w:rsidRPr="0031626D" w:rsidRDefault="00E501F1" w:rsidP="00E501F1">
            <w:pPr>
              <w:pStyle w:val="11a"/>
              <w:suppressAutoHyphens/>
              <w:rPr>
                <w:szCs w:val="22"/>
              </w:rPr>
            </w:pPr>
            <w:r w:rsidRPr="0031626D">
              <w:rPr>
                <w:szCs w:val="22"/>
              </w:rPr>
              <w:t>1277</w:t>
            </w:r>
          </w:p>
        </w:tc>
        <w:tc>
          <w:tcPr>
            <w:tcW w:w="660" w:type="pct"/>
          </w:tcPr>
          <w:p w:rsidR="00E501F1" w:rsidRPr="0031626D" w:rsidRDefault="00E501F1" w:rsidP="00E501F1">
            <w:pPr>
              <w:pStyle w:val="11a"/>
              <w:suppressAutoHyphens/>
              <w:rPr>
                <w:szCs w:val="22"/>
              </w:rPr>
            </w:pPr>
            <w:r w:rsidRPr="0031626D">
              <w:rPr>
                <w:szCs w:val="22"/>
              </w:rPr>
              <w:t>173</w:t>
            </w:r>
          </w:p>
        </w:tc>
        <w:tc>
          <w:tcPr>
            <w:tcW w:w="575" w:type="pct"/>
          </w:tcPr>
          <w:p w:rsidR="00E501F1" w:rsidRPr="0031626D" w:rsidRDefault="00E501F1" w:rsidP="00E501F1">
            <w:pPr>
              <w:pStyle w:val="11a"/>
              <w:suppressAutoHyphens/>
              <w:rPr>
                <w:szCs w:val="22"/>
              </w:rPr>
            </w:pPr>
            <w:r w:rsidRPr="0031626D">
              <w:rPr>
                <w:szCs w:val="22"/>
              </w:rPr>
              <w:t>0,9</w:t>
            </w:r>
          </w:p>
        </w:tc>
        <w:tc>
          <w:tcPr>
            <w:tcW w:w="499" w:type="pct"/>
          </w:tcPr>
          <w:p w:rsidR="00E501F1" w:rsidRPr="0031626D" w:rsidRDefault="00E501F1" w:rsidP="00E501F1">
            <w:pPr>
              <w:pStyle w:val="11a"/>
              <w:suppressAutoHyphens/>
              <w:rPr>
                <w:szCs w:val="22"/>
              </w:rPr>
            </w:pPr>
            <w:r w:rsidRPr="0031626D">
              <w:rPr>
                <w:szCs w:val="22"/>
              </w:rPr>
              <w:t>1,1</w:t>
            </w:r>
          </w:p>
        </w:tc>
        <w:tc>
          <w:tcPr>
            <w:tcW w:w="611" w:type="pct"/>
          </w:tcPr>
          <w:p w:rsidR="00E501F1" w:rsidRPr="0031626D" w:rsidRDefault="00E501F1" w:rsidP="00E501F1">
            <w:pPr>
              <w:pStyle w:val="11a"/>
              <w:suppressAutoHyphens/>
              <w:rPr>
                <w:szCs w:val="22"/>
              </w:rPr>
            </w:pPr>
            <w:r w:rsidRPr="0031626D">
              <w:rPr>
                <w:szCs w:val="22"/>
              </w:rPr>
              <w:t>1,4</w:t>
            </w:r>
          </w:p>
        </w:tc>
        <w:tc>
          <w:tcPr>
            <w:tcW w:w="517" w:type="pct"/>
          </w:tcPr>
          <w:p w:rsidR="00E501F1" w:rsidRPr="0031626D" w:rsidRDefault="00E501F1" w:rsidP="00E501F1">
            <w:pPr>
              <w:pStyle w:val="11a"/>
              <w:suppressAutoHyphens/>
              <w:rPr>
                <w:szCs w:val="22"/>
              </w:rPr>
            </w:pPr>
            <w:r w:rsidRPr="0031626D">
              <w:rPr>
                <w:szCs w:val="22"/>
              </w:rPr>
              <w:t>1,3</w:t>
            </w:r>
          </w:p>
        </w:tc>
      </w:tr>
      <w:tr w:rsidR="00E47E4D" w:rsidRPr="0031626D" w:rsidTr="00E501F1">
        <w:trPr>
          <w:trHeight w:val="20"/>
          <w:jc w:val="center"/>
        </w:trPr>
        <w:tc>
          <w:tcPr>
            <w:tcW w:w="521" w:type="pct"/>
          </w:tcPr>
          <w:p w:rsidR="00E501F1" w:rsidRPr="0031626D" w:rsidRDefault="00E501F1" w:rsidP="00E501F1">
            <w:pPr>
              <w:pStyle w:val="11a"/>
              <w:suppressAutoHyphens/>
              <w:rPr>
                <w:szCs w:val="22"/>
              </w:rPr>
            </w:pPr>
            <w:r w:rsidRPr="0031626D">
              <w:rPr>
                <w:szCs w:val="22"/>
              </w:rPr>
              <w:t>50</w:t>
            </w:r>
          </w:p>
        </w:tc>
        <w:tc>
          <w:tcPr>
            <w:tcW w:w="543" w:type="pct"/>
          </w:tcPr>
          <w:p w:rsidR="00E501F1" w:rsidRPr="0031626D" w:rsidRDefault="00E501F1" w:rsidP="00E501F1">
            <w:pPr>
              <w:pStyle w:val="11a"/>
              <w:suppressAutoHyphens/>
              <w:rPr>
                <w:szCs w:val="22"/>
              </w:rPr>
            </w:pPr>
            <w:r w:rsidRPr="0031626D">
              <w:rPr>
                <w:szCs w:val="22"/>
              </w:rPr>
              <w:t>19,0</w:t>
            </w:r>
          </w:p>
        </w:tc>
        <w:tc>
          <w:tcPr>
            <w:tcW w:w="561" w:type="pct"/>
          </w:tcPr>
          <w:p w:rsidR="00E501F1" w:rsidRPr="0031626D" w:rsidRDefault="00E501F1" w:rsidP="00E501F1">
            <w:pPr>
              <w:pStyle w:val="11a"/>
              <w:suppressAutoHyphens/>
              <w:rPr>
                <w:szCs w:val="22"/>
              </w:rPr>
            </w:pPr>
            <w:r w:rsidRPr="0031626D">
              <w:rPr>
                <w:szCs w:val="22"/>
              </w:rPr>
              <w:t>18,3</w:t>
            </w:r>
          </w:p>
        </w:tc>
        <w:tc>
          <w:tcPr>
            <w:tcW w:w="513" w:type="pct"/>
          </w:tcPr>
          <w:p w:rsidR="00E501F1" w:rsidRPr="0031626D" w:rsidRDefault="00E501F1" w:rsidP="00E501F1">
            <w:pPr>
              <w:pStyle w:val="11a"/>
              <w:suppressAutoHyphens/>
              <w:rPr>
                <w:szCs w:val="22"/>
              </w:rPr>
            </w:pPr>
            <w:r w:rsidRPr="0031626D">
              <w:rPr>
                <w:szCs w:val="22"/>
              </w:rPr>
              <w:t>950</w:t>
            </w:r>
          </w:p>
        </w:tc>
        <w:tc>
          <w:tcPr>
            <w:tcW w:w="660" w:type="pct"/>
          </w:tcPr>
          <w:p w:rsidR="00E501F1" w:rsidRPr="0031626D" w:rsidRDefault="00E501F1" w:rsidP="00E501F1">
            <w:pPr>
              <w:pStyle w:val="11a"/>
              <w:suppressAutoHyphens/>
              <w:rPr>
                <w:szCs w:val="22"/>
              </w:rPr>
            </w:pPr>
            <w:r w:rsidRPr="0031626D">
              <w:rPr>
                <w:szCs w:val="22"/>
              </w:rPr>
              <w:t>213</w:t>
            </w:r>
          </w:p>
        </w:tc>
        <w:tc>
          <w:tcPr>
            <w:tcW w:w="575" w:type="pct"/>
          </w:tcPr>
          <w:p w:rsidR="00E501F1" w:rsidRPr="0031626D" w:rsidRDefault="00E501F1" w:rsidP="00E501F1">
            <w:pPr>
              <w:pStyle w:val="11a"/>
              <w:suppressAutoHyphens/>
              <w:rPr>
                <w:szCs w:val="22"/>
              </w:rPr>
            </w:pPr>
            <w:r w:rsidRPr="0031626D">
              <w:rPr>
                <w:szCs w:val="22"/>
              </w:rPr>
              <w:t>2,3</w:t>
            </w:r>
          </w:p>
        </w:tc>
        <w:tc>
          <w:tcPr>
            <w:tcW w:w="499" w:type="pct"/>
          </w:tcPr>
          <w:p w:rsidR="00E501F1" w:rsidRPr="0031626D" w:rsidRDefault="00E501F1" w:rsidP="00E501F1">
            <w:pPr>
              <w:pStyle w:val="11a"/>
              <w:suppressAutoHyphens/>
              <w:rPr>
                <w:szCs w:val="22"/>
              </w:rPr>
            </w:pPr>
            <w:r w:rsidRPr="0031626D">
              <w:rPr>
                <w:szCs w:val="22"/>
              </w:rPr>
              <w:t>2,2</w:t>
            </w:r>
          </w:p>
        </w:tc>
        <w:tc>
          <w:tcPr>
            <w:tcW w:w="611" w:type="pct"/>
          </w:tcPr>
          <w:p w:rsidR="00E501F1" w:rsidRPr="0031626D" w:rsidRDefault="00E501F1" w:rsidP="00E501F1">
            <w:pPr>
              <w:pStyle w:val="11a"/>
              <w:suppressAutoHyphens/>
              <w:rPr>
                <w:szCs w:val="22"/>
              </w:rPr>
            </w:pPr>
            <w:r w:rsidRPr="0031626D">
              <w:rPr>
                <w:szCs w:val="22"/>
              </w:rPr>
              <w:t>3,4</w:t>
            </w:r>
          </w:p>
        </w:tc>
        <w:tc>
          <w:tcPr>
            <w:tcW w:w="517" w:type="pct"/>
          </w:tcPr>
          <w:p w:rsidR="00E501F1" w:rsidRPr="0031626D" w:rsidRDefault="00E501F1" w:rsidP="00E501F1">
            <w:pPr>
              <w:pStyle w:val="11a"/>
              <w:suppressAutoHyphens/>
              <w:rPr>
                <w:szCs w:val="22"/>
              </w:rPr>
            </w:pPr>
            <w:r w:rsidRPr="0031626D">
              <w:rPr>
                <w:szCs w:val="22"/>
              </w:rPr>
              <w:t>3,3</w:t>
            </w:r>
          </w:p>
        </w:tc>
      </w:tr>
      <w:tr w:rsidR="00E47E4D" w:rsidRPr="0031626D" w:rsidTr="00E501F1">
        <w:trPr>
          <w:trHeight w:val="20"/>
          <w:jc w:val="center"/>
        </w:trPr>
        <w:tc>
          <w:tcPr>
            <w:tcW w:w="521" w:type="pct"/>
          </w:tcPr>
          <w:p w:rsidR="00E501F1" w:rsidRPr="0031626D" w:rsidRDefault="00E501F1" w:rsidP="00E501F1">
            <w:pPr>
              <w:pStyle w:val="11a"/>
              <w:suppressAutoHyphens/>
              <w:rPr>
                <w:szCs w:val="22"/>
              </w:rPr>
            </w:pPr>
            <w:r w:rsidRPr="0031626D">
              <w:rPr>
                <w:szCs w:val="22"/>
              </w:rPr>
              <w:t>60</w:t>
            </w:r>
          </w:p>
        </w:tc>
        <w:tc>
          <w:tcPr>
            <w:tcW w:w="543" w:type="pct"/>
          </w:tcPr>
          <w:p w:rsidR="00E501F1" w:rsidRPr="0031626D" w:rsidRDefault="00E501F1" w:rsidP="00E501F1">
            <w:pPr>
              <w:pStyle w:val="11a"/>
              <w:suppressAutoHyphens/>
              <w:rPr>
                <w:szCs w:val="22"/>
              </w:rPr>
            </w:pPr>
            <w:r w:rsidRPr="0031626D">
              <w:rPr>
                <w:szCs w:val="22"/>
              </w:rPr>
              <w:t>21,0</w:t>
            </w:r>
          </w:p>
        </w:tc>
        <w:tc>
          <w:tcPr>
            <w:tcW w:w="561" w:type="pct"/>
          </w:tcPr>
          <w:p w:rsidR="00E501F1" w:rsidRPr="0031626D" w:rsidRDefault="00E501F1" w:rsidP="00E501F1">
            <w:pPr>
              <w:pStyle w:val="11a"/>
              <w:suppressAutoHyphens/>
              <w:rPr>
                <w:szCs w:val="22"/>
              </w:rPr>
            </w:pPr>
            <w:r w:rsidRPr="0031626D">
              <w:rPr>
                <w:szCs w:val="22"/>
              </w:rPr>
              <w:t>21,0</w:t>
            </w:r>
          </w:p>
        </w:tc>
        <w:tc>
          <w:tcPr>
            <w:tcW w:w="513" w:type="pct"/>
          </w:tcPr>
          <w:p w:rsidR="00E501F1" w:rsidRPr="0031626D" w:rsidRDefault="00E501F1" w:rsidP="00E501F1">
            <w:pPr>
              <w:pStyle w:val="11a"/>
              <w:suppressAutoHyphens/>
              <w:rPr>
                <w:szCs w:val="22"/>
              </w:rPr>
            </w:pPr>
            <w:r w:rsidRPr="0031626D">
              <w:rPr>
                <w:szCs w:val="22"/>
              </w:rPr>
              <w:t>765</w:t>
            </w:r>
          </w:p>
        </w:tc>
        <w:tc>
          <w:tcPr>
            <w:tcW w:w="660" w:type="pct"/>
          </w:tcPr>
          <w:p w:rsidR="00E501F1" w:rsidRPr="0031626D" w:rsidRDefault="00E501F1" w:rsidP="00E501F1">
            <w:pPr>
              <w:pStyle w:val="11a"/>
              <w:suppressAutoHyphens/>
              <w:rPr>
                <w:szCs w:val="22"/>
              </w:rPr>
            </w:pPr>
            <w:r w:rsidRPr="0031626D">
              <w:rPr>
                <w:szCs w:val="22"/>
              </w:rPr>
              <w:t>246</w:t>
            </w:r>
          </w:p>
        </w:tc>
        <w:tc>
          <w:tcPr>
            <w:tcW w:w="575" w:type="pct"/>
          </w:tcPr>
          <w:p w:rsidR="00E501F1" w:rsidRPr="0031626D" w:rsidRDefault="00E501F1" w:rsidP="00E501F1">
            <w:pPr>
              <w:pStyle w:val="11a"/>
              <w:suppressAutoHyphens/>
              <w:rPr>
                <w:szCs w:val="22"/>
              </w:rPr>
            </w:pPr>
            <w:r w:rsidRPr="0031626D">
              <w:rPr>
                <w:szCs w:val="22"/>
              </w:rPr>
              <w:t>3,0</w:t>
            </w:r>
          </w:p>
        </w:tc>
        <w:tc>
          <w:tcPr>
            <w:tcW w:w="499" w:type="pct"/>
          </w:tcPr>
          <w:p w:rsidR="00E501F1" w:rsidRPr="0031626D" w:rsidRDefault="00E501F1" w:rsidP="00E501F1">
            <w:pPr>
              <w:pStyle w:val="11a"/>
              <w:suppressAutoHyphens/>
              <w:rPr>
                <w:szCs w:val="22"/>
              </w:rPr>
            </w:pPr>
            <w:r w:rsidRPr="0031626D">
              <w:rPr>
                <w:szCs w:val="22"/>
              </w:rPr>
              <w:t>2,3</w:t>
            </w:r>
          </w:p>
        </w:tc>
        <w:tc>
          <w:tcPr>
            <w:tcW w:w="611" w:type="pct"/>
          </w:tcPr>
          <w:p w:rsidR="00E501F1" w:rsidRPr="0031626D" w:rsidRDefault="00E501F1" w:rsidP="00E501F1">
            <w:pPr>
              <w:pStyle w:val="11a"/>
              <w:suppressAutoHyphens/>
              <w:rPr>
                <w:szCs w:val="22"/>
              </w:rPr>
            </w:pPr>
            <w:r w:rsidRPr="0031626D">
              <w:rPr>
                <w:szCs w:val="22"/>
              </w:rPr>
              <w:t>5,2</w:t>
            </w:r>
          </w:p>
        </w:tc>
        <w:tc>
          <w:tcPr>
            <w:tcW w:w="517" w:type="pct"/>
          </w:tcPr>
          <w:p w:rsidR="00E501F1" w:rsidRPr="0031626D" w:rsidRDefault="00E501F1" w:rsidP="00E501F1">
            <w:pPr>
              <w:pStyle w:val="11a"/>
              <w:suppressAutoHyphens/>
              <w:rPr>
                <w:szCs w:val="22"/>
              </w:rPr>
            </w:pPr>
            <w:r w:rsidRPr="0031626D">
              <w:rPr>
                <w:szCs w:val="22"/>
              </w:rPr>
              <w:t>4,0</w:t>
            </w:r>
          </w:p>
        </w:tc>
      </w:tr>
      <w:tr w:rsidR="00E47E4D" w:rsidRPr="0031626D" w:rsidTr="00E501F1">
        <w:trPr>
          <w:trHeight w:val="20"/>
          <w:jc w:val="center"/>
        </w:trPr>
        <w:tc>
          <w:tcPr>
            <w:tcW w:w="521" w:type="pct"/>
          </w:tcPr>
          <w:p w:rsidR="00E501F1" w:rsidRPr="0031626D" w:rsidRDefault="00E501F1" w:rsidP="00E501F1">
            <w:pPr>
              <w:pStyle w:val="11a"/>
              <w:suppressAutoHyphens/>
              <w:rPr>
                <w:szCs w:val="22"/>
              </w:rPr>
            </w:pPr>
            <w:r w:rsidRPr="0031626D">
              <w:rPr>
                <w:szCs w:val="22"/>
              </w:rPr>
              <w:t>70</w:t>
            </w:r>
          </w:p>
        </w:tc>
        <w:tc>
          <w:tcPr>
            <w:tcW w:w="543" w:type="pct"/>
          </w:tcPr>
          <w:p w:rsidR="00E501F1" w:rsidRPr="0031626D" w:rsidRDefault="00E501F1" w:rsidP="00E501F1">
            <w:pPr>
              <w:pStyle w:val="11a"/>
              <w:suppressAutoHyphens/>
              <w:rPr>
                <w:szCs w:val="22"/>
              </w:rPr>
            </w:pPr>
            <w:r w:rsidRPr="0031626D">
              <w:rPr>
                <w:szCs w:val="22"/>
              </w:rPr>
              <w:t>22,5</w:t>
            </w:r>
          </w:p>
        </w:tc>
        <w:tc>
          <w:tcPr>
            <w:tcW w:w="561" w:type="pct"/>
          </w:tcPr>
          <w:p w:rsidR="00E501F1" w:rsidRPr="0031626D" w:rsidRDefault="00E501F1" w:rsidP="00E501F1">
            <w:pPr>
              <w:pStyle w:val="11a"/>
              <w:suppressAutoHyphens/>
              <w:rPr>
                <w:szCs w:val="22"/>
              </w:rPr>
            </w:pPr>
            <w:r w:rsidRPr="0031626D">
              <w:rPr>
                <w:szCs w:val="22"/>
              </w:rPr>
              <w:t>23,4</w:t>
            </w:r>
          </w:p>
        </w:tc>
        <w:tc>
          <w:tcPr>
            <w:tcW w:w="513" w:type="pct"/>
          </w:tcPr>
          <w:p w:rsidR="00E501F1" w:rsidRPr="0031626D" w:rsidRDefault="00E501F1" w:rsidP="00E501F1">
            <w:pPr>
              <w:pStyle w:val="11a"/>
              <w:suppressAutoHyphens/>
              <w:rPr>
                <w:szCs w:val="22"/>
              </w:rPr>
            </w:pPr>
            <w:r w:rsidRPr="0031626D">
              <w:rPr>
                <w:szCs w:val="22"/>
              </w:rPr>
              <w:t>647</w:t>
            </w:r>
          </w:p>
        </w:tc>
        <w:tc>
          <w:tcPr>
            <w:tcW w:w="660" w:type="pct"/>
          </w:tcPr>
          <w:p w:rsidR="00E501F1" w:rsidRPr="0031626D" w:rsidRDefault="00E501F1" w:rsidP="00E501F1">
            <w:pPr>
              <w:pStyle w:val="11a"/>
              <w:suppressAutoHyphens/>
              <w:rPr>
                <w:szCs w:val="22"/>
              </w:rPr>
            </w:pPr>
            <w:r w:rsidRPr="0031626D">
              <w:rPr>
                <w:szCs w:val="22"/>
              </w:rPr>
              <w:t>274</w:t>
            </w:r>
          </w:p>
        </w:tc>
        <w:tc>
          <w:tcPr>
            <w:tcW w:w="575" w:type="pct"/>
          </w:tcPr>
          <w:p w:rsidR="00E501F1" w:rsidRPr="0031626D" w:rsidRDefault="00E501F1" w:rsidP="00E501F1">
            <w:pPr>
              <w:pStyle w:val="11a"/>
              <w:suppressAutoHyphens/>
              <w:rPr>
                <w:szCs w:val="22"/>
              </w:rPr>
            </w:pPr>
            <w:r w:rsidRPr="0031626D">
              <w:rPr>
                <w:szCs w:val="22"/>
              </w:rPr>
              <w:t>5,7</w:t>
            </w:r>
          </w:p>
        </w:tc>
        <w:tc>
          <w:tcPr>
            <w:tcW w:w="499" w:type="pct"/>
          </w:tcPr>
          <w:p w:rsidR="00E501F1" w:rsidRPr="0031626D" w:rsidRDefault="00E501F1" w:rsidP="00E501F1">
            <w:pPr>
              <w:pStyle w:val="11a"/>
              <w:suppressAutoHyphens/>
              <w:rPr>
                <w:szCs w:val="22"/>
              </w:rPr>
            </w:pPr>
            <w:r w:rsidRPr="0031626D">
              <w:rPr>
                <w:szCs w:val="22"/>
              </w:rPr>
              <w:t>3,7</w:t>
            </w:r>
          </w:p>
        </w:tc>
        <w:tc>
          <w:tcPr>
            <w:tcW w:w="611" w:type="pct"/>
          </w:tcPr>
          <w:p w:rsidR="00E501F1" w:rsidRPr="0031626D" w:rsidRDefault="00E501F1" w:rsidP="00E501F1">
            <w:pPr>
              <w:pStyle w:val="11a"/>
              <w:suppressAutoHyphens/>
              <w:rPr>
                <w:szCs w:val="22"/>
              </w:rPr>
            </w:pPr>
            <w:r w:rsidRPr="0031626D">
              <w:rPr>
                <w:szCs w:val="22"/>
              </w:rPr>
              <w:t>7,3</w:t>
            </w:r>
          </w:p>
        </w:tc>
        <w:tc>
          <w:tcPr>
            <w:tcW w:w="517" w:type="pct"/>
          </w:tcPr>
          <w:p w:rsidR="00E501F1" w:rsidRPr="0031626D" w:rsidRDefault="00E501F1" w:rsidP="00E501F1">
            <w:pPr>
              <w:pStyle w:val="11a"/>
              <w:suppressAutoHyphens/>
              <w:rPr>
                <w:szCs w:val="22"/>
              </w:rPr>
            </w:pPr>
            <w:r w:rsidRPr="0031626D">
              <w:rPr>
                <w:szCs w:val="22"/>
              </w:rPr>
              <w:t>4,8</w:t>
            </w:r>
          </w:p>
        </w:tc>
      </w:tr>
      <w:tr w:rsidR="00E47E4D" w:rsidRPr="0031626D" w:rsidTr="00E501F1">
        <w:trPr>
          <w:trHeight w:val="20"/>
          <w:jc w:val="center"/>
        </w:trPr>
        <w:tc>
          <w:tcPr>
            <w:tcW w:w="521" w:type="pct"/>
          </w:tcPr>
          <w:p w:rsidR="00E501F1" w:rsidRPr="0031626D" w:rsidRDefault="00E501F1" w:rsidP="00E501F1">
            <w:pPr>
              <w:pStyle w:val="11a"/>
              <w:suppressAutoHyphens/>
              <w:rPr>
                <w:szCs w:val="22"/>
              </w:rPr>
            </w:pPr>
            <w:r w:rsidRPr="0031626D">
              <w:rPr>
                <w:szCs w:val="22"/>
              </w:rPr>
              <w:t>80</w:t>
            </w:r>
          </w:p>
        </w:tc>
        <w:tc>
          <w:tcPr>
            <w:tcW w:w="543" w:type="pct"/>
          </w:tcPr>
          <w:p w:rsidR="00E501F1" w:rsidRPr="0031626D" w:rsidRDefault="00E501F1" w:rsidP="00E501F1">
            <w:pPr>
              <w:pStyle w:val="11a"/>
              <w:suppressAutoHyphens/>
              <w:rPr>
                <w:szCs w:val="22"/>
              </w:rPr>
            </w:pPr>
            <w:r w:rsidRPr="0031626D">
              <w:rPr>
                <w:szCs w:val="22"/>
              </w:rPr>
              <w:t>23,6</w:t>
            </w:r>
          </w:p>
        </w:tc>
        <w:tc>
          <w:tcPr>
            <w:tcW w:w="561" w:type="pct"/>
          </w:tcPr>
          <w:p w:rsidR="00E501F1" w:rsidRPr="0031626D" w:rsidRDefault="00E501F1" w:rsidP="00E501F1">
            <w:pPr>
              <w:pStyle w:val="11a"/>
              <w:suppressAutoHyphens/>
              <w:rPr>
                <w:szCs w:val="22"/>
              </w:rPr>
            </w:pPr>
            <w:r w:rsidRPr="0031626D">
              <w:rPr>
                <w:szCs w:val="22"/>
              </w:rPr>
              <w:t>25,0</w:t>
            </w:r>
          </w:p>
        </w:tc>
        <w:tc>
          <w:tcPr>
            <w:tcW w:w="513" w:type="pct"/>
          </w:tcPr>
          <w:p w:rsidR="00E501F1" w:rsidRPr="0031626D" w:rsidRDefault="00E501F1" w:rsidP="00E501F1">
            <w:pPr>
              <w:pStyle w:val="11a"/>
              <w:suppressAutoHyphens/>
              <w:rPr>
                <w:szCs w:val="22"/>
              </w:rPr>
            </w:pPr>
            <w:r w:rsidRPr="0031626D">
              <w:rPr>
                <w:szCs w:val="22"/>
              </w:rPr>
              <w:t>584</w:t>
            </w:r>
          </w:p>
        </w:tc>
        <w:tc>
          <w:tcPr>
            <w:tcW w:w="660" w:type="pct"/>
          </w:tcPr>
          <w:p w:rsidR="00E501F1" w:rsidRPr="0031626D" w:rsidRDefault="00E501F1" w:rsidP="00E501F1">
            <w:pPr>
              <w:pStyle w:val="11a"/>
              <w:suppressAutoHyphens/>
              <w:rPr>
                <w:szCs w:val="22"/>
              </w:rPr>
            </w:pPr>
            <w:r w:rsidRPr="0031626D">
              <w:rPr>
                <w:szCs w:val="22"/>
              </w:rPr>
              <w:t>296</w:t>
            </w:r>
          </w:p>
        </w:tc>
        <w:tc>
          <w:tcPr>
            <w:tcW w:w="575" w:type="pct"/>
          </w:tcPr>
          <w:p w:rsidR="00E501F1" w:rsidRPr="0031626D" w:rsidRDefault="00E501F1" w:rsidP="00E501F1">
            <w:pPr>
              <w:pStyle w:val="11a"/>
              <w:suppressAutoHyphens/>
              <w:rPr>
                <w:szCs w:val="22"/>
              </w:rPr>
            </w:pPr>
            <w:r w:rsidRPr="0031626D">
              <w:rPr>
                <w:szCs w:val="22"/>
              </w:rPr>
              <w:t>6,1</w:t>
            </w:r>
          </w:p>
        </w:tc>
        <w:tc>
          <w:tcPr>
            <w:tcW w:w="499" w:type="pct"/>
          </w:tcPr>
          <w:p w:rsidR="00E501F1" w:rsidRPr="0031626D" w:rsidRDefault="00E501F1" w:rsidP="00E501F1">
            <w:pPr>
              <w:pStyle w:val="11a"/>
              <w:suppressAutoHyphens/>
              <w:rPr>
                <w:szCs w:val="22"/>
              </w:rPr>
            </w:pPr>
            <w:r w:rsidRPr="0031626D">
              <w:rPr>
                <w:szCs w:val="22"/>
              </w:rPr>
              <w:t>3,6</w:t>
            </w:r>
          </w:p>
        </w:tc>
        <w:tc>
          <w:tcPr>
            <w:tcW w:w="611" w:type="pct"/>
          </w:tcPr>
          <w:p w:rsidR="00E501F1" w:rsidRPr="0031626D" w:rsidRDefault="00E501F1" w:rsidP="00E501F1">
            <w:pPr>
              <w:pStyle w:val="11a"/>
              <w:suppressAutoHyphens/>
              <w:rPr>
                <w:szCs w:val="22"/>
              </w:rPr>
            </w:pPr>
            <w:r w:rsidRPr="0031626D">
              <w:rPr>
                <w:szCs w:val="22"/>
              </w:rPr>
              <w:t>8,4</w:t>
            </w:r>
          </w:p>
        </w:tc>
        <w:tc>
          <w:tcPr>
            <w:tcW w:w="517" w:type="pct"/>
          </w:tcPr>
          <w:p w:rsidR="00E501F1" w:rsidRPr="0031626D" w:rsidRDefault="00E501F1" w:rsidP="00E501F1">
            <w:pPr>
              <w:pStyle w:val="11a"/>
              <w:suppressAutoHyphens/>
              <w:rPr>
                <w:szCs w:val="22"/>
              </w:rPr>
            </w:pPr>
            <w:r w:rsidRPr="0031626D">
              <w:rPr>
                <w:szCs w:val="22"/>
              </w:rPr>
              <w:t>4,9</w:t>
            </w:r>
          </w:p>
        </w:tc>
      </w:tr>
      <w:tr w:rsidR="00E47E4D" w:rsidRPr="0031626D" w:rsidTr="00E501F1">
        <w:trPr>
          <w:trHeight w:val="67"/>
          <w:jc w:val="center"/>
        </w:trPr>
        <w:tc>
          <w:tcPr>
            <w:tcW w:w="521" w:type="pct"/>
          </w:tcPr>
          <w:p w:rsidR="00E501F1" w:rsidRPr="0031626D" w:rsidRDefault="00E501F1" w:rsidP="00E501F1">
            <w:pPr>
              <w:pStyle w:val="11a"/>
              <w:suppressAutoHyphens/>
              <w:rPr>
                <w:szCs w:val="22"/>
              </w:rPr>
            </w:pPr>
            <w:r w:rsidRPr="0031626D">
              <w:rPr>
                <w:szCs w:val="22"/>
              </w:rPr>
              <w:t>90</w:t>
            </w:r>
          </w:p>
        </w:tc>
        <w:tc>
          <w:tcPr>
            <w:tcW w:w="543" w:type="pct"/>
          </w:tcPr>
          <w:p w:rsidR="00E501F1" w:rsidRPr="0031626D" w:rsidRDefault="00E501F1" w:rsidP="00E501F1">
            <w:pPr>
              <w:pStyle w:val="11a"/>
              <w:suppressAutoHyphens/>
              <w:rPr>
                <w:szCs w:val="22"/>
              </w:rPr>
            </w:pPr>
            <w:r w:rsidRPr="0031626D">
              <w:rPr>
                <w:szCs w:val="22"/>
              </w:rPr>
              <w:t>24,5</w:t>
            </w:r>
          </w:p>
        </w:tc>
        <w:tc>
          <w:tcPr>
            <w:tcW w:w="561" w:type="pct"/>
          </w:tcPr>
          <w:p w:rsidR="00E501F1" w:rsidRPr="0031626D" w:rsidRDefault="00E501F1" w:rsidP="00E501F1">
            <w:pPr>
              <w:pStyle w:val="11a"/>
              <w:suppressAutoHyphens/>
              <w:rPr>
                <w:szCs w:val="22"/>
              </w:rPr>
            </w:pPr>
            <w:r w:rsidRPr="0031626D">
              <w:rPr>
                <w:szCs w:val="22"/>
              </w:rPr>
              <w:t>26,5</w:t>
            </w:r>
          </w:p>
        </w:tc>
        <w:tc>
          <w:tcPr>
            <w:tcW w:w="513" w:type="pct"/>
          </w:tcPr>
          <w:p w:rsidR="00E501F1" w:rsidRPr="0031626D" w:rsidRDefault="00E501F1" w:rsidP="00E501F1">
            <w:pPr>
              <w:pStyle w:val="11a"/>
              <w:suppressAutoHyphens/>
              <w:rPr>
                <w:szCs w:val="22"/>
              </w:rPr>
            </w:pPr>
            <w:r w:rsidRPr="0031626D">
              <w:rPr>
                <w:szCs w:val="22"/>
              </w:rPr>
              <w:t>535</w:t>
            </w:r>
          </w:p>
        </w:tc>
        <w:tc>
          <w:tcPr>
            <w:tcW w:w="660" w:type="pct"/>
          </w:tcPr>
          <w:p w:rsidR="00E501F1" w:rsidRPr="0031626D" w:rsidRDefault="00E501F1" w:rsidP="00E501F1">
            <w:pPr>
              <w:pStyle w:val="11a"/>
              <w:suppressAutoHyphens/>
              <w:rPr>
                <w:szCs w:val="22"/>
              </w:rPr>
            </w:pPr>
            <w:r w:rsidRPr="0031626D">
              <w:rPr>
                <w:szCs w:val="22"/>
              </w:rPr>
              <w:t>313</w:t>
            </w:r>
          </w:p>
        </w:tc>
        <w:tc>
          <w:tcPr>
            <w:tcW w:w="575" w:type="pct"/>
          </w:tcPr>
          <w:p w:rsidR="00E501F1" w:rsidRPr="0031626D" w:rsidRDefault="00E501F1" w:rsidP="00E501F1">
            <w:pPr>
              <w:pStyle w:val="11a"/>
              <w:suppressAutoHyphens/>
              <w:rPr>
                <w:szCs w:val="22"/>
              </w:rPr>
            </w:pPr>
            <w:r w:rsidRPr="0031626D">
              <w:rPr>
                <w:szCs w:val="22"/>
              </w:rPr>
              <w:t>6,4</w:t>
            </w:r>
          </w:p>
        </w:tc>
        <w:tc>
          <w:tcPr>
            <w:tcW w:w="499" w:type="pct"/>
          </w:tcPr>
          <w:p w:rsidR="00E501F1" w:rsidRPr="0031626D" w:rsidRDefault="00E501F1" w:rsidP="00E501F1">
            <w:pPr>
              <w:pStyle w:val="11a"/>
              <w:suppressAutoHyphens/>
              <w:rPr>
                <w:szCs w:val="22"/>
              </w:rPr>
            </w:pPr>
            <w:r w:rsidRPr="0031626D">
              <w:rPr>
                <w:szCs w:val="22"/>
              </w:rPr>
              <w:t>3,4</w:t>
            </w:r>
          </w:p>
        </w:tc>
        <w:tc>
          <w:tcPr>
            <w:tcW w:w="611" w:type="pct"/>
          </w:tcPr>
          <w:p w:rsidR="00E501F1" w:rsidRPr="0031626D" w:rsidRDefault="00E501F1" w:rsidP="00E501F1">
            <w:pPr>
              <w:pStyle w:val="11a"/>
              <w:suppressAutoHyphens/>
              <w:rPr>
                <w:szCs w:val="22"/>
              </w:rPr>
            </w:pPr>
            <w:r w:rsidRPr="0031626D">
              <w:rPr>
                <w:szCs w:val="22"/>
              </w:rPr>
              <w:t>9,4</w:t>
            </w:r>
          </w:p>
        </w:tc>
        <w:tc>
          <w:tcPr>
            <w:tcW w:w="517" w:type="pct"/>
          </w:tcPr>
          <w:p w:rsidR="00E501F1" w:rsidRPr="0031626D" w:rsidRDefault="00E501F1" w:rsidP="00E501F1">
            <w:pPr>
              <w:pStyle w:val="11a"/>
              <w:suppressAutoHyphens/>
              <w:rPr>
                <w:szCs w:val="22"/>
              </w:rPr>
            </w:pPr>
            <w:r w:rsidRPr="0031626D">
              <w:rPr>
                <w:szCs w:val="22"/>
              </w:rPr>
              <w:t>5,0</w:t>
            </w:r>
          </w:p>
        </w:tc>
      </w:tr>
    </w:tbl>
    <w:p w:rsidR="00E501F1" w:rsidRPr="0031626D" w:rsidRDefault="00E501F1" w:rsidP="00E501F1">
      <w:pPr>
        <w:suppressAutoHyphens/>
        <w:ind w:firstLine="709"/>
        <w:jc w:val="both"/>
        <w:rPr>
          <w:szCs w:val="22"/>
        </w:rPr>
      </w:pPr>
      <w:r w:rsidRPr="0031626D">
        <w:rPr>
          <w:szCs w:val="22"/>
        </w:rPr>
        <w:t>Примечание: Заготовка бересты (сырье для получения дегтя) допускается с растущих деревьев на отведенных в рубку лесосеках за 1-2 года до рубки, за исключением деревьев, предназначенных для заготовки фанерного кряжа и спецсортиментов, а также со свежесрубленных деревьев на сплошных рубках и рубках ухода.</w:t>
      </w:r>
    </w:p>
    <w:p w:rsidR="00E501F1" w:rsidRPr="0031626D" w:rsidRDefault="00E501F1" w:rsidP="00CE7F88">
      <w:pPr>
        <w:pStyle w:val="4-4"/>
      </w:pPr>
    </w:p>
    <w:p w:rsidR="00E501F1" w:rsidRPr="0031626D" w:rsidRDefault="00E501F1" w:rsidP="00CE7F88">
      <w:pPr>
        <w:pStyle w:val="4-4"/>
      </w:pPr>
      <w:r w:rsidRPr="0031626D">
        <w:t xml:space="preserve">2.3.1.2. Заготовка веточного корма </w:t>
      </w:r>
    </w:p>
    <w:p w:rsidR="00E501F1" w:rsidRPr="0031626D" w:rsidRDefault="00E501F1" w:rsidP="00E501F1">
      <w:pPr>
        <w:widowControl w:val="0"/>
        <w:autoSpaceDE w:val="0"/>
        <w:autoSpaceDN w:val="0"/>
        <w:adjustRightInd w:val="0"/>
        <w:ind w:firstLine="709"/>
        <w:jc w:val="both"/>
        <w:rPr>
          <w:rFonts w:cs="Arial"/>
          <w:sz w:val="28"/>
          <w:szCs w:val="28"/>
        </w:rPr>
      </w:pPr>
      <w:r w:rsidRPr="0031626D">
        <w:rPr>
          <w:rFonts w:cs="Arial"/>
          <w:sz w:val="28"/>
          <w:szCs w:val="28"/>
        </w:rPr>
        <w:t>Веточным кормом называют ветви толщиной до 1,5 см, заготовленные из побегов лиственных и хвойных пород и предназначенные на корм скоту.</w:t>
      </w:r>
    </w:p>
    <w:p w:rsidR="00E501F1" w:rsidRPr="0031626D" w:rsidRDefault="00E501F1" w:rsidP="00E501F1">
      <w:pPr>
        <w:widowControl w:val="0"/>
        <w:autoSpaceDE w:val="0"/>
        <w:autoSpaceDN w:val="0"/>
        <w:adjustRightInd w:val="0"/>
        <w:ind w:firstLine="709"/>
        <w:jc w:val="both"/>
        <w:rPr>
          <w:rFonts w:cs="Arial"/>
          <w:sz w:val="28"/>
          <w:szCs w:val="28"/>
        </w:rPr>
      </w:pPr>
      <w:r w:rsidRPr="0031626D">
        <w:rPr>
          <w:rFonts w:cs="Arial"/>
          <w:sz w:val="28"/>
          <w:szCs w:val="28"/>
        </w:rPr>
        <w:t>Заготавливают веточный корм из побегов лиственных пород в основном летом, хвойных пород – круглогодично.</w:t>
      </w:r>
    </w:p>
    <w:p w:rsidR="00E501F1" w:rsidRPr="0031626D" w:rsidRDefault="00E501F1" w:rsidP="00E501F1">
      <w:pPr>
        <w:autoSpaceDE w:val="0"/>
        <w:autoSpaceDN w:val="0"/>
        <w:adjustRightInd w:val="0"/>
        <w:ind w:firstLine="709"/>
        <w:jc w:val="both"/>
        <w:rPr>
          <w:rFonts w:cs="Arial"/>
          <w:sz w:val="28"/>
          <w:szCs w:val="28"/>
        </w:rPr>
      </w:pPr>
      <w:r w:rsidRPr="0031626D">
        <w:rPr>
          <w:rFonts w:cs="Arial"/>
          <w:sz w:val="28"/>
          <w:szCs w:val="28"/>
        </w:rPr>
        <w:t>Заготовка веточного корма производится со срубленных деревьев при проведении выборочных и сплошных рубок.</w:t>
      </w:r>
    </w:p>
    <w:p w:rsidR="00E501F1" w:rsidRPr="0031626D" w:rsidRDefault="00E501F1" w:rsidP="00E501F1">
      <w:pPr>
        <w:suppressAutoHyphens/>
        <w:ind w:firstLine="709"/>
        <w:jc w:val="both"/>
        <w:rPr>
          <w:sz w:val="28"/>
          <w:szCs w:val="28"/>
        </w:rPr>
      </w:pPr>
    </w:p>
    <w:p w:rsidR="00E501F1" w:rsidRPr="0031626D" w:rsidRDefault="00E501F1" w:rsidP="00CE7F88">
      <w:pPr>
        <w:pStyle w:val="4-4"/>
      </w:pPr>
      <w:r w:rsidRPr="0031626D">
        <w:t xml:space="preserve">2.3.1.3. Заготовка елей и (или) деревьев других хвойных пород </w:t>
      </w:r>
      <w:r w:rsidRPr="0031626D">
        <w:br/>
        <w:t>для новогодних праздников</w:t>
      </w:r>
    </w:p>
    <w:p w:rsidR="00C83849" w:rsidRPr="0031626D" w:rsidRDefault="00C83849" w:rsidP="00C83849">
      <w:pPr>
        <w:widowControl w:val="0"/>
        <w:autoSpaceDE w:val="0"/>
        <w:autoSpaceDN w:val="0"/>
        <w:adjustRightInd w:val="0"/>
        <w:ind w:firstLine="709"/>
        <w:jc w:val="both"/>
        <w:rPr>
          <w:rFonts w:cs="Arial"/>
          <w:sz w:val="28"/>
          <w:szCs w:val="28"/>
        </w:rPr>
      </w:pPr>
      <w:r w:rsidRPr="0031626D">
        <w:rPr>
          <w:rFonts w:cs="Arial"/>
          <w:sz w:val="28"/>
          <w:szCs w:val="28"/>
        </w:rPr>
        <w:t xml:space="preserve">Заготовка елей и (или) деревьев других хвойных пород для новогодних праздников гражданами, юридическими лицами осуществляется в исключительных случаях, предусмотренных законами субъектов Российской Федерации, на основании договоров купли-продажи лесных насаждений без предоставления лесных участков согласно части 4.1 статьи 32 </w:t>
      </w:r>
      <w:r w:rsidRPr="0031626D">
        <w:rPr>
          <w:sz w:val="28"/>
          <w:szCs w:val="28"/>
        </w:rPr>
        <w:t>Лесного кодекса РФ</w:t>
      </w:r>
      <w:r w:rsidRPr="0031626D">
        <w:rPr>
          <w:rFonts w:cs="Arial"/>
          <w:sz w:val="28"/>
          <w:szCs w:val="28"/>
        </w:rPr>
        <w:t>.</w:t>
      </w:r>
    </w:p>
    <w:p w:rsidR="00C83849" w:rsidRPr="0031626D" w:rsidRDefault="00C83849" w:rsidP="00C83849">
      <w:pPr>
        <w:widowControl w:val="0"/>
        <w:autoSpaceDE w:val="0"/>
        <w:autoSpaceDN w:val="0"/>
        <w:adjustRightInd w:val="0"/>
        <w:ind w:firstLine="709"/>
        <w:jc w:val="both"/>
        <w:rPr>
          <w:rFonts w:cs="Arial"/>
          <w:sz w:val="28"/>
          <w:szCs w:val="28"/>
        </w:rPr>
      </w:pPr>
      <w:r w:rsidRPr="0031626D">
        <w:rPr>
          <w:rFonts w:cs="Arial"/>
          <w:sz w:val="28"/>
          <w:szCs w:val="28"/>
        </w:rPr>
        <w:t>Заготовка елей или деревьев других хвойных пород для новогодних праздников в первую очередь производится на специальных плантациях, лесных участках, подлежащих расчистке (квартальные просеки, минерализованные полосы, противопожарные разрывы, трассы противопожарных и лесохозяйственных дорог, линии электропередачи, зоны затопления и другие площади, где не требуется сохранения подроста и насаждений).</w:t>
      </w:r>
    </w:p>
    <w:p w:rsidR="00C83849" w:rsidRPr="0031626D" w:rsidRDefault="00C83849" w:rsidP="00C83849">
      <w:pPr>
        <w:widowControl w:val="0"/>
        <w:autoSpaceDE w:val="0"/>
        <w:autoSpaceDN w:val="0"/>
        <w:adjustRightInd w:val="0"/>
        <w:ind w:firstLine="709"/>
        <w:jc w:val="both"/>
        <w:rPr>
          <w:rFonts w:cs="Arial"/>
          <w:sz w:val="28"/>
          <w:szCs w:val="28"/>
        </w:rPr>
      </w:pPr>
      <w:r w:rsidRPr="0031626D">
        <w:rPr>
          <w:rFonts w:cs="Arial"/>
          <w:sz w:val="28"/>
          <w:szCs w:val="28"/>
        </w:rPr>
        <w:t>Допускается заготовка елей или деревьев других хвойных пород для новогодних праздников из вершинной части срубленных елей.</w:t>
      </w:r>
    </w:p>
    <w:p w:rsidR="00C83849" w:rsidRPr="0031626D" w:rsidRDefault="00C83849" w:rsidP="00C83849">
      <w:pPr>
        <w:widowControl w:val="0"/>
        <w:autoSpaceDE w:val="0"/>
        <w:autoSpaceDN w:val="0"/>
        <w:adjustRightInd w:val="0"/>
        <w:ind w:firstLine="709"/>
        <w:jc w:val="both"/>
        <w:rPr>
          <w:sz w:val="28"/>
          <w:szCs w:val="28"/>
        </w:rPr>
      </w:pPr>
      <w:r w:rsidRPr="0031626D">
        <w:rPr>
          <w:sz w:val="28"/>
          <w:szCs w:val="28"/>
        </w:rPr>
        <w:t>В исключительных случаях заготовка гражданами и юридическими лицами елей и (или) деревьев других хвойных пород для новогодних праздников на основании договоров купли-продажи лесных насаждений без предоставления лесных участков допускается на специальных плантациях, а также на лесных участках, подлежащих расчистке в соответствии с Регламентом.</w:t>
      </w:r>
    </w:p>
    <w:p w:rsidR="00E501F1" w:rsidRPr="0031626D" w:rsidRDefault="00E501F1" w:rsidP="00E501F1">
      <w:pPr>
        <w:suppressAutoHyphens/>
        <w:ind w:firstLine="709"/>
        <w:jc w:val="both"/>
        <w:rPr>
          <w:sz w:val="28"/>
          <w:szCs w:val="28"/>
        </w:rPr>
      </w:pPr>
    </w:p>
    <w:p w:rsidR="00E501F1" w:rsidRPr="0031626D" w:rsidRDefault="00E501F1" w:rsidP="00CE7F88">
      <w:pPr>
        <w:pStyle w:val="4-4"/>
      </w:pPr>
      <w:r w:rsidRPr="0031626D">
        <w:t>2.3.1.4. Заготовка мха, лесной подстилки, опавших листьев, камыша, тростника и подобных лесных ресурсов</w:t>
      </w:r>
    </w:p>
    <w:p w:rsidR="00C83849" w:rsidRPr="0031626D" w:rsidRDefault="00C83849" w:rsidP="00C83849">
      <w:pPr>
        <w:widowControl w:val="0"/>
        <w:autoSpaceDE w:val="0"/>
        <w:autoSpaceDN w:val="0"/>
        <w:adjustRightInd w:val="0"/>
        <w:ind w:firstLine="709"/>
        <w:jc w:val="both"/>
        <w:rPr>
          <w:rFonts w:cs="Arial"/>
          <w:sz w:val="28"/>
          <w:szCs w:val="28"/>
        </w:rPr>
      </w:pPr>
      <w:r w:rsidRPr="0031626D">
        <w:rPr>
          <w:rFonts w:cs="Arial"/>
          <w:sz w:val="28"/>
          <w:szCs w:val="28"/>
        </w:rPr>
        <w:t>Заготовка мха, лесной подстилки, опавших листьев, камыша, тростника производится с целью их использования в качестве вспомогательного материала для строительства, а также корма и подстилки для сельскохозяйственных животных или приготовления компоста. При их заготовке не должен быть нанесен вред окружающей природной среде.</w:t>
      </w:r>
    </w:p>
    <w:p w:rsidR="00C83849" w:rsidRPr="0031626D" w:rsidRDefault="00C83849" w:rsidP="00C83849">
      <w:pPr>
        <w:widowControl w:val="0"/>
        <w:autoSpaceDE w:val="0"/>
        <w:autoSpaceDN w:val="0"/>
        <w:adjustRightInd w:val="0"/>
        <w:ind w:firstLine="709"/>
        <w:jc w:val="both"/>
        <w:rPr>
          <w:rFonts w:cs="Arial"/>
          <w:sz w:val="28"/>
          <w:szCs w:val="28"/>
        </w:rPr>
      </w:pPr>
      <w:r w:rsidRPr="0031626D">
        <w:rPr>
          <w:rFonts w:cs="Arial"/>
          <w:sz w:val="28"/>
          <w:szCs w:val="28"/>
        </w:rPr>
        <w:t xml:space="preserve">Способы и нормы заготовки мха определяются в договоре аренды </w:t>
      </w:r>
      <w:r w:rsidRPr="0031626D">
        <w:rPr>
          <w:rFonts w:cs="Arial"/>
          <w:sz w:val="28"/>
          <w:szCs w:val="28"/>
        </w:rPr>
        <w:br/>
        <w:t>лесного участка.</w:t>
      </w:r>
    </w:p>
    <w:p w:rsidR="00C83849" w:rsidRPr="0031626D" w:rsidRDefault="00C83849" w:rsidP="00C83849">
      <w:pPr>
        <w:widowControl w:val="0"/>
        <w:autoSpaceDE w:val="0"/>
        <w:autoSpaceDN w:val="0"/>
        <w:adjustRightInd w:val="0"/>
        <w:ind w:firstLine="709"/>
        <w:jc w:val="both"/>
        <w:rPr>
          <w:rFonts w:cs="Arial"/>
          <w:sz w:val="28"/>
          <w:szCs w:val="28"/>
        </w:rPr>
      </w:pPr>
      <w:r w:rsidRPr="0031626D">
        <w:rPr>
          <w:rFonts w:cs="Arial"/>
          <w:sz w:val="28"/>
          <w:szCs w:val="28"/>
        </w:rPr>
        <w:t xml:space="preserve">Заготовка мха с помощью бензопил осуществляется только под </w:t>
      </w:r>
      <w:r w:rsidRPr="0031626D">
        <w:rPr>
          <w:rFonts w:cs="Arial"/>
          <w:sz w:val="28"/>
          <w:szCs w:val="28"/>
        </w:rPr>
        <w:br/>
        <w:t>контролем работников лесничества.</w:t>
      </w:r>
    </w:p>
    <w:p w:rsidR="00FE65AA" w:rsidRPr="0031626D" w:rsidRDefault="00FE65AA" w:rsidP="00FE65AA">
      <w:pPr>
        <w:suppressAutoHyphens/>
        <w:ind w:firstLine="709"/>
        <w:jc w:val="both"/>
        <w:rPr>
          <w:rFonts w:cs="Arial"/>
          <w:sz w:val="28"/>
          <w:szCs w:val="28"/>
        </w:rPr>
      </w:pPr>
      <w:r w:rsidRPr="0031626D">
        <w:rPr>
          <w:rFonts w:cs="Arial"/>
          <w:sz w:val="28"/>
          <w:szCs w:val="28"/>
        </w:rPr>
        <w:t>Запрещается сбор подстилки в лесах, выполняющих функции защиты природных и иных объектов, в лесах, расположенных в водоохранных зонах, в ценных лесах.</w:t>
      </w:r>
    </w:p>
    <w:p w:rsidR="00E501F1" w:rsidRPr="0031626D" w:rsidRDefault="00E501F1" w:rsidP="00E501F1">
      <w:pPr>
        <w:suppressAutoHyphens/>
        <w:ind w:firstLine="709"/>
        <w:jc w:val="both"/>
        <w:rPr>
          <w:sz w:val="28"/>
          <w:szCs w:val="28"/>
        </w:rPr>
      </w:pPr>
    </w:p>
    <w:p w:rsidR="00E501F1" w:rsidRPr="0031626D" w:rsidRDefault="00E501F1" w:rsidP="00CE7F88">
      <w:pPr>
        <w:pStyle w:val="4-4"/>
      </w:pPr>
      <w:r w:rsidRPr="0031626D">
        <w:t>2.3.1.5. Заготовка сфагновых мхов</w:t>
      </w:r>
    </w:p>
    <w:p w:rsidR="00E501F1" w:rsidRPr="0031626D" w:rsidRDefault="00E501F1" w:rsidP="00E501F1">
      <w:pPr>
        <w:widowControl w:val="0"/>
        <w:autoSpaceDE w:val="0"/>
        <w:autoSpaceDN w:val="0"/>
        <w:adjustRightInd w:val="0"/>
        <w:ind w:firstLine="709"/>
        <w:jc w:val="both"/>
        <w:rPr>
          <w:rFonts w:cs="Arial"/>
          <w:sz w:val="28"/>
          <w:szCs w:val="28"/>
        </w:rPr>
      </w:pPr>
      <w:r w:rsidRPr="0031626D">
        <w:rPr>
          <w:sz w:val="28"/>
          <w:szCs w:val="28"/>
        </w:rPr>
        <w:t xml:space="preserve">Заготовка сфагновых мхов осуществляется </w:t>
      </w:r>
      <w:r w:rsidRPr="0031626D">
        <w:rPr>
          <w:rFonts w:cs="Arial"/>
          <w:sz w:val="28"/>
          <w:szCs w:val="28"/>
        </w:rPr>
        <w:t>с целью их использования в медицине для производства высокоэффективных и малотоксичных лекарственных средств, средств гигиены, в сельском хозяйстве, садоводстве и других сферах, а также для ликвидации нефтяных разливов. При их заготовке не должен быть нанесен вред окружающей природной среде.</w:t>
      </w:r>
    </w:p>
    <w:p w:rsidR="00E501F1" w:rsidRPr="0031626D" w:rsidRDefault="00E501F1" w:rsidP="00E501F1">
      <w:pPr>
        <w:widowControl w:val="0"/>
        <w:autoSpaceDE w:val="0"/>
        <w:autoSpaceDN w:val="0"/>
        <w:adjustRightInd w:val="0"/>
        <w:ind w:firstLine="709"/>
        <w:jc w:val="both"/>
        <w:rPr>
          <w:rFonts w:cs="Arial"/>
          <w:sz w:val="28"/>
          <w:szCs w:val="28"/>
        </w:rPr>
      </w:pPr>
      <w:r w:rsidRPr="0031626D">
        <w:rPr>
          <w:rFonts w:cs="Arial"/>
          <w:sz w:val="28"/>
          <w:szCs w:val="28"/>
        </w:rPr>
        <w:t>Способы и нормы заготовки сфагновых мхов определяются в договоре аренды лесного участка.</w:t>
      </w:r>
    </w:p>
    <w:p w:rsidR="00E501F1" w:rsidRPr="0031626D" w:rsidRDefault="00E501F1" w:rsidP="00E501F1">
      <w:pPr>
        <w:autoSpaceDE w:val="0"/>
        <w:autoSpaceDN w:val="0"/>
        <w:adjustRightInd w:val="0"/>
        <w:ind w:firstLine="709"/>
        <w:jc w:val="both"/>
        <w:rPr>
          <w:rFonts w:cs="Arial"/>
          <w:sz w:val="28"/>
          <w:szCs w:val="28"/>
        </w:rPr>
      </w:pPr>
      <w:r w:rsidRPr="0031626D">
        <w:rPr>
          <w:rFonts w:cs="Arial"/>
          <w:sz w:val="28"/>
          <w:szCs w:val="28"/>
        </w:rPr>
        <w:t>Заготовка сфагновых мхов с помощью бензопил осуществляется только под контролем работников лесничества.</w:t>
      </w:r>
    </w:p>
    <w:p w:rsidR="00E501F1" w:rsidRPr="0031626D" w:rsidRDefault="00E501F1" w:rsidP="00E501F1">
      <w:pPr>
        <w:suppressAutoHyphens/>
        <w:ind w:firstLine="709"/>
        <w:jc w:val="both"/>
        <w:rPr>
          <w:sz w:val="28"/>
          <w:szCs w:val="28"/>
        </w:rPr>
      </w:pPr>
      <w:r w:rsidRPr="0031626D">
        <w:rPr>
          <w:sz w:val="28"/>
          <w:szCs w:val="28"/>
        </w:rPr>
        <w:t>Расчет ориентировочных ежегодных объемов заготовки сфагновых мхов определяется на основании статьи «Оценка запасов сфагновых мхов Томской области» Л.Г. Бабешина, В.Н. Дмитрук (Вестник Томского государственного университета – 2009. – № 328. – С. 183-187) и приведен в таблице 2.3.1.</w:t>
      </w:r>
      <w:r w:rsidR="006C2058" w:rsidRPr="0031626D">
        <w:rPr>
          <w:sz w:val="28"/>
          <w:szCs w:val="28"/>
        </w:rPr>
        <w:t>5</w:t>
      </w:r>
      <w:r w:rsidRPr="0031626D">
        <w:rPr>
          <w:sz w:val="28"/>
          <w:szCs w:val="28"/>
        </w:rPr>
        <w:t>.</w:t>
      </w:r>
      <w:r w:rsidR="006C2058" w:rsidRPr="0031626D">
        <w:rPr>
          <w:sz w:val="28"/>
          <w:szCs w:val="28"/>
        </w:rPr>
        <w:t>1.</w:t>
      </w:r>
    </w:p>
    <w:p w:rsidR="007C04D5" w:rsidRPr="0031626D" w:rsidRDefault="007C04D5" w:rsidP="00E501F1">
      <w:pPr>
        <w:suppressAutoHyphens/>
        <w:ind w:firstLine="709"/>
        <w:jc w:val="both"/>
        <w:rPr>
          <w:sz w:val="28"/>
          <w:szCs w:val="28"/>
        </w:rPr>
      </w:pPr>
    </w:p>
    <w:p w:rsidR="007C04D5" w:rsidRPr="0031626D" w:rsidRDefault="007C04D5" w:rsidP="00E501F1">
      <w:pPr>
        <w:suppressAutoHyphens/>
        <w:ind w:firstLine="709"/>
        <w:jc w:val="both"/>
        <w:rPr>
          <w:sz w:val="28"/>
          <w:szCs w:val="28"/>
        </w:rPr>
      </w:pPr>
    </w:p>
    <w:p w:rsidR="00E501F1" w:rsidRPr="0031626D" w:rsidRDefault="00E501F1" w:rsidP="00E501F1">
      <w:pPr>
        <w:suppressAutoHyphens/>
        <w:jc w:val="right"/>
        <w:rPr>
          <w:i/>
          <w:sz w:val="28"/>
          <w:szCs w:val="28"/>
        </w:rPr>
      </w:pPr>
    </w:p>
    <w:p w:rsidR="00E501F1" w:rsidRPr="0031626D" w:rsidRDefault="00E501F1" w:rsidP="00E501F1">
      <w:pPr>
        <w:suppressAutoHyphens/>
        <w:jc w:val="right"/>
        <w:rPr>
          <w:b/>
          <w:sz w:val="28"/>
          <w:szCs w:val="28"/>
        </w:rPr>
      </w:pPr>
      <w:r w:rsidRPr="0031626D">
        <w:rPr>
          <w:i/>
          <w:sz w:val="28"/>
          <w:szCs w:val="28"/>
        </w:rPr>
        <w:t>Таблица 2.3.1.5.1</w:t>
      </w:r>
    </w:p>
    <w:p w:rsidR="00E501F1" w:rsidRPr="0031626D" w:rsidRDefault="00E501F1" w:rsidP="00E501F1">
      <w:pPr>
        <w:rPr>
          <w:sz w:val="28"/>
          <w:szCs w:val="28"/>
        </w:rPr>
      </w:pPr>
      <w:r w:rsidRPr="0031626D">
        <w:rPr>
          <w:sz w:val="28"/>
          <w:szCs w:val="28"/>
        </w:rPr>
        <w:t>Урожайность наиболее распространённых видов сфагновых мхов</w:t>
      </w:r>
    </w:p>
    <w:p w:rsidR="00E501F1" w:rsidRPr="0031626D" w:rsidRDefault="00E501F1" w:rsidP="00E501F1">
      <w:pPr>
        <w:rPr>
          <w:sz w:val="16"/>
          <w:szCs w:val="16"/>
        </w:rPr>
      </w:pPr>
    </w:p>
    <w:tbl>
      <w:tblPr>
        <w:tblStyle w:val="af2"/>
        <w:tblW w:w="5000" w:type="pct"/>
        <w:jc w:val="center"/>
        <w:tblLook w:val="04A0" w:firstRow="1" w:lastRow="0" w:firstColumn="1" w:lastColumn="0" w:noHBand="0" w:noVBand="1"/>
      </w:tblPr>
      <w:tblGrid>
        <w:gridCol w:w="4782"/>
        <w:gridCol w:w="4789"/>
      </w:tblGrid>
      <w:tr w:rsidR="00E47E4D" w:rsidRPr="0031626D" w:rsidTr="00B505FD">
        <w:trPr>
          <w:tblHeader/>
          <w:jc w:val="center"/>
        </w:trPr>
        <w:tc>
          <w:tcPr>
            <w:tcW w:w="2498" w:type="pct"/>
          </w:tcPr>
          <w:p w:rsidR="00B505FD" w:rsidRPr="0031626D" w:rsidRDefault="00B505FD" w:rsidP="00BA156D">
            <w:pPr>
              <w:autoSpaceDE w:val="0"/>
              <w:autoSpaceDN w:val="0"/>
              <w:adjustRightInd w:val="0"/>
              <w:rPr>
                <w:iCs/>
                <w:szCs w:val="22"/>
              </w:rPr>
            </w:pPr>
            <w:r w:rsidRPr="0031626D">
              <w:rPr>
                <w:iCs/>
                <w:szCs w:val="22"/>
              </w:rPr>
              <w:t>Вид рода</w:t>
            </w:r>
          </w:p>
          <w:p w:rsidR="00B505FD" w:rsidRPr="0031626D" w:rsidRDefault="00B505FD" w:rsidP="00BA156D">
            <w:pPr>
              <w:autoSpaceDE w:val="0"/>
              <w:autoSpaceDN w:val="0"/>
              <w:adjustRightInd w:val="0"/>
              <w:rPr>
                <w:szCs w:val="22"/>
              </w:rPr>
            </w:pPr>
            <w:r w:rsidRPr="0031626D">
              <w:rPr>
                <w:iCs/>
                <w:szCs w:val="22"/>
              </w:rPr>
              <w:t>Sphagnum</w:t>
            </w:r>
          </w:p>
        </w:tc>
        <w:tc>
          <w:tcPr>
            <w:tcW w:w="2502" w:type="pct"/>
          </w:tcPr>
          <w:p w:rsidR="00B505FD" w:rsidRPr="0031626D" w:rsidRDefault="00B505FD" w:rsidP="00BA156D">
            <w:pPr>
              <w:autoSpaceDE w:val="0"/>
              <w:autoSpaceDN w:val="0"/>
              <w:adjustRightInd w:val="0"/>
              <w:rPr>
                <w:rFonts w:ascii="TimesNewRoman" w:hAnsi="TimesNewRoman" w:cs="TimesNewRoman"/>
                <w:szCs w:val="22"/>
              </w:rPr>
            </w:pPr>
            <w:r w:rsidRPr="0031626D">
              <w:rPr>
                <w:rFonts w:ascii="TimesNewRoman" w:hAnsi="TimesNewRoman" w:cs="TimesNewRoman"/>
                <w:szCs w:val="22"/>
              </w:rPr>
              <w:t>Урожайность,</w:t>
            </w:r>
          </w:p>
          <w:p w:rsidR="00B505FD" w:rsidRPr="0031626D" w:rsidRDefault="00B505FD" w:rsidP="00BA156D">
            <w:pPr>
              <w:autoSpaceDE w:val="0"/>
              <w:autoSpaceDN w:val="0"/>
              <w:adjustRightInd w:val="0"/>
              <w:rPr>
                <w:szCs w:val="22"/>
              </w:rPr>
            </w:pPr>
            <w:r w:rsidRPr="0031626D">
              <w:rPr>
                <w:rFonts w:ascii="TimesNewRoman" w:hAnsi="TimesNewRoman" w:cs="TimesNewRoman"/>
                <w:szCs w:val="22"/>
              </w:rPr>
              <w:t xml:space="preserve"> т/га</w:t>
            </w:r>
          </w:p>
        </w:tc>
      </w:tr>
      <w:tr w:rsidR="00E47E4D" w:rsidRPr="0031626D" w:rsidTr="00BA156D">
        <w:trPr>
          <w:jc w:val="center"/>
        </w:trPr>
        <w:tc>
          <w:tcPr>
            <w:tcW w:w="2498" w:type="pct"/>
          </w:tcPr>
          <w:p w:rsidR="00B505FD" w:rsidRPr="0031626D" w:rsidRDefault="00B505FD" w:rsidP="00BA156D">
            <w:pPr>
              <w:autoSpaceDE w:val="0"/>
              <w:autoSpaceDN w:val="0"/>
              <w:adjustRightInd w:val="0"/>
              <w:rPr>
                <w:szCs w:val="22"/>
              </w:rPr>
            </w:pPr>
            <w:r w:rsidRPr="0031626D">
              <w:rPr>
                <w:iCs/>
                <w:szCs w:val="22"/>
              </w:rPr>
              <w:t>S. fuscum</w:t>
            </w:r>
          </w:p>
        </w:tc>
        <w:tc>
          <w:tcPr>
            <w:tcW w:w="2502" w:type="pct"/>
          </w:tcPr>
          <w:p w:rsidR="00B505FD" w:rsidRPr="0031626D" w:rsidRDefault="00B505FD" w:rsidP="00BA156D">
            <w:pPr>
              <w:autoSpaceDE w:val="0"/>
              <w:autoSpaceDN w:val="0"/>
              <w:adjustRightInd w:val="0"/>
              <w:rPr>
                <w:rFonts w:ascii="TimesNewRoman" w:hAnsi="TimesNewRoman" w:cs="TimesNewRoman"/>
                <w:szCs w:val="22"/>
              </w:rPr>
            </w:pPr>
            <w:r w:rsidRPr="0031626D">
              <w:rPr>
                <w:rFonts w:ascii="TimesNewRoman" w:hAnsi="TimesNewRoman" w:cs="TimesNewRoman"/>
                <w:szCs w:val="22"/>
              </w:rPr>
              <w:t xml:space="preserve">33,7 </w:t>
            </w:r>
            <w:r w:rsidRPr="0031626D">
              <w:rPr>
                <w:rFonts w:ascii="Symbol" w:hAnsi="Symbol" w:cs="Symbol"/>
                <w:szCs w:val="22"/>
              </w:rPr>
              <w:t></w:t>
            </w:r>
            <w:r w:rsidRPr="0031626D">
              <w:rPr>
                <w:rFonts w:ascii="Symbol" w:hAnsi="Symbol" w:cs="Symbol"/>
                <w:szCs w:val="22"/>
              </w:rPr>
              <w:t></w:t>
            </w:r>
            <w:r w:rsidRPr="0031626D">
              <w:rPr>
                <w:rFonts w:ascii="TimesNewRoman" w:hAnsi="TimesNewRoman" w:cs="TimesNewRoman"/>
                <w:szCs w:val="22"/>
              </w:rPr>
              <w:t>3,2</w:t>
            </w:r>
          </w:p>
        </w:tc>
      </w:tr>
      <w:tr w:rsidR="00E47E4D" w:rsidRPr="0031626D" w:rsidTr="00BA156D">
        <w:trPr>
          <w:jc w:val="center"/>
        </w:trPr>
        <w:tc>
          <w:tcPr>
            <w:tcW w:w="2498" w:type="pct"/>
          </w:tcPr>
          <w:p w:rsidR="00B505FD" w:rsidRPr="0031626D" w:rsidRDefault="00B505FD" w:rsidP="00BA156D">
            <w:pPr>
              <w:autoSpaceDE w:val="0"/>
              <w:autoSpaceDN w:val="0"/>
              <w:adjustRightInd w:val="0"/>
              <w:rPr>
                <w:szCs w:val="22"/>
              </w:rPr>
            </w:pPr>
            <w:r w:rsidRPr="0031626D">
              <w:rPr>
                <w:iCs/>
                <w:szCs w:val="22"/>
              </w:rPr>
              <w:t>S. balticum</w:t>
            </w:r>
          </w:p>
        </w:tc>
        <w:tc>
          <w:tcPr>
            <w:tcW w:w="2502" w:type="pct"/>
          </w:tcPr>
          <w:p w:rsidR="00B505FD" w:rsidRPr="0031626D" w:rsidRDefault="00B505FD" w:rsidP="00BA156D">
            <w:pPr>
              <w:autoSpaceDE w:val="0"/>
              <w:autoSpaceDN w:val="0"/>
              <w:adjustRightInd w:val="0"/>
              <w:rPr>
                <w:rFonts w:ascii="TimesNewRoman" w:hAnsi="TimesNewRoman" w:cs="TimesNewRoman"/>
                <w:szCs w:val="22"/>
              </w:rPr>
            </w:pPr>
            <w:r w:rsidRPr="0031626D">
              <w:rPr>
                <w:rFonts w:ascii="TimesNewRoman" w:hAnsi="TimesNewRoman" w:cs="TimesNewRoman"/>
                <w:szCs w:val="22"/>
              </w:rPr>
              <w:t xml:space="preserve">6,8 </w:t>
            </w:r>
            <w:r w:rsidRPr="0031626D">
              <w:rPr>
                <w:rFonts w:ascii="Symbol" w:hAnsi="Symbol" w:cs="Symbol"/>
                <w:szCs w:val="22"/>
              </w:rPr>
              <w:t></w:t>
            </w:r>
            <w:r w:rsidRPr="0031626D">
              <w:rPr>
                <w:rFonts w:ascii="Symbol" w:hAnsi="Symbol" w:cs="Symbol"/>
                <w:szCs w:val="22"/>
              </w:rPr>
              <w:t></w:t>
            </w:r>
            <w:r w:rsidRPr="0031626D">
              <w:rPr>
                <w:rFonts w:ascii="TimesNewRoman" w:hAnsi="TimesNewRoman" w:cs="TimesNewRoman"/>
                <w:szCs w:val="22"/>
              </w:rPr>
              <w:t>0,6</w:t>
            </w:r>
          </w:p>
        </w:tc>
      </w:tr>
      <w:tr w:rsidR="00E47E4D" w:rsidRPr="0031626D" w:rsidTr="00BA156D">
        <w:trPr>
          <w:jc w:val="center"/>
        </w:trPr>
        <w:tc>
          <w:tcPr>
            <w:tcW w:w="2498" w:type="pct"/>
          </w:tcPr>
          <w:p w:rsidR="00B505FD" w:rsidRPr="0031626D" w:rsidRDefault="00B505FD" w:rsidP="00BA156D">
            <w:pPr>
              <w:autoSpaceDE w:val="0"/>
              <w:autoSpaceDN w:val="0"/>
              <w:adjustRightInd w:val="0"/>
              <w:rPr>
                <w:szCs w:val="22"/>
              </w:rPr>
            </w:pPr>
            <w:r w:rsidRPr="0031626D">
              <w:rPr>
                <w:iCs/>
                <w:szCs w:val="22"/>
                <w:lang w:val="en-US"/>
              </w:rPr>
              <w:t>S</w:t>
            </w:r>
            <w:r w:rsidRPr="0031626D">
              <w:rPr>
                <w:iCs/>
                <w:szCs w:val="22"/>
              </w:rPr>
              <w:t xml:space="preserve">. </w:t>
            </w:r>
            <w:r w:rsidRPr="0031626D">
              <w:rPr>
                <w:iCs/>
                <w:szCs w:val="22"/>
                <w:lang w:val="en-US"/>
              </w:rPr>
              <w:t>papillosum</w:t>
            </w:r>
          </w:p>
        </w:tc>
        <w:tc>
          <w:tcPr>
            <w:tcW w:w="2502" w:type="pct"/>
          </w:tcPr>
          <w:p w:rsidR="00B505FD" w:rsidRPr="0031626D" w:rsidRDefault="00B505FD" w:rsidP="00BA156D">
            <w:pPr>
              <w:autoSpaceDE w:val="0"/>
              <w:autoSpaceDN w:val="0"/>
              <w:adjustRightInd w:val="0"/>
              <w:rPr>
                <w:rFonts w:ascii="TimesNewRoman" w:hAnsi="TimesNewRoman" w:cs="TimesNewRoman"/>
                <w:szCs w:val="22"/>
              </w:rPr>
            </w:pPr>
            <w:r w:rsidRPr="0031626D">
              <w:rPr>
                <w:rFonts w:ascii="TimesNewRoman" w:hAnsi="TimesNewRoman" w:cs="TimesNewRoman"/>
                <w:szCs w:val="22"/>
              </w:rPr>
              <w:t xml:space="preserve">11,3 </w:t>
            </w:r>
            <w:r w:rsidRPr="0031626D">
              <w:rPr>
                <w:rFonts w:ascii="Symbol" w:hAnsi="Symbol" w:cs="Symbol"/>
                <w:szCs w:val="22"/>
              </w:rPr>
              <w:t></w:t>
            </w:r>
            <w:r w:rsidRPr="0031626D">
              <w:rPr>
                <w:rFonts w:ascii="Symbol" w:hAnsi="Symbol" w:cs="Symbol"/>
                <w:szCs w:val="22"/>
              </w:rPr>
              <w:t></w:t>
            </w:r>
            <w:r w:rsidRPr="0031626D">
              <w:rPr>
                <w:rFonts w:ascii="TimesNewRoman" w:hAnsi="TimesNewRoman" w:cs="TimesNewRoman"/>
                <w:szCs w:val="22"/>
              </w:rPr>
              <w:t>1,3</w:t>
            </w:r>
          </w:p>
        </w:tc>
      </w:tr>
      <w:tr w:rsidR="00E47E4D" w:rsidRPr="0031626D" w:rsidTr="00BA156D">
        <w:trPr>
          <w:jc w:val="center"/>
        </w:trPr>
        <w:tc>
          <w:tcPr>
            <w:tcW w:w="2498" w:type="pct"/>
          </w:tcPr>
          <w:p w:rsidR="00B505FD" w:rsidRPr="0031626D" w:rsidRDefault="00B505FD" w:rsidP="00BA156D">
            <w:pPr>
              <w:autoSpaceDE w:val="0"/>
              <w:autoSpaceDN w:val="0"/>
              <w:adjustRightInd w:val="0"/>
              <w:rPr>
                <w:szCs w:val="22"/>
              </w:rPr>
            </w:pPr>
            <w:r w:rsidRPr="0031626D">
              <w:rPr>
                <w:iCs/>
                <w:szCs w:val="22"/>
                <w:lang w:val="en-US"/>
              </w:rPr>
              <w:t>S</w:t>
            </w:r>
            <w:r w:rsidRPr="0031626D">
              <w:rPr>
                <w:iCs/>
                <w:szCs w:val="22"/>
              </w:rPr>
              <w:t xml:space="preserve">. </w:t>
            </w:r>
            <w:r w:rsidRPr="0031626D">
              <w:rPr>
                <w:iCs/>
                <w:szCs w:val="22"/>
                <w:lang w:val="en-US"/>
              </w:rPr>
              <w:t>lindbergii</w:t>
            </w:r>
          </w:p>
        </w:tc>
        <w:tc>
          <w:tcPr>
            <w:tcW w:w="2502" w:type="pct"/>
          </w:tcPr>
          <w:p w:rsidR="00B505FD" w:rsidRPr="0031626D" w:rsidRDefault="00B505FD" w:rsidP="00BA156D">
            <w:pPr>
              <w:autoSpaceDE w:val="0"/>
              <w:autoSpaceDN w:val="0"/>
              <w:adjustRightInd w:val="0"/>
              <w:rPr>
                <w:rFonts w:ascii="TimesNewRoman" w:hAnsi="TimesNewRoman" w:cs="TimesNewRoman"/>
                <w:szCs w:val="22"/>
              </w:rPr>
            </w:pPr>
            <w:r w:rsidRPr="0031626D">
              <w:rPr>
                <w:rFonts w:ascii="TimesNewRoman" w:hAnsi="TimesNewRoman" w:cs="TimesNewRoman"/>
                <w:szCs w:val="22"/>
                <w:lang w:val="en-US"/>
              </w:rPr>
              <w:t xml:space="preserve">3,2 </w:t>
            </w:r>
            <w:r w:rsidRPr="0031626D">
              <w:rPr>
                <w:rFonts w:ascii="Symbol" w:hAnsi="Symbol" w:cs="Symbol"/>
                <w:szCs w:val="22"/>
              </w:rPr>
              <w:t></w:t>
            </w:r>
            <w:r w:rsidRPr="0031626D">
              <w:rPr>
                <w:rFonts w:ascii="Symbol" w:hAnsi="Symbol" w:cs="Symbol"/>
                <w:szCs w:val="22"/>
              </w:rPr>
              <w:t></w:t>
            </w:r>
            <w:r w:rsidRPr="0031626D">
              <w:rPr>
                <w:rFonts w:ascii="TimesNewRoman" w:hAnsi="TimesNewRoman" w:cs="TimesNewRoman"/>
                <w:szCs w:val="22"/>
                <w:lang w:val="en-US"/>
              </w:rPr>
              <w:t>0,6</w:t>
            </w:r>
          </w:p>
        </w:tc>
      </w:tr>
      <w:tr w:rsidR="00E47E4D" w:rsidRPr="0031626D" w:rsidTr="00BA156D">
        <w:trPr>
          <w:jc w:val="center"/>
        </w:trPr>
        <w:tc>
          <w:tcPr>
            <w:tcW w:w="2498" w:type="pct"/>
          </w:tcPr>
          <w:p w:rsidR="00B505FD" w:rsidRPr="0031626D" w:rsidRDefault="00B505FD" w:rsidP="00BA156D">
            <w:pPr>
              <w:autoSpaceDE w:val="0"/>
              <w:autoSpaceDN w:val="0"/>
              <w:adjustRightInd w:val="0"/>
              <w:rPr>
                <w:szCs w:val="22"/>
              </w:rPr>
            </w:pPr>
            <w:r w:rsidRPr="0031626D">
              <w:rPr>
                <w:iCs/>
                <w:szCs w:val="22"/>
                <w:lang w:val="en-US"/>
              </w:rPr>
              <w:t>S. fallax</w:t>
            </w:r>
          </w:p>
        </w:tc>
        <w:tc>
          <w:tcPr>
            <w:tcW w:w="2502" w:type="pct"/>
          </w:tcPr>
          <w:p w:rsidR="00B505FD" w:rsidRPr="0031626D" w:rsidRDefault="00B505FD" w:rsidP="00BA156D">
            <w:pPr>
              <w:autoSpaceDE w:val="0"/>
              <w:autoSpaceDN w:val="0"/>
              <w:adjustRightInd w:val="0"/>
              <w:rPr>
                <w:rFonts w:ascii="TimesNewRoman" w:hAnsi="TimesNewRoman" w:cs="TimesNewRoman"/>
                <w:szCs w:val="22"/>
              </w:rPr>
            </w:pPr>
            <w:r w:rsidRPr="0031626D">
              <w:rPr>
                <w:rFonts w:ascii="TimesNewRoman" w:hAnsi="TimesNewRoman" w:cs="TimesNewRoman"/>
                <w:szCs w:val="22"/>
                <w:lang w:val="en-US"/>
              </w:rPr>
              <w:t xml:space="preserve">1,0 </w:t>
            </w:r>
            <w:r w:rsidRPr="0031626D">
              <w:rPr>
                <w:rFonts w:ascii="Symbol" w:hAnsi="Symbol" w:cs="Symbol"/>
                <w:szCs w:val="22"/>
              </w:rPr>
              <w:t></w:t>
            </w:r>
            <w:r w:rsidRPr="0031626D">
              <w:rPr>
                <w:rFonts w:ascii="Symbol" w:hAnsi="Symbol" w:cs="Symbol"/>
                <w:szCs w:val="22"/>
              </w:rPr>
              <w:t></w:t>
            </w:r>
            <w:r w:rsidRPr="0031626D">
              <w:rPr>
                <w:rFonts w:ascii="TimesNewRoman" w:hAnsi="TimesNewRoman" w:cs="TimesNewRoman"/>
                <w:szCs w:val="22"/>
                <w:lang w:val="en-US"/>
              </w:rPr>
              <w:t>0,2</w:t>
            </w:r>
          </w:p>
        </w:tc>
      </w:tr>
      <w:tr w:rsidR="00E47E4D" w:rsidRPr="0031626D" w:rsidTr="00BA156D">
        <w:trPr>
          <w:jc w:val="center"/>
        </w:trPr>
        <w:tc>
          <w:tcPr>
            <w:tcW w:w="2498" w:type="pct"/>
          </w:tcPr>
          <w:p w:rsidR="00B505FD" w:rsidRPr="0031626D" w:rsidRDefault="00B505FD" w:rsidP="00BA156D">
            <w:pPr>
              <w:autoSpaceDE w:val="0"/>
              <w:autoSpaceDN w:val="0"/>
              <w:adjustRightInd w:val="0"/>
              <w:rPr>
                <w:szCs w:val="22"/>
              </w:rPr>
            </w:pPr>
            <w:r w:rsidRPr="0031626D">
              <w:rPr>
                <w:iCs/>
                <w:szCs w:val="22"/>
                <w:lang w:val="en-US"/>
              </w:rPr>
              <w:t>S. angustifolium</w:t>
            </w:r>
          </w:p>
        </w:tc>
        <w:tc>
          <w:tcPr>
            <w:tcW w:w="2502" w:type="pct"/>
          </w:tcPr>
          <w:p w:rsidR="00B505FD" w:rsidRPr="0031626D" w:rsidRDefault="00B505FD" w:rsidP="00BA156D">
            <w:pPr>
              <w:autoSpaceDE w:val="0"/>
              <w:autoSpaceDN w:val="0"/>
              <w:adjustRightInd w:val="0"/>
              <w:rPr>
                <w:rFonts w:ascii="TimesNewRoman" w:hAnsi="TimesNewRoman" w:cs="TimesNewRoman"/>
                <w:szCs w:val="22"/>
              </w:rPr>
            </w:pPr>
            <w:r w:rsidRPr="0031626D">
              <w:rPr>
                <w:rFonts w:ascii="TimesNewRoman" w:hAnsi="TimesNewRoman" w:cs="TimesNewRoman"/>
                <w:szCs w:val="22"/>
                <w:lang w:val="en-US"/>
              </w:rPr>
              <w:t xml:space="preserve">7,5 </w:t>
            </w:r>
            <w:r w:rsidRPr="0031626D">
              <w:rPr>
                <w:rFonts w:ascii="Symbol" w:hAnsi="Symbol" w:cs="Symbol"/>
                <w:szCs w:val="22"/>
              </w:rPr>
              <w:t></w:t>
            </w:r>
            <w:r w:rsidRPr="0031626D">
              <w:rPr>
                <w:rFonts w:ascii="Symbol" w:hAnsi="Symbol" w:cs="Symbol"/>
                <w:szCs w:val="22"/>
              </w:rPr>
              <w:t></w:t>
            </w:r>
            <w:r w:rsidRPr="0031626D">
              <w:rPr>
                <w:rFonts w:ascii="TimesNewRoman" w:hAnsi="TimesNewRoman" w:cs="TimesNewRoman"/>
                <w:szCs w:val="22"/>
                <w:lang w:val="en-US"/>
              </w:rPr>
              <w:t>0,8</w:t>
            </w:r>
          </w:p>
        </w:tc>
      </w:tr>
      <w:tr w:rsidR="00B505FD" w:rsidRPr="0031626D" w:rsidTr="00BA156D">
        <w:trPr>
          <w:jc w:val="center"/>
        </w:trPr>
        <w:tc>
          <w:tcPr>
            <w:tcW w:w="2498" w:type="pct"/>
          </w:tcPr>
          <w:p w:rsidR="00B505FD" w:rsidRPr="0031626D" w:rsidRDefault="00B505FD" w:rsidP="00BA156D">
            <w:pPr>
              <w:autoSpaceDE w:val="0"/>
              <w:autoSpaceDN w:val="0"/>
              <w:adjustRightInd w:val="0"/>
              <w:rPr>
                <w:szCs w:val="22"/>
              </w:rPr>
            </w:pPr>
            <w:r w:rsidRPr="0031626D">
              <w:rPr>
                <w:iCs/>
                <w:szCs w:val="22"/>
                <w:lang w:val="en-US"/>
              </w:rPr>
              <w:t>S. magellanicum</w:t>
            </w:r>
          </w:p>
        </w:tc>
        <w:tc>
          <w:tcPr>
            <w:tcW w:w="2502" w:type="pct"/>
          </w:tcPr>
          <w:p w:rsidR="00B505FD" w:rsidRPr="0031626D" w:rsidRDefault="00B505FD" w:rsidP="00BA156D">
            <w:pPr>
              <w:autoSpaceDE w:val="0"/>
              <w:autoSpaceDN w:val="0"/>
              <w:adjustRightInd w:val="0"/>
              <w:rPr>
                <w:rFonts w:ascii="TimesNewRoman" w:hAnsi="TimesNewRoman" w:cs="TimesNewRoman"/>
                <w:szCs w:val="22"/>
                <w:lang w:val="en-US"/>
              </w:rPr>
            </w:pPr>
            <w:r w:rsidRPr="0031626D">
              <w:rPr>
                <w:rFonts w:ascii="TimesNewRoman" w:hAnsi="TimesNewRoman" w:cs="TimesNewRoman"/>
                <w:szCs w:val="22"/>
                <w:lang w:val="en-US"/>
              </w:rPr>
              <w:t xml:space="preserve">7,1 </w:t>
            </w:r>
            <w:r w:rsidRPr="0031626D">
              <w:rPr>
                <w:rFonts w:ascii="Symbol" w:hAnsi="Symbol" w:cs="Symbol"/>
                <w:szCs w:val="22"/>
              </w:rPr>
              <w:t></w:t>
            </w:r>
            <w:r w:rsidRPr="0031626D">
              <w:rPr>
                <w:rFonts w:ascii="Symbol" w:hAnsi="Symbol" w:cs="Symbol"/>
                <w:szCs w:val="22"/>
              </w:rPr>
              <w:t></w:t>
            </w:r>
            <w:r w:rsidRPr="0031626D">
              <w:rPr>
                <w:rFonts w:ascii="TimesNewRoman" w:hAnsi="TimesNewRoman" w:cs="TimesNewRoman"/>
                <w:szCs w:val="22"/>
                <w:lang w:val="en-US"/>
              </w:rPr>
              <w:t>0,7</w:t>
            </w:r>
          </w:p>
        </w:tc>
      </w:tr>
    </w:tbl>
    <w:p w:rsidR="00E501F1" w:rsidRPr="0031626D" w:rsidRDefault="00E501F1" w:rsidP="00E501F1">
      <w:pPr>
        <w:suppressAutoHyphens/>
        <w:ind w:firstLine="709"/>
        <w:jc w:val="both"/>
        <w:rPr>
          <w:sz w:val="28"/>
          <w:szCs w:val="28"/>
        </w:rPr>
      </w:pPr>
    </w:p>
    <w:p w:rsidR="00E501F1" w:rsidRPr="0031626D" w:rsidRDefault="00E501F1" w:rsidP="00CE7F88">
      <w:pPr>
        <w:pStyle w:val="4-4"/>
      </w:pPr>
      <w:r w:rsidRPr="0031626D">
        <w:t>2.3.1.6. Заготовка еловых, пихтовых, сосновых лап</w:t>
      </w:r>
    </w:p>
    <w:p w:rsidR="00920E7E" w:rsidRPr="0031626D" w:rsidRDefault="00920E7E" w:rsidP="00920E7E">
      <w:pPr>
        <w:autoSpaceDE w:val="0"/>
        <w:autoSpaceDN w:val="0"/>
        <w:adjustRightInd w:val="0"/>
        <w:ind w:firstLine="709"/>
        <w:jc w:val="both"/>
        <w:rPr>
          <w:rFonts w:cs="Arial"/>
          <w:b/>
          <w:sz w:val="28"/>
          <w:szCs w:val="28"/>
        </w:rPr>
      </w:pPr>
      <w:r w:rsidRPr="0031626D">
        <w:rPr>
          <w:rFonts w:cs="Arial"/>
          <w:sz w:val="28"/>
          <w:szCs w:val="28"/>
        </w:rPr>
        <w:t>Заготовка еловых, пихтовых, сосновых лап разрешается только со срубленных деревьев на лесосеках при проведении выборочных и сплошных рубок, за исключением опытных и экспериментальных рубок, отбора модельных деревьев на постоянных пробных площадях в лесах, переданных для осуществления научно-исследовательской деятельности, образовательной деятельности.</w:t>
      </w:r>
    </w:p>
    <w:p w:rsidR="00E501F1" w:rsidRPr="0031626D" w:rsidRDefault="00E501F1" w:rsidP="00E501F1">
      <w:pPr>
        <w:autoSpaceDE w:val="0"/>
        <w:autoSpaceDN w:val="0"/>
        <w:adjustRightInd w:val="0"/>
        <w:ind w:firstLine="709"/>
        <w:jc w:val="both"/>
        <w:rPr>
          <w:rFonts w:cs="Arial"/>
          <w:b/>
          <w:sz w:val="28"/>
          <w:szCs w:val="28"/>
        </w:rPr>
      </w:pPr>
    </w:p>
    <w:p w:rsidR="00E501F1" w:rsidRPr="0031626D" w:rsidRDefault="00E501F1" w:rsidP="00E501F1">
      <w:pPr>
        <w:suppressAutoHyphens/>
        <w:jc w:val="right"/>
        <w:rPr>
          <w:i/>
          <w:sz w:val="28"/>
          <w:szCs w:val="28"/>
        </w:rPr>
      </w:pPr>
      <w:r w:rsidRPr="0031626D">
        <w:rPr>
          <w:i/>
          <w:sz w:val="28"/>
          <w:szCs w:val="28"/>
        </w:rPr>
        <w:t>Таблица 2.3.1.6.1</w:t>
      </w:r>
    </w:p>
    <w:p w:rsidR="00E501F1" w:rsidRPr="0031626D" w:rsidRDefault="00E501F1" w:rsidP="00E501F1">
      <w:pPr>
        <w:suppressAutoHyphens/>
        <w:rPr>
          <w:sz w:val="28"/>
          <w:szCs w:val="28"/>
        </w:rPr>
      </w:pPr>
      <w:r w:rsidRPr="0031626D">
        <w:rPr>
          <w:sz w:val="28"/>
          <w:szCs w:val="28"/>
        </w:rPr>
        <w:t>Выход технической зелени, кг на 1 м</w:t>
      </w:r>
      <w:r w:rsidRPr="0031626D">
        <w:rPr>
          <w:sz w:val="28"/>
          <w:szCs w:val="28"/>
          <w:vertAlign w:val="superscript"/>
        </w:rPr>
        <w:t>3</w:t>
      </w:r>
      <w:r w:rsidRPr="0031626D">
        <w:rPr>
          <w:sz w:val="28"/>
          <w:szCs w:val="28"/>
        </w:rPr>
        <w:t xml:space="preserve"> (плотный) стволовой древесины, вырубаемой при рубках для заготовки древесины в сосновых насаждениях</w:t>
      </w:r>
    </w:p>
    <w:p w:rsidR="00E501F1" w:rsidRPr="0031626D" w:rsidRDefault="00E501F1" w:rsidP="00E501F1">
      <w:pPr>
        <w:suppressAutoHyphens/>
        <w:rPr>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8"/>
        <w:gridCol w:w="743"/>
        <w:gridCol w:w="620"/>
        <w:gridCol w:w="743"/>
        <w:gridCol w:w="620"/>
        <w:gridCol w:w="743"/>
        <w:gridCol w:w="743"/>
        <w:gridCol w:w="867"/>
        <w:gridCol w:w="620"/>
        <w:gridCol w:w="869"/>
        <w:gridCol w:w="743"/>
        <w:gridCol w:w="867"/>
        <w:gridCol w:w="825"/>
      </w:tblGrid>
      <w:tr w:rsidR="00E47E4D" w:rsidRPr="0031626D" w:rsidTr="00B505FD">
        <w:trPr>
          <w:jc w:val="center"/>
        </w:trPr>
        <w:tc>
          <w:tcPr>
            <w:tcW w:w="5000" w:type="pct"/>
            <w:gridSpan w:val="13"/>
          </w:tcPr>
          <w:p w:rsidR="00E501F1" w:rsidRPr="0031626D" w:rsidRDefault="00E501F1" w:rsidP="00E501F1">
            <w:pPr>
              <w:suppressAutoHyphens/>
              <w:rPr>
                <w:szCs w:val="22"/>
              </w:rPr>
            </w:pPr>
            <w:r w:rsidRPr="0031626D">
              <w:rPr>
                <w:szCs w:val="22"/>
              </w:rPr>
              <w:t>Диаметр на высоте 1,3 м (см)</w:t>
            </w:r>
          </w:p>
        </w:tc>
      </w:tr>
      <w:tr w:rsidR="00E47E4D" w:rsidRPr="0031626D" w:rsidTr="00B505FD">
        <w:trPr>
          <w:trHeight w:val="264"/>
          <w:jc w:val="center"/>
        </w:trPr>
        <w:tc>
          <w:tcPr>
            <w:tcW w:w="297" w:type="pct"/>
          </w:tcPr>
          <w:p w:rsidR="00E501F1" w:rsidRPr="0031626D" w:rsidRDefault="00E501F1" w:rsidP="00E501F1">
            <w:pPr>
              <w:suppressAutoHyphens/>
              <w:rPr>
                <w:szCs w:val="22"/>
              </w:rPr>
            </w:pPr>
            <w:r w:rsidRPr="0031626D">
              <w:rPr>
                <w:szCs w:val="22"/>
              </w:rPr>
              <w:t>8</w:t>
            </w:r>
          </w:p>
        </w:tc>
        <w:tc>
          <w:tcPr>
            <w:tcW w:w="388" w:type="pct"/>
          </w:tcPr>
          <w:p w:rsidR="00E501F1" w:rsidRPr="0031626D" w:rsidRDefault="00E501F1" w:rsidP="00E501F1">
            <w:pPr>
              <w:suppressAutoHyphens/>
              <w:rPr>
                <w:szCs w:val="22"/>
              </w:rPr>
            </w:pPr>
            <w:r w:rsidRPr="0031626D">
              <w:rPr>
                <w:szCs w:val="22"/>
              </w:rPr>
              <w:t>12</w:t>
            </w:r>
          </w:p>
        </w:tc>
        <w:tc>
          <w:tcPr>
            <w:tcW w:w="324" w:type="pct"/>
          </w:tcPr>
          <w:p w:rsidR="00E501F1" w:rsidRPr="0031626D" w:rsidRDefault="00E501F1" w:rsidP="00E501F1">
            <w:pPr>
              <w:suppressAutoHyphens/>
              <w:rPr>
                <w:szCs w:val="22"/>
              </w:rPr>
            </w:pPr>
            <w:r w:rsidRPr="0031626D">
              <w:rPr>
                <w:szCs w:val="22"/>
              </w:rPr>
              <w:t>16</w:t>
            </w:r>
          </w:p>
        </w:tc>
        <w:tc>
          <w:tcPr>
            <w:tcW w:w="388" w:type="pct"/>
          </w:tcPr>
          <w:p w:rsidR="00E501F1" w:rsidRPr="0031626D" w:rsidRDefault="00E501F1" w:rsidP="00E501F1">
            <w:pPr>
              <w:suppressAutoHyphens/>
              <w:rPr>
                <w:szCs w:val="22"/>
              </w:rPr>
            </w:pPr>
            <w:r w:rsidRPr="0031626D">
              <w:rPr>
                <w:szCs w:val="22"/>
              </w:rPr>
              <w:t>20</w:t>
            </w:r>
          </w:p>
        </w:tc>
        <w:tc>
          <w:tcPr>
            <w:tcW w:w="324" w:type="pct"/>
          </w:tcPr>
          <w:p w:rsidR="00E501F1" w:rsidRPr="0031626D" w:rsidRDefault="00E501F1" w:rsidP="00E501F1">
            <w:pPr>
              <w:suppressAutoHyphens/>
              <w:rPr>
                <w:szCs w:val="22"/>
              </w:rPr>
            </w:pPr>
            <w:r w:rsidRPr="0031626D">
              <w:rPr>
                <w:szCs w:val="22"/>
              </w:rPr>
              <w:t>24</w:t>
            </w:r>
          </w:p>
        </w:tc>
        <w:tc>
          <w:tcPr>
            <w:tcW w:w="388" w:type="pct"/>
          </w:tcPr>
          <w:p w:rsidR="00E501F1" w:rsidRPr="0031626D" w:rsidRDefault="00E501F1" w:rsidP="00E501F1">
            <w:pPr>
              <w:suppressAutoHyphens/>
              <w:rPr>
                <w:szCs w:val="22"/>
              </w:rPr>
            </w:pPr>
            <w:r w:rsidRPr="0031626D">
              <w:rPr>
                <w:szCs w:val="22"/>
              </w:rPr>
              <w:t>28</w:t>
            </w:r>
          </w:p>
        </w:tc>
        <w:tc>
          <w:tcPr>
            <w:tcW w:w="388" w:type="pct"/>
          </w:tcPr>
          <w:p w:rsidR="00E501F1" w:rsidRPr="0031626D" w:rsidRDefault="00E501F1" w:rsidP="00E501F1">
            <w:pPr>
              <w:suppressAutoHyphens/>
              <w:rPr>
                <w:szCs w:val="22"/>
              </w:rPr>
            </w:pPr>
            <w:r w:rsidRPr="0031626D">
              <w:rPr>
                <w:szCs w:val="22"/>
              </w:rPr>
              <w:t>32</w:t>
            </w:r>
          </w:p>
        </w:tc>
        <w:tc>
          <w:tcPr>
            <w:tcW w:w="453" w:type="pct"/>
          </w:tcPr>
          <w:p w:rsidR="00E501F1" w:rsidRPr="0031626D" w:rsidRDefault="00E501F1" w:rsidP="00E501F1">
            <w:pPr>
              <w:suppressAutoHyphens/>
              <w:rPr>
                <w:szCs w:val="22"/>
              </w:rPr>
            </w:pPr>
            <w:r w:rsidRPr="0031626D">
              <w:rPr>
                <w:szCs w:val="22"/>
              </w:rPr>
              <w:t>36</w:t>
            </w:r>
          </w:p>
        </w:tc>
        <w:tc>
          <w:tcPr>
            <w:tcW w:w="324" w:type="pct"/>
          </w:tcPr>
          <w:p w:rsidR="00E501F1" w:rsidRPr="0031626D" w:rsidRDefault="00E501F1" w:rsidP="00E501F1">
            <w:pPr>
              <w:suppressAutoHyphens/>
              <w:rPr>
                <w:szCs w:val="22"/>
              </w:rPr>
            </w:pPr>
            <w:r w:rsidRPr="0031626D">
              <w:rPr>
                <w:szCs w:val="22"/>
              </w:rPr>
              <w:t>40</w:t>
            </w:r>
          </w:p>
        </w:tc>
        <w:tc>
          <w:tcPr>
            <w:tcW w:w="454" w:type="pct"/>
          </w:tcPr>
          <w:p w:rsidR="00E501F1" w:rsidRPr="0031626D" w:rsidRDefault="00E501F1" w:rsidP="00E501F1">
            <w:pPr>
              <w:suppressAutoHyphens/>
              <w:rPr>
                <w:szCs w:val="22"/>
              </w:rPr>
            </w:pPr>
            <w:r w:rsidRPr="0031626D">
              <w:rPr>
                <w:szCs w:val="22"/>
              </w:rPr>
              <w:t>44</w:t>
            </w:r>
          </w:p>
        </w:tc>
        <w:tc>
          <w:tcPr>
            <w:tcW w:w="388" w:type="pct"/>
          </w:tcPr>
          <w:p w:rsidR="00E501F1" w:rsidRPr="0031626D" w:rsidRDefault="00E501F1" w:rsidP="00E501F1">
            <w:pPr>
              <w:suppressAutoHyphens/>
              <w:rPr>
                <w:szCs w:val="22"/>
              </w:rPr>
            </w:pPr>
            <w:r w:rsidRPr="0031626D">
              <w:rPr>
                <w:szCs w:val="22"/>
              </w:rPr>
              <w:t>48</w:t>
            </w:r>
          </w:p>
        </w:tc>
        <w:tc>
          <w:tcPr>
            <w:tcW w:w="453" w:type="pct"/>
          </w:tcPr>
          <w:p w:rsidR="00E501F1" w:rsidRPr="0031626D" w:rsidRDefault="00E501F1" w:rsidP="00E501F1">
            <w:pPr>
              <w:suppressAutoHyphens/>
              <w:rPr>
                <w:szCs w:val="22"/>
              </w:rPr>
            </w:pPr>
            <w:r w:rsidRPr="0031626D">
              <w:rPr>
                <w:szCs w:val="22"/>
              </w:rPr>
              <w:t>52</w:t>
            </w:r>
          </w:p>
        </w:tc>
        <w:tc>
          <w:tcPr>
            <w:tcW w:w="433" w:type="pct"/>
          </w:tcPr>
          <w:p w:rsidR="00E501F1" w:rsidRPr="0031626D" w:rsidRDefault="00E501F1" w:rsidP="00E501F1">
            <w:pPr>
              <w:suppressAutoHyphens/>
              <w:rPr>
                <w:szCs w:val="22"/>
              </w:rPr>
            </w:pPr>
            <w:r w:rsidRPr="0031626D">
              <w:rPr>
                <w:szCs w:val="22"/>
              </w:rPr>
              <w:t>56</w:t>
            </w:r>
          </w:p>
        </w:tc>
      </w:tr>
      <w:tr w:rsidR="00E501F1" w:rsidRPr="0031626D" w:rsidTr="00B505FD">
        <w:trPr>
          <w:jc w:val="center"/>
        </w:trPr>
        <w:tc>
          <w:tcPr>
            <w:tcW w:w="297" w:type="pct"/>
          </w:tcPr>
          <w:p w:rsidR="00E501F1" w:rsidRPr="0031626D" w:rsidRDefault="00E501F1" w:rsidP="00E501F1">
            <w:pPr>
              <w:suppressAutoHyphens/>
              <w:rPr>
                <w:szCs w:val="22"/>
              </w:rPr>
            </w:pPr>
            <w:r w:rsidRPr="0031626D">
              <w:rPr>
                <w:szCs w:val="22"/>
              </w:rPr>
              <w:t>103</w:t>
            </w:r>
          </w:p>
        </w:tc>
        <w:tc>
          <w:tcPr>
            <w:tcW w:w="388" w:type="pct"/>
          </w:tcPr>
          <w:p w:rsidR="00E501F1" w:rsidRPr="0031626D" w:rsidRDefault="00E501F1" w:rsidP="00E501F1">
            <w:pPr>
              <w:suppressAutoHyphens/>
              <w:rPr>
                <w:szCs w:val="22"/>
              </w:rPr>
            </w:pPr>
            <w:r w:rsidRPr="0031626D">
              <w:rPr>
                <w:szCs w:val="22"/>
              </w:rPr>
              <w:t>78</w:t>
            </w:r>
          </w:p>
        </w:tc>
        <w:tc>
          <w:tcPr>
            <w:tcW w:w="324" w:type="pct"/>
          </w:tcPr>
          <w:p w:rsidR="00E501F1" w:rsidRPr="0031626D" w:rsidRDefault="00E501F1" w:rsidP="00E501F1">
            <w:pPr>
              <w:suppressAutoHyphens/>
              <w:rPr>
                <w:szCs w:val="22"/>
              </w:rPr>
            </w:pPr>
            <w:r w:rsidRPr="0031626D">
              <w:rPr>
                <w:szCs w:val="22"/>
              </w:rPr>
              <w:t>64</w:t>
            </w:r>
          </w:p>
        </w:tc>
        <w:tc>
          <w:tcPr>
            <w:tcW w:w="388" w:type="pct"/>
          </w:tcPr>
          <w:p w:rsidR="00E501F1" w:rsidRPr="0031626D" w:rsidRDefault="00E501F1" w:rsidP="00E501F1">
            <w:pPr>
              <w:suppressAutoHyphens/>
              <w:rPr>
                <w:szCs w:val="22"/>
              </w:rPr>
            </w:pPr>
            <w:r w:rsidRPr="0031626D">
              <w:rPr>
                <w:szCs w:val="22"/>
              </w:rPr>
              <w:t>55</w:t>
            </w:r>
          </w:p>
        </w:tc>
        <w:tc>
          <w:tcPr>
            <w:tcW w:w="324" w:type="pct"/>
          </w:tcPr>
          <w:p w:rsidR="00E501F1" w:rsidRPr="0031626D" w:rsidRDefault="00E501F1" w:rsidP="00E501F1">
            <w:pPr>
              <w:suppressAutoHyphens/>
              <w:rPr>
                <w:szCs w:val="22"/>
              </w:rPr>
            </w:pPr>
            <w:r w:rsidRPr="0031626D">
              <w:rPr>
                <w:szCs w:val="22"/>
              </w:rPr>
              <w:t>49</w:t>
            </w:r>
          </w:p>
        </w:tc>
        <w:tc>
          <w:tcPr>
            <w:tcW w:w="388" w:type="pct"/>
          </w:tcPr>
          <w:p w:rsidR="00E501F1" w:rsidRPr="0031626D" w:rsidRDefault="00E501F1" w:rsidP="00E501F1">
            <w:pPr>
              <w:suppressAutoHyphens/>
              <w:rPr>
                <w:szCs w:val="22"/>
              </w:rPr>
            </w:pPr>
            <w:r w:rsidRPr="0031626D">
              <w:rPr>
                <w:szCs w:val="22"/>
              </w:rPr>
              <w:t>44</w:t>
            </w:r>
          </w:p>
        </w:tc>
        <w:tc>
          <w:tcPr>
            <w:tcW w:w="388" w:type="pct"/>
          </w:tcPr>
          <w:p w:rsidR="00E501F1" w:rsidRPr="0031626D" w:rsidRDefault="00E501F1" w:rsidP="00E501F1">
            <w:pPr>
              <w:suppressAutoHyphens/>
              <w:rPr>
                <w:szCs w:val="22"/>
              </w:rPr>
            </w:pPr>
            <w:r w:rsidRPr="0031626D">
              <w:rPr>
                <w:szCs w:val="22"/>
              </w:rPr>
              <w:t>40</w:t>
            </w:r>
          </w:p>
        </w:tc>
        <w:tc>
          <w:tcPr>
            <w:tcW w:w="453" w:type="pct"/>
          </w:tcPr>
          <w:p w:rsidR="00E501F1" w:rsidRPr="0031626D" w:rsidRDefault="00E501F1" w:rsidP="00E501F1">
            <w:pPr>
              <w:suppressAutoHyphens/>
              <w:rPr>
                <w:szCs w:val="22"/>
              </w:rPr>
            </w:pPr>
            <w:r w:rsidRPr="0031626D">
              <w:rPr>
                <w:szCs w:val="22"/>
              </w:rPr>
              <w:t>37</w:t>
            </w:r>
          </w:p>
        </w:tc>
        <w:tc>
          <w:tcPr>
            <w:tcW w:w="324" w:type="pct"/>
          </w:tcPr>
          <w:p w:rsidR="00E501F1" w:rsidRPr="0031626D" w:rsidRDefault="00E501F1" w:rsidP="00E501F1">
            <w:pPr>
              <w:suppressAutoHyphens/>
              <w:rPr>
                <w:szCs w:val="22"/>
              </w:rPr>
            </w:pPr>
            <w:r w:rsidRPr="0031626D">
              <w:rPr>
                <w:szCs w:val="22"/>
              </w:rPr>
              <w:t>35</w:t>
            </w:r>
          </w:p>
        </w:tc>
        <w:tc>
          <w:tcPr>
            <w:tcW w:w="454" w:type="pct"/>
          </w:tcPr>
          <w:p w:rsidR="00E501F1" w:rsidRPr="0031626D" w:rsidRDefault="00E501F1" w:rsidP="00E501F1">
            <w:pPr>
              <w:suppressAutoHyphens/>
              <w:rPr>
                <w:szCs w:val="22"/>
              </w:rPr>
            </w:pPr>
            <w:r w:rsidRPr="0031626D">
              <w:rPr>
                <w:szCs w:val="22"/>
              </w:rPr>
              <w:t>33</w:t>
            </w:r>
          </w:p>
        </w:tc>
        <w:tc>
          <w:tcPr>
            <w:tcW w:w="388" w:type="pct"/>
          </w:tcPr>
          <w:p w:rsidR="00E501F1" w:rsidRPr="0031626D" w:rsidRDefault="00E501F1" w:rsidP="00E501F1">
            <w:pPr>
              <w:suppressAutoHyphens/>
              <w:rPr>
                <w:szCs w:val="22"/>
              </w:rPr>
            </w:pPr>
            <w:r w:rsidRPr="0031626D">
              <w:rPr>
                <w:szCs w:val="22"/>
              </w:rPr>
              <w:t>31</w:t>
            </w:r>
          </w:p>
        </w:tc>
        <w:tc>
          <w:tcPr>
            <w:tcW w:w="453" w:type="pct"/>
          </w:tcPr>
          <w:p w:rsidR="00E501F1" w:rsidRPr="0031626D" w:rsidRDefault="00E501F1" w:rsidP="00E501F1">
            <w:pPr>
              <w:suppressAutoHyphens/>
              <w:rPr>
                <w:szCs w:val="22"/>
              </w:rPr>
            </w:pPr>
            <w:r w:rsidRPr="0031626D">
              <w:rPr>
                <w:szCs w:val="22"/>
              </w:rPr>
              <w:t>29</w:t>
            </w:r>
          </w:p>
        </w:tc>
        <w:tc>
          <w:tcPr>
            <w:tcW w:w="433" w:type="pct"/>
          </w:tcPr>
          <w:p w:rsidR="00E501F1" w:rsidRPr="0031626D" w:rsidRDefault="00E501F1" w:rsidP="00E501F1">
            <w:pPr>
              <w:suppressAutoHyphens/>
              <w:rPr>
                <w:szCs w:val="22"/>
              </w:rPr>
            </w:pPr>
            <w:r w:rsidRPr="0031626D">
              <w:rPr>
                <w:szCs w:val="22"/>
              </w:rPr>
              <w:t>28</w:t>
            </w:r>
          </w:p>
        </w:tc>
      </w:tr>
    </w:tbl>
    <w:p w:rsidR="00E501F1" w:rsidRPr="0031626D" w:rsidRDefault="00E501F1" w:rsidP="00E501F1">
      <w:pPr>
        <w:suppressAutoHyphens/>
        <w:ind w:firstLine="709"/>
        <w:jc w:val="both"/>
        <w:rPr>
          <w:sz w:val="12"/>
          <w:szCs w:val="12"/>
        </w:rPr>
      </w:pPr>
    </w:p>
    <w:p w:rsidR="00E501F1" w:rsidRPr="0031626D" w:rsidRDefault="00E501F1" w:rsidP="00E501F1">
      <w:pPr>
        <w:suppressAutoHyphens/>
        <w:ind w:firstLine="709"/>
        <w:jc w:val="both"/>
        <w:rPr>
          <w:szCs w:val="22"/>
        </w:rPr>
      </w:pPr>
      <w:r w:rsidRPr="0031626D">
        <w:rPr>
          <w:szCs w:val="22"/>
        </w:rPr>
        <w:t>Примечание:</w:t>
      </w:r>
      <w:r w:rsidRPr="0031626D">
        <w:rPr>
          <w:b/>
          <w:szCs w:val="22"/>
        </w:rPr>
        <w:t xml:space="preserve"> </w:t>
      </w:r>
      <w:r w:rsidRPr="0031626D">
        <w:rPr>
          <w:szCs w:val="22"/>
        </w:rPr>
        <w:t>Расчет выхода технической зелени не лесосеках типов условия местопроизрастания А2, А3; В2, В3; С2, С3 следует проводить лишь для стволов диаметром более 20 см. Деревья с диаметром менее 20 см. в этих условиях не могут служить объектами для заготовки технической зелени и в расчет не должны включаться.</w:t>
      </w:r>
    </w:p>
    <w:p w:rsidR="00E501F1" w:rsidRPr="0031626D" w:rsidRDefault="00E501F1" w:rsidP="00E501F1">
      <w:pPr>
        <w:suppressAutoHyphens/>
        <w:ind w:firstLine="709"/>
        <w:jc w:val="both"/>
        <w:rPr>
          <w:szCs w:val="22"/>
        </w:rPr>
      </w:pPr>
      <w:r w:rsidRPr="0031626D">
        <w:rPr>
          <w:szCs w:val="22"/>
        </w:rPr>
        <w:t>Древесная зелень – хвоя, липа (почки) и недревесные веточки (побеги) диаметром до 0, 8 см. различных древесных и кустарниковых пород, могут использоваться в качестве корма в свежем виде (веточный корм) и сырья для изготовления кормовых витаминных продуктов для животноводства.</w:t>
      </w:r>
    </w:p>
    <w:p w:rsidR="00E501F1" w:rsidRPr="0031626D" w:rsidRDefault="00E501F1" w:rsidP="00E501F1">
      <w:pPr>
        <w:suppressAutoHyphens/>
        <w:jc w:val="right"/>
        <w:rPr>
          <w:i/>
          <w:sz w:val="28"/>
          <w:szCs w:val="28"/>
        </w:rPr>
      </w:pPr>
    </w:p>
    <w:p w:rsidR="00E501F1" w:rsidRPr="0031626D" w:rsidRDefault="00E501F1" w:rsidP="00E501F1">
      <w:pPr>
        <w:suppressAutoHyphens/>
        <w:jc w:val="right"/>
        <w:rPr>
          <w:i/>
          <w:sz w:val="28"/>
          <w:szCs w:val="28"/>
        </w:rPr>
      </w:pPr>
      <w:r w:rsidRPr="0031626D">
        <w:rPr>
          <w:i/>
          <w:sz w:val="28"/>
          <w:szCs w:val="28"/>
        </w:rPr>
        <w:t>Таблица 2.3.1.6.2</w:t>
      </w:r>
    </w:p>
    <w:p w:rsidR="00E501F1" w:rsidRPr="0031626D" w:rsidRDefault="00E501F1" w:rsidP="00E501F1">
      <w:pPr>
        <w:suppressAutoHyphens/>
        <w:rPr>
          <w:sz w:val="28"/>
          <w:szCs w:val="28"/>
        </w:rPr>
      </w:pPr>
      <w:r w:rsidRPr="0031626D">
        <w:rPr>
          <w:sz w:val="28"/>
          <w:szCs w:val="28"/>
        </w:rPr>
        <w:t>Объем древесной зелени в сосновых, еловых и березовых насаждениях</w:t>
      </w:r>
    </w:p>
    <w:p w:rsidR="00E501F1" w:rsidRPr="0031626D" w:rsidRDefault="00E501F1" w:rsidP="00E501F1">
      <w:pPr>
        <w:suppressAutoHyphens/>
        <w:rPr>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5"/>
        <w:gridCol w:w="1193"/>
        <w:gridCol w:w="1300"/>
        <w:gridCol w:w="1311"/>
        <w:gridCol w:w="1422"/>
        <w:gridCol w:w="1529"/>
        <w:gridCol w:w="1551"/>
      </w:tblGrid>
      <w:tr w:rsidR="00E47E4D" w:rsidRPr="0031626D" w:rsidTr="00E501F1">
        <w:trPr>
          <w:tblHeader/>
          <w:jc w:val="center"/>
        </w:trPr>
        <w:tc>
          <w:tcPr>
            <w:tcW w:w="661" w:type="pct"/>
            <w:vMerge w:val="restart"/>
          </w:tcPr>
          <w:p w:rsidR="00E501F1" w:rsidRPr="0031626D" w:rsidRDefault="00E501F1" w:rsidP="00E501F1">
            <w:pPr>
              <w:suppressAutoHyphens/>
              <w:rPr>
                <w:szCs w:val="22"/>
              </w:rPr>
            </w:pPr>
            <w:r w:rsidRPr="0031626D">
              <w:rPr>
                <w:szCs w:val="22"/>
              </w:rPr>
              <w:t>Средняя высота древостоя</w:t>
            </w:r>
          </w:p>
          <w:p w:rsidR="00E501F1" w:rsidRPr="0031626D" w:rsidRDefault="00E501F1" w:rsidP="00E501F1">
            <w:pPr>
              <w:suppressAutoHyphens/>
              <w:rPr>
                <w:szCs w:val="22"/>
              </w:rPr>
            </w:pPr>
            <w:r w:rsidRPr="0031626D">
              <w:rPr>
                <w:szCs w:val="22"/>
              </w:rPr>
              <w:t>Н (м)</w:t>
            </w:r>
          </w:p>
        </w:tc>
        <w:tc>
          <w:tcPr>
            <w:tcW w:w="4339" w:type="pct"/>
            <w:gridSpan w:val="6"/>
          </w:tcPr>
          <w:p w:rsidR="00E501F1" w:rsidRPr="0031626D" w:rsidRDefault="00E501F1" w:rsidP="00E501F1">
            <w:pPr>
              <w:suppressAutoHyphens/>
              <w:rPr>
                <w:szCs w:val="22"/>
              </w:rPr>
            </w:pPr>
            <w:r w:rsidRPr="0031626D">
              <w:rPr>
                <w:szCs w:val="22"/>
              </w:rPr>
              <w:t>Объем зелени, тонн</w:t>
            </w:r>
          </w:p>
        </w:tc>
      </w:tr>
      <w:tr w:rsidR="00E47E4D" w:rsidRPr="0031626D" w:rsidTr="00E501F1">
        <w:trPr>
          <w:tblHeader/>
          <w:jc w:val="center"/>
        </w:trPr>
        <w:tc>
          <w:tcPr>
            <w:tcW w:w="661" w:type="pct"/>
            <w:vMerge/>
          </w:tcPr>
          <w:p w:rsidR="00E501F1" w:rsidRPr="0031626D" w:rsidRDefault="00E501F1" w:rsidP="00E501F1">
            <w:pPr>
              <w:suppressAutoHyphens/>
              <w:jc w:val="left"/>
              <w:rPr>
                <w:szCs w:val="22"/>
              </w:rPr>
            </w:pPr>
          </w:p>
        </w:tc>
        <w:tc>
          <w:tcPr>
            <w:tcW w:w="1987" w:type="pct"/>
            <w:gridSpan w:val="3"/>
          </w:tcPr>
          <w:p w:rsidR="00E501F1" w:rsidRPr="0031626D" w:rsidRDefault="00E501F1" w:rsidP="00E501F1">
            <w:pPr>
              <w:suppressAutoHyphens/>
              <w:rPr>
                <w:szCs w:val="22"/>
              </w:rPr>
            </w:pPr>
            <w:r w:rsidRPr="0031626D">
              <w:rPr>
                <w:szCs w:val="22"/>
              </w:rPr>
              <w:t>На 1 га при полноте 1,0</w:t>
            </w:r>
          </w:p>
        </w:tc>
        <w:tc>
          <w:tcPr>
            <w:tcW w:w="2352" w:type="pct"/>
            <w:gridSpan w:val="3"/>
          </w:tcPr>
          <w:p w:rsidR="00E501F1" w:rsidRPr="0031626D" w:rsidRDefault="00E501F1" w:rsidP="00E501F1">
            <w:pPr>
              <w:suppressAutoHyphens/>
              <w:rPr>
                <w:szCs w:val="22"/>
              </w:rPr>
            </w:pPr>
            <w:r w:rsidRPr="0031626D">
              <w:rPr>
                <w:szCs w:val="22"/>
              </w:rPr>
              <w:t>На 1 м</w:t>
            </w:r>
            <w:r w:rsidRPr="0031626D">
              <w:rPr>
                <w:szCs w:val="22"/>
                <w:vertAlign w:val="superscript"/>
              </w:rPr>
              <w:t>3</w:t>
            </w:r>
            <w:r w:rsidRPr="0031626D">
              <w:rPr>
                <w:szCs w:val="22"/>
              </w:rPr>
              <w:t>запаса древесины</w:t>
            </w:r>
          </w:p>
        </w:tc>
      </w:tr>
      <w:tr w:rsidR="00E47E4D" w:rsidRPr="0031626D" w:rsidTr="00E501F1">
        <w:trPr>
          <w:tblHeader/>
          <w:jc w:val="center"/>
        </w:trPr>
        <w:tc>
          <w:tcPr>
            <w:tcW w:w="661" w:type="pct"/>
            <w:vMerge/>
          </w:tcPr>
          <w:p w:rsidR="00E501F1" w:rsidRPr="0031626D" w:rsidRDefault="00E501F1" w:rsidP="00E501F1">
            <w:pPr>
              <w:suppressAutoHyphens/>
              <w:jc w:val="left"/>
              <w:rPr>
                <w:szCs w:val="22"/>
              </w:rPr>
            </w:pPr>
          </w:p>
        </w:tc>
        <w:tc>
          <w:tcPr>
            <w:tcW w:w="623" w:type="pct"/>
          </w:tcPr>
          <w:p w:rsidR="00E501F1" w:rsidRPr="0031626D" w:rsidRDefault="00E501F1" w:rsidP="00E501F1">
            <w:pPr>
              <w:suppressAutoHyphens/>
              <w:rPr>
                <w:szCs w:val="22"/>
              </w:rPr>
            </w:pPr>
            <w:r w:rsidRPr="0031626D">
              <w:rPr>
                <w:szCs w:val="22"/>
              </w:rPr>
              <w:t>сосновые</w:t>
            </w:r>
          </w:p>
        </w:tc>
        <w:tc>
          <w:tcPr>
            <w:tcW w:w="679" w:type="pct"/>
          </w:tcPr>
          <w:p w:rsidR="00E501F1" w:rsidRPr="0031626D" w:rsidRDefault="00E501F1" w:rsidP="00E501F1">
            <w:pPr>
              <w:suppressAutoHyphens/>
              <w:rPr>
                <w:szCs w:val="22"/>
              </w:rPr>
            </w:pPr>
            <w:r w:rsidRPr="0031626D">
              <w:rPr>
                <w:szCs w:val="22"/>
              </w:rPr>
              <w:t>еловые</w:t>
            </w:r>
          </w:p>
        </w:tc>
        <w:tc>
          <w:tcPr>
            <w:tcW w:w="685" w:type="pct"/>
          </w:tcPr>
          <w:p w:rsidR="00E501F1" w:rsidRPr="0031626D" w:rsidRDefault="00E501F1" w:rsidP="00E501F1">
            <w:pPr>
              <w:suppressAutoHyphens/>
              <w:rPr>
                <w:szCs w:val="22"/>
              </w:rPr>
            </w:pPr>
            <w:r w:rsidRPr="0031626D">
              <w:rPr>
                <w:szCs w:val="22"/>
              </w:rPr>
              <w:t>березовые</w:t>
            </w:r>
          </w:p>
        </w:tc>
        <w:tc>
          <w:tcPr>
            <w:tcW w:w="743" w:type="pct"/>
          </w:tcPr>
          <w:p w:rsidR="00E501F1" w:rsidRPr="0031626D" w:rsidRDefault="00E501F1" w:rsidP="00E501F1">
            <w:pPr>
              <w:suppressAutoHyphens/>
              <w:rPr>
                <w:szCs w:val="22"/>
              </w:rPr>
            </w:pPr>
            <w:r w:rsidRPr="0031626D">
              <w:rPr>
                <w:szCs w:val="22"/>
              </w:rPr>
              <w:t>сосновые</w:t>
            </w:r>
          </w:p>
        </w:tc>
        <w:tc>
          <w:tcPr>
            <w:tcW w:w="799" w:type="pct"/>
          </w:tcPr>
          <w:p w:rsidR="00E501F1" w:rsidRPr="0031626D" w:rsidRDefault="00E501F1" w:rsidP="00E501F1">
            <w:pPr>
              <w:suppressAutoHyphens/>
              <w:rPr>
                <w:szCs w:val="22"/>
              </w:rPr>
            </w:pPr>
            <w:r w:rsidRPr="0031626D">
              <w:rPr>
                <w:szCs w:val="22"/>
              </w:rPr>
              <w:t>еловые</w:t>
            </w:r>
          </w:p>
        </w:tc>
        <w:tc>
          <w:tcPr>
            <w:tcW w:w="809" w:type="pct"/>
          </w:tcPr>
          <w:p w:rsidR="00E501F1" w:rsidRPr="0031626D" w:rsidRDefault="00E501F1" w:rsidP="00E501F1">
            <w:pPr>
              <w:suppressAutoHyphens/>
              <w:rPr>
                <w:szCs w:val="22"/>
              </w:rPr>
            </w:pPr>
            <w:r w:rsidRPr="0031626D">
              <w:rPr>
                <w:szCs w:val="22"/>
              </w:rPr>
              <w:t>березовые</w:t>
            </w:r>
          </w:p>
        </w:tc>
      </w:tr>
      <w:tr w:rsidR="00E47E4D" w:rsidRPr="0031626D" w:rsidTr="00E501F1">
        <w:trPr>
          <w:jc w:val="center"/>
        </w:trPr>
        <w:tc>
          <w:tcPr>
            <w:tcW w:w="661" w:type="pct"/>
          </w:tcPr>
          <w:p w:rsidR="00E501F1" w:rsidRPr="0031626D" w:rsidRDefault="00E501F1" w:rsidP="00E501F1">
            <w:pPr>
              <w:suppressAutoHyphens/>
              <w:rPr>
                <w:szCs w:val="22"/>
              </w:rPr>
            </w:pPr>
            <w:r w:rsidRPr="0031626D">
              <w:rPr>
                <w:szCs w:val="22"/>
              </w:rPr>
              <w:t>6</w:t>
            </w:r>
          </w:p>
        </w:tc>
        <w:tc>
          <w:tcPr>
            <w:tcW w:w="623" w:type="pct"/>
          </w:tcPr>
          <w:p w:rsidR="00E501F1" w:rsidRPr="0031626D" w:rsidRDefault="00E501F1" w:rsidP="00E501F1">
            <w:pPr>
              <w:suppressAutoHyphens/>
              <w:rPr>
                <w:szCs w:val="22"/>
              </w:rPr>
            </w:pPr>
            <w:r w:rsidRPr="0031626D">
              <w:rPr>
                <w:szCs w:val="22"/>
              </w:rPr>
              <w:t>9</w:t>
            </w:r>
          </w:p>
        </w:tc>
        <w:tc>
          <w:tcPr>
            <w:tcW w:w="679" w:type="pct"/>
          </w:tcPr>
          <w:p w:rsidR="00E501F1" w:rsidRPr="0031626D" w:rsidRDefault="00E501F1" w:rsidP="00E501F1">
            <w:pPr>
              <w:suppressAutoHyphens/>
              <w:rPr>
                <w:szCs w:val="22"/>
              </w:rPr>
            </w:pPr>
            <w:r w:rsidRPr="0031626D">
              <w:rPr>
                <w:szCs w:val="22"/>
              </w:rPr>
              <w:t>28,6</w:t>
            </w:r>
          </w:p>
        </w:tc>
        <w:tc>
          <w:tcPr>
            <w:tcW w:w="685" w:type="pct"/>
          </w:tcPr>
          <w:p w:rsidR="00E501F1" w:rsidRPr="0031626D" w:rsidRDefault="00E501F1" w:rsidP="00E501F1">
            <w:pPr>
              <w:suppressAutoHyphens/>
              <w:rPr>
                <w:szCs w:val="22"/>
              </w:rPr>
            </w:pPr>
            <w:r w:rsidRPr="0031626D">
              <w:rPr>
                <w:szCs w:val="22"/>
              </w:rPr>
              <w:t>9,1</w:t>
            </w:r>
          </w:p>
        </w:tc>
        <w:tc>
          <w:tcPr>
            <w:tcW w:w="743" w:type="pct"/>
          </w:tcPr>
          <w:p w:rsidR="00E501F1" w:rsidRPr="0031626D" w:rsidRDefault="00E501F1" w:rsidP="00E501F1">
            <w:pPr>
              <w:suppressAutoHyphens/>
              <w:rPr>
                <w:szCs w:val="22"/>
              </w:rPr>
            </w:pPr>
            <w:r w:rsidRPr="0031626D">
              <w:rPr>
                <w:szCs w:val="22"/>
              </w:rPr>
              <w:t>0,15</w:t>
            </w:r>
          </w:p>
        </w:tc>
        <w:tc>
          <w:tcPr>
            <w:tcW w:w="799" w:type="pct"/>
          </w:tcPr>
          <w:p w:rsidR="00E501F1" w:rsidRPr="0031626D" w:rsidRDefault="00E501F1" w:rsidP="00E501F1">
            <w:pPr>
              <w:suppressAutoHyphens/>
              <w:rPr>
                <w:szCs w:val="22"/>
              </w:rPr>
            </w:pPr>
            <w:r w:rsidRPr="0031626D">
              <w:rPr>
                <w:szCs w:val="22"/>
              </w:rPr>
              <w:t>0,47</w:t>
            </w:r>
          </w:p>
        </w:tc>
        <w:tc>
          <w:tcPr>
            <w:tcW w:w="809" w:type="pct"/>
          </w:tcPr>
          <w:p w:rsidR="00E501F1" w:rsidRPr="0031626D" w:rsidRDefault="00E501F1" w:rsidP="00E501F1">
            <w:pPr>
              <w:suppressAutoHyphens/>
              <w:rPr>
                <w:szCs w:val="22"/>
              </w:rPr>
            </w:pPr>
            <w:r w:rsidRPr="0031626D">
              <w:rPr>
                <w:szCs w:val="22"/>
              </w:rPr>
              <w:t>0,18</w:t>
            </w:r>
          </w:p>
        </w:tc>
      </w:tr>
      <w:tr w:rsidR="00E47E4D" w:rsidRPr="0031626D" w:rsidTr="00E501F1">
        <w:trPr>
          <w:jc w:val="center"/>
        </w:trPr>
        <w:tc>
          <w:tcPr>
            <w:tcW w:w="661" w:type="pct"/>
          </w:tcPr>
          <w:p w:rsidR="00E501F1" w:rsidRPr="0031626D" w:rsidRDefault="00E501F1" w:rsidP="00E501F1">
            <w:pPr>
              <w:suppressAutoHyphens/>
              <w:rPr>
                <w:szCs w:val="22"/>
              </w:rPr>
            </w:pPr>
            <w:r w:rsidRPr="0031626D">
              <w:rPr>
                <w:szCs w:val="22"/>
              </w:rPr>
              <w:t>8</w:t>
            </w:r>
          </w:p>
        </w:tc>
        <w:tc>
          <w:tcPr>
            <w:tcW w:w="623" w:type="pct"/>
          </w:tcPr>
          <w:p w:rsidR="00E501F1" w:rsidRPr="0031626D" w:rsidRDefault="00E501F1" w:rsidP="00E501F1">
            <w:pPr>
              <w:suppressAutoHyphens/>
              <w:rPr>
                <w:szCs w:val="22"/>
              </w:rPr>
            </w:pPr>
            <w:r w:rsidRPr="0031626D">
              <w:rPr>
                <w:szCs w:val="22"/>
              </w:rPr>
              <w:t>10,6</w:t>
            </w:r>
          </w:p>
        </w:tc>
        <w:tc>
          <w:tcPr>
            <w:tcW w:w="679" w:type="pct"/>
          </w:tcPr>
          <w:p w:rsidR="00E501F1" w:rsidRPr="0031626D" w:rsidRDefault="00E501F1" w:rsidP="00E501F1">
            <w:pPr>
              <w:suppressAutoHyphens/>
              <w:rPr>
                <w:szCs w:val="22"/>
              </w:rPr>
            </w:pPr>
            <w:r w:rsidRPr="0031626D">
              <w:rPr>
                <w:szCs w:val="22"/>
              </w:rPr>
              <w:t>32,8</w:t>
            </w:r>
          </w:p>
        </w:tc>
        <w:tc>
          <w:tcPr>
            <w:tcW w:w="685" w:type="pct"/>
          </w:tcPr>
          <w:p w:rsidR="00E501F1" w:rsidRPr="0031626D" w:rsidRDefault="00E501F1" w:rsidP="00E501F1">
            <w:pPr>
              <w:suppressAutoHyphens/>
              <w:rPr>
                <w:szCs w:val="22"/>
              </w:rPr>
            </w:pPr>
            <w:r w:rsidRPr="0031626D">
              <w:rPr>
                <w:szCs w:val="22"/>
              </w:rPr>
              <w:t>11,0</w:t>
            </w:r>
          </w:p>
        </w:tc>
        <w:tc>
          <w:tcPr>
            <w:tcW w:w="743" w:type="pct"/>
          </w:tcPr>
          <w:p w:rsidR="00E501F1" w:rsidRPr="0031626D" w:rsidRDefault="00E501F1" w:rsidP="00E501F1">
            <w:pPr>
              <w:suppressAutoHyphens/>
              <w:rPr>
                <w:szCs w:val="22"/>
              </w:rPr>
            </w:pPr>
            <w:r w:rsidRPr="0031626D">
              <w:rPr>
                <w:szCs w:val="22"/>
              </w:rPr>
              <w:t>0,12</w:t>
            </w:r>
          </w:p>
        </w:tc>
        <w:tc>
          <w:tcPr>
            <w:tcW w:w="799" w:type="pct"/>
          </w:tcPr>
          <w:p w:rsidR="00E501F1" w:rsidRPr="0031626D" w:rsidRDefault="00E501F1" w:rsidP="00E501F1">
            <w:pPr>
              <w:suppressAutoHyphens/>
              <w:rPr>
                <w:szCs w:val="22"/>
              </w:rPr>
            </w:pPr>
            <w:r w:rsidRPr="0031626D">
              <w:rPr>
                <w:szCs w:val="22"/>
              </w:rPr>
              <w:t>0,38</w:t>
            </w:r>
          </w:p>
        </w:tc>
        <w:tc>
          <w:tcPr>
            <w:tcW w:w="809" w:type="pct"/>
          </w:tcPr>
          <w:p w:rsidR="00E501F1" w:rsidRPr="0031626D" w:rsidRDefault="00E501F1" w:rsidP="00E501F1">
            <w:pPr>
              <w:suppressAutoHyphens/>
              <w:rPr>
                <w:szCs w:val="22"/>
              </w:rPr>
            </w:pPr>
            <w:r w:rsidRPr="0031626D">
              <w:rPr>
                <w:szCs w:val="22"/>
              </w:rPr>
              <w:t>0,15</w:t>
            </w:r>
          </w:p>
        </w:tc>
      </w:tr>
      <w:tr w:rsidR="00E47E4D" w:rsidRPr="0031626D" w:rsidTr="00E501F1">
        <w:trPr>
          <w:jc w:val="center"/>
        </w:trPr>
        <w:tc>
          <w:tcPr>
            <w:tcW w:w="661" w:type="pct"/>
          </w:tcPr>
          <w:p w:rsidR="00E501F1" w:rsidRPr="0031626D" w:rsidRDefault="00E501F1" w:rsidP="00E501F1">
            <w:pPr>
              <w:suppressAutoHyphens/>
              <w:rPr>
                <w:szCs w:val="22"/>
              </w:rPr>
            </w:pPr>
            <w:r w:rsidRPr="0031626D">
              <w:rPr>
                <w:szCs w:val="22"/>
              </w:rPr>
              <w:t>10</w:t>
            </w:r>
          </w:p>
        </w:tc>
        <w:tc>
          <w:tcPr>
            <w:tcW w:w="623" w:type="pct"/>
          </w:tcPr>
          <w:p w:rsidR="00E501F1" w:rsidRPr="0031626D" w:rsidRDefault="00E501F1" w:rsidP="00E501F1">
            <w:pPr>
              <w:suppressAutoHyphens/>
              <w:rPr>
                <w:szCs w:val="22"/>
              </w:rPr>
            </w:pPr>
            <w:r w:rsidRPr="0031626D">
              <w:rPr>
                <w:szCs w:val="22"/>
              </w:rPr>
              <w:t>11,8</w:t>
            </w:r>
          </w:p>
        </w:tc>
        <w:tc>
          <w:tcPr>
            <w:tcW w:w="679" w:type="pct"/>
          </w:tcPr>
          <w:p w:rsidR="00E501F1" w:rsidRPr="0031626D" w:rsidRDefault="00E501F1" w:rsidP="00E501F1">
            <w:pPr>
              <w:suppressAutoHyphens/>
              <w:rPr>
                <w:szCs w:val="22"/>
              </w:rPr>
            </w:pPr>
            <w:r w:rsidRPr="0031626D">
              <w:rPr>
                <w:szCs w:val="22"/>
              </w:rPr>
              <w:t>36,6</w:t>
            </w:r>
          </w:p>
        </w:tc>
        <w:tc>
          <w:tcPr>
            <w:tcW w:w="685" w:type="pct"/>
          </w:tcPr>
          <w:p w:rsidR="00E501F1" w:rsidRPr="0031626D" w:rsidRDefault="00E501F1" w:rsidP="00E501F1">
            <w:pPr>
              <w:suppressAutoHyphens/>
              <w:rPr>
                <w:szCs w:val="22"/>
              </w:rPr>
            </w:pPr>
            <w:r w:rsidRPr="0031626D">
              <w:rPr>
                <w:szCs w:val="22"/>
              </w:rPr>
              <w:t>12,3</w:t>
            </w:r>
          </w:p>
        </w:tc>
        <w:tc>
          <w:tcPr>
            <w:tcW w:w="743" w:type="pct"/>
          </w:tcPr>
          <w:p w:rsidR="00E501F1" w:rsidRPr="0031626D" w:rsidRDefault="00E501F1" w:rsidP="00E501F1">
            <w:pPr>
              <w:suppressAutoHyphens/>
              <w:rPr>
                <w:szCs w:val="22"/>
              </w:rPr>
            </w:pPr>
            <w:r w:rsidRPr="0031626D">
              <w:rPr>
                <w:szCs w:val="22"/>
              </w:rPr>
              <w:t>0,10</w:t>
            </w:r>
          </w:p>
        </w:tc>
        <w:tc>
          <w:tcPr>
            <w:tcW w:w="799" w:type="pct"/>
          </w:tcPr>
          <w:p w:rsidR="00E501F1" w:rsidRPr="0031626D" w:rsidRDefault="00E501F1" w:rsidP="00E501F1">
            <w:pPr>
              <w:suppressAutoHyphens/>
              <w:rPr>
                <w:szCs w:val="22"/>
              </w:rPr>
            </w:pPr>
            <w:r w:rsidRPr="0031626D">
              <w:rPr>
                <w:szCs w:val="22"/>
              </w:rPr>
              <w:t>0,31</w:t>
            </w:r>
          </w:p>
        </w:tc>
        <w:tc>
          <w:tcPr>
            <w:tcW w:w="809" w:type="pct"/>
          </w:tcPr>
          <w:p w:rsidR="00E501F1" w:rsidRPr="0031626D" w:rsidRDefault="00E501F1" w:rsidP="00E501F1">
            <w:pPr>
              <w:suppressAutoHyphens/>
              <w:rPr>
                <w:szCs w:val="22"/>
              </w:rPr>
            </w:pPr>
            <w:r w:rsidRPr="0031626D">
              <w:rPr>
                <w:szCs w:val="22"/>
              </w:rPr>
              <w:t>0,13</w:t>
            </w:r>
          </w:p>
        </w:tc>
      </w:tr>
      <w:tr w:rsidR="00E47E4D" w:rsidRPr="0031626D" w:rsidTr="00E501F1">
        <w:trPr>
          <w:jc w:val="center"/>
        </w:trPr>
        <w:tc>
          <w:tcPr>
            <w:tcW w:w="661" w:type="pct"/>
          </w:tcPr>
          <w:p w:rsidR="00E501F1" w:rsidRPr="0031626D" w:rsidRDefault="00E501F1" w:rsidP="00E501F1">
            <w:pPr>
              <w:suppressAutoHyphens/>
              <w:rPr>
                <w:szCs w:val="22"/>
              </w:rPr>
            </w:pPr>
            <w:r w:rsidRPr="0031626D">
              <w:rPr>
                <w:szCs w:val="22"/>
              </w:rPr>
              <w:t>12</w:t>
            </w:r>
          </w:p>
        </w:tc>
        <w:tc>
          <w:tcPr>
            <w:tcW w:w="623" w:type="pct"/>
          </w:tcPr>
          <w:p w:rsidR="00E501F1" w:rsidRPr="0031626D" w:rsidRDefault="00E501F1" w:rsidP="00E501F1">
            <w:pPr>
              <w:suppressAutoHyphens/>
              <w:rPr>
                <w:szCs w:val="22"/>
              </w:rPr>
            </w:pPr>
            <w:r w:rsidRPr="0031626D">
              <w:rPr>
                <w:szCs w:val="22"/>
              </w:rPr>
              <w:t>12,6</w:t>
            </w:r>
          </w:p>
        </w:tc>
        <w:tc>
          <w:tcPr>
            <w:tcW w:w="679" w:type="pct"/>
          </w:tcPr>
          <w:p w:rsidR="00E501F1" w:rsidRPr="0031626D" w:rsidRDefault="00E501F1" w:rsidP="00E501F1">
            <w:pPr>
              <w:suppressAutoHyphens/>
              <w:rPr>
                <w:szCs w:val="22"/>
              </w:rPr>
            </w:pPr>
            <w:r w:rsidRPr="0031626D">
              <w:rPr>
                <w:szCs w:val="22"/>
              </w:rPr>
              <w:t>39,3</w:t>
            </w:r>
          </w:p>
        </w:tc>
        <w:tc>
          <w:tcPr>
            <w:tcW w:w="685" w:type="pct"/>
          </w:tcPr>
          <w:p w:rsidR="00E501F1" w:rsidRPr="0031626D" w:rsidRDefault="00E501F1" w:rsidP="00E501F1">
            <w:pPr>
              <w:suppressAutoHyphens/>
              <w:rPr>
                <w:szCs w:val="22"/>
              </w:rPr>
            </w:pPr>
            <w:r w:rsidRPr="0031626D">
              <w:rPr>
                <w:szCs w:val="22"/>
              </w:rPr>
              <w:t>13,2</w:t>
            </w:r>
          </w:p>
        </w:tc>
        <w:tc>
          <w:tcPr>
            <w:tcW w:w="743" w:type="pct"/>
          </w:tcPr>
          <w:p w:rsidR="00E501F1" w:rsidRPr="0031626D" w:rsidRDefault="00E501F1" w:rsidP="00E501F1">
            <w:pPr>
              <w:suppressAutoHyphens/>
              <w:rPr>
                <w:szCs w:val="22"/>
              </w:rPr>
            </w:pPr>
            <w:r w:rsidRPr="0031626D">
              <w:rPr>
                <w:szCs w:val="22"/>
              </w:rPr>
              <w:t>0,08</w:t>
            </w:r>
          </w:p>
        </w:tc>
        <w:tc>
          <w:tcPr>
            <w:tcW w:w="799" w:type="pct"/>
          </w:tcPr>
          <w:p w:rsidR="00E501F1" w:rsidRPr="0031626D" w:rsidRDefault="00E501F1" w:rsidP="00E501F1">
            <w:pPr>
              <w:suppressAutoHyphens/>
              <w:rPr>
                <w:szCs w:val="22"/>
              </w:rPr>
            </w:pPr>
            <w:r w:rsidRPr="0031626D">
              <w:rPr>
                <w:szCs w:val="22"/>
              </w:rPr>
              <w:t>0,26</w:t>
            </w:r>
          </w:p>
        </w:tc>
        <w:tc>
          <w:tcPr>
            <w:tcW w:w="809" w:type="pct"/>
          </w:tcPr>
          <w:p w:rsidR="00E501F1" w:rsidRPr="0031626D" w:rsidRDefault="00E501F1" w:rsidP="00E501F1">
            <w:pPr>
              <w:suppressAutoHyphens/>
              <w:rPr>
                <w:szCs w:val="22"/>
              </w:rPr>
            </w:pPr>
            <w:r w:rsidRPr="0031626D">
              <w:rPr>
                <w:szCs w:val="22"/>
              </w:rPr>
              <w:t>0,11</w:t>
            </w:r>
          </w:p>
        </w:tc>
      </w:tr>
      <w:tr w:rsidR="00E47E4D" w:rsidRPr="0031626D" w:rsidTr="00E501F1">
        <w:trPr>
          <w:jc w:val="center"/>
        </w:trPr>
        <w:tc>
          <w:tcPr>
            <w:tcW w:w="661" w:type="pct"/>
          </w:tcPr>
          <w:p w:rsidR="00E501F1" w:rsidRPr="0031626D" w:rsidRDefault="00E501F1" w:rsidP="00E501F1">
            <w:pPr>
              <w:suppressAutoHyphens/>
              <w:rPr>
                <w:szCs w:val="22"/>
              </w:rPr>
            </w:pPr>
            <w:r w:rsidRPr="0031626D">
              <w:rPr>
                <w:szCs w:val="22"/>
              </w:rPr>
              <w:t>14</w:t>
            </w:r>
          </w:p>
        </w:tc>
        <w:tc>
          <w:tcPr>
            <w:tcW w:w="623" w:type="pct"/>
          </w:tcPr>
          <w:p w:rsidR="00E501F1" w:rsidRPr="0031626D" w:rsidRDefault="00E501F1" w:rsidP="00E501F1">
            <w:pPr>
              <w:suppressAutoHyphens/>
              <w:rPr>
                <w:szCs w:val="22"/>
              </w:rPr>
            </w:pPr>
            <w:r w:rsidRPr="0031626D">
              <w:rPr>
                <w:szCs w:val="22"/>
              </w:rPr>
              <w:t>13,2</w:t>
            </w:r>
          </w:p>
        </w:tc>
        <w:tc>
          <w:tcPr>
            <w:tcW w:w="679" w:type="pct"/>
          </w:tcPr>
          <w:p w:rsidR="00E501F1" w:rsidRPr="0031626D" w:rsidRDefault="00E501F1" w:rsidP="00E501F1">
            <w:pPr>
              <w:suppressAutoHyphens/>
              <w:rPr>
                <w:szCs w:val="22"/>
              </w:rPr>
            </w:pPr>
            <w:r w:rsidRPr="0031626D">
              <w:rPr>
                <w:szCs w:val="22"/>
              </w:rPr>
              <w:t>41,1</w:t>
            </w:r>
          </w:p>
        </w:tc>
        <w:tc>
          <w:tcPr>
            <w:tcW w:w="685" w:type="pct"/>
          </w:tcPr>
          <w:p w:rsidR="00E501F1" w:rsidRPr="0031626D" w:rsidRDefault="00E501F1" w:rsidP="00E501F1">
            <w:pPr>
              <w:suppressAutoHyphens/>
              <w:rPr>
                <w:szCs w:val="22"/>
              </w:rPr>
            </w:pPr>
            <w:r w:rsidRPr="0031626D">
              <w:rPr>
                <w:szCs w:val="22"/>
              </w:rPr>
              <w:t>13,9</w:t>
            </w:r>
          </w:p>
        </w:tc>
        <w:tc>
          <w:tcPr>
            <w:tcW w:w="743" w:type="pct"/>
          </w:tcPr>
          <w:p w:rsidR="00E501F1" w:rsidRPr="0031626D" w:rsidRDefault="00E501F1" w:rsidP="00E501F1">
            <w:pPr>
              <w:suppressAutoHyphens/>
              <w:rPr>
                <w:szCs w:val="22"/>
              </w:rPr>
            </w:pPr>
            <w:r w:rsidRPr="0031626D">
              <w:rPr>
                <w:szCs w:val="22"/>
              </w:rPr>
              <w:t>0,07</w:t>
            </w:r>
          </w:p>
        </w:tc>
        <w:tc>
          <w:tcPr>
            <w:tcW w:w="799" w:type="pct"/>
          </w:tcPr>
          <w:p w:rsidR="00E501F1" w:rsidRPr="0031626D" w:rsidRDefault="00E501F1" w:rsidP="00E501F1">
            <w:pPr>
              <w:suppressAutoHyphens/>
              <w:rPr>
                <w:szCs w:val="22"/>
              </w:rPr>
            </w:pPr>
            <w:r w:rsidRPr="0031626D">
              <w:rPr>
                <w:szCs w:val="22"/>
              </w:rPr>
              <w:t>0,22</w:t>
            </w:r>
          </w:p>
        </w:tc>
        <w:tc>
          <w:tcPr>
            <w:tcW w:w="809" w:type="pct"/>
          </w:tcPr>
          <w:p w:rsidR="00E501F1" w:rsidRPr="0031626D" w:rsidRDefault="00E501F1" w:rsidP="00E501F1">
            <w:pPr>
              <w:suppressAutoHyphens/>
              <w:rPr>
                <w:szCs w:val="22"/>
              </w:rPr>
            </w:pPr>
            <w:r w:rsidRPr="0031626D">
              <w:rPr>
                <w:szCs w:val="22"/>
              </w:rPr>
              <w:t>0,09</w:t>
            </w:r>
          </w:p>
        </w:tc>
      </w:tr>
      <w:tr w:rsidR="00E47E4D" w:rsidRPr="0031626D" w:rsidTr="00E501F1">
        <w:trPr>
          <w:jc w:val="center"/>
        </w:trPr>
        <w:tc>
          <w:tcPr>
            <w:tcW w:w="661" w:type="pct"/>
          </w:tcPr>
          <w:p w:rsidR="00E501F1" w:rsidRPr="0031626D" w:rsidRDefault="00E501F1" w:rsidP="00E501F1">
            <w:pPr>
              <w:suppressAutoHyphens/>
              <w:rPr>
                <w:szCs w:val="22"/>
              </w:rPr>
            </w:pPr>
            <w:r w:rsidRPr="0031626D">
              <w:rPr>
                <w:szCs w:val="22"/>
              </w:rPr>
              <w:t>16</w:t>
            </w:r>
          </w:p>
        </w:tc>
        <w:tc>
          <w:tcPr>
            <w:tcW w:w="623" w:type="pct"/>
          </w:tcPr>
          <w:p w:rsidR="00E501F1" w:rsidRPr="0031626D" w:rsidRDefault="00E501F1" w:rsidP="00E501F1">
            <w:pPr>
              <w:suppressAutoHyphens/>
              <w:rPr>
                <w:szCs w:val="22"/>
              </w:rPr>
            </w:pPr>
            <w:r w:rsidRPr="0031626D">
              <w:rPr>
                <w:szCs w:val="22"/>
              </w:rPr>
              <w:t>13,6</w:t>
            </w:r>
          </w:p>
        </w:tc>
        <w:tc>
          <w:tcPr>
            <w:tcW w:w="679" w:type="pct"/>
          </w:tcPr>
          <w:p w:rsidR="00E501F1" w:rsidRPr="0031626D" w:rsidRDefault="00E501F1" w:rsidP="00E501F1">
            <w:pPr>
              <w:suppressAutoHyphens/>
              <w:rPr>
                <w:szCs w:val="22"/>
              </w:rPr>
            </w:pPr>
            <w:r w:rsidRPr="0031626D">
              <w:rPr>
                <w:szCs w:val="22"/>
              </w:rPr>
              <w:t>42,3</w:t>
            </w:r>
          </w:p>
        </w:tc>
        <w:tc>
          <w:tcPr>
            <w:tcW w:w="685" w:type="pct"/>
          </w:tcPr>
          <w:p w:rsidR="00E501F1" w:rsidRPr="0031626D" w:rsidRDefault="00E501F1" w:rsidP="00E501F1">
            <w:pPr>
              <w:suppressAutoHyphens/>
              <w:rPr>
                <w:szCs w:val="22"/>
              </w:rPr>
            </w:pPr>
            <w:r w:rsidRPr="0031626D">
              <w:rPr>
                <w:szCs w:val="22"/>
              </w:rPr>
              <w:t>14,3</w:t>
            </w:r>
          </w:p>
        </w:tc>
        <w:tc>
          <w:tcPr>
            <w:tcW w:w="743" w:type="pct"/>
          </w:tcPr>
          <w:p w:rsidR="00E501F1" w:rsidRPr="0031626D" w:rsidRDefault="00E501F1" w:rsidP="00E501F1">
            <w:pPr>
              <w:suppressAutoHyphens/>
              <w:rPr>
                <w:szCs w:val="22"/>
              </w:rPr>
            </w:pPr>
            <w:r w:rsidRPr="0031626D">
              <w:rPr>
                <w:szCs w:val="22"/>
              </w:rPr>
              <w:t>0,06</w:t>
            </w:r>
          </w:p>
        </w:tc>
        <w:tc>
          <w:tcPr>
            <w:tcW w:w="799" w:type="pct"/>
          </w:tcPr>
          <w:p w:rsidR="00E501F1" w:rsidRPr="0031626D" w:rsidRDefault="00E501F1" w:rsidP="00E501F1">
            <w:pPr>
              <w:suppressAutoHyphens/>
              <w:rPr>
                <w:szCs w:val="22"/>
              </w:rPr>
            </w:pPr>
            <w:r w:rsidRPr="0031626D">
              <w:rPr>
                <w:szCs w:val="22"/>
              </w:rPr>
              <w:t>0,18</w:t>
            </w:r>
          </w:p>
        </w:tc>
        <w:tc>
          <w:tcPr>
            <w:tcW w:w="809" w:type="pct"/>
          </w:tcPr>
          <w:p w:rsidR="00E501F1" w:rsidRPr="0031626D" w:rsidRDefault="00E501F1" w:rsidP="00E501F1">
            <w:pPr>
              <w:suppressAutoHyphens/>
              <w:rPr>
                <w:szCs w:val="22"/>
              </w:rPr>
            </w:pPr>
            <w:r w:rsidRPr="0031626D">
              <w:rPr>
                <w:szCs w:val="22"/>
              </w:rPr>
              <w:t>0,08</w:t>
            </w:r>
          </w:p>
        </w:tc>
      </w:tr>
      <w:tr w:rsidR="00E47E4D" w:rsidRPr="0031626D" w:rsidTr="00E501F1">
        <w:trPr>
          <w:jc w:val="center"/>
        </w:trPr>
        <w:tc>
          <w:tcPr>
            <w:tcW w:w="661" w:type="pct"/>
          </w:tcPr>
          <w:p w:rsidR="00E501F1" w:rsidRPr="0031626D" w:rsidRDefault="00E501F1" w:rsidP="00E501F1">
            <w:pPr>
              <w:suppressAutoHyphens/>
              <w:rPr>
                <w:szCs w:val="22"/>
              </w:rPr>
            </w:pPr>
            <w:r w:rsidRPr="0031626D">
              <w:rPr>
                <w:szCs w:val="22"/>
              </w:rPr>
              <w:t>18</w:t>
            </w:r>
          </w:p>
        </w:tc>
        <w:tc>
          <w:tcPr>
            <w:tcW w:w="623" w:type="pct"/>
          </w:tcPr>
          <w:p w:rsidR="00E501F1" w:rsidRPr="0031626D" w:rsidRDefault="00E501F1" w:rsidP="00E501F1">
            <w:pPr>
              <w:suppressAutoHyphens/>
              <w:rPr>
                <w:szCs w:val="22"/>
              </w:rPr>
            </w:pPr>
            <w:r w:rsidRPr="0031626D">
              <w:rPr>
                <w:szCs w:val="22"/>
              </w:rPr>
              <w:t>13,9</w:t>
            </w:r>
          </w:p>
        </w:tc>
        <w:tc>
          <w:tcPr>
            <w:tcW w:w="679" w:type="pct"/>
          </w:tcPr>
          <w:p w:rsidR="00E501F1" w:rsidRPr="0031626D" w:rsidRDefault="00E501F1" w:rsidP="00E501F1">
            <w:pPr>
              <w:suppressAutoHyphens/>
              <w:rPr>
                <w:szCs w:val="22"/>
              </w:rPr>
            </w:pPr>
            <w:r w:rsidRPr="0031626D">
              <w:rPr>
                <w:szCs w:val="22"/>
              </w:rPr>
              <w:t>42,8</w:t>
            </w:r>
          </w:p>
        </w:tc>
        <w:tc>
          <w:tcPr>
            <w:tcW w:w="685" w:type="pct"/>
          </w:tcPr>
          <w:p w:rsidR="00E501F1" w:rsidRPr="0031626D" w:rsidRDefault="00E501F1" w:rsidP="00E501F1">
            <w:pPr>
              <w:suppressAutoHyphens/>
              <w:rPr>
                <w:szCs w:val="22"/>
              </w:rPr>
            </w:pPr>
            <w:r w:rsidRPr="0031626D">
              <w:rPr>
                <w:szCs w:val="22"/>
              </w:rPr>
              <w:t>14,5</w:t>
            </w:r>
          </w:p>
        </w:tc>
        <w:tc>
          <w:tcPr>
            <w:tcW w:w="743" w:type="pct"/>
          </w:tcPr>
          <w:p w:rsidR="00E501F1" w:rsidRPr="0031626D" w:rsidRDefault="00E501F1" w:rsidP="00E501F1">
            <w:pPr>
              <w:suppressAutoHyphens/>
              <w:rPr>
                <w:szCs w:val="22"/>
              </w:rPr>
            </w:pPr>
            <w:r w:rsidRPr="0031626D">
              <w:rPr>
                <w:szCs w:val="22"/>
              </w:rPr>
              <w:t>0,05</w:t>
            </w:r>
          </w:p>
        </w:tc>
        <w:tc>
          <w:tcPr>
            <w:tcW w:w="799" w:type="pct"/>
          </w:tcPr>
          <w:p w:rsidR="00E501F1" w:rsidRPr="0031626D" w:rsidRDefault="00E501F1" w:rsidP="00E501F1">
            <w:pPr>
              <w:suppressAutoHyphens/>
              <w:rPr>
                <w:szCs w:val="22"/>
              </w:rPr>
            </w:pPr>
            <w:r w:rsidRPr="0031626D">
              <w:rPr>
                <w:szCs w:val="22"/>
              </w:rPr>
              <w:t>0,15</w:t>
            </w:r>
          </w:p>
        </w:tc>
        <w:tc>
          <w:tcPr>
            <w:tcW w:w="809" w:type="pct"/>
          </w:tcPr>
          <w:p w:rsidR="00E501F1" w:rsidRPr="0031626D" w:rsidRDefault="00E501F1" w:rsidP="00E501F1">
            <w:pPr>
              <w:suppressAutoHyphens/>
              <w:rPr>
                <w:szCs w:val="22"/>
              </w:rPr>
            </w:pPr>
            <w:r w:rsidRPr="0031626D">
              <w:rPr>
                <w:szCs w:val="22"/>
              </w:rPr>
              <w:t>0,07</w:t>
            </w:r>
          </w:p>
        </w:tc>
      </w:tr>
      <w:tr w:rsidR="00E47E4D" w:rsidRPr="0031626D" w:rsidTr="00E501F1">
        <w:trPr>
          <w:jc w:val="center"/>
        </w:trPr>
        <w:tc>
          <w:tcPr>
            <w:tcW w:w="661" w:type="pct"/>
          </w:tcPr>
          <w:p w:rsidR="00E501F1" w:rsidRPr="0031626D" w:rsidRDefault="00E501F1" w:rsidP="00E501F1">
            <w:pPr>
              <w:suppressAutoHyphens/>
              <w:rPr>
                <w:szCs w:val="22"/>
              </w:rPr>
            </w:pPr>
            <w:r w:rsidRPr="0031626D">
              <w:rPr>
                <w:szCs w:val="22"/>
              </w:rPr>
              <w:t>20</w:t>
            </w:r>
          </w:p>
        </w:tc>
        <w:tc>
          <w:tcPr>
            <w:tcW w:w="623" w:type="pct"/>
          </w:tcPr>
          <w:p w:rsidR="00E501F1" w:rsidRPr="0031626D" w:rsidRDefault="00E501F1" w:rsidP="00E501F1">
            <w:pPr>
              <w:suppressAutoHyphens/>
              <w:rPr>
                <w:szCs w:val="22"/>
              </w:rPr>
            </w:pPr>
            <w:r w:rsidRPr="0031626D">
              <w:rPr>
                <w:szCs w:val="22"/>
              </w:rPr>
              <w:t>14,0</w:t>
            </w:r>
          </w:p>
        </w:tc>
        <w:tc>
          <w:tcPr>
            <w:tcW w:w="679" w:type="pct"/>
          </w:tcPr>
          <w:p w:rsidR="00E501F1" w:rsidRPr="0031626D" w:rsidRDefault="00E501F1" w:rsidP="00E501F1">
            <w:pPr>
              <w:suppressAutoHyphens/>
              <w:rPr>
                <w:szCs w:val="22"/>
              </w:rPr>
            </w:pPr>
            <w:r w:rsidRPr="0031626D">
              <w:rPr>
                <w:szCs w:val="22"/>
              </w:rPr>
              <w:t>43,0</w:t>
            </w:r>
          </w:p>
        </w:tc>
        <w:tc>
          <w:tcPr>
            <w:tcW w:w="685" w:type="pct"/>
          </w:tcPr>
          <w:p w:rsidR="00E501F1" w:rsidRPr="0031626D" w:rsidRDefault="00E501F1" w:rsidP="00E501F1">
            <w:pPr>
              <w:suppressAutoHyphens/>
              <w:rPr>
                <w:szCs w:val="22"/>
              </w:rPr>
            </w:pPr>
            <w:r w:rsidRPr="0031626D">
              <w:rPr>
                <w:szCs w:val="22"/>
              </w:rPr>
              <w:t>14,5</w:t>
            </w:r>
          </w:p>
        </w:tc>
        <w:tc>
          <w:tcPr>
            <w:tcW w:w="743" w:type="pct"/>
          </w:tcPr>
          <w:p w:rsidR="00E501F1" w:rsidRPr="0031626D" w:rsidRDefault="00E501F1" w:rsidP="00E501F1">
            <w:pPr>
              <w:suppressAutoHyphens/>
              <w:rPr>
                <w:szCs w:val="22"/>
              </w:rPr>
            </w:pPr>
            <w:r w:rsidRPr="0031626D">
              <w:rPr>
                <w:szCs w:val="22"/>
              </w:rPr>
              <w:t>0,04</w:t>
            </w:r>
          </w:p>
        </w:tc>
        <w:tc>
          <w:tcPr>
            <w:tcW w:w="799" w:type="pct"/>
          </w:tcPr>
          <w:p w:rsidR="00E501F1" w:rsidRPr="0031626D" w:rsidRDefault="00E501F1" w:rsidP="00E501F1">
            <w:pPr>
              <w:suppressAutoHyphens/>
              <w:rPr>
                <w:szCs w:val="22"/>
              </w:rPr>
            </w:pPr>
            <w:r w:rsidRPr="0031626D">
              <w:rPr>
                <w:szCs w:val="22"/>
              </w:rPr>
              <w:t>0,13</w:t>
            </w:r>
          </w:p>
        </w:tc>
        <w:tc>
          <w:tcPr>
            <w:tcW w:w="809" w:type="pct"/>
          </w:tcPr>
          <w:p w:rsidR="00E501F1" w:rsidRPr="0031626D" w:rsidRDefault="00E501F1" w:rsidP="00E501F1">
            <w:pPr>
              <w:suppressAutoHyphens/>
              <w:rPr>
                <w:szCs w:val="22"/>
              </w:rPr>
            </w:pPr>
            <w:r w:rsidRPr="0031626D">
              <w:rPr>
                <w:szCs w:val="22"/>
              </w:rPr>
              <w:t>0,06</w:t>
            </w:r>
          </w:p>
        </w:tc>
      </w:tr>
      <w:tr w:rsidR="00E47E4D" w:rsidRPr="0031626D" w:rsidTr="00E501F1">
        <w:trPr>
          <w:jc w:val="center"/>
        </w:trPr>
        <w:tc>
          <w:tcPr>
            <w:tcW w:w="661" w:type="pct"/>
          </w:tcPr>
          <w:p w:rsidR="00E501F1" w:rsidRPr="0031626D" w:rsidRDefault="00E501F1" w:rsidP="00E501F1">
            <w:pPr>
              <w:suppressAutoHyphens/>
              <w:rPr>
                <w:szCs w:val="22"/>
              </w:rPr>
            </w:pPr>
            <w:r w:rsidRPr="0031626D">
              <w:rPr>
                <w:szCs w:val="22"/>
              </w:rPr>
              <w:t>22</w:t>
            </w:r>
          </w:p>
        </w:tc>
        <w:tc>
          <w:tcPr>
            <w:tcW w:w="623" w:type="pct"/>
          </w:tcPr>
          <w:p w:rsidR="00E501F1" w:rsidRPr="0031626D" w:rsidRDefault="00E501F1" w:rsidP="00E501F1">
            <w:pPr>
              <w:suppressAutoHyphens/>
              <w:rPr>
                <w:szCs w:val="22"/>
              </w:rPr>
            </w:pPr>
            <w:r w:rsidRPr="0031626D">
              <w:rPr>
                <w:szCs w:val="22"/>
              </w:rPr>
              <w:t>14,0</w:t>
            </w:r>
          </w:p>
        </w:tc>
        <w:tc>
          <w:tcPr>
            <w:tcW w:w="679" w:type="pct"/>
          </w:tcPr>
          <w:p w:rsidR="00E501F1" w:rsidRPr="0031626D" w:rsidRDefault="00E501F1" w:rsidP="00E501F1">
            <w:pPr>
              <w:suppressAutoHyphens/>
              <w:rPr>
                <w:szCs w:val="22"/>
              </w:rPr>
            </w:pPr>
            <w:r w:rsidRPr="0031626D">
              <w:rPr>
                <w:szCs w:val="22"/>
              </w:rPr>
              <w:t>42,7</w:t>
            </w:r>
          </w:p>
        </w:tc>
        <w:tc>
          <w:tcPr>
            <w:tcW w:w="685" w:type="pct"/>
          </w:tcPr>
          <w:p w:rsidR="00E501F1" w:rsidRPr="0031626D" w:rsidRDefault="00E501F1" w:rsidP="00E501F1">
            <w:pPr>
              <w:suppressAutoHyphens/>
              <w:rPr>
                <w:szCs w:val="22"/>
              </w:rPr>
            </w:pPr>
            <w:r w:rsidRPr="0031626D">
              <w:rPr>
                <w:szCs w:val="22"/>
              </w:rPr>
              <w:t>14,4</w:t>
            </w:r>
          </w:p>
        </w:tc>
        <w:tc>
          <w:tcPr>
            <w:tcW w:w="743" w:type="pct"/>
          </w:tcPr>
          <w:p w:rsidR="00E501F1" w:rsidRPr="0031626D" w:rsidRDefault="00E501F1" w:rsidP="00E501F1">
            <w:pPr>
              <w:suppressAutoHyphens/>
              <w:rPr>
                <w:szCs w:val="22"/>
              </w:rPr>
            </w:pPr>
            <w:r w:rsidRPr="0031626D">
              <w:rPr>
                <w:szCs w:val="22"/>
              </w:rPr>
              <w:t>0,04</w:t>
            </w:r>
          </w:p>
        </w:tc>
        <w:tc>
          <w:tcPr>
            <w:tcW w:w="799" w:type="pct"/>
          </w:tcPr>
          <w:p w:rsidR="00E501F1" w:rsidRPr="0031626D" w:rsidRDefault="00E501F1" w:rsidP="00E501F1">
            <w:pPr>
              <w:suppressAutoHyphens/>
              <w:rPr>
                <w:szCs w:val="22"/>
              </w:rPr>
            </w:pPr>
            <w:r w:rsidRPr="0031626D">
              <w:rPr>
                <w:szCs w:val="22"/>
              </w:rPr>
              <w:t>0,11</w:t>
            </w:r>
          </w:p>
        </w:tc>
        <w:tc>
          <w:tcPr>
            <w:tcW w:w="809" w:type="pct"/>
          </w:tcPr>
          <w:p w:rsidR="00E501F1" w:rsidRPr="0031626D" w:rsidRDefault="00E501F1" w:rsidP="00E501F1">
            <w:pPr>
              <w:suppressAutoHyphens/>
              <w:rPr>
                <w:szCs w:val="22"/>
              </w:rPr>
            </w:pPr>
            <w:r w:rsidRPr="0031626D">
              <w:rPr>
                <w:szCs w:val="22"/>
              </w:rPr>
              <w:t>0,05</w:t>
            </w:r>
          </w:p>
        </w:tc>
      </w:tr>
      <w:tr w:rsidR="00E47E4D" w:rsidRPr="0031626D" w:rsidTr="00E501F1">
        <w:trPr>
          <w:jc w:val="center"/>
        </w:trPr>
        <w:tc>
          <w:tcPr>
            <w:tcW w:w="661" w:type="pct"/>
          </w:tcPr>
          <w:p w:rsidR="00E501F1" w:rsidRPr="0031626D" w:rsidRDefault="00E501F1" w:rsidP="00E501F1">
            <w:pPr>
              <w:suppressAutoHyphens/>
              <w:rPr>
                <w:szCs w:val="22"/>
              </w:rPr>
            </w:pPr>
            <w:r w:rsidRPr="0031626D">
              <w:rPr>
                <w:szCs w:val="22"/>
              </w:rPr>
              <w:t>24</w:t>
            </w:r>
          </w:p>
        </w:tc>
        <w:tc>
          <w:tcPr>
            <w:tcW w:w="623" w:type="pct"/>
          </w:tcPr>
          <w:p w:rsidR="00E501F1" w:rsidRPr="0031626D" w:rsidRDefault="00E501F1" w:rsidP="00E501F1">
            <w:pPr>
              <w:suppressAutoHyphens/>
              <w:rPr>
                <w:szCs w:val="22"/>
              </w:rPr>
            </w:pPr>
            <w:r w:rsidRPr="0031626D">
              <w:rPr>
                <w:szCs w:val="22"/>
              </w:rPr>
              <w:t>13,9</w:t>
            </w:r>
          </w:p>
        </w:tc>
        <w:tc>
          <w:tcPr>
            <w:tcW w:w="679" w:type="pct"/>
          </w:tcPr>
          <w:p w:rsidR="00E501F1" w:rsidRPr="0031626D" w:rsidRDefault="00E501F1" w:rsidP="00E501F1">
            <w:pPr>
              <w:suppressAutoHyphens/>
              <w:rPr>
                <w:szCs w:val="22"/>
              </w:rPr>
            </w:pPr>
            <w:r w:rsidRPr="0031626D">
              <w:rPr>
                <w:szCs w:val="22"/>
              </w:rPr>
              <w:t>42,2</w:t>
            </w:r>
          </w:p>
        </w:tc>
        <w:tc>
          <w:tcPr>
            <w:tcW w:w="685" w:type="pct"/>
          </w:tcPr>
          <w:p w:rsidR="00E501F1" w:rsidRPr="0031626D" w:rsidRDefault="00E501F1" w:rsidP="00E501F1">
            <w:pPr>
              <w:suppressAutoHyphens/>
              <w:rPr>
                <w:szCs w:val="22"/>
              </w:rPr>
            </w:pPr>
            <w:r w:rsidRPr="0031626D">
              <w:rPr>
                <w:szCs w:val="22"/>
              </w:rPr>
              <w:t>14,2</w:t>
            </w:r>
          </w:p>
        </w:tc>
        <w:tc>
          <w:tcPr>
            <w:tcW w:w="743" w:type="pct"/>
          </w:tcPr>
          <w:p w:rsidR="00E501F1" w:rsidRPr="0031626D" w:rsidRDefault="00E501F1" w:rsidP="00E501F1">
            <w:pPr>
              <w:suppressAutoHyphens/>
              <w:rPr>
                <w:szCs w:val="22"/>
              </w:rPr>
            </w:pPr>
            <w:r w:rsidRPr="0031626D">
              <w:rPr>
                <w:szCs w:val="22"/>
              </w:rPr>
              <w:t>0,03</w:t>
            </w:r>
          </w:p>
        </w:tc>
        <w:tc>
          <w:tcPr>
            <w:tcW w:w="799" w:type="pct"/>
          </w:tcPr>
          <w:p w:rsidR="00E501F1" w:rsidRPr="0031626D" w:rsidRDefault="00E501F1" w:rsidP="00E501F1">
            <w:pPr>
              <w:suppressAutoHyphens/>
              <w:rPr>
                <w:szCs w:val="22"/>
              </w:rPr>
            </w:pPr>
            <w:r w:rsidRPr="0031626D">
              <w:rPr>
                <w:szCs w:val="22"/>
              </w:rPr>
              <w:t>0,10</w:t>
            </w:r>
          </w:p>
        </w:tc>
        <w:tc>
          <w:tcPr>
            <w:tcW w:w="809" w:type="pct"/>
          </w:tcPr>
          <w:p w:rsidR="00E501F1" w:rsidRPr="0031626D" w:rsidRDefault="00E501F1" w:rsidP="00E501F1">
            <w:pPr>
              <w:suppressAutoHyphens/>
              <w:rPr>
                <w:szCs w:val="22"/>
              </w:rPr>
            </w:pPr>
            <w:r w:rsidRPr="0031626D">
              <w:rPr>
                <w:szCs w:val="22"/>
              </w:rPr>
              <w:t>0,04</w:t>
            </w:r>
          </w:p>
        </w:tc>
      </w:tr>
      <w:tr w:rsidR="00E47E4D" w:rsidRPr="0031626D" w:rsidTr="00E501F1">
        <w:trPr>
          <w:jc w:val="center"/>
        </w:trPr>
        <w:tc>
          <w:tcPr>
            <w:tcW w:w="661" w:type="pct"/>
          </w:tcPr>
          <w:p w:rsidR="00E501F1" w:rsidRPr="0031626D" w:rsidRDefault="00E501F1" w:rsidP="00E501F1">
            <w:pPr>
              <w:suppressAutoHyphens/>
              <w:rPr>
                <w:szCs w:val="22"/>
              </w:rPr>
            </w:pPr>
            <w:r w:rsidRPr="0031626D">
              <w:rPr>
                <w:szCs w:val="22"/>
              </w:rPr>
              <w:t>26</w:t>
            </w:r>
          </w:p>
        </w:tc>
        <w:tc>
          <w:tcPr>
            <w:tcW w:w="623" w:type="pct"/>
          </w:tcPr>
          <w:p w:rsidR="00E501F1" w:rsidRPr="0031626D" w:rsidRDefault="00E501F1" w:rsidP="00E501F1">
            <w:pPr>
              <w:suppressAutoHyphens/>
              <w:rPr>
                <w:szCs w:val="22"/>
              </w:rPr>
            </w:pPr>
            <w:r w:rsidRPr="0031626D">
              <w:rPr>
                <w:szCs w:val="22"/>
              </w:rPr>
              <w:t>13,7</w:t>
            </w:r>
          </w:p>
        </w:tc>
        <w:tc>
          <w:tcPr>
            <w:tcW w:w="679" w:type="pct"/>
          </w:tcPr>
          <w:p w:rsidR="00E501F1" w:rsidRPr="0031626D" w:rsidRDefault="00E501F1" w:rsidP="00E501F1">
            <w:pPr>
              <w:suppressAutoHyphens/>
              <w:rPr>
                <w:szCs w:val="22"/>
              </w:rPr>
            </w:pPr>
            <w:r w:rsidRPr="0031626D">
              <w:rPr>
                <w:szCs w:val="22"/>
              </w:rPr>
              <w:t>41,3</w:t>
            </w:r>
          </w:p>
        </w:tc>
        <w:tc>
          <w:tcPr>
            <w:tcW w:w="685" w:type="pct"/>
          </w:tcPr>
          <w:p w:rsidR="00E501F1" w:rsidRPr="0031626D" w:rsidRDefault="00E501F1" w:rsidP="00E501F1">
            <w:pPr>
              <w:suppressAutoHyphens/>
              <w:rPr>
                <w:szCs w:val="22"/>
              </w:rPr>
            </w:pPr>
            <w:r w:rsidRPr="0031626D">
              <w:rPr>
                <w:szCs w:val="22"/>
              </w:rPr>
              <w:t>13,8</w:t>
            </w:r>
          </w:p>
        </w:tc>
        <w:tc>
          <w:tcPr>
            <w:tcW w:w="743" w:type="pct"/>
          </w:tcPr>
          <w:p w:rsidR="00E501F1" w:rsidRPr="0031626D" w:rsidRDefault="00E501F1" w:rsidP="00E501F1">
            <w:pPr>
              <w:suppressAutoHyphens/>
              <w:rPr>
                <w:szCs w:val="22"/>
              </w:rPr>
            </w:pPr>
            <w:r w:rsidRPr="0031626D">
              <w:rPr>
                <w:szCs w:val="22"/>
              </w:rPr>
              <w:t>0,03</w:t>
            </w:r>
          </w:p>
        </w:tc>
        <w:tc>
          <w:tcPr>
            <w:tcW w:w="799" w:type="pct"/>
          </w:tcPr>
          <w:p w:rsidR="00E501F1" w:rsidRPr="0031626D" w:rsidRDefault="00E501F1" w:rsidP="00E501F1">
            <w:pPr>
              <w:suppressAutoHyphens/>
              <w:rPr>
                <w:szCs w:val="22"/>
              </w:rPr>
            </w:pPr>
            <w:r w:rsidRPr="0031626D">
              <w:rPr>
                <w:szCs w:val="22"/>
              </w:rPr>
              <w:t>0,09</w:t>
            </w:r>
          </w:p>
        </w:tc>
        <w:tc>
          <w:tcPr>
            <w:tcW w:w="809" w:type="pct"/>
          </w:tcPr>
          <w:p w:rsidR="00E501F1" w:rsidRPr="0031626D" w:rsidRDefault="00E501F1" w:rsidP="00E501F1">
            <w:pPr>
              <w:suppressAutoHyphens/>
              <w:rPr>
                <w:szCs w:val="22"/>
              </w:rPr>
            </w:pPr>
            <w:r w:rsidRPr="0031626D">
              <w:rPr>
                <w:szCs w:val="22"/>
              </w:rPr>
              <w:t>0,04</w:t>
            </w:r>
          </w:p>
        </w:tc>
      </w:tr>
      <w:tr w:rsidR="00E47E4D" w:rsidRPr="0031626D" w:rsidTr="00E501F1">
        <w:trPr>
          <w:jc w:val="center"/>
        </w:trPr>
        <w:tc>
          <w:tcPr>
            <w:tcW w:w="661" w:type="pct"/>
          </w:tcPr>
          <w:p w:rsidR="00E501F1" w:rsidRPr="0031626D" w:rsidRDefault="00E501F1" w:rsidP="00E501F1">
            <w:pPr>
              <w:suppressAutoHyphens/>
              <w:rPr>
                <w:szCs w:val="22"/>
              </w:rPr>
            </w:pPr>
            <w:r w:rsidRPr="0031626D">
              <w:rPr>
                <w:szCs w:val="22"/>
              </w:rPr>
              <w:t>28</w:t>
            </w:r>
          </w:p>
        </w:tc>
        <w:tc>
          <w:tcPr>
            <w:tcW w:w="623" w:type="pct"/>
          </w:tcPr>
          <w:p w:rsidR="00E501F1" w:rsidRPr="0031626D" w:rsidRDefault="00E501F1" w:rsidP="00E501F1">
            <w:pPr>
              <w:suppressAutoHyphens/>
              <w:rPr>
                <w:szCs w:val="22"/>
              </w:rPr>
            </w:pPr>
            <w:r w:rsidRPr="0031626D">
              <w:rPr>
                <w:szCs w:val="22"/>
              </w:rPr>
              <w:t>13,5</w:t>
            </w:r>
          </w:p>
        </w:tc>
        <w:tc>
          <w:tcPr>
            <w:tcW w:w="679" w:type="pct"/>
          </w:tcPr>
          <w:p w:rsidR="00E501F1" w:rsidRPr="0031626D" w:rsidRDefault="00E501F1" w:rsidP="00E501F1">
            <w:pPr>
              <w:suppressAutoHyphens/>
              <w:rPr>
                <w:szCs w:val="22"/>
              </w:rPr>
            </w:pPr>
            <w:r w:rsidRPr="0031626D">
              <w:rPr>
                <w:szCs w:val="22"/>
              </w:rPr>
              <w:t>40,1</w:t>
            </w:r>
          </w:p>
        </w:tc>
        <w:tc>
          <w:tcPr>
            <w:tcW w:w="685" w:type="pct"/>
          </w:tcPr>
          <w:p w:rsidR="00E501F1" w:rsidRPr="0031626D" w:rsidRDefault="00E501F1" w:rsidP="00E501F1">
            <w:pPr>
              <w:suppressAutoHyphens/>
              <w:rPr>
                <w:szCs w:val="22"/>
              </w:rPr>
            </w:pPr>
            <w:r w:rsidRPr="0031626D">
              <w:rPr>
                <w:szCs w:val="22"/>
              </w:rPr>
              <w:t>13,4</w:t>
            </w:r>
          </w:p>
        </w:tc>
        <w:tc>
          <w:tcPr>
            <w:tcW w:w="743" w:type="pct"/>
          </w:tcPr>
          <w:p w:rsidR="00E501F1" w:rsidRPr="0031626D" w:rsidRDefault="00E501F1" w:rsidP="00E501F1">
            <w:pPr>
              <w:suppressAutoHyphens/>
              <w:rPr>
                <w:szCs w:val="22"/>
              </w:rPr>
            </w:pPr>
            <w:r w:rsidRPr="0031626D">
              <w:rPr>
                <w:szCs w:val="22"/>
              </w:rPr>
              <w:t>0,02</w:t>
            </w:r>
          </w:p>
        </w:tc>
        <w:tc>
          <w:tcPr>
            <w:tcW w:w="799" w:type="pct"/>
          </w:tcPr>
          <w:p w:rsidR="00E501F1" w:rsidRPr="0031626D" w:rsidRDefault="00E501F1" w:rsidP="00E501F1">
            <w:pPr>
              <w:suppressAutoHyphens/>
              <w:rPr>
                <w:szCs w:val="22"/>
              </w:rPr>
            </w:pPr>
            <w:r w:rsidRPr="0031626D">
              <w:rPr>
                <w:szCs w:val="22"/>
              </w:rPr>
              <w:t>0,08</w:t>
            </w:r>
          </w:p>
        </w:tc>
        <w:tc>
          <w:tcPr>
            <w:tcW w:w="809" w:type="pct"/>
          </w:tcPr>
          <w:p w:rsidR="00E501F1" w:rsidRPr="0031626D" w:rsidRDefault="00E501F1" w:rsidP="00E501F1">
            <w:pPr>
              <w:suppressAutoHyphens/>
              <w:rPr>
                <w:szCs w:val="22"/>
              </w:rPr>
            </w:pPr>
            <w:r w:rsidRPr="0031626D">
              <w:rPr>
                <w:szCs w:val="22"/>
              </w:rPr>
              <w:t>0,03</w:t>
            </w:r>
          </w:p>
        </w:tc>
      </w:tr>
      <w:tr w:rsidR="00E501F1" w:rsidRPr="0031626D" w:rsidTr="00E501F1">
        <w:trPr>
          <w:jc w:val="center"/>
        </w:trPr>
        <w:tc>
          <w:tcPr>
            <w:tcW w:w="661" w:type="pct"/>
          </w:tcPr>
          <w:p w:rsidR="00E501F1" w:rsidRPr="0031626D" w:rsidRDefault="00E501F1" w:rsidP="00E501F1">
            <w:pPr>
              <w:suppressAutoHyphens/>
              <w:rPr>
                <w:szCs w:val="22"/>
              </w:rPr>
            </w:pPr>
            <w:r w:rsidRPr="0031626D">
              <w:rPr>
                <w:szCs w:val="22"/>
              </w:rPr>
              <w:t>30</w:t>
            </w:r>
          </w:p>
        </w:tc>
        <w:tc>
          <w:tcPr>
            <w:tcW w:w="623" w:type="pct"/>
          </w:tcPr>
          <w:p w:rsidR="00E501F1" w:rsidRPr="0031626D" w:rsidRDefault="00E501F1" w:rsidP="00E501F1">
            <w:pPr>
              <w:suppressAutoHyphens/>
              <w:rPr>
                <w:szCs w:val="22"/>
              </w:rPr>
            </w:pPr>
            <w:r w:rsidRPr="0031626D">
              <w:rPr>
                <w:szCs w:val="22"/>
              </w:rPr>
              <w:t>13,2</w:t>
            </w:r>
          </w:p>
        </w:tc>
        <w:tc>
          <w:tcPr>
            <w:tcW w:w="679" w:type="pct"/>
          </w:tcPr>
          <w:p w:rsidR="00E501F1" w:rsidRPr="0031626D" w:rsidRDefault="00E501F1" w:rsidP="00E501F1">
            <w:pPr>
              <w:suppressAutoHyphens/>
              <w:rPr>
                <w:szCs w:val="22"/>
              </w:rPr>
            </w:pPr>
            <w:r w:rsidRPr="0031626D">
              <w:rPr>
                <w:szCs w:val="22"/>
              </w:rPr>
              <w:t>38,8</w:t>
            </w:r>
          </w:p>
        </w:tc>
        <w:tc>
          <w:tcPr>
            <w:tcW w:w="685" w:type="pct"/>
          </w:tcPr>
          <w:p w:rsidR="00E501F1" w:rsidRPr="0031626D" w:rsidRDefault="00E501F1" w:rsidP="00E501F1">
            <w:pPr>
              <w:suppressAutoHyphens/>
              <w:rPr>
                <w:szCs w:val="22"/>
              </w:rPr>
            </w:pPr>
            <w:r w:rsidRPr="0031626D">
              <w:rPr>
                <w:szCs w:val="22"/>
              </w:rPr>
              <w:t>12,8</w:t>
            </w:r>
          </w:p>
        </w:tc>
        <w:tc>
          <w:tcPr>
            <w:tcW w:w="743" w:type="pct"/>
          </w:tcPr>
          <w:p w:rsidR="00E501F1" w:rsidRPr="0031626D" w:rsidRDefault="00E501F1" w:rsidP="00E501F1">
            <w:pPr>
              <w:suppressAutoHyphens/>
              <w:rPr>
                <w:szCs w:val="22"/>
              </w:rPr>
            </w:pPr>
            <w:r w:rsidRPr="0031626D">
              <w:rPr>
                <w:szCs w:val="22"/>
              </w:rPr>
              <w:t>0,02</w:t>
            </w:r>
          </w:p>
        </w:tc>
        <w:tc>
          <w:tcPr>
            <w:tcW w:w="799" w:type="pct"/>
          </w:tcPr>
          <w:p w:rsidR="00E501F1" w:rsidRPr="0031626D" w:rsidRDefault="00E501F1" w:rsidP="00E501F1">
            <w:pPr>
              <w:suppressAutoHyphens/>
              <w:rPr>
                <w:szCs w:val="22"/>
              </w:rPr>
            </w:pPr>
            <w:r w:rsidRPr="0031626D">
              <w:rPr>
                <w:szCs w:val="22"/>
              </w:rPr>
              <w:t>0,07</w:t>
            </w:r>
          </w:p>
        </w:tc>
        <w:tc>
          <w:tcPr>
            <w:tcW w:w="809" w:type="pct"/>
          </w:tcPr>
          <w:p w:rsidR="00E501F1" w:rsidRPr="0031626D" w:rsidRDefault="00E501F1" w:rsidP="00E501F1">
            <w:pPr>
              <w:suppressAutoHyphens/>
              <w:rPr>
                <w:szCs w:val="22"/>
              </w:rPr>
            </w:pPr>
            <w:r w:rsidRPr="0031626D">
              <w:rPr>
                <w:szCs w:val="22"/>
              </w:rPr>
              <w:t>0,03</w:t>
            </w:r>
          </w:p>
        </w:tc>
      </w:tr>
    </w:tbl>
    <w:p w:rsidR="00E501F1" w:rsidRPr="0031626D" w:rsidRDefault="00E501F1" w:rsidP="00E501F1">
      <w:pPr>
        <w:autoSpaceDE w:val="0"/>
        <w:autoSpaceDN w:val="0"/>
        <w:adjustRightInd w:val="0"/>
        <w:ind w:firstLine="720"/>
        <w:jc w:val="both"/>
        <w:rPr>
          <w:sz w:val="12"/>
          <w:szCs w:val="12"/>
        </w:rPr>
      </w:pPr>
    </w:p>
    <w:p w:rsidR="00E501F1" w:rsidRPr="0031626D" w:rsidRDefault="00E501F1" w:rsidP="00E501F1">
      <w:pPr>
        <w:autoSpaceDE w:val="0"/>
        <w:autoSpaceDN w:val="0"/>
        <w:adjustRightInd w:val="0"/>
        <w:ind w:firstLine="720"/>
        <w:jc w:val="both"/>
        <w:rPr>
          <w:szCs w:val="22"/>
        </w:rPr>
      </w:pPr>
      <w:r w:rsidRPr="0031626D">
        <w:rPr>
          <w:szCs w:val="22"/>
        </w:rPr>
        <w:t>Примечание: Удельный вес хвои и листвы в объеме древесной зелени: в сосняках – 78%, ельниках – 60%, в березках – 56%. Коэффициенты перехода свежей зелени в абсолютно сухую: сосновый – 0,48, еловой – 0,46, березовой – 0,43.</w:t>
      </w:r>
    </w:p>
    <w:p w:rsidR="00E501F1" w:rsidRPr="0031626D" w:rsidRDefault="00E501F1" w:rsidP="00E501F1">
      <w:pPr>
        <w:widowControl w:val="0"/>
        <w:autoSpaceDE w:val="0"/>
        <w:autoSpaceDN w:val="0"/>
        <w:adjustRightInd w:val="0"/>
        <w:ind w:firstLine="720"/>
        <w:jc w:val="both"/>
        <w:rPr>
          <w:rFonts w:cs="Arial"/>
          <w:sz w:val="28"/>
          <w:szCs w:val="28"/>
        </w:rPr>
      </w:pPr>
    </w:p>
    <w:p w:rsidR="00E501F1" w:rsidRPr="0031626D" w:rsidRDefault="00E501F1" w:rsidP="00CE7F88">
      <w:pPr>
        <w:pStyle w:val="4-4"/>
      </w:pPr>
      <w:r w:rsidRPr="0031626D">
        <w:t>2.3.1.7. Заготовка коры деревьев и кустарников</w:t>
      </w:r>
    </w:p>
    <w:p w:rsidR="005A55FD" w:rsidRPr="0031626D" w:rsidRDefault="005A55FD" w:rsidP="005A55FD">
      <w:pPr>
        <w:ind w:right="-57" w:firstLine="708"/>
        <w:jc w:val="both"/>
        <w:rPr>
          <w:rFonts w:cs="Arial"/>
          <w:sz w:val="28"/>
          <w:szCs w:val="28"/>
        </w:rPr>
      </w:pPr>
      <w:r w:rsidRPr="0031626D">
        <w:rPr>
          <w:rFonts w:cs="Arial"/>
          <w:sz w:val="28"/>
          <w:szCs w:val="28"/>
        </w:rPr>
        <w:t>Заготовка коры деревьев и кустарников осуществляется одновременно с рубкой деревьев и кустарников.</w:t>
      </w:r>
    </w:p>
    <w:p w:rsidR="005A55FD" w:rsidRPr="0031626D" w:rsidRDefault="005A55FD" w:rsidP="005A55FD">
      <w:pPr>
        <w:ind w:right="-57" w:firstLine="708"/>
        <w:jc w:val="both"/>
        <w:rPr>
          <w:rFonts w:cs="Arial"/>
          <w:sz w:val="28"/>
          <w:szCs w:val="28"/>
        </w:rPr>
      </w:pPr>
      <w:r w:rsidRPr="0031626D">
        <w:rPr>
          <w:rFonts w:cs="Arial"/>
          <w:sz w:val="28"/>
          <w:szCs w:val="28"/>
        </w:rPr>
        <w:t>Заготовка коры деревьев и кустарников не допускается, если эта деятельность ведет к снижению качества заготовленной лесопродукции.</w:t>
      </w:r>
    </w:p>
    <w:p w:rsidR="005A55FD" w:rsidRPr="0031626D" w:rsidRDefault="005A55FD" w:rsidP="005A55FD">
      <w:pPr>
        <w:ind w:right="-57" w:firstLine="708"/>
        <w:jc w:val="both"/>
        <w:rPr>
          <w:rFonts w:cs="Arial"/>
          <w:sz w:val="28"/>
          <w:szCs w:val="28"/>
        </w:rPr>
      </w:pPr>
      <w:r w:rsidRPr="0031626D">
        <w:rPr>
          <w:rFonts w:cs="Arial"/>
          <w:sz w:val="28"/>
          <w:szCs w:val="28"/>
        </w:rPr>
        <w:t>Для заготовки ивового корья пригодны кустарниковые ивы в возрасте 5 лет и старше, древовидные – 15 лет и старше.</w:t>
      </w:r>
    </w:p>
    <w:p w:rsidR="00E501F1" w:rsidRPr="0031626D" w:rsidRDefault="00E501F1" w:rsidP="005A55FD">
      <w:pPr>
        <w:ind w:right="-57" w:firstLine="708"/>
        <w:jc w:val="both"/>
        <w:rPr>
          <w:sz w:val="28"/>
          <w:szCs w:val="20"/>
        </w:rPr>
      </w:pPr>
      <w:r w:rsidRPr="0031626D">
        <w:rPr>
          <w:sz w:val="28"/>
          <w:szCs w:val="20"/>
        </w:rPr>
        <w:t>Заготовку ивового корья производят с деревьев тех видов ив, у которых в коре содержится не менее 7% дубильных веществ (при влажности 16%).</w:t>
      </w:r>
    </w:p>
    <w:p w:rsidR="00E501F1" w:rsidRPr="0031626D" w:rsidRDefault="00E501F1" w:rsidP="00E501F1">
      <w:pPr>
        <w:ind w:firstLine="720"/>
        <w:jc w:val="both"/>
        <w:rPr>
          <w:sz w:val="28"/>
          <w:szCs w:val="28"/>
        </w:rPr>
      </w:pPr>
      <w:r w:rsidRPr="0031626D">
        <w:rPr>
          <w:sz w:val="28"/>
          <w:szCs w:val="28"/>
        </w:rPr>
        <w:t>Выход сухого корья из 1 м</w:t>
      </w:r>
      <w:r w:rsidRPr="0031626D">
        <w:rPr>
          <w:sz w:val="28"/>
          <w:szCs w:val="28"/>
          <w:vertAlign w:val="superscript"/>
        </w:rPr>
        <w:t xml:space="preserve">3 </w:t>
      </w:r>
      <w:r w:rsidRPr="0031626D">
        <w:rPr>
          <w:sz w:val="28"/>
          <w:szCs w:val="28"/>
        </w:rPr>
        <w:t>свежесрубленной древесины в среднем равен 65 кг.</w:t>
      </w:r>
    </w:p>
    <w:p w:rsidR="00E501F1" w:rsidRPr="0031626D" w:rsidRDefault="00E501F1" w:rsidP="00E501F1">
      <w:pPr>
        <w:ind w:firstLine="720"/>
        <w:jc w:val="both"/>
        <w:rPr>
          <w:sz w:val="28"/>
          <w:szCs w:val="28"/>
        </w:rPr>
      </w:pPr>
      <w:r w:rsidRPr="0031626D">
        <w:rPr>
          <w:sz w:val="28"/>
          <w:szCs w:val="28"/>
        </w:rPr>
        <w:t>Определение запасов ивового корья производят, исходя из запаса древесины ивняка на 1 га, в соответствии с таблицей 2.3.1.</w:t>
      </w:r>
      <w:r w:rsidR="006C2058" w:rsidRPr="0031626D">
        <w:rPr>
          <w:sz w:val="28"/>
          <w:szCs w:val="28"/>
        </w:rPr>
        <w:t>7</w:t>
      </w:r>
      <w:r w:rsidRPr="0031626D">
        <w:rPr>
          <w:sz w:val="28"/>
          <w:szCs w:val="28"/>
        </w:rPr>
        <w:t>.</w:t>
      </w:r>
      <w:r w:rsidR="006C2058" w:rsidRPr="0031626D">
        <w:rPr>
          <w:sz w:val="28"/>
          <w:szCs w:val="28"/>
        </w:rPr>
        <w:t>1.</w:t>
      </w:r>
    </w:p>
    <w:p w:rsidR="00E501F1" w:rsidRPr="0031626D" w:rsidRDefault="00E501F1" w:rsidP="00E501F1">
      <w:pPr>
        <w:ind w:firstLine="720"/>
        <w:jc w:val="both"/>
        <w:rPr>
          <w:sz w:val="28"/>
          <w:szCs w:val="28"/>
        </w:rPr>
      </w:pPr>
    </w:p>
    <w:p w:rsidR="00E501F1" w:rsidRPr="0031626D" w:rsidRDefault="00E501F1" w:rsidP="00E501F1">
      <w:pPr>
        <w:ind w:firstLine="720"/>
        <w:jc w:val="right"/>
        <w:rPr>
          <w:i/>
          <w:sz w:val="24"/>
        </w:rPr>
      </w:pPr>
      <w:r w:rsidRPr="0031626D">
        <w:rPr>
          <w:i/>
          <w:sz w:val="24"/>
        </w:rPr>
        <w:t>Таблица 2.3.1.7.1</w:t>
      </w:r>
    </w:p>
    <w:p w:rsidR="00E501F1" w:rsidRPr="0031626D" w:rsidRDefault="00E501F1" w:rsidP="00E501F1">
      <w:pPr>
        <w:rPr>
          <w:sz w:val="28"/>
          <w:szCs w:val="28"/>
        </w:rPr>
      </w:pPr>
      <w:r w:rsidRPr="0031626D">
        <w:rPr>
          <w:sz w:val="28"/>
          <w:szCs w:val="28"/>
        </w:rPr>
        <w:t>Масса воздушно – сухого ивового корья,</w:t>
      </w:r>
    </w:p>
    <w:p w:rsidR="00E501F1" w:rsidRPr="0031626D" w:rsidRDefault="00E501F1" w:rsidP="00E501F1">
      <w:pPr>
        <w:rPr>
          <w:sz w:val="28"/>
          <w:szCs w:val="28"/>
        </w:rPr>
      </w:pPr>
      <w:r w:rsidRPr="0031626D">
        <w:rPr>
          <w:sz w:val="28"/>
          <w:szCs w:val="28"/>
        </w:rPr>
        <w:t>исходя из запасов древесины ивняков на 1 га</w:t>
      </w:r>
    </w:p>
    <w:p w:rsidR="00E501F1" w:rsidRPr="0031626D" w:rsidRDefault="00E501F1" w:rsidP="00E501F1">
      <w:pPr>
        <w:jc w:val="left"/>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270"/>
        <w:gridCol w:w="841"/>
        <w:gridCol w:w="842"/>
        <w:gridCol w:w="842"/>
        <w:gridCol w:w="843"/>
        <w:gridCol w:w="1270"/>
        <w:gridCol w:w="841"/>
        <w:gridCol w:w="841"/>
        <w:gridCol w:w="841"/>
        <w:gridCol w:w="841"/>
      </w:tblGrid>
      <w:tr w:rsidR="00E47E4D" w:rsidRPr="0031626D" w:rsidTr="00E501F1">
        <w:trPr>
          <w:cantSplit/>
          <w:trHeight w:val="269"/>
        </w:trPr>
        <w:tc>
          <w:tcPr>
            <w:tcW w:w="1270" w:type="dxa"/>
            <w:vMerge w:val="restart"/>
            <w:vAlign w:val="center"/>
          </w:tcPr>
          <w:p w:rsidR="00E501F1" w:rsidRPr="0031626D" w:rsidRDefault="00E501F1" w:rsidP="00E501F1">
            <w:pPr>
              <w:rPr>
                <w:szCs w:val="22"/>
              </w:rPr>
            </w:pPr>
            <w:r w:rsidRPr="0031626D">
              <w:rPr>
                <w:szCs w:val="22"/>
              </w:rPr>
              <w:t>Количество тысяч сотен, десятков и единиц в цифре запаса м</w:t>
            </w:r>
            <w:r w:rsidRPr="0031626D">
              <w:rPr>
                <w:szCs w:val="22"/>
                <w:vertAlign w:val="superscript"/>
              </w:rPr>
              <w:t>3</w:t>
            </w:r>
          </w:p>
        </w:tc>
        <w:tc>
          <w:tcPr>
            <w:tcW w:w="3368" w:type="dxa"/>
            <w:gridSpan w:val="4"/>
            <w:vAlign w:val="center"/>
          </w:tcPr>
          <w:p w:rsidR="00E501F1" w:rsidRPr="0031626D" w:rsidRDefault="00E501F1" w:rsidP="00E501F1">
            <w:pPr>
              <w:rPr>
                <w:szCs w:val="22"/>
              </w:rPr>
            </w:pPr>
            <w:r w:rsidRPr="0031626D">
              <w:rPr>
                <w:szCs w:val="22"/>
              </w:rPr>
              <w:t>Масса корья, т</w:t>
            </w:r>
          </w:p>
          <w:p w:rsidR="00E501F1" w:rsidRPr="0031626D" w:rsidRDefault="00E501F1" w:rsidP="00E501F1">
            <w:pPr>
              <w:rPr>
                <w:szCs w:val="22"/>
              </w:rPr>
            </w:pPr>
            <w:r w:rsidRPr="0031626D">
              <w:rPr>
                <w:szCs w:val="22"/>
              </w:rPr>
              <w:t>по разделам чисел</w:t>
            </w:r>
          </w:p>
        </w:tc>
        <w:tc>
          <w:tcPr>
            <w:tcW w:w="1270" w:type="dxa"/>
            <w:vMerge w:val="restart"/>
            <w:vAlign w:val="center"/>
          </w:tcPr>
          <w:p w:rsidR="00E501F1" w:rsidRPr="0031626D" w:rsidRDefault="00E501F1" w:rsidP="00E501F1">
            <w:pPr>
              <w:rPr>
                <w:szCs w:val="22"/>
              </w:rPr>
            </w:pPr>
            <w:r w:rsidRPr="0031626D">
              <w:rPr>
                <w:szCs w:val="22"/>
              </w:rPr>
              <w:t>Количество тысяч сотен, десятков и единиц в цифре запаса м</w:t>
            </w:r>
            <w:r w:rsidRPr="0031626D">
              <w:rPr>
                <w:szCs w:val="22"/>
                <w:vertAlign w:val="superscript"/>
              </w:rPr>
              <w:t>3</w:t>
            </w:r>
          </w:p>
        </w:tc>
        <w:tc>
          <w:tcPr>
            <w:tcW w:w="3364" w:type="dxa"/>
            <w:gridSpan w:val="4"/>
            <w:vAlign w:val="center"/>
          </w:tcPr>
          <w:p w:rsidR="00E501F1" w:rsidRPr="0031626D" w:rsidRDefault="00E501F1" w:rsidP="00E501F1">
            <w:pPr>
              <w:rPr>
                <w:szCs w:val="22"/>
              </w:rPr>
            </w:pPr>
            <w:r w:rsidRPr="0031626D">
              <w:rPr>
                <w:szCs w:val="22"/>
              </w:rPr>
              <w:t>Масса корья, т</w:t>
            </w:r>
          </w:p>
          <w:p w:rsidR="00E501F1" w:rsidRPr="0031626D" w:rsidRDefault="00E501F1" w:rsidP="00E501F1">
            <w:pPr>
              <w:rPr>
                <w:szCs w:val="22"/>
              </w:rPr>
            </w:pPr>
            <w:r w:rsidRPr="0031626D">
              <w:rPr>
                <w:szCs w:val="22"/>
              </w:rPr>
              <w:t>по разделам чисел</w:t>
            </w:r>
          </w:p>
        </w:tc>
      </w:tr>
      <w:tr w:rsidR="00E47E4D" w:rsidRPr="0031626D" w:rsidTr="00E501F1">
        <w:trPr>
          <w:cantSplit/>
          <w:trHeight w:val="558"/>
        </w:trPr>
        <w:tc>
          <w:tcPr>
            <w:tcW w:w="1270" w:type="dxa"/>
            <w:vMerge/>
            <w:vAlign w:val="center"/>
          </w:tcPr>
          <w:p w:rsidR="00E501F1" w:rsidRPr="0031626D" w:rsidRDefault="00E501F1" w:rsidP="00E501F1">
            <w:pPr>
              <w:rPr>
                <w:szCs w:val="22"/>
              </w:rPr>
            </w:pPr>
          </w:p>
        </w:tc>
        <w:tc>
          <w:tcPr>
            <w:tcW w:w="841" w:type="dxa"/>
            <w:vAlign w:val="center"/>
          </w:tcPr>
          <w:p w:rsidR="00E501F1" w:rsidRPr="0031626D" w:rsidRDefault="00E501F1" w:rsidP="00E501F1">
            <w:pPr>
              <w:rPr>
                <w:szCs w:val="22"/>
              </w:rPr>
            </w:pPr>
            <w:r w:rsidRPr="0031626D">
              <w:rPr>
                <w:szCs w:val="22"/>
              </w:rPr>
              <w:t>тысячи</w:t>
            </w:r>
          </w:p>
        </w:tc>
        <w:tc>
          <w:tcPr>
            <w:tcW w:w="842" w:type="dxa"/>
            <w:vAlign w:val="center"/>
          </w:tcPr>
          <w:p w:rsidR="00E501F1" w:rsidRPr="0031626D" w:rsidRDefault="00E501F1" w:rsidP="00E501F1">
            <w:pPr>
              <w:rPr>
                <w:szCs w:val="22"/>
              </w:rPr>
            </w:pPr>
            <w:r w:rsidRPr="0031626D">
              <w:rPr>
                <w:szCs w:val="22"/>
              </w:rPr>
              <w:t>сотни</w:t>
            </w:r>
          </w:p>
        </w:tc>
        <w:tc>
          <w:tcPr>
            <w:tcW w:w="842" w:type="dxa"/>
            <w:vAlign w:val="center"/>
          </w:tcPr>
          <w:p w:rsidR="00E501F1" w:rsidRPr="0031626D" w:rsidRDefault="00E501F1" w:rsidP="00E501F1">
            <w:pPr>
              <w:rPr>
                <w:szCs w:val="22"/>
              </w:rPr>
            </w:pPr>
            <w:r w:rsidRPr="0031626D">
              <w:rPr>
                <w:szCs w:val="22"/>
              </w:rPr>
              <w:t>десятки</w:t>
            </w:r>
          </w:p>
        </w:tc>
        <w:tc>
          <w:tcPr>
            <w:tcW w:w="843" w:type="dxa"/>
            <w:vAlign w:val="center"/>
          </w:tcPr>
          <w:p w:rsidR="00E501F1" w:rsidRPr="0031626D" w:rsidRDefault="00E501F1" w:rsidP="00E501F1">
            <w:pPr>
              <w:rPr>
                <w:szCs w:val="22"/>
              </w:rPr>
            </w:pPr>
            <w:r w:rsidRPr="0031626D">
              <w:rPr>
                <w:szCs w:val="22"/>
              </w:rPr>
              <w:t>единицы</w:t>
            </w:r>
          </w:p>
        </w:tc>
        <w:tc>
          <w:tcPr>
            <w:tcW w:w="1270" w:type="dxa"/>
            <w:vMerge/>
            <w:vAlign w:val="center"/>
          </w:tcPr>
          <w:p w:rsidR="00E501F1" w:rsidRPr="0031626D" w:rsidRDefault="00E501F1" w:rsidP="00E501F1">
            <w:pPr>
              <w:rPr>
                <w:szCs w:val="22"/>
              </w:rPr>
            </w:pPr>
          </w:p>
        </w:tc>
        <w:tc>
          <w:tcPr>
            <w:tcW w:w="841" w:type="dxa"/>
            <w:vAlign w:val="center"/>
          </w:tcPr>
          <w:p w:rsidR="00E501F1" w:rsidRPr="0031626D" w:rsidRDefault="00E501F1" w:rsidP="00E501F1">
            <w:pPr>
              <w:rPr>
                <w:szCs w:val="22"/>
              </w:rPr>
            </w:pPr>
            <w:r w:rsidRPr="0031626D">
              <w:rPr>
                <w:szCs w:val="22"/>
              </w:rPr>
              <w:t>тысячи</w:t>
            </w:r>
          </w:p>
        </w:tc>
        <w:tc>
          <w:tcPr>
            <w:tcW w:w="841" w:type="dxa"/>
            <w:vAlign w:val="center"/>
          </w:tcPr>
          <w:p w:rsidR="00E501F1" w:rsidRPr="0031626D" w:rsidRDefault="00E501F1" w:rsidP="00E501F1">
            <w:pPr>
              <w:rPr>
                <w:szCs w:val="22"/>
              </w:rPr>
            </w:pPr>
            <w:r w:rsidRPr="0031626D">
              <w:rPr>
                <w:szCs w:val="22"/>
              </w:rPr>
              <w:t>сотни</w:t>
            </w:r>
          </w:p>
        </w:tc>
        <w:tc>
          <w:tcPr>
            <w:tcW w:w="841" w:type="dxa"/>
            <w:vAlign w:val="center"/>
          </w:tcPr>
          <w:p w:rsidR="00E501F1" w:rsidRPr="0031626D" w:rsidRDefault="00E501F1" w:rsidP="00E501F1">
            <w:pPr>
              <w:rPr>
                <w:szCs w:val="22"/>
              </w:rPr>
            </w:pPr>
            <w:r w:rsidRPr="0031626D">
              <w:rPr>
                <w:szCs w:val="22"/>
              </w:rPr>
              <w:t>десятки</w:t>
            </w:r>
          </w:p>
        </w:tc>
        <w:tc>
          <w:tcPr>
            <w:tcW w:w="841" w:type="dxa"/>
            <w:vAlign w:val="center"/>
          </w:tcPr>
          <w:p w:rsidR="00E501F1" w:rsidRPr="0031626D" w:rsidRDefault="00E501F1" w:rsidP="00E501F1">
            <w:pPr>
              <w:rPr>
                <w:szCs w:val="22"/>
              </w:rPr>
            </w:pPr>
            <w:r w:rsidRPr="0031626D">
              <w:rPr>
                <w:szCs w:val="22"/>
              </w:rPr>
              <w:t>единицы</w:t>
            </w:r>
          </w:p>
        </w:tc>
      </w:tr>
      <w:tr w:rsidR="00E47E4D" w:rsidRPr="0031626D" w:rsidTr="00E501F1">
        <w:trPr>
          <w:cantSplit/>
          <w:trHeight w:val="284"/>
        </w:trPr>
        <w:tc>
          <w:tcPr>
            <w:tcW w:w="1270" w:type="dxa"/>
            <w:vMerge/>
            <w:vAlign w:val="center"/>
          </w:tcPr>
          <w:p w:rsidR="00E501F1" w:rsidRPr="0031626D" w:rsidRDefault="00E501F1" w:rsidP="00E501F1">
            <w:pPr>
              <w:rPr>
                <w:szCs w:val="22"/>
              </w:rPr>
            </w:pPr>
          </w:p>
        </w:tc>
        <w:tc>
          <w:tcPr>
            <w:tcW w:w="3368" w:type="dxa"/>
            <w:gridSpan w:val="4"/>
            <w:vAlign w:val="center"/>
          </w:tcPr>
          <w:p w:rsidR="00E501F1" w:rsidRPr="0031626D" w:rsidRDefault="00E501F1" w:rsidP="00E501F1">
            <w:pPr>
              <w:rPr>
                <w:szCs w:val="22"/>
              </w:rPr>
            </w:pPr>
            <w:r w:rsidRPr="0031626D">
              <w:rPr>
                <w:szCs w:val="22"/>
              </w:rPr>
              <w:t>кустарниковые ивы</w:t>
            </w:r>
          </w:p>
        </w:tc>
        <w:tc>
          <w:tcPr>
            <w:tcW w:w="1270" w:type="dxa"/>
            <w:vMerge/>
            <w:vAlign w:val="center"/>
          </w:tcPr>
          <w:p w:rsidR="00E501F1" w:rsidRPr="0031626D" w:rsidRDefault="00E501F1" w:rsidP="00E501F1">
            <w:pPr>
              <w:rPr>
                <w:szCs w:val="22"/>
              </w:rPr>
            </w:pPr>
          </w:p>
        </w:tc>
        <w:tc>
          <w:tcPr>
            <w:tcW w:w="3364" w:type="dxa"/>
            <w:gridSpan w:val="4"/>
            <w:vAlign w:val="center"/>
          </w:tcPr>
          <w:p w:rsidR="00E501F1" w:rsidRPr="0031626D" w:rsidRDefault="00E501F1" w:rsidP="00E501F1">
            <w:pPr>
              <w:rPr>
                <w:szCs w:val="22"/>
              </w:rPr>
            </w:pPr>
            <w:r w:rsidRPr="0031626D">
              <w:rPr>
                <w:szCs w:val="22"/>
              </w:rPr>
              <w:t>древовидные ивы</w:t>
            </w:r>
          </w:p>
        </w:tc>
      </w:tr>
      <w:tr w:rsidR="00E47E4D" w:rsidRPr="0031626D" w:rsidTr="00E501F1">
        <w:trPr>
          <w:trHeight w:val="64"/>
        </w:trPr>
        <w:tc>
          <w:tcPr>
            <w:tcW w:w="1270" w:type="dxa"/>
            <w:vAlign w:val="center"/>
          </w:tcPr>
          <w:p w:rsidR="00E501F1" w:rsidRPr="0031626D" w:rsidRDefault="00E501F1" w:rsidP="00E501F1">
            <w:pPr>
              <w:rPr>
                <w:szCs w:val="22"/>
              </w:rPr>
            </w:pPr>
            <w:r w:rsidRPr="0031626D">
              <w:rPr>
                <w:szCs w:val="22"/>
              </w:rPr>
              <w:t>1</w:t>
            </w:r>
          </w:p>
        </w:tc>
        <w:tc>
          <w:tcPr>
            <w:tcW w:w="841" w:type="dxa"/>
            <w:vAlign w:val="center"/>
          </w:tcPr>
          <w:p w:rsidR="00E501F1" w:rsidRPr="0031626D" w:rsidRDefault="00E501F1" w:rsidP="00E501F1">
            <w:pPr>
              <w:rPr>
                <w:szCs w:val="22"/>
              </w:rPr>
            </w:pPr>
            <w:r w:rsidRPr="0031626D">
              <w:rPr>
                <w:szCs w:val="22"/>
              </w:rPr>
              <w:t>70</w:t>
            </w:r>
          </w:p>
        </w:tc>
        <w:tc>
          <w:tcPr>
            <w:tcW w:w="842" w:type="dxa"/>
            <w:vAlign w:val="center"/>
          </w:tcPr>
          <w:p w:rsidR="00E501F1" w:rsidRPr="0031626D" w:rsidRDefault="00E501F1" w:rsidP="00E501F1">
            <w:pPr>
              <w:rPr>
                <w:szCs w:val="22"/>
              </w:rPr>
            </w:pPr>
            <w:r w:rsidRPr="0031626D">
              <w:rPr>
                <w:szCs w:val="22"/>
              </w:rPr>
              <w:t>7</w:t>
            </w:r>
          </w:p>
        </w:tc>
        <w:tc>
          <w:tcPr>
            <w:tcW w:w="842" w:type="dxa"/>
            <w:vAlign w:val="center"/>
          </w:tcPr>
          <w:p w:rsidR="00E501F1" w:rsidRPr="0031626D" w:rsidRDefault="00E501F1" w:rsidP="00E501F1">
            <w:pPr>
              <w:rPr>
                <w:szCs w:val="22"/>
              </w:rPr>
            </w:pPr>
            <w:r w:rsidRPr="0031626D">
              <w:rPr>
                <w:szCs w:val="22"/>
              </w:rPr>
              <w:t>0.7</w:t>
            </w:r>
          </w:p>
        </w:tc>
        <w:tc>
          <w:tcPr>
            <w:tcW w:w="843" w:type="dxa"/>
            <w:vAlign w:val="center"/>
          </w:tcPr>
          <w:p w:rsidR="00E501F1" w:rsidRPr="0031626D" w:rsidRDefault="00E501F1" w:rsidP="00E501F1">
            <w:pPr>
              <w:rPr>
                <w:szCs w:val="22"/>
              </w:rPr>
            </w:pPr>
            <w:r w:rsidRPr="0031626D">
              <w:rPr>
                <w:szCs w:val="22"/>
              </w:rPr>
              <w:t>0.1</w:t>
            </w:r>
          </w:p>
        </w:tc>
        <w:tc>
          <w:tcPr>
            <w:tcW w:w="1270" w:type="dxa"/>
            <w:vAlign w:val="center"/>
          </w:tcPr>
          <w:p w:rsidR="00E501F1" w:rsidRPr="0031626D" w:rsidRDefault="00E501F1" w:rsidP="00E501F1">
            <w:pPr>
              <w:rPr>
                <w:szCs w:val="22"/>
              </w:rPr>
            </w:pPr>
            <w:r w:rsidRPr="0031626D">
              <w:rPr>
                <w:szCs w:val="22"/>
              </w:rPr>
              <w:t>1</w:t>
            </w:r>
          </w:p>
        </w:tc>
        <w:tc>
          <w:tcPr>
            <w:tcW w:w="841" w:type="dxa"/>
            <w:vAlign w:val="center"/>
          </w:tcPr>
          <w:p w:rsidR="00E501F1" w:rsidRPr="0031626D" w:rsidRDefault="00E501F1" w:rsidP="00E501F1">
            <w:pPr>
              <w:rPr>
                <w:szCs w:val="22"/>
              </w:rPr>
            </w:pPr>
            <w:r w:rsidRPr="0031626D">
              <w:rPr>
                <w:szCs w:val="22"/>
              </w:rPr>
              <w:t>60</w:t>
            </w:r>
          </w:p>
        </w:tc>
        <w:tc>
          <w:tcPr>
            <w:tcW w:w="841" w:type="dxa"/>
            <w:vAlign w:val="center"/>
          </w:tcPr>
          <w:p w:rsidR="00E501F1" w:rsidRPr="0031626D" w:rsidRDefault="00E501F1" w:rsidP="00E501F1">
            <w:pPr>
              <w:rPr>
                <w:szCs w:val="22"/>
              </w:rPr>
            </w:pPr>
            <w:r w:rsidRPr="0031626D">
              <w:rPr>
                <w:szCs w:val="22"/>
              </w:rPr>
              <w:t>6</w:t>
            </w:r>
          </w:p>
        </w:tc>
        <w:tc>
          <w:tcPr>
            <w:tcW w:w="841" w:type="dxa"/>
            <w:vAlign w:val="center"/>
          </w:tcPr>
          <w:p w:rsidR="00E501F1" w:rsidRPr="0031626D" w:rsidRDefault="00E501F1" w:rsidP="00E501F1">
            <w:pPr>
              <w:rPr>
                <w:szCs w:val="22"/>
              </w:rPr>
            </w:pPr>
            <w:r w:rsidRPr="0031626D">
              <w:rPr>
                <w:szCs w:val="22"/>
              </w:rPr>
              <w:t>0.6</w:t>
            </w:r>
          </w:p>
        </w:tc>
        <w:tc>
          <w:tcPr>
            <w:tcW w:w="841" w:type="dxa"/>
            <w:vAlign w:val="center"/>
          </w:tcPr>
          <w:p w:rsidR="00E501F1" w:rsidRPr="0031626D" w:rsidRDefault="00E501F1" w:rsidP="00E501F1">
            <w:pPr>
              <w:rPr>
                <w:szCs w:val="22"/>
              </w:rPr>
            </w:pPr>
            <w:r w:rsidRPr="0031626D">
              <w:rPr>
                <w:szCs w:val="22"/>
              </w:rPr>
              <w:t>0.1</w:t>
            </w:r>
          </w:p>
        </w:tc>
      </w:tr>
      <w:tr w:rsidR="00E47E4D" w:rsidRPr="0031626D" w:rsidTr="00E501F1">
        <w:trPr>
          <w:trHeight w:val="64"/>
        </w:trPr>
        <w:tc>
          <w:tcPr>
            <w:tcW w:w="1270" w:type="dxa"/>
            <w:vAlign w:val="center"/>
          </w:tcPr>
          <w:p w:rsidR="00E501F1" w:rsidRPr="0031626D" w:rsidRDefault="00E501F1" w:rsidP="00E501F1">
            <w:pPr>
              <w:rPr>
                <w:szCs w:val="22"/>
              </w:rPr>
            </w:pPr>
            <w:r w:rsidRPr="0031626D">
              <w:rPr>
                <w:szCs w:val="22"/>
              </w:rPr>
              <w:t>2</w:t>
            </w:r>
          </w:p>
        </w:tc>
        <w:tc>
          <w:tcPr>
            <w:tcW w:w="841" w:type="dxa"/>
            <w:vAlign w:val="center"/>
          </w:tcPr>
          <w:p w:rsidR="00E501F1" w:rsidRPr="0031626D" w:rsidRDefault="00E501F1" w:rsidP="00E501F1">
            <w:pPr>
              <w:rPr>
                <w:szCs w:val="22"/>
              </w:rPr>
            </w:pPr>
            <w:r w:rsidRPr="0031626D">
              <w:rPr>
                <w:szCs w:val="22"/>
              </w:rPr>
              <w:t>140</w:t>
            </w:r>
          </w:p>
        </w:tc>
        <w:tc>
          <w:tcPr>
            <w:tcW w:w="842" w:type="dxa"/>
            <w:vAlign w:val="center"/>
          </w:tcPr>
          <w:p w:rsidR="00E501F1" w:rsidRPr="0031626D" w:rsidRDefault="00E501F1" w:rsidP="00E501F1">
            <w:pPr>
              <w:rPr>
                <w:szCs w:val="22"/>
              </w:rPr>
            </w:pPr>
            <w:r w:rsidRPr="0031626D">
              <w:rPr>
                <w:szCs w:val="22"/>
              </w:rPr>
              <w:t>14</w:t>
            </w:r>
          </w:p>
        </w:tc>
        <w:tc>
          <w:tcPr>
            <w:tcW w:w="842" w:type="dxa"/>
            <w:vAlign w:val="center"/>
          </w:tcPr>
          <w:p w:rsidR="00E501F1" w:rsidRPr="0031626D" w:rsidRDefault="00E501F1" w:rsidP="00E501F1">
            <w:pPr>
              <w:rPr>
                <w:szCs w:val="22"/>
              </w:rPr>
            </w:pPr>
            <w:r w:rsidRPr="0031626D">
              <w:rPr>
                <w:szCs w:val="22"/>
              </w:rPr>
              <w:t>1.4</w:t>
            </w:r>
          </w:p>
        </w:tc>
        <w:tc>
          <w:tcPr>
            <w:tcW w:w="843" w:type="dxa"/>
            <w:vAlign w:val="center"/>
          </w:tcPr>
          <w:p w:rsidR="00E501F1" w:rsidRPr="0031626D" w:rsidRDefault="00E501F1" w:rsidP="00E501F1">
            <w:pPr>
              <w:rPr>
                <w:szCs w:val="22"/>
              </w:rPr>
            </w:pPr>
            <w:r w:rsidRPr="0031626D">
              <w:rPr>
                <w:szCs w:val="22"/>
              </w:rPr>
              <w:t>0.1</w:t>
            </w:r>
          </w:p>
        </w:tc>
        <w:tc>
          <w:tcPr>
            <w:tcW w:w="1270" w:type="dxa"/>
            <w:vAlign w:val="center"/>
          </w:tcPr>
          <w:p w:rsidR="00E501F1" w:rsidRPr="0031626D" w:rsidRDefault="00E501F1" w:rsidP="00E501F1">
            <w:pPr>
              <w:rPr>
                <w:szCs w:val="22"/>
              </w:rPr>
            </w:pPr>
            <w:r w:rsidRPr="0031626D">
              <w:rPr>
                <w:szCs w:val="22"/>
              </w:rPr>
              <w:t>2</w:t>
            </w:r>
          </w:p>
        </w:tc>
        <w:tc>
          <w:tcPr>
            <w:tcW w:w="841" w:type="dxa"/>
            <w:vAlign w:val="center"/>
          </w:tcPr>
          <w:p w:rsidR="00E501F1" w:rsidRPr="0031626D" w:rsidRDefault="00E501F1" w:rsidP="00E501F1">
            <w:pPr>
              <w:rPr>
                <w:szCs w:val="22"/>
              </w:rPr>
            </w:pPr>
            <w:r w:rsidRPr="0031626D">
              <w:rPr>
                <w:szCs w:val="22"/>
              </w:rPr>
              <w:t>119</w:t>
            </w:r>
          </w:p>
        </w:tc>
        <w:tc>
          <w:tcPr>
            <w:tcW w:w="841" w:type="dxa"/>
            <w:vAlign w:val="center"/>
          </w:tcPr>
          <w:p w:rsidR="00E501F1" w:rsidRPr="0031626D" w:rsidRDefault="00E501F1" w:rsidP="00E501F1">
            <w:pPr>
              <w:rPr>
                <w:szCs w:val="22"/>
              </w:rPr>
            </w:pPr>
            <w:r w:rsidRPr="0031626D">
              <w:rPr>
                <w:szCs w:val="22"/>
              </w:rPr>
              <w:t>12</w:t>
            </w:r>
          </w:p>
        </w:tc>
        <w:tc>
          <w:tcPr>
            <w:tcW w:w="841" w:type="dxa"/>
            <w:vAlign w:val="center"/>
          </w:tcPr>
          <w:p w:rsidR="00E501F1" w:rsidRPr="0031626D" w:rsidRDefault="00E501F1" w:rsidP="00E501F1">
            <w:pPr>
              <w:rPr>
                <w:szCs w:val="22"/>
              </w:rPr>
            </w:pPr>
            <w:r w:rsidRPr="0031626D">
              <w:rPr>
                <w:szCs w:val="22"/>
              </w:rPr>
              <w:t>1.2</w:t>
            </w:r>
          </w:p>
        </w:tc>
        <w:tc>
          <w:tcPr>
            <w:tcW w:w="841" w:type="dxa"/>
            <w:vAlign w:val="center"/>
          </w:tcPr>
          <w:p w:rsidR="00E501F1" w:rsidRPr="0031626D" w:rsidRDefault="00E501F1" w:rsidP="00E501F1">
            <w:pPr>
              <w:rPr>
                <w:szCs w:val="22"/>
              </w:rPr>
            </w:pPr>
            <w:r w:rsidRPr="0031626D">
              <w:rPr>
                <w:szCs w:val="22"/>
              </w:rPr>
              <w:t>0.1</w:t>
            </w:r>
          </w:p>
        </w:tc>
      </w:tr>
      <w:tr w:rsidR="00E47E4D" w:rsidRPr="0031626D" w:rsidTr="00E501F1">
        <w:trPr>
          <w:trHeight w:val="64"/>
        </w:trPr>
        <w:tc>
          <w:tcPr>
            <w:tcW w:w="1270" w:type="dxa"/>
            <w:vAlign w:val="center"/>
          </w:tcPr>
          <w:p w:rsidR="00E501F1" w:rsidRPr="0031626D" w:rsidRDefault="00E501F1" w:rsidP="00E501F1">
            <w:pPr>
              <w:rPr>
                <w:szCs w:val="22"/>
              </w:rPr>
            </w:pPr>
            <w:r w:rsidRPr="0031626D">
              <w:rPr>
                <w:szCs w:val="22"/>
              </w:rPr>
              <w:t>3</w:t>
            </w:r>
          </w:p>
        </w:tc>
        <w:tc>
          <w:tcPr>
            <w:tcW w:w="841" w:type="dxa"/>
            <w:vAlign w:val="center"/>
          </w:tcPr>
          <w:p w:rsidR="00E501F1" w:rsidRPr="0031626D" w:rsidRDefault="00E501F1" w:rsidP="00E501F1">
            <w:pPr>
              <w:rPr>
                <w:szCs w:val="22"/>
              </w:rPr>
            </w:pPr>
            <w:r w:rsidRPr="0031626D">
              <w:rPr>
                <w:szCs w:val="22"/>
              </w:rPr>
              <w:t>210</w:t>
            </w:r>
          </w:p>
        </w:tc>
        <w:tc>
          <w:tcPr>
            <w:tcW w:w="842" w:type="dxa"/>
            <w:vAlign w:val="center"/>
          </w:tcPr>
          <w:p w:rsidR="00E501F1" w:rsidRPr="0031626D" w:rsidRDefault="00E501F1" w:rsidP="00E501F1">
            <w:pPr>
              <w:rPr>
                <w:szCs w:val="22"/>
              </w:rPr>
            </w:pPr>
            <w:r w:rsidRPr="0031626D">
              <w:rPr>
                <w:szCs w:val="22"/>
              </w:rPr>
              <w:t>21</w:t>
            </w:r>
          </w:p>
        </w:tc>
        <w:tc>
          <w:tcPr>
            <w:tcW w:w="842" w:type="dxa"/>
            <w:vAlign w:val="center"/>
          </w:tcPr>
          <w:p w:rsidR="00E501F1" w:rsidRPr="0031626D" w:rsidRDefault="00E501F1" w:rsidP="00E501F1">
            <w:pPr>
              <w:rPr>
                <w:szCs w:val="22"/>
              </w:rPr>
            </w:pPr>
            <w:r w:rsidRPr="0031626D">
              <w:rPr>
                <w:szCs w:val="22"/>
              </w:rPr>
              <w:t>2.1</w:t>
            </w:r>
          </w:p>
        </w:tc>
        <w:tc>
          <w:tcPr>
            <w:tcW w:w="843" w:type="dxa"/>
            <w:vAlign w:val="center"/>
          </w:tcPr>
          <w:p w:rsidR="00E501F1" w:rsidRPr="0031626D" w:rsidRDefault="00E501F1" w:rsidP="00E501F1">
            <w:pPr>
              <w:rPr>
                <w:szCs w:val="22"/>
              </w:rPr>
            </w:pPr>
            <w:r w:rsidRPr="0031626D">
              <w:rPr>
                <w:szCs w:val="22"/>
              </w:rPr>
              <w:t>0.2</w:t>
            </w:r>
          </w:p>
        </w:tc>
        <w:tc>
          <w:tcPr>
            <w:tcW w:w="1270" w:type="dxa"/>
            <w:vAlign w:val="center"/>
          </w:tcPr>
          <w:p w:rsidR="00E501F1" w:rsidRPr="0031626D" w:rsidRDefault="00E501F1" w:rsidP="00E501F1">
            <w:pPr>
              <w:rPr>
                <w:szCs w:val="22"/>
              </w:rPr>
            </w:pPr>
            <w:r w:rsidRPr="0031626D">
              <w:rPr>
                <w:szCs w:val="22"/>
              </w:rPr>
              <w:t>3</w:t>
            </w:r>
          </w:p>
        </w:tc>
        <w:tc>
          <w:tcPr>
            <w:tcW w:w="841" w:type="dxa"/>
            <w:vAlign w:val="center"/>
          </w:tcPr>
          <w:p w:rsidR="00E501F1" w:rsidRPr="0031626D" w:rsidRDefault="00E501F1" w:rsidP="00E501F1">
            <w:pPr>
              <w:rPr>
                <w:szCs w:val="22"/>
              </w:rPr>
            </w:pPr>
            <w:r w:rsidRPr="0031626D">
              <w:rPr>
                <w:szCs w:val="22"/>
              </w:rPr>
              <w:t>178</w:t>
            </w:r>
          </w:p>
        </w:tc>
        <w:tc>
          <w:tcPr>
            <w:tcW w:w="841" w:type="dxa"/>
            <w:vAlign w:val="center"/>
          </w:tcPr>
          <w:p w:rsidR="00E501F1" w:rsidRPr="0031626D" w:rsidRDefault="00E501F1" w:rsidP="00E501F1">
            <w:pPr>
              <w:rPr>
                <w:szCs w:val="22"/>
              </w:rPr>
            </w:pPr>
            <w:r w:rsidRPr="0031626D">
              <w:rPr>
                <w:szCs w:val="22"/>
              </w:rPr>
              <w:t>18</w:t>
            </w:r>
          </w:p>
        </w:tc>
        <w:tc>
          <w:tcPr>
            <w:tcW w:w="841" w:type="dxa"/>
            <w:vAlign w:val="center"/>
          </w:tcPr>
          <w:p w:rsidR="00E501F1" w:rsidRPr="0031626D" w:rsidRDefault="00E501F1" w:rsidP="00E501F1">
            <w:pPr>
              <w:rPr>
                <w:szCs w:val="22"/>
              </w:rPr>
            </w:pPr>
            <w:r w:rsidRPr="0031626D">
              <w:rPr>
                <w:szCs w:val="22"/>
              </w:rPr>
              <w:t>1.8</w:t>
            </w:r>
          </w:p>
        </w:tc>
        <w:tc>
          <w:tcPr>
            <w:tcW w:w="841" w:type="dxa"/>
            <w:vAlign w:val="center"/>
          </w:tcPr>
          <w:p w:rsidR="00E501F1" w:rsidRPr="0031626D" w:rsidRDefault="00E501F1" w:rsidP="00E501F1">
            <w:pPr>
              <w:rPr>
                <w:szCs w:val="22"/>
              </w:rPr>
            </w:pPr>
            <w:r w:rsidRPr="0031626D">
              <w:rPr>
                <w:szCs w:val="22"/>
              </w:rPr>
              <w:t>0.2</w:t>
            </w:r>
          </w:p>
        </w:tc>
      </w:tr>
      <w:tr w:rsidR="00E47E4D" w:rsidRPr="0031626D" w:rsidTr="00E501F1">
        <w:trPr>
          <w:trHeight w:val="64"/>
        </w:trPr>
        <w:tc>
          <w:tcPr>
            <w:tcW w:w="1270" w:type="dxa"/>
            <w:vAlign w:val="center"/>
          </w:tcPr>
          <w:p w:rsidR="00E501F1" w:rsidRPr="0031626D" w:rsidRDefault="00E501F1" w:rsidP="00E501F1">
            <w:pPr>
              <w:rPr>
                <w:szCs w:val="22"/>
              </w:rPr>
            </w:pPr>
            <w:r w:rsidRPr="0031626D">
              <w:rPr>
                <w:szCs w:val="22"/>
              </w:rPr>
              <w:t>4</w:t>
            </w:r>
          </w:p>
        </w:tc>
        <w:tc>
          <w:tcPr>
            <w:tcW w:w="841" w:type="dxa"/>
            <w:vAlign w:val="center"/>
          </w:tcPr>
          <w:p w:rsidR="00E501F1" w:rsidRPr="0031626D" w:rsidRDefault="00E501F1" w:rsidP="00E501F1">
            <w:pPr>
              <w:rPr>
                <w:szCs w:val="22"/>
              </w:rPr>
            </w:pPr>
            <w:r w:rsidRPr="0031626D">
              <w:rPr>
                <w:szCs w:val="22"/>
              </w:rPr>
              <w:t>280</w:t>
            </w:r>
          </w:p>
        </w:tc>
        <w:tc>
          <w:tcPr>
            <w:tcW w:w="842" w:type="dxa"/>
            <w:vAlign w:val="center"/>
          </w:tcPr>
          <w:p w:rsidR="00E501F1" w:rsidRPr="0031626D" w:rsidRDefault="00E501F1" w:rsidP="00E501F1">
            <w:pPr>
              <w:rPr>
                <w:szCs w:val="22"/>
              </w:rPr>
            </w:pPr>
            <w:r w:rsidRPr="0031626D">
              <w:rPr>
                <w:szCs w:val="22"/>
              </w:rPr>
              <w:t>28</w:t>
            </w:r>
          </w:p>
        </w:tc>
        <w:tc>
          <w:tcPr>
            <w:tcW w:w="842" w:type="dxa"/>
            <w:vAlign w:val="center"/>
          </w:tcPr>
          <w:p w:rsidR="00E501F1" w:rsidRPr="0031626D" w:rsidRDefault="00E501F1" w:rsidP="00E501F1">
            <w:pPr>
              <w:rPr>
                <w:szCs w:val="22"/>
              </w:rPr>
            </w:pPr>
            <w:r w:rsidRPr="0031626D">
              <w:rPr>
                <w:szCs w:val="22"/>
              </w:rPr>
              <w:t>2.8</w:t>
            </w:r>
          </w:p>
        </w:tc>
        <w:tc>
          <w:tcPr>
            <w:tcW w:w="843" w:type="dxa"/>
            <w:vAlign w:val="center"/>
          </w:tcPr>
          <w:p w:rsidR="00E501F1" w:rsidRPr="0031626D" w:rsidRDefault="00E501F1" w:rsidP="00E501F1">
            <w:pPr>
              <w:rPr>
                <w:szCs w:val="22"/>
              </w:rPr>
            </w:pPr>
            <w:r w:rsidRPr="0031626D">
              <w:rPr>
                <w:szCs w:val="22"/>
              </w:rPr>
              <w:t>0.3</w:t>
            </w:r>
          </w:p>
        </w:tc>
        <w:tc>
          <w:tcPr>
            <w:tcW w:w="1270" w:type="dxa"/>
            <w:vAlign w:val="center"/>
          </w:tcPr>
          <w:p w:rsidR="00E501F1" w:rsidRPr="0031626D" w:rsidRDefault="00E501F1" w:rsidP="00E501F1">
            <w:pPr>
              <w:rPr>
                <w:szCs w:val="22"/>
              </w:rPr>
            </w:pPr>
            <w:r w:rsidRPr="0031626D">
              <w:rPr>
                <w:szCs w:val="22"/>
              </w:rPr>
              <w:t>4</w:t>
            </w:r>
          </w:p>
        </w:tc>
        <w:tc>
          <w:tcPr>
            <w:tcW w:w="841" w:type="dxa"/>
            <w:vAlign w:val="center"/>
          </w:tcPr>
          <w:p w:rsidR="00E501F1" w:rsidRPr="0031626D" w:rsidRDefault="00E501F1" w:rsidP="00E501F1">
            <w:pPr>
              <w:rPr>
                <w:szCs w:val="22"/>
              </w:rPr>
            </w:pPr>
            <w:r w:rsidRPr="0031626D">
              <w:rPr>
                <w:szCs w:val="22"/>
              </w:rPr>
              <w:t>238</w:t>
            </w:r>
          </w:p>
        </w:tc>
        <w:tc>
          <w:tcPr>
            <w:tcW w:w="841" w:type="dxa"/>
            <w:vAlign w:val="center"/>
          </w:tcPr>
          <w:p w:rsidR="00E501F1" w:rsidRPr="0031626D" w:rsidRDefault="00E501F1" w:rsidP="00E501F1">
            <w:pPr>
              <w:rPr>
                <w:szCs w:val="22"/>
              </w:rPr>
            </w:pPr>
            <w:r w:rsidRPr="0031626D">
              <w:rPr>
                <w:szCs w:val="22"/>
              </w:rPr>
              <w:t>24</w:t>
            </w:r>
          </w:p>
        </w:tc>
        <w:tc>
          <w:tcPr>
            <w:tcW w:w="841" w:type="dxa"/>
            <w:vAlign w:val="center"/>
          </w:tcPr>
          <w:p w:rsidR="00E501F1" w:rsidRPr="0031626D" w:rsidRDefault="00E501F1" w:rsidP="00E501F1">
            <w:pPr>
              <w:rPr>
                <w:szCs w:val="22"/>
              </w:rPr>
            </w:pPr>
            <w:r w:rsidRPr="0031626D">
              <w:rPr>
                <w:szCs w:val="22"/>
              </w:rPr>
              <w:t>2.4</w:t>
            </w:r>
          </w:p>
        </w:tc>
        <w:tc>
          <w:tcPr>
            <w:tcW w:w="841" w:type="dxa"/>
            <w:vAlign w:val="center"/>
          </w:tcPr>
          <w:p w:rsidR="00E501F1" w:rsidRPr="0031626D" w:rsidRDefault="00E501F1" w:rsidP="00E501F1">
            <w:pPr>
              <w:rPr>
                <w:szCs w:val="22"/>
              </w:rPr>
            </w:pPr>
            <w:r w:rsidRPr="0031626D">
              <w:rPr>
                <w:szCs w:val="22"/>
              </w:rPr>
              <w:t>0.2</w:t>
            </w:r>
          </w:p>
        </w:tc>
      </w:tr>
      <w:tr w:rsidR="00E47E4D" w:rsidRPr="0031626D" w:rsidTr="00E501F1">
        <w:trPr>
          <w:trHeight w:val="64"/>
        </w:trPr>
        <w:tc>
          <w:tcPr>
            <w:tcW w:w="1270" w:type="dxa"/>
            <w:vAlign w:val="center"/>
          </w:tcPr>
          <w:p w:rsidR="00E501F1" w:rsidRPr="0031626D" w:rsidRDefault="00E501F1" w:rsidP="00E501F1">
            <w:pPr>
              <w:rPr>
                <w:szCs w:val="22"/>
              </w:rPr>
            </w:pPr>
            <w:r w:rsidRPr="0031626D">
              <w:rPr>
                <w:szCs w:val="22"/>
              </w:rPr>
              <w:t>5</w:t>
            </w:r>
          </w:p>
        </w:tc>
        <w:tc>
          <w:tcPr>
            <w:tcW w:w="841" w:type="dxa"/>
            <w:vAlign w:val="center"/>
          </w:tcPr>
          <w:p w:rsidR="00E501F1" w:rsidRPr="0031626D" w:rsidRDefault="00E501F1" w:rsidP="00E501F1">
            <w:pPr>
              <w:rPr>
                <w:szCs w:val="22"/>
              </w:rPr>
            </w:pPr>
            <w:r w:rsidRPr="0031626D">
              <w:rPr>
                <w:szCs w:val="22"/>
              </w:rPr>
              <w:t>350</w:t>
            </w:r>
          </w:p>
        </w:tc>
        <w:tc>
          <w:tcPr>
            <w:tcW w:w="842" w:type="dxa"/>
            <w:vAlign w:val="center"/>
          </w:tcPr>
          <w:p w:rsidR="00E501F1" w:rsidRPr="0031626D" w:rsidRDefault="00E501F1" w:rsidP="00E501F1">
            <w:pPr>
              <w:rPr>
                <w:szCs w:val="22"/>
              </w:rPr>
            </w:pPr>
            <w:r w:rsidRPr="0031626D">
              <w:rPr>
                <w:szCs w:val="22"/>
              </w:rPr>
              <w:t>35</w:t>
            </w:r>
          </w:p>
        </w:tc>
        <w:tc>
          <w:tcPr>
            <w:tcW w:w="842" w:type="dxa"/>
            <w:vAlign w:val="center"/>
          </w:tcPr>
          <w:p w:rsidR="00E501F1" w:rsidRPr="0031626D" w:rsidRDefault="00E501F1" w:rsidP="00E501F1">
            <w:pPr>
              <w:rPr>
                <w:szCs w:val="22"/>
              </w:rPr>
            </w:pPr>
            <w:r w:rsidRPr="0031626D">
              <w:rPr>
                <w:szCs w:val="22"/>
              </w:rPr>
              <w:t>3.5</w:t>
            </w:r>
          </w:p>
        </w:tc>
        <w:tc>
          <w:tcPr>
            <w:tcW w:w="843" w:type="dxa"/>
            <w:vAlign w:val="center"/>
          </w:tcPr>
          <w:p w:rsidR="00E501F1" w:rsidRPr="0031626D" w:rsidRDefault="00E501F1" w:rsidP="00E501F1">
            <w:pPr>
              <w:rPr>
                <w:szCs w:val="22"/>
              </w:rPr>
            </w:pPr>
            <w:r w:rsidRPr="0031626D">
              <w:rPr>
                <w:szCs w:val="22"/>
              </w:rPr>
              <w:t>0.4</w:t>
            </w:r>
          </w:p>
        </w:tc>
        <w:tc>
          <w:tcPr>
            <w:tcW w:w="1270" w:type="dxa"/>
            <w:vAlign w:val="center"/>
          </w:tcPr>
          <w:p w:rsidR="00E501F1" w:rsidRPr="0031626D" w:rsidRDefault="00E501F1" w:rsidP="00E501F1">
            <w:pPr>
              <w:rPr>
                <w:szCs w:val="22"/>
              </w:rPr>
            </w:pPr>
            <w:r w:rsidRPr="0031626D">
              <w:rPr>
                <w:szCs w:val="22"/>
              </w:rPr>
              <w:t>5</w:t>
            </w:r>
          </w:p>
        </w:tc>
        <w:tc>
          <w:tcPr>
            <w:tcW w:w="841" w:type="dxa"/>
            <w:vAlign w:val="center"/>
          </w:tcPr>
          <w:p w:rsidR="00E501F1" w:rsidRPr="0031626D" w:rsidRDefault="00E501F1" w:rsidP="00E501F1">
            <w:pPr>
              <w:rPr>
                <w:szCs w:val="22"/>
              </w:rPr>
            </w:pPr>
            <w:r w:rsidRPr="0031626D">
              <w:rPr>
                <w:szCs w:val="22"/>
              </w:rPr>
              <w:t>298</w:t>
            </w:r>
          </w:p>
        </w:tc>
        <w:tc>
          <w:tcPr>
            <w:tcW w:w="841" w:type="dxa"/>
            <w:vAlign w:val="center"/>
          </w:tcPr>
          <w:p w:rsidR="00E501F1" w:rsidRPr="0031626D" w:rsidRDefault="00E501F1" w:rsidP="00E501F1">
            <w:pPr>
              <w:rPr>
                <w:szCs w:val="22"/>
              </w:rPr>
            </w:pPr>
            <w:r w:rsidRPr="0031626D">
              <w:rPr>
                <w:szCs w:val="22"/>
              </w:rPr>
              <w:t>30</w:t>
            </w:r>
          </w:p>
        </w:tc>
        <w:tc>
          <w:tcPr>
            <w:tcW w:w="841" w:type="dxa"/>
            <w:vAlign w:val="center"/>
          </w:tcPr>
          <w:p w:rsidR="00E501F1" w:rsidRPr="0031626D" w:rsidRDefault="00E501F1" w:rsidP="00E501F1">
            <w:pPr>
              <w:rPr>
                <w:szCs w:val="22"/>
              </w:rPr>
            </w:pPr>
            <w:r w:rsidRPr="0031626D">
              <w:rPr>
                <w:szCs w:val="22"/>
              </w:rPr>
              <w:t>3.0</w:t>
            </w:r>
          </w:p>
        </w:tc>
        <w:tc>
          <w:tcPr>
            <w:tcW w:w="841" w:type="dxa"/>
            <w:vAlign w:val="center"/>
          </w:tcPr>
          <w:p w:rsidR="00E501F1" w:rsidRPr="0031626D" w:rsidRDefault="00E501F1" w:rsidP="00E501F1">
            <w:pPr>
              <w:rPr>
                <w:szCs w:val="22"/>
              </w:rPr>
            </w:pPr>
            <w:r w:rsidRPr="0031626D">
              <w:rPr>
                <w:szCs w:val="22"/>
              </w:rPr>
              <w:t>0.3</w:t>
            </w:r>
          </w:p>
        </w:tc>
      </w:tr>
      <w:tr w:rsidR="00E47E4D" w:rsidRPr="0031626D" w:rsidTr="00E501F1">
        <w:trPr>
          <w:trHeight w:val="64"/>
        </w:trPr>
        <w:tc>
          <w:tcPr>
            <w:tcW w:w="1270" w:type="dxa"/>
            <w:vAlign w:val="center"/>
          </w:tcPr>
          <w:p w:rsidR="00E501F1" w:rsidRPr="0031626D" w:rsidRDefault="00E501F1" w:rsidP="00E501F1">
            <w:pPr>
              <w:rPr>
                <w:szCs w:val="22"/>
              </w:rPr>
            </w:pPr>
            <w:r w:rsidRPr="0031626D">
              <w:rPr>
                <w:szCs w:val="22"/>
              </w:rPr>
              <w:t>6</w:t>
            </w:r>
          </w:p>
        </w:tc>
        <w:tc>
          <w:tcPr>
            <w:tcW w:w="841" w:type="dxa"/>
            <w:vAlign w:val="center"/>
          </w:tcPr>
          <w:p w:rsidR="00E501F1" w:rsidRPr="0031626D" w:rsidRDefault="00E501F1" w:rsidP="00E501F1">
            <w:pPr>
              <w:rPr>
                <w:szCs w:val="22"/>
              </w:rPr>
            </w:pPr>
            <w:r w:rsidRPr="0031626D">
              <w:rPr>
                <w:szCs w:val="22"/>
              </w:rPr>
              <w:t>420</w:t>
            </w:r>
          </w:p>
        </w:tc>
        <w:tc>
          <w:tcPr>
            <w:tcW w:w="842" w:type="dxa"/>
            <w:vAlign w:val="center"/>
          </w:tcPr>
          <w:p w:rsidR="00E501F1" w:rsidRPr="0031626D" w:rsidRDefault="00E501F1" w:rsidP="00E501F1">
            <w:pPr>
              <w:rPr>
                <w:szCs w:val="22"/>
              </w:rPr>
            </w:pPr>
            <w:r w:rsidRPr="0031626D">
              <w:rPr>
                <w:szCs w:val="22"/>
              </w:rPr>
              <w:t>42</w:t>
            </w:r>
          </w:p>
        </w:tc>
        <w:tc>
          <w:tcPr>
            <w:tcW w:w="842" w:type="dxa"/>
            <w:vAlign w:val="center"/>
          </w:tcPr>
          <w:p w:rsidR="00E501F1" w:rsidRPr="0031626D" w:rsidRDefault="00E501F1" w:rsidP="00E501F1">
            <w:pPr>
              <w:rPr>
                <w:szCs w:val="22"/>
              </w:rPr>
            </w:pPr>
            <w:r w:rsidRPr="0031626D">
              <w:rPr>
                <w:szCs w:val="22"/>
              </w:rPr>
              <w:t>4.2</w:t>
            </w:r>
          </w:p>
        </w:tc>
        <w:tc>
          <w:tcPr>
            <w:tcW w:w="843" w:type="dxa"/>
            <w:vAlign w:val="center"/>
          </w:tcPr>
          <w:p w:rsidR="00E501F1" w:rsidRPr="0031626D" w:rsidRDefault="00E501F1" w:rsidP="00E501F1">
            <w:pPr>
              <w:rPr>
                <w:szCs w:val="22"/>
              </w:rPr>
            </w:pPr>
            <w:r w:rsidRPr="0031626D">
              <w:rPr>
                <w:szCs w:val="22"/>
              </w:rPr>
              <w:t>0.4</w:t>
            </w:r>
          </w:p>
        </w:tc>
        <w:tc>
          <w:tcPr>
            <w:tcW w:w="1270" w:type="dxa"/>
            <w:vAlign w:val="center"/>
          </w:tcPr>
          <w:p w:rsidR="00E501F1" w:rsidRPr="0031626D" w:rsidRDefault="00E501F1" w:rsidP="00E501F1">
            <w:pPr>
              <w:rPr>
                <w:szCs w:val="22"/>
              </w:rPr>
            </w:pPr>
            <w:r w:rsidRPr="0031626D">
              <w:rPr>
                <w:szCs w:val="22"/>
              </w:rPr>
              <w:t>6</w:t>
            </w:r>
          </w:p>
        </w:tc>
        <w:tc>
          <w:tcPr>
            <w:tcW w:w="841" w:type="dxa"/>
            <w:vAlign w:val="center"/>
          </w:tcPr>
          <w:p w:rsidR="00E501F1" w:rsidRPr="0031626D" w:rsidRDefault="00E501F1" w:rsidP="00E501F1">
            <w:pPr>
              <w:rPr>
                <w:szCs w:val="22"/>
              </w:rPr>
            </w:pPr>
            <w:r w:rsidRPr="0031626D">
              <w:rPr>
                <w:szCs w:val="22"/>
              </w:rPr>
              <w:t>357</w:t>
            </w:r>
          </w:p>
        </w:tc>
        <w:tc>
          <w:tcPr>
            <w:tcW w:w="841" w:type="dxa"/>
            <w:vAlign w:val="center"/>
          </w:tcPr>
          <w:p w:rsidR="00E501F1" w:rsidRPr="0031626D" w:rsidRDefault="00E501F1" w:rsidP="00E501F1">
            <w:pPr>
              <w:rPr>
                <w:szCs w:val="22"/>
              </w:rPr>
            </w:pPr>
            <w:r w:rsidRPr="0031626D">
              <w:rPr>
                <w:szCs w:val="22"/>
              </w:rPr>
              <w:t>36</w:t>
            </w:r>
          </w:p>
        </w:tc>
        <w:tc>
          <w:tcPr>
            <w:tcW w:w="841" w:type="dxa"/>
            <w:vAlign w:val="center"/>
          </w:tcPr>
          <w:p w:rsidR="00E501F1" w:rsidRPr="0031626D" w:rsidRDefault="00E501F1" w:rsidP="00E501F1">
            <w:pPr>
              <w:rPr>
                <w:szCs w:val="22"/>
              </w:rPr>
            </w:pPr>
            <w:r w:rsidRPr="0031626D">
              <w:rPr>
                <w:szCs w:val="22"/>
              </w:rPr>
              <w:t>3.6</w:t>
            </w:r>
          </w:p>
        </w:tc>
        <w:tc>
          <w:tcPr>
            <w:tcW w:w="841" w:type="dxa"/>
            <w:vAlign w:val="center"/>
          </w:tcPr>
          <w:p w:rsidR="00E501F1" w:rsidRPr="0031626D" w:rsidRDefault="00E501F1" w:rsidP="00E501F1">
            <w:pPr>
              <w:rPr>
                <w:szCs w:val="22"/>
              </w:rPr>
            </w:pPr>
            <w:r w:rsidRPr="0031626D">
              <w:rPr>
                <w:szCs w:val="22"/>
              </w:rPr>
              <w:t>0.4</w:t>
            </w:r>
          </w:p>
        </w:tc>
      </w:tr>
      <w:tr w:rsidR="00E47E4D" w:rsidRPr="0031626D" w:rsidTr="00E501F1">
        <w:trPr>
          <w:trHeight w:val="64"/>
        </w:trPr>
        <w:tc>
          <w:tcPr>
            <w:tcW w:w="1270" w:type="dxa"/>
            <w:vAlign w:val="center"/>
          </w:tcPr>
          <w:p w:rsidR="00E501F1" w:rsidRPr="0031626D" w:rsidRDefault="00E501F1" w:rsidP="00E501F1">
            <w:pPr>
              <w:rPr>
                <w:szCs w:val="22"/>
              </w:rPr>
            </w:pPr>
            <w:r w:rsidRPr="0031626D">
              <w:rPr>
                <w:szCs w:val="22"/>
              </w:rPr>
              <w:t>7</w:t>
            </w:r>
          </w:p>
        </w:tc>
        <w:tc>
          <w:tcPr>
            <w:tcW w:w="841" w:type="dxa"/>
            <w:vAlign w:val="center"/>
          </w:tcPr>
          <w:p w:rsidR="00E501F1" w:rsidRPr="0031626D" w:rsidRDefault="00E501F1" w:rsidP="00E501F1">
            <w:pPr>
              <w:rPr>
                <w:szCs w:val="22"/>
              </w:rPr>
            </w:pPr>
            <w:r w:rsidRPr="0031626D">
              <w:rPr>
                <w:szCs w:val="22"/>
              </w:rPr>
              <w:t>490</w:t>
            </w:r>
          </w:p>
        </w:tc>
        <w:tc>
          <w:tcPr>
            <w:tcW w:w="842" w:type="dxa"/>
            <w:vAlign w:val="center"/>
          </w:tcPr>
          <w:p w:rsidR="00E501F1" w:rsidRPr="0031626D" w:rsidRDefault="00E501F1" w:rsidP="00E501F1">
            <w:pPr>
              <w:rPr>
                <w:szCs w:val="22"/>
              </w:rPr>
            </w:pPr>
            <w:r w:rsidRPr="0031626D">
              <w:rPr>
                <w:szCs w:val="22"/>
              </w:rPr>
              <w:t>49</w:t>
            </w:r>
          </w:p>
        </w:tc>
        <w:tc>
          <w:tcPr>
            <w:tcW w:w="842" w:type="dxa"/>
            <w:vAlign w:val="center"/>
          </w:tcPr>
          <w:p w:rsidR="00E501F1" w:rsidRPr="0031626D" w:rsidRDefault="00E501F1" w:rsidP="00E501F1">
            <w:pPr>
              <w:rPr>
                <w:szCs w:val="22"/>
              </w:rPr>
            </w:pPr>
            <w:r w:rsidRPr="0031626D">
              <w:rPr>
                <w:szCs w:val="22"/>
              </w:rPr>
              <w:t>4.9</w:t>
            </w:r>
          </w:p>
        </w:tc>
        <w:tc>
          <w:tcPr>
            <w:tcW w:w="843" w:type="dxa"/>
            <w:vAlign w:val="center"/>
          </w:tcPr>
          <w:p w:rsidR="00E501F1" w:rsidRPr="0031626D" w:rsidRDefault="00E501F1" w:rsidP="00E501F1">
            <w:pPr>
              <w:rPr>
                <w:szCs w:val="22"/>
              </w:rPr>
            </w:pPr>
            <w:r w:rsidRPr="0031626D">
              <w:rPr>
                <w:szCs w:val="22"/>
              </w:rPr>
              <w:t>0.5</w:t>
            </w:r>
          </w:p>
        </w:tc>
        <w:tc>
          <w:tcPr>
            <w:tcW w:w="1270" w:type="dxa"/>
            <w:vAlign w:val="center"/>
          </w:tcPr>
          <w:p w:rsidR="00E501F1" w:rsidRPr="0031626D" w:rsidRDefault="00E501F1" w:rsidP="00E501F1">
            <w:pPr>
              <w:rPr>
                <w:szCs w:val="22"/>
              </w:rPr>
            </w:pPr>
            <w:r w:rsidRPr="0031626D">
              <w:rPr>
                <w:szCs w:val="22"/>
              </w:rPr>
              <w:t>7</w:t>
            </w:r>
          </w:p>
        </w:tc>
        <w:tc>
          <w:tcPr>
            <w:tcW w:w="841" w:type="dxa"/>
            <w:vAlign w:val="center"/>
          </w:tcPr>
          <w:p w:rsidR="00E501F1" w:rsidRPr="0031626D" w:rsidRDefault="00E501F1" w:rsidP="00E501F1">
            <w:pPr>
              <w:rPr>
                <w:szCs w:val="22"/>
              </w:rPr>
            </w:pPr>
            <w:r w:rsidRPr="0031626D">
              <w:rPr>
                <w:szCs w:val="22"/>
              </w:rPr>
              <w:t>416</w:t>
            </w:r>
          </w:p>
        </w:tc>
        <w:tc>
          <w:tcPr>
            <w:tcW w:w="841" w:type="dxa"/>
            <w:vAlign w:val="center"/>
          </w:tcPr>
          <w:p w:rsidR="00E501F1" w:rsidRPr="0031626D" w:rsidRDefault="00E501F1" w:rsidP="00E501F1">
            <w:pPr>
              <w:rPr>
                <w:szCs w:val="22"/>
              </w:rPr>
            </w:pPr>
            <w:r w:rsidRPr="0031626D">
              <w:rPr>
                <w:szCs w:val="22"/>
              </w:rPr>
              <w:t>42</w:t>
            </w:r>
          </w:p>
        </w:tc>
        <w:tc>
          <w:tcPr>
            <w:tcW w:w="841" w:type="dxa"/>
            <w:vAlign w:val="center"/>
          </w:tcPr>
          <w:p w:rsidR="00E501F1" w:rsidRPr="0031626D" w:rsidRDefault="00E501F1" w:rsidP="00E501F1">
            <w:pPr>
              <w:rPr>
                <w:szCs w:val="22"/>
              </w:rPr>
            </w:pPr>
            <w:r w:rsidRPr="0031626D">
              <w:rPr>
                <w:szCs w:val="22"/>
              </w:rPr>
              <w:t>4.2</w:t>
            </w:r>
          </w:p>
        </w:tc>
        <w:tc>
          <w:tcPr>
            <w:tcW w:w="841" w:type="dxa"/>
            <w:vAlign w:val="center"/>
          </w:tcPr>
          <w:p w:rsidR="00E501F1" w:rsidRPr="0031626D" w:rsidRDefault="00E501F1" w:rsidP="00E501F1">
            <w:pPr>
              <w:rPr>
                <w:szCs w:val="22"/>
              </w:rPr>
            </w:pPr>
            <w:r w:rsidRPr="0031626D">
              <w:rPr>
                <w:szCs w:val="22"/>
              </w:rPr>
              <w:t>0.4</w:t>
            </w:r>
          </w:p>
        </w:tc>
      </w:tr>
      <w:tr w:rsidR="00E47E4D" w:rsidRPr="0031626D" w:rsidTr="00E501F1">
        <w:trPr>
          <w:trHeight w:val="86"/>
        </w:trPr>
        <w:tc>
          <w:tcPr>
            <w:tcW w:w="1270" w:type="dxa"/>
            <w:vAlign w:val="center"/>
          </w:tcPr>
          <w:p w:rsidR="00E501F1" w:rsidRPr="0031626D" w:rsidRDefault="00E501F1" w:rsidP="00E501F1">
            <w:pPr>
              <w:rPr>
                <w:szCs w:val="22"/>
              </w:rPr>
            </w:pPr>
            <w:r w:rsidRPr="0031626D">
              <w:rPr>
                <w:szCs w:val="22"/>
              </w:rPr>
              <w:t>8</w:t>
            </w:r>
          </w:p>
        </w:tc>
        <w:tc>
          <w:tcPr>
            <w:tcW w:w="841" w:type="dxa"/>
            <w:vAlign w:val="center"/>
          </w:tcPr>
          <w:p w:rsidR="00E501F1" w:rsidRPr="0031626D" w:rsidRDefault="00E501F1" w:rsidP="00E501F1">
            <w:pPr>
              <w:rPr>
                <w:szCs w:val="22"/>
              </w:rPr>
            </w:pPr>
            <w:r w:rsidRPr="0031626D">
              <w:rPr>
                <w:szCs w:val="22"/>
              </w:rPr>
              <w:t>560</w:t>
            </w:r>
          </w:p>
        </w:tc>
        <w:tc>
          <w:tcPr>
            <w:tcW w:w="842" w:type="dxa"/>
            <w:vAlign w:val="center"/>
          </w:tcPr>
          <w:p w:rsidR="00E501F1" w:rsidRPr="0031626D" w:rsidRDefault="00E501F1" w:rsidP="00E501F1">
            <w:pPr>
              <w:rPr>
                <w:szCs w:val="22"/>
              </w:rPr>
            </w:pPr>
            <w:r w:rsidRPr="0031626D">
              <w:rPr>
                <w:szCs w:val="22"/>
              </w:rPr>
              <w:t>56</w:t>
            </w:r>
          </w:p>
        </w:tc>
        <w:tc>
          <w:tcPr>
            <w:tcW w:w="842" w:type="dxa"/>
            <w:vAlign w:val="center"/>
          </w:tcPr>
          <w:p w:rsidR="00E501F1" w:rsidRPr="0031626D" w:rsidRDefault="00E501F1" w:rsidP="00E501F1">
            <w:pPr>
              <w:rPr>
                <w:szCs w:val="22"/>
              </w:rPr>
            </w:pPr>
            <w:r w:rsidRPr="0031626D">
              <w:rPr>
                <w:szCs w:val="22"/>
              </w:rPr>
              <w:t>5.6</w:t>
            </w:r>
          </w:p>
        </w:tc>
        <w:tc>
          <w:tcPr>
            <w:tcW w:w="843" w:type="dxa"/>
            <w:vAlign w:val="center"/>
          </w:tcPr>
          <w:p w:rsidR="00E501F1" w:rsidRPr="0031626D" w:rsidRDefault="00E501F1" w:rsidP="00E501F1">
            <w:pPr>
              <w:rPr>
                <w:szCs w:val="22"/>
              </w:rPr>
            </w:pPr>
            <w:r w:rsidRPr="0031626D">
              <w:rPr>
                <w:szCs w:val="22"/>
              </w:rPr>
              <w:t>0.6</w:t>
            </w:r>
          </w:p>
        </w:tc>
        <w:tc>
          <w:tcPr>
            <w:tcW w:w="1270" w:type="dxa"/>
            <w:vAlign w:val="center"/>
          </w:tcPr>
          <w:p w:rsidR="00E501F1" w:rsidRPr="0031626D" w:rsidRDefault="00E501F1" w:rsidP="00E501F1">
            <w:pPr>
              <w:rPr>
                <w:szCs w:val="22"/>
              </w:rPr>
            </w:pPr>
            <w:r w:rsidRPr="0031626D">
              <w:rPr>
                <w:szCs w:val="22"/>
              </w:rPr>
              <w:t>8</w:t>
            </w:r>
          </w:p>
        </w:tc>
        <w:tc>
          <w:tcPr>
            <w:tcW w:w="841" w:type="dxa"/>
            <w:vAlign w:val="center"/>
          </w:tcPr>
          <w:p w:rsidR="00E501F1" w:rsidRPr="0031626D" w:rsidRDefault="00E501F1" w:rsidP="00E501F1">
            <w:pPr>
              <w:rPr>
                <w:szCs w:val="22"/>
              </w:rPr>
            </w:pPr>
            <w:r w:rsidRPr="0031626D">
              <w:rPr>
                <w:szCs w:val="22"/>
              </w:rPr>
              <w:t>476</w:t>
            </w:r>
          </w:p>
        </w:tc>
        <w:tc>
          <w:tcPr>
            <w:tcW w:w="841" w:type="dxa"/>
            <w:vAlign w:val="center"/>
          </w:tcPr>
          <w:p w:rsidR="00E501F1" w:rsidRPr="0031626D" w:rsidRDefault="00E501F1" w:rsidP="00E501F1">
            <w:pPr>
              <w:rPr>
                <w:szCs w:val="22"/>
              </w:rPr>
            </w:pPr>
            <w:r w:rsidRPr="0031626D">
              <w:rPr>
                <w:szCs w:val="22"/>
              </w:rPr>
              <w:t>48</w:t>
            </w:r>
          </w:p>
        </w:tc>
        <w:tc>
          <w:tcPr>
            <w:tcW w:w="841" w:type="dxa"/>
            <w:vAlign w:val="center"/>
          </w:tcPr>
          <w:p w:rsidR="00E501F1" w:rsidRPr="0031626D" w:rsidRDefault="00E501F1" w:rsidP="00E501F1">
            <w:pPr>
              <w:rPr>
                <w:szCs w:val="22"/>
              </w:rPr>
            </w:pPr>
            <w:r w:rsidRPr="0031626D">
              <w:rPr>
                <w:szCs w:val="22"/>
              </w:rPr>
              <w:t>4.8</w:t>
            </w:r>
          </w:p>
        </w:tc>
        <w:tc>
          <w:tcPr>
            <w:tcW w:w="841" w:type="dxa"/>
            <w:vAlign w:val="center"/>
          </w:tcPr>
          <w:p w:rsidR="00E501F1" w:rsidRPr="0031626D" w:rsidRDefault="00E501F1" w:rsidP="00E501F1">
            <w:pPr>
              <w:rPr>
                <w:szCs w:val="22"/>
              </w:rPr>
            </w:pPr>
            <w:r w:rsidRPr="0031626D">
              <w:rPr>
                <w:szCs w:val="22"/>
              </w:rPr>
              <w:t>0.5</w:t>
            </w:r>
          </w:p>
        </w:tc>
      </w:tr>
      <w:tr w:rsidR="00E501F1" w:rsidRPr="0031626D" w:rsidTr="00E501F1">
        <w:trPr>
          <w:trHeight w:val="64"/>
        </w:trPr>
        <w:tc>
          <w:tcPr>
            <w:tcW w:w="1270" w:type="dxa"/>
            <w:vAlign w:val="center"/>
          </w:tcPr>
          <w:p w:rsidR="00E501F1" w:rsidRPr="0031626D" w:rsidRDefault="00E501F1" w:rsidP="00E501F1">
            <w:pPr>
              <w:rPr>
                <w:szCs w:val="22"/>
              </w:rPr>
            </w:pPr>
            <w:r w:rsidRPr="0031626D">
              <w:rPr>
                <w:szCs w:val="22"/>
              </w:rPr>
              <w:t>9</w:t>
            </w:r>
          </w:p>
        </w:tc>
        <w:tc>
          <w:tcPr>
            <w:tcW w:w="841" w:type="dxa"/>
            <w:vAlign w:val="center"/>
          </w:tcPr>
          <w:p w:rsidR="00E501F1" w:rsidRPr="0031626D" w:rsidRDefault="00E501F1" w:rsidP="00E501F1">
            <w:pPr>
              <w:rPr>
                <w:szCs w:val="22"/>
              </w:rPr>
            </w:pPr>
            <w:r w:rsidRPr="0031626D">
              <w:rPr>
                <w:szCs w:val="22"/>
              </w:rPr>
              <w:t>630</w:t>
            </w:r>
          </w:p>
        </w:tc>
        <w:tc>
          <w:tcPr>
            <w:tcW w:w="842" w:type="dxa"/>
            <w:vAlign w:val="center"/>
          </w:tcPr>
          <w:p w:rsidR="00E501F1" w:rsidRPr="0031626D" w:rsidRDefault="00E501F1" w:rsidP="00E501F1">
            <w:pPr>
              <w:rPr>
                <w:szCs w:val="22"/>
              </w:rPr>
            </w:pPr>
            <w:r w:rsidRPr="0031626D">
              <w:rPr>
                <w:szCs w:val="22"/>
              </w:rPr>
              <w:t>63</w:t>
            </w:r>
          </w:p>
        </w:tc>
        <w:tc>
          <w:tcPr>
            <w:tcW w:w="842" w:type="dxa"/>
            <w:vAlign w:val="center"/>
          </w:tcPr>
          <w:p w:rsidR="00E501F1" w:rsidRPr="0031626D" w:rsidRDefault="00E501F1" w:rsidP="00E501F1">
            <w:pPr>
              <w:rPr>
                <w:szCs w:val="22"/>
              </w:rPr>
            </w:pPr>
            <w:r w:rsidRPr="0031626D">
              <w:rPr>
                <w:szCs w:val="22"/>
              </w:rPr>
              <w:t>6.3</w:t>
            </w:r>
          </w:p>
        </w:tc>
        <w:tc>
          <w:tcPr>
            <w:tcW w:w="843" w:type="dxa"/>
            <w:vAlign w:val="center"/>
          </w:tcPr>
          <w:p w:rsidR="00E501F1" w:rsidRPr="0031626D" w:rsidRDefault="00E501F1" w:rsidP="00E501F1">
            <w:pPr>
              <w:rPr>
                <w:szCs w:val="22"/>
              </w:rPr>
            </w:pPr>
            <w:r w:rsidRPr="0031626D">
              <w:rPr>
                <w:szCs w:val="22"/>
              </w:rPr>
              <w:t>0.6</w:t>
            </w:r>
          </w:p>
        </w:tc>
        <w:tc>
          <w:tcPr>
            <w:tcW w:w="1270" w:type="dxa"/>
            <w:vAlign w:val="center"/>
          </w:tcPr>
          <w:p w:rsidR="00E501F1" w:rsidRPr="0031626D" w:rsidRDefault="00E501F1" w:rsidP="00E501F1">
            <w:pPr>
              <w:rPr>
                <w:szCs w:val="22"/>
              </w:rPr>
            </w:pPr>
            <w:r w:rsidRPr="0031626D">
              <w:rPr>
                <w:szCs w:val="22"/>
              </w:rPr>
              <w:t>9</w:t>
            </w:r>
          </w:p>
        </w:tc>
        <w:tc>
          <w:tcPr>
            <w:tcW w:w="841" w:type="dxa"/>
            <w:vAlign w:val="center"/>
          </w:tcPr>
          <w:p w:rsidR="00E501F1" w:rsidRPr="0031626D" w:rsidRDefault="00E501F1" w:rsidP="00E501F1">
            <w:pPr>
              <w:rPr>
                <w:szCs w:val="22"/>
              </w:rPr>
            </w:pPr>
            <w:r w:rsidRPr="0031626D">
              <w:rPr>
                <w:szCs w:val="22"/>
              </w:rPr>
              <w:t>536</w:t>
            </w:r>
          </w:p>
        </w:tc>
        <w:tc>
          <w:tcPr>
            <w:tcW w:w="841" w:type="dxa"/>
            <w:vAlign w:val="center"/>
          </w:tcPr>
          <w:p w:rsidR="00E501F1" w:rsidRPr="0031626D" w:rsidRDefault="00E501F1" w:rsidP="00E501F1">
            <w:pPr>
              <w:rPr>
                <w:szCs w:val="22"/>
              </w:rPr>
            </w:pPr>
            <w:r w:rsidRPr="0031626D">
              <w:rPr>
                <w:szCs w:val="22"/>
              </w:rPr>
              <w:t>54</w:t>
            </w:r>
          </w:p>
        </w:tc>
        <w:tc>
          <w:tcPr>
            <w:tcW w:w="841" w:type="dxa"/>
            <w:vAlign w:val="center"/>
          </w:tcPr>
          <w:p w:rsidR="00E501F1" w:rsidRPr="0031626D" w:rsidRDefault="00E501F1" w:rsidP="00E501F1">
            <w:pPr>
              <w:rPr>
                <w:szCs w:val="22"/>
              </w:rPr>
            </w:pPr>
            <w:r w:rsidRPr="0031626D">
              <w:rPr>
                <w:szCs w:val="22"/>
              </w:rPr>
              <w:t>5.4</w:t>
            </w:r>
          </w:p>
        </w:tc>
        <w:tc>
          <w:tcPr>
            <w:tcW w:w="841" w:type="dxa"/>
            <w:vAlign w:val="center"/>
          </w:tcPr>
          <w:p w:rsidR="00E501F1" w:rsidRPr="0031626D" w:rsidRDefault="00E501F1" w:rsidP="00E501F1">
            <w:pPr>
              <w:rPr>
                <w:szCs w:val="22"/>
              </w:rPr>
            </w:pPr>
            <w:r w:rsidRPr="0031626D">
              <w:rPr>
                <w:szCs w:val="22"/>
              </w:rPr>
              <w:t>0.5</w:t>
            </w:r>
          </w:p>
        </w:tc>
      </w:tr>
    </w:tbl>
    <w:p w:rsidR="00E501F1" w:rsidRPr="0031626D" w:rsidRDefault="00E501F1" w:rsidP="00E501F1">
      <w:pPr>
        <w:jc w:val="left"/>
        <w:rPr>
          <w:sz w:val="16"/>
          <w:szCs w:val="16"/>
        </w:rPr>
      </w:pPr>
    </w:p>
    <w:p w:rsidR="00E501F1" w:rsidRPr="0031626D" w:rsidRDefault="00E501F1" w:rsidP="00E501F1">
      <w:pPr>
        <w:jc w:val="both"/>
        <w:rPr>
          <w:i/>
          <w:sz w:val="20"/>
          <w:szCs w:val="20"/>
        </w:rPr>
      </w:pPr>
      <w:r w:rsidRPr="0031626D">
        <w:rPr>
          <w:b/>
          <w:i/>
          <w:sz w:val="28"/>
          <w:szCs w:val="28"/>
        </w:rPr>
        <w:tab/>
      </w:r>
      <w:r w:rsidRPr="0031626D">
        <w:rPr>
          <w:b/>
          <w:i/>
          <w:sz w:val="20"/>
          <w:szCs w:val="20"/>
        </w:rPr>
        <w:t>Пример:</w:t>
      </w:r>
      <w:r w:rsidRPr="0031626D">
        <w:rPr>
          <w:i/>
          <w:sz w:val="20"/>
          <w:szCs w:val="20"/>
        </w:rPr>
        <w:t xml:space="preserve"> Запас древесины кустарниковой ивы на выделе площадью 10 га – 175 м</w:t>
      </w:r>
      <w:r w:rsidRPr="0031626D">
        <w:rPr>
          <w:i/>
          <w:sz w:val="20"/>
          <w:szCs w:val="20"/>
          <w:vertAlign w:val="superscript"/>
        </w:rPr>
        <w:t>3</w:t>
      </w:r>
      <w:r w:rsidRPr="0031626D">
        <w:rPr>
          <w:i/>
          <w:sz w:val="20"/>
          <w:szCs w:val="20"/>
        </w:rPr>
        <w:t>/га. Вес воздушно – сухого корья, исходя из нормативов таблицы, равен: 7 + 4,9 + 0,4 = 12,3 т</w:t>
      </w:r>
    </w:p>
    <w:p w:rsidR="00516966" w:rsidRPr="0031626D" w:rsidRDefault="00516966" w:rsidP="00516966">
      <w:pPr>
        <w:suppressAutoHyphens/>
        <w:ind w:firstLine="709"/>
        <w:jc w:val="both"/>
        <w:rPr>
          <w:sz w:val="28"/>
          <w:szCs w:val="28"/>
        </w:rPr>
      </w:pPr>
      <w:bookmarkStart w:id="280" w:name="_Toc191026037"/>
    </w:p>
    <w:p w:rsidR="00E20051" w:rsidRPr="0031626D" w:rsidRDefault="00E20051" w:rsidP="00516966">
      <w:pPr>
        <w:suppressAutoHyphens/>
        <w:ind w:firstLine="709"/>
        <w:jc w:val="both"/>
        <w:rPr>
          <w:sz w:val="28"/>
          <w:szCs w:val="28"/>
        </w:rPr>
      </w:pPr>
    </w:p>
    <w:p w:rsidR="00516966" w:rsidRPr="0031626D" w:rsidRDefault="00516966" w:rsidP="00516966">
      <w:pPr>
        <w:pStyle w:val="4-4"/>
      </w:pPr>
      <w:bookmarkStart w:id="281" w:name="_Toc499022646"/>
      <w:bookmarkStart w:id="282" w:name="_Toc508007710"/>
      <w:bookmarkStart w:id="283" w:name="_Toc513811844"/>
      <w:r w:rsidRPr="0031626D">
        <w:t>2.3.1.8. Заготовка древесной зелени</w:t>
      </w:r>
      <w:bookmarkEnd w:id="281"/>
      <w:bookmarkEnd w:id="282"/>
      <w:bookmarkEnd w:id="283"/>
    </w:p>
    <w:p w:rsidR="00516966" w:rsidRPr="0031626D" w:rsidRDefault="00516966" w:rsidP="00516966">
      <w:pPr>
        <w:autoSpaceDE w:val="0"/>
        <w:autoSpaceDN w:val="0"/>
        <w:adjustRightInd w:val="0"/>
        <w:ind w:firstLine="709"/>
        <w:jc w:val="both"/>
        <w:rPr>
          <w:rFonts w:cs="Arial"/>
          <w:sz w:val="28"/>
          <w:szCs w:val="28"/>
        </w:rPr>
      </w:pPr>
      <w:r w:rsidRPr="0031626D">
        <w:rPr>
          <w:rFonts w:cs="Arial"/>
          <w:sz w:val="28"/>
          <w:szCs w:val="28"/>
        </w:rPr>
        <w:t>К древесной зелени относятся листья, почки, хвоя и побеги хвойных и лиственных пород с диаметром до 8 мм у основания.</w:t>
      </w:r>
    </w:p>
    <w:p w:rsidR="00516966" w:rsidRPr="0031626D" w:rsidRDefault="00516966" w:rsidP="00516966">
      <w:pPr>
        <w:autoSpaceDE w:val="0"/>
        <w:autoSpaceDN w:val="0"/>
        <w:adjustRightInd w:val="0"/>
        <w:ind w:firstLine="709"/>
        <w:jc w:val="both"/>
        <w:rPr>
          <w:rFonts w:cs="Arial"/>
          <w:sz w:val="28"/>
          <w:szCs w:val="28"/>
        </w:rPr>
      </w:pPr>
      <w:r w:rsidRPr="0031626D">
        <w:rPr>
          <w:rFonts w:cs="Arial"/>
          <w:sz w:val="28"/>
          <w:szCs w:val="28"/>
        </w:rPr>
        <w:t>Заготовка древесной зелени для производства хвойно-витаминной муки разрешается только со срубленных деревьев на лесосеках при проведении выборочных и сплошных рубок.</w:t>
      </w:r>
    </w:p>
    <w:p w:rsidR="00516966" w:rsidRPr="0031626D" w:rsidRDefault="00516966" w:rsidP="00516966">
      <w:pPr>
        <w:autoSpaceDE w:val="0"/>
        <w:autoSpaceDN w:val="0"/>
        <w:adjustRightInd w:val="0"/>
        <w:ind w:firstLine="709"/>
        <w:jc w:val="both"/>
        <w:rPr>
          <w:rFonts w:cs="Arial"/>
          <w:sz w:val="28"/>
          <w:szCs w:val="28"/>
        </w:rPr>
      </w:pPr>
      <w:r w:rsidRPr="0031626D">
        <w:rPr>
          <w:rFonts w:cs="Arial"/>
          <w:sz w:val="28"/>
          <w:szCs w:val="28"/>
        </w:rPr>
        <w:t>Для производства пихтового масла разрешается ручная заготовка древесной зелени (пихтовой лапки) в спелых пихтовых насаждениях в весенне-летний период с растущих деревьев диаметром не менее 18 см путем обрезки веток острыми инструментами на протяжении не более 30% живой кроны. При этом срезы сучьев должны быть прямыми и гладкими, без отлупов, расщепов, задиров и надломов, а длина оставляемых на деревьях оснований сучьев должна быть не менее 30 см.</w:t>
      </w:r>
    </w:p>
    <w:p w:rsidR="00516966" w:rsidRPr="0031626D" w:rsidRDefault="00516966" w:rsidP="00516966">
      <w:pPr>
        <w:autoSpaceDE w:val="0"/>
        <w:autoSpaceDN w:val="0"/>
        <w:adjustRightInd w:val="0"/>
        <w:ind w:firstLine="709"/>
        <w:jc w:val="both"/>
        <w:rPr>
          <w:rFonts w:cs="Arial"/>
          <w:sz w:val="28"/>
          <w:szCs w:val="28"/>
        </w:rPr>
      </w:pPr>
      <w:r w:rsidRPr="0031626D">
        <w:rPr>
          <w:rFonts w:cs="Arial"/>
          <w:sz w:val="28"/>
          <w:szCs w:val="28"/>
        </w:rPr>
        <w:t>Повторная заготовка пихтовой лапки в одних и тех же насаждениях допускается не ранее чем через 4-5 лет.</w:t>
      </w:r>
    </w:p>
    <w:p w:rsidR="00516966" w:rsidRPr="0031626D" w:rsidRDefault="00516966" w:rsidP="00516966">
      <w:pPr>
        <w:autoSpaceDE w:val="0"/>
        <w:autoSpaceDN w:val="0"/>
        <w:adjustRightInd w:val="0"/>
        <w:ind w:firstLine="709"/>
        <w:jc w:val="both"/>
        <w:rPr>
          <w:rFonts w:cs="Arial"/>
          <w:sz w:val="28"/>
          <w:szCs w:val="28"/>
        </w:rPr>
      </w:pPr>
      <w:r w:rsidRPr="0031626D">
        <w:rPr>
          <w:rFonts w:cs="Arial"/>
          <w:sz w:val="28"/>
          <w:szCs w:val="28"/>
        </w:rPr>
        <w:t>Заготовка древесной зелени не допускается при проведении опытных и экспериментальных рубок, отбора модельных деревьев на постоянных пробных площадях в лесах, переданных для осуществления научно-исследовательской деятельности, образовательной деятельности.</w:t>
      </w:r>
    </w:p>
    <w:p w:rsidR="00516966" w:rsidRPr="0031626D" w:rsidRDefault="00516966" w:rsidP="00516966">
      <w:pPr>
        <w:widowControl w:val="0"/>
        <w:autoSpaceDE w:val="0"/>
        <w:autoSpaceDN w:val="0"/>
        <w:adjustRightInd w:val="0"/>
        <w:ind w:firstLine="709"/>
        <w:jc w:val="both"/>
        <w:rPr>
          <w:rFonts w:cs="Arial"/>
          <w:sz w:val="28"/>
          <w:szCs w:val="28"/>
        </w:rPr>
      </w:pPr>
      <w:r w:rsidRPr="0031626D">
        <w:rPr>
          <w:rFonts w:cs="Arial"/>
          <w:sz w:val="28"/>
          <w:szCs w:val="28"/>
        </w:rPr>
        <w:t xml:space="preserve">Расчет допустимых ежегодных объемов заготовки древесной зелени сделан по справочнику «Общесоюзные нормативы для таксации лесов» </w:t>
      </w:r>
      <w:r w:rsidRPr="0031626D">
        <w:rPr>
          <w:rFonts w:cs="Arial"/>
          <w:sz w:val="28"/>
          <w:szCs w:val="28"/>
        </w:rPr>
        <w:br/>
        <w:t>(таблица 27).</w:t>
      </w:r>
    </w:p>
    <w:p w:rsidR="00FE65AA" w:rsidRPr="0031626D" w:rsidRDefault="00FE65AA">
      <w:pPr>
        <w:jc w:val="left"/>
        <w:rPr>
          <w:sz w:val="28"/>
          <w:szCs w:val="28"/>
        </w:rPr>
      </w:pPr>
    </w:p>
    <w:p w:rsidR="00854E64" w:rsidRPr="0031626D" w:rsidRDefault="00955ED3" w:rsidP="007324AC">
      <w:pPr>
        <w:pStyle w:val="30"/>
      </w:pPr>
      <w:bookmarkStart w:id="284" w:name="_Toc442445343"/>
      <w:bookmarkStart w:id="285" w:name="_Toc466475749"/>
      <w:bookmarkStart w:id="286" w:name="_Toc499022647"/>
      <w:bookmarkStart w:id="287" w:name="_Toc508007711"/>
      <w:bookmarkStart w:id="288" w:name="_Toc513811845"/>
      <w:bookmarkStart w:id="289" w:name="_Toc205456053"/>
      <w:bookmarkStart w:id="290" w:name="_Toc326247224"/>
      <w:bookmarkEnd w:id="280"/>
      <w:r w:rsidRPr="0031626D">
        <w:rPr>
          <w:rFonts w:eastAsia="MS Mincho" w:cs="Tahoma"/>
          <w:kern w:val="32"/>
          <w:lang w:eastAsia="ar-SA"/>
        </w:rPr>
        <w:t>2.3</w:t>
      </w:r>
      <w:r w:rsidR="00FE3CF0" w:rsidRPr="0031626D">
        <w:t xml:space="preserve">.2. </w:t>
      </w:r>
      <w:r w:rsidR="00854E64" w:rsidRPr="0031626D">
        <w:t>Сроки использования лесов для заготовки и сбора недревесных лесных ресурсов</w:t>
      </w:r>
      <w:bookmarkEnd w:id="284"/>
      <w:bookmarkEnd w:id="285"/>
      <w:bookmarkEnd w:id="286"/>
      <w:bookmarkEnd w:id="287"/>
      <w:bookmarkEnd w:id="288"/>
      <w:bookmarkEnd w:id="289"/>
    </w:p>
    <w:p w:rsidR="004F64FD" w:rsidRPr="0031626D" w:rsidRDefault="004F64FD" w:rsidP="004F64FD">
      <w:pPr>
        <w:suppressAutoHyphens/>
        <w:ind w:firstLine="709"/>
        <w:jc w:val="both"/>
        <w:rPr>
          <w:sz w:val="28"/>
          <w:szCs w:val="28"/>
        </w:rPr>
      </w:pPr>
    </w:p>
    <w:p w:rsidR="004F64FD" w:rsidRPr="0031626D" w:rsidRDefault="004F64FD" w:rsidP="004F64FD">
      <w:pPr>
        <w:suppressAutoHyphens/>
        <w:ind w:firstLine="709"/>
        <w:jc w:val="both"/>
        <w:rPr>
          <w:sz w:val="28"/>
          <w:szCs w:val="28"/>
        </w:rPr>
      </w:pPr>
      <w:r w:rsidRPr="0031626D">
        <w:rPr>
          <w:sz w:val="28"/>
          <w:szCs w:val="28"/>
        </w:rPr>
        <w:t>Сроки разрешенного использования лесов для заготовки и сбора недревесных лесных ресурсов и их параметры определяются Правилами заготовки и сбора недревесных лесных ресурсов.</w:t>
      </w:r>
    </w:p>
    <w:p w:rsidR="004F64FD" w:rsidRPr="0031626D" w:rsidRDefault="004F64FD" w:rsidP="004F64FD">
      <w:pPr>
        <w:ind w:firstLine="709"/>
        <w:jc w:val="both"/>
        <w:rPr>
          <w:sz w:val="28"/>
          <w:szCs w:val="28"/>
        </w:rPr>
      </w:pPr>
      <w:r w:rsidRPr="0031626D">
        <w:rPr>
          <w:sz w:val="28"/>
          <w:szCs w:val="28"/>
        </w:rPr>
        <w:t>Заготовка и сбор гражданами недревесных лесных ресурсов для собственных нужд на особо охраняемых природных территориях осуществляются с соблюдением требований, установленных законодательством Российской Федерации и законодательством Кемеровской области об особо охраняемых природных территориях.</w:t>
      </w:r>
    </w:p>
    <w:p w:rsidR="00854E64" w:rsidRPr="0031626D" w:rsidRDefault="00854E64" w:rsidP="00E1091F">
      <w:pPr>
        <w:suppressAutoHyphens/>
        <w:ind w:firstLine="709"/>
        <w:jc w:val="both"/>
        <w:rPr>
          <w:sz w:val="28"/>
          <w:szCs w:val="28"/>
        </w:rPr>
      </w:pPr>
    </w:p>
    <w:p w:rsidR="001845B4" w:rsidRPr="0031626D" w:rsidRDefault="00955ED3" w:rsidP="00CE7F88">
      <w:pPr>
        <w:pStyle w:val="4-4"/>
      </w:pPr>
      <w:bookmarkStart w:id="291" w:name="_Toc499022649"/>
      <w:bookmarkStart w:id="292" w:name="_Toc508007713"/>
      <w:bookmarkStart w:id="293" w:name="_Toc513811847"/>
      <w:r w:rsidRPr="0031626D">
        <w:t>2.3</w:t>
      </w:r>
      <w:r w:rsidR="001845B4" w:rsidRPr="0031626D">
        <w:t>.2.</w:t>
      </w:r>
      <w:r w:rsidR="006C2058" w:rsidRPr="0031626D">
        <w:t>1</w:t>
      </w:r>
      <w:r w:rsidR="001845B4" w:rsidRPr="0031626D">
        <w:t xml:space="preserve">. </w:t>
      </w:r>
      <w:r w:rsidR="00854E64" w:rsidRPr="0031626D">
        <w:t>Заготовка бересты</w:t>
      </w:r>
      <w:bookmarkEnd w:id="291"/>
      <w:bookmarkEnd w:id="292"/>
      <w:bookmarkEnd w:id="293"/>
    </w:p>
    <w:p w:rsidR="00FE65AA" w:rsidRPr="0031626D" w:rsidRDefault="00FE65AA" w:rsidP="00FE65AA">
      <w:pPr>
        <w:suppressAutoHyphens/>
        <w:ind w:firstLine="709"/>
        <w:jc w:val="both"/>
        <w:rPr>
          <w:rFonts w:cs="Arial"/>
          <w:sz w:val="28"/>
          <w:szCs w:val="28"/>
        </w:rPr>
      </w:pPr>
      <w:r w:rsidRPr="0031626D">
        <w:rPr>
          <w:rFonts w:cs="Arial"/>
          <w:sz w:val="28"/>
          <w:szCs w:val="28"/>
        </w:rPr>
        <w:t>Заготовка бересты с растущих деревьев производится в весенне-летний и осенний период без повреждения луба. При этом используемая для заготовки часть ствола не должна превышать половины общей высоты дерева.</w:t>
      </w:r>
    </w:p>
    <w:p w:rsidR="001845B4" w:rsidRPr="0031626D" w:rsidRDefault="00FE65AA" w:rsidP="00FE65AA">
      <w:pPr>
        <w:suppressAutoHyphens/>
        <w:ind w:firstLine="709"/>
        <w:jc w:val="both"/>
        <w:rPr>
          <w:rFonts w:cs="Arial"/>
          <w:sz w:val="28"/>
          <w:szCs w:val="28"/>
        </w:rPr>
      </w:pPr>
      <w:r w:rsidRPr="0031626D">
        <w:rPr>
          <w:rFonts w:cs="Arial"/>
          <w:sz w:val="28"/>
          <w:szCs w:val="28"/>
        </w:rPr>
        <w:t>Заготовка бересты с сухостойных и валежных деревьев производится в течение всего года.</w:t>
      </w:r>
    </w:p>
    <w:p w:rsidR="007C04D5" w:rsidRPr="0031626D" w:rsidRDefault="007C04D5" w:rsidP="00FE65AA">
      <w:pPr>
        <w:suppressAutoHyphens/>
        <w:ind w:firstLine="709"/>
        <w:jc w:val="both"/>
        <w:rPr>
          <w:rFonts w:cs="Arial"/>
          <w:sz w:val="28"/>
          <w:szCs w:val="28"/>
        </w:rPr>
      </w:pPr>
    </w:p>
    <w:p w:rsidR="00FE65AA" w:rsidRPr="0031626D" w:rsidRDefault="00FE65AA" w:rsidP="00FE65AA">
      <w:pPr>
        <w:suppressAutoHyphens/>
        <w:ind w:firstLine="709"/>
        <w:jc w:val="both"/>
        <w:rPr>
          <w:sz w:val="28"/>
          <w:szCs w:val="28"/>
        </w:rPr>
      </w:pPr>
    </w:p>
    <w:p w:rsidR="006C2058" w:rsidRPr="0031626D" w:rsidRDefault="006C2058" w:rsidP="00CE7F88">
      <w:pPr>
        <w:pStyle w:val="4-4"/>
      </w:pPr>
      <w:bookmarkStart w:id="294" w:name="_Toc499022652"/>
      <w:bookmarkStart w:id="295" w:name="_Toc508007716"/>
      <w:bookmarkStart w:id="296" w:name="_Toc513811850"/>
      <w:bookmarkStart w:id="297" w:name="_Toc499022650"/>
      <w:bookmarkStart w:id="298" w:name="_Toc508007714"/>
      <w:bookmarkStart w:id="299" w:name="_Toc513811848"/>
      <w:r w:rsidRPr="0031626D">
        <w:t>2.3.2.2. Заготовка веточного корма</w:t>
      </w:r>
      <w:bookmarkEnd w:id="294"/>
      <w:bookmarkEnd w:id="295"/>
      <w:bookmarkEnd w:id="296"/>
    </w:p>
    <w:p w:rsidR="006C2058" w:rsidRPr="0031626D" w:rsidRDefault="006C2058" w:rsidP="006C2058">
      <w:pPr>
        <w:pStyle w:val="ConsPlusNormal"/>
        <w:ind w:firstLine="709"/>
        <w:jc w:val="both"/>
        <w:rPr>
          <w:rFonts w:ascii="Times New Roman" w:hAnsi="Times New Roman"/>
          <w:sz w:val="28"/>
          <w:szCs w:val="28"/>
        </w:rPr>
      </w:pPr>
      <w:r w:rsidRPr="0031626D">
        <w:rPr>
          <w:rFonts w:ascii="Times New Roman" w:hAnsi="Times New Roman"/>
          <w:sz w:val="28"/>
          <w:szCs w:val="28"/>
        </w:rPr>
        <w:t>Заготавливают веточный корм из побегов лиственных пород в основном летом, хвойных пород – круглогодично.</w:t>
      </w:r>
    </w:p>
    <w:p w:rsidR="006C2058" w:rsidRPr="0031626D" w:rsidRDefault="006C2058" w:rsidP="00CE7F88">
      <w:pPr>
        <w:pStyle w:val="4-4"/>
      </w:pPr>
    </w:p>
    <w:p w:rsidR="006C2058" w:rsidRPr="0031626D" w:rsidRDefault="006C2058" w:rsidP="00CE7F88">
      <w:pPr>
        <w:pStyle w:val="4-4"/>
      </w:pPr>
      <w:bookmarkStart w:id="300" w:name="_Toc499022654"/>
      <w:bookmarkStart w:id="301" w:name="_Toc508007718"/>
      <w:bookmarkStart w:id="302" w:name="_Toc513811852"/>
      <w:r w:rsidRPr="0031626D">
        <w:t>2.3.2.3. Заготовка елей и (или) деревьев других хвойных пород для новогодних праздников</w:t>
      </w:r>
      <w:bookmarkEnd w:id="300"/>
      <w:bookmarkEnd w:id="301"/>
      <w:bookmarkEnd w:id="302"/>
    </w:p>
    <w:p w:rsidR="006C2058" w:rsidRPr="0031626D" w:rsidRDefault="006C2058" w:rsidP="006C2058">
      <w:pPr>
        <w:pStyle w:val="ConsPlusNormal"/>
        <w:ind w:firstLine="709"/>
        <w:jc w:val="both"/>
        <w:rPr>
          <w:rFonts w:ascii="Times New Roman" w:hAnsi="Times New Roman"/>
          <w:sz w:val="28"/>
          <w:szCs w:val="28"/>
        </w:rPr>
      </w:pPr>
      <w:r w:rsidRPr="0031626D">
        <w:rPr>
          <w:rFonts w:ascii="Times New Roman" w:hAnsi="Times New Roman"/>
          <w:sz w:val="28"/>
          <w:szCs w:val="28"/>
        </w:rPr>
        <w:t>Ограничения по срокам заготовки елей и (или) деревьев других хвойных пород для новогодних праздников Правилами заготовки и сбора недревесных лесных ресурсов не установлены.</w:t>
      </w:r>
    </w:p>
    <w:p w:rsidR="006C2058" w:rsidRPr="0031626D" w:rsidRDefault="006C2058" w:rsidP="00CE7F88">
      <w:pPr>
        <w:pStyle w:val="4-4"/>
      </w:pPr>
    </w:p>
    <w:p w:rsidR="006C2058" w:rsidRPr="0031626D" w:rsidRDefault="006C2058" w:rsidP="00CE7F88">
      <w:pPr>
        <w:pStyle w:val="4-4"/>
      </w:pPr>
      <w:bookmarkStart w:id="303" w:name="_Toc499022653"/>
      <w:bookmarkStart w:id="304" w:name="_Toc508007717"/>
      <w:bookmarkStart w:id="305" w:name="_Toc513811851"/>
      <w:bookmarkEnd w:id="297"/>
      <w:bookmarkEnd w:id="298"/>
      <w:bookmarkEnd w:id="299"/>
      <w:r w:rsidRPr="0031626D">
        <w:t>2.3.2.4. Заготовка мха, лесной подстилки, опавших листьев, камыша, тростника и подобных лесных ресурсов</w:t>
      </w:r>
    </w:p>
    <w:p w:rsidR="00FE65AA" w:rsidRPr="0031626D" w:rsidRDefault="00FE65AA" w:rsidP="00FE65AA">
      <w:pPr>
        <w:suppressAutoHyphens/>
        <w:ind w:firstLine="709"/>
        <w:jc w:val="both"/>
        <w:rPr>
          <w:rFonts w:cs="Arial"/>
          <w:sz w:val="28"/>
          <w:szCs w:val="28"/>
        </w:rPr>
      </w:pPr>
      <w:r w:rsidRPr="0031626D">
        <w:rPr>
          <w:rFonts w:cs="Arial"/>
          <w:sz w:val="28"/>
          <w:szCs w:val="28"/>
        </w:rPr>
        <w:t>Сбор лесной подстилки и опавшего листа разрешается производить на одной и той же площади не чаще одного раза в пять лет. Сбор подстилки должен производиться частично, без углубления на всю ее толщину.</w:t>
      </w:r>
    </w:p>
    <w:p w:rsidR="00FE65AA" w:rsidRPr="0031626D" w:rsidRDefault="00FE65AA" w:rsidP="00FE65AA">
      <w:pPr>
        <w:suppressAutoHyphens/>
        <w:ind w:firstLine="709"/>
        <w:jc w:val="both"/>
        <w:rPr>
          <w:rFonts w:cs="Arial"/>
          <w:sz w:val="28"/>
          <w:szCs w:val="28"/>
        </w:rPr>
      </w:pPr>
      <w:r w:rsidRPr="0031626D">
        <w:rPr>
          <w:rFonts w:cs="Arial"/>
          <w:sz w:val="28"/>
          <w:szCs w:val="28"/>
        </w:rPr>
        <w:t>Сбор лесной подстилки должен производиться в конце летнего периода, но до наступления листопада, чтобы опадание листвы и хвои создало естественное удобрение лесной почвы.</w:t>
      </w:r>
    </w:p>
    <w:p w:rsidR="005A55FD" w:rsidRPr="0031626D" w:rsidRDefault="005A55FD" w:rsidP="00FE65AA">
      <w:pPr>
        <w:suppressAutoHyphens/>
        <w:ind w:firstLine="709"/>
        <w:jc w:val="both"/>
        <w:rPr>
          <w:rFonts w:cs="Arial"/>
          <w:sz w:val="28"/>
          <w:szCs w:val="28"/>
        </w:rPr>
      </w:pPr>
    </w:p>
    <w:p w:rsidR="00FE65AA" w:rsidRPr="0031626D" w:rsidRDefault="006C2058" w:rsidP="00FE65AA">
      <w:pPr>
        <w:pStyle w:val="4-4"/>
      </w:pPr>
      <w:r w:rsidRPr="0031626D">
        <w:t xml:space="preserve">2.3.2.5. </w:t>
      </w:r>
      <w:r w:rsidR="00FE65AA" w:rsidRPr="0031626D">
        <w:t>Заготовка еловых, пихтовых, сосновых лап</w:t>
      </w:r>
    </w:p>
    <w:p w:rsidR="00FE65AA" w:rsidRPr="0031626D" w:rsidRDefault="00FE65AA" w:rsidP="00FE65AA">
      <w:pPr>
        <w:pStyle w:val="ConsPlusNormal"/>
        <w:ind w:firstLine="709"/>
        <w:jc w:val="both"/>
        <w:rPr>
          <w:rFonts w:ascii="Times New Roman" w:hAnsi="Times New Roman"/>
          <w:sz w:val="28"/>
          <w:szCs w:val="28"/>
        </w:rPr>
      </w:pPr>
      <w:r w:rsidRPr="0031626D">
        <w:rPr>
          <w:rFonts w:ascii="Times New Roman" w:hAnsi="Times New Roman"/>
          <w:sz w:val="28"/>
          <w:szCs w:val="28"/>
        </w:rPr>
        <w:t xml:space="preserve">Ограничения по срокам заготовки еловых, пихтовых, сосновых лап Правилами заготовки и сбора недревесных лесных ресурсов </w:t>
      </w:r>
      <w:r w:rsidRPr="0031626D">
        <w:rPr>
          <w:rFonts w:ascii="Times New Roman" w:hAnsi="Times New Roman"/>
          <w:sz w:val="28"/>
          <w:szCs w:val="28"/>
        </w:rPr>
        <w:br/>
        <w:t>не установлены.</w:t>
      </w:r>
    </w:p>
    <w:p w:rsidR="006C2058" w:rsidRPr="0031626D" w:rsidRDefault="006C2058" w:rsidP="00CC6BA3">
      <w:pPr>
        <w:jc w:val="left"/>
      </w:pPr>
    </w:p>
    <w:p w:rsidR="00FE65AA" w:rsidRPr="0031626D" w:rsidRDefault="00955ED3" w:rsidP="00FE65AA">
      <w:pPr>
        <w:pStyle w:val="4-4"/>
      </w:pPr>
      <w:r w:rsidRPr="0031626D">
        <w:t>2.3</w:t>
      </w:r>
      <w:r w:rsidR="001845B4" w:rsidRPr="0031626D">
        <w:t xml:space="preserve">.2.6. </w:t>
      </w:r>
      <w:bookmarkEnd w:id="303"/>
      <w:bookmarkEnd w:id="304"/>
      <w:bookmarkEnd w:id="305"/>
      <w:r w:rsidR="005A55FD" w:rsidRPr="0031626D">
        <w:t>Заготовка коры деревьев и кустарников</w:t>
      </w:r>
    </w:p>
    <w:p w:rsidR="00854E64" w:rsidRPr="0031626D" w:rsidRDefault="005A55FD" w:rsidP="005A55FD">
      <w:pPr>
        <w:ind w:firstLine="709"/>
        <w:jc w:val="both"/>
        <w:rPr>
          <w:sz w:val="28"/>
          <w:szCs w:val="28"/>
        </w:rPr>
      </w:pPr>
      <w:r w:rsidRPr="0031626D">
        <w:rPr>
          <w:sz w:val="28"/>
          <w:szCs w:val="28"/>
        </w:rPr>
        <w:t>Заготовка коры деревьев и кустарников осуществляется одновременно с рубкой деревьев и кустарников в течение всего года. Ивовое корье заготавливается в весенне-летний период.</w:t>
      </w:r>
    </w:p>
    <w:p w:rsidR="00516966" w:rsidRPr="0031626D" w:rsidRDefault="00516966" w:rsidP="00516966">
      <w:pPr>
        <w:suppressAutoHyphens/>
        <w:ind w:firstLine="709"/>
        <w:jc w:val="both"/>
        <w:rPr>
          <w:sz w:val="28"/>
          <w:szCs w:val="28"/>
        </w:rPr>
      </w:pPr>
    </w:p>
    <w:p w:rsidR="00516966" w:rsidRPr="0031626D" w:rsidRDefault="00516966" w:rsidP="00516966">
      <w:pPr>
        <w:pStyle w:val="4-4"/>
      </w:pPr>
      <w:bookmarkStart w:id="306" w:name="_Toc499022658"/>
      <w:bookmarkStart w:id="307" w:name="_Toc508007722"/>
      <w:bookmarkStart w:id="308" w:name="_Toc513811856"/>
      <w:r w:rsidRPr="0031626D">
        <w:t>2.3.2.7. Заготовка древесной зелени</w:t>
      </w:r>
      <w:bookmarkEnd w:id="306"/>
      <w:bookmarkEnd w:id="307"/>
      <w:bookmarkEnd w:id="308"/>
    </w:p>
    <w:p w:rsidR="00516966" w:rsidRPr="0031626D" w:rsidRDefault="00516966" w:rsidP="00516966">
      <w:pPr>
        <w:widowControl w:val="0"/>
        <w:autoSpaceDE w:val="0"/>
        <w:autoSpaceDN w:val="0"/>
        <w:adjustRightInd w:val="0"/>
        <w:ind w:firstLine="709"/>
        <w:jc w:val="both"/>
        <w:rPr>
          <w:sz w:val="28"/>
          <w:szCs w:val="28"/>
        </w:rPr>
      </w:pPr>
      <w:r w:rsidRPr="0031626D">
        <w:rPr>
          <w:sz w:val="28"/>
          <w:szCs w:val="28"/>
        </w:rPr>
        <w:t xml:space="preserve">Для производства пихтового масла разрешается ручная заготовка древесной зелени (пихтовых лап) в спелых пихтовых насаждениях в весенне-летний период. </w:t>
      </w:r>
    </w:p>
    <w:p w:rsidR="001845B4" w:rsidRPr="0031626D" w:rsidRDefault="001845B4" w:rsidP="00E1091F">
      <w:pPr>
        <w:suppressAutoHyphens/>
        <w:ind w:firstLine="709"/>
        <w:jc w:val="both"/>
        <w:rPr>
          <w:sz w:val="28"/>
          <w:szCs w:val="28"/>
        </w:rPr>
      </w:pPr>
    </w:p>
    <w:p w:rsidR="008754FB" w:rsidRPr="0031626D" w:rsidRDefault="00955ED3" w:rsidP="007A6729">
      <w:pPr>
        <w:pStyle w:val="226"/>
      </w:pPr>
      <w:bookmarkStart w:id="309" w:name="_Toc499022659"/>
      <w:bookmarkStart w:id="310" w:name="_Toc508007723"/>
      <w:bookmarkStart w:id="311" w:name="_Toc513811857"/>
      <w:bookmarkStart w:id="312" w:name="_Toc205456054"/>
      <w:r w:rsidRPr="0031626D">
        <w:t>2.4</w:t>
      </w:r>
      <w:r w:rsidR="008754FB" w:rsidRPr="0031626D">
        <w:t xml:space="preserve">. </w:t>
      </w:r>
      <w:bookmarkStart w:id="313" w:name="_Toc466388105"/>
      <w:bookmarkStart w:id="314" w:name="_Toc468890989"/>
      <w:r w:rsidR="008754FB" w:rsidRPr="0031626D">
        <w:t>Нормативы, параметры и сроки использования лесов для заготовки пищевых лесных ресурсов и сбора лекарственных растений</w:t>
      </w:r>
      <w:bookmarkEnd w:id="309"/>
      <w:bookmarkEnd w:id="310"/>
      <w:bookmarkEnd w:id="311"/>
      <w:bookmarkEnd w:id="312"/>
      <w:bookmarkEnd w:id="313"/>
      <w:bookmarkEnd w:id="314"/>
    </w:p>
    <w:p w:rsidR="00516966" w:rsidRPr="0031626D" w:rsidRDefault="00516966" w:rsidP="00516966">
      <w:pPr>
        <w:suppressAutoHyphens/>
        <w:ind w:firstLine="708"/>
        <w:jc w:val="both"/>
        <w:rPr>
          <w:bCs/>
          <w:sz w:val="28"/>
          <w:szCs w:val="28"/>
        </w:rPr>
      </w:pPr>
      <w:r w:rsidRPr="0031626D">
        <w:rPr>
          <w:bCs/>
          <w:sz w:val="28"/>
          <w:szCs w:val="28"/>
        </w:rPr>
        <w:t xml:space="preserve">Нормативы, параметры и сроки использования лесов для заготовки пищевых лесных ресурсов и сбора лекарственных растений определяются </w:t>
      </w:r>
      <w:r w:rsidRPr="0031626D">
        <w:rPr>
          <w:sz w:val="28"/>
          <w:szCs w:val="28"/>
        </w:rPr>
        <w:t>статьей</w:t>
      </w:r>
      <w:r w:rsidRPr="0031626D">
        <w:rPr>
          <w:bCs/>
          <w:sz w:val="28"/>
          <w:szCs w:val="28"/>
        </w:rPr>
        <w:t xml:space="preserve"> 34 Лесного кодекса РФ и Правилами заготовки пищевых лесных ресурсов и сбора лекарственных растений, утвержденными приказом Рослесхоза от 28 июля 2020 года № 494 «Об утверждении Правил заготовки пищевых лесных ресурсов и сбора лекарственных растений» (далее </w:t>
      </w:r>
      <w:r w:rsidRPr="0031626D">
        <w:rPr>
          <w:rFonts w:cs="Arial"/>
          <w:sz w:val="28"/>
          <w:szCs w:val="28"/>
        </w:rPr>
        <w:t xml:space="preserve">– </w:t>
      </w:r>
      <w:r w:rsidRPr="0031626D">
        <w:rPr>
          <w:bCs/>
          <w:sz w:val="28"/>
          <w:szCs w:val="28"/>
        </w:rPr>
        <w:t>Правила заготовки пищевых лесных ресурсов и сбора лекарственных растений).</w:t>
      </w:r>
    </w:p>
    <w:p w:rsidR="008754FB" w:rsidRPr="0031626D" w:rsidRDefault="008754FB" w:rsidP="008754FB">
      <w:pPr>
        <w:suppressAutoHyphens/>
        <w:ind w:firstLine="708"/>
        <w:jc w:val="both"/>
        <w:rPr>
          <w:bCs/>
          <w:iCs/>
          <w:sz w:val="28"/>
          <w:szCs w:val="28"/>
        </w:rPr>
      </w:pPr>
      <w:r w:rsidRPr="0031626D">
        <w:rPr>
          <w:bCs/>
          <w:iCs/>
          <w:sz w:val="28"/>
          <w:szCs w:val="28"/>
        </w:rPr>
        <w:t>Заготовка пищевых лесных ресурсов и сбор лекарственных растений представляют собой предпринимательскую деятельность, связанную с изъятием, хранением и вывозом таких лесных ресурсов из леса.</w:t>
      </w:r>
    </w:p>
    <w:p w:rsidR="008754FB" w:rsidRPr="0031626D" w:rsidRDefault="00B0263C" w:rsidP="008754FB">
      <w:pPr>
        <w:suppressAutoHyphens/>
        <w:autoSpaceDE w:val="0"/>
        <w:autoSpaceDN w:val="0"/>
        <w:adjustRightInd w:val="0"/>
        <w:ind w:firstLine="709"/>
        <w:jc w:val="both"/>
        <w:rPr>
          <w:sz w:val="28"/>
          <w:szCs w:val="28"/>
        </w:rPr>
      </w:pPr>
      <w:r w:rsidRPr="0031626D">
        <w:rPr>
          <w:bCs/>
          <w:iCs/>
          <w:sz w:val="28"/>
          <w:szCs w:val="28"/>
        </w:rPr>
        <w:t>К пищевым лесным ресурсам, заготовка которых осуществляется в соответствии с настоящим Кодексом, относятся дикорастущие плоды, ягоды, орехи, грибы, семена, березовый сок и подобные лесные ресурсы.</w:t>
      </w:r>
    </w:p>
    <w:p w:rsidR="008754FB" w:rsidRPr="0031626D" w:rsidRDefault="008754FB" w:rsidP="008754FB">
      <w:pPr>
        <w:suppressAutoHyphens/>
        <w:ind w:firstLine="708"/>
        <w:jc w:val="both"/>
        <w:rPr>
          <w:bCs/>
          <w:iCs/>
          <w:sz w:val="28"/>
          <w:szCs w:val="28"/>
        </w:rPr>
      </w:pPr>
      <w:r w:rsidRPr="0031626D">
        <w:rPr>
          <w:bCs/>
          <w:iCs/>
          <w:sz w:val="28"/>
          <w:szCs w:val="28"/>
        </w:rPr>
        <w:t>Граждане, юридические лица осуществляют заготовку пищевых лесных ресурсов и сбор лекарственных растений на основании договоров аренды лесных участков</w:t>
      </w:r>
      <w:r w:rsidRPr="0031626D">
        <w:rPr>
          <w:bCs/>
          <w:sz w:val="28"/>
          <w:szCs w:val="28"/>
        </w:rPr>
        <w:t>.</w:t>
      </w:r>
    </w:p>
    <w:p w:rsidR="00B0263C" w:rsidRPr="0031626D" w:rsidRDefault="00B0263C" w:rsidP="008754FB">
      <w:pPr>
        <w:suppressAutoHyphens/>
        <w:ind w:firstLine="709"/>
        <w:jc w:val="both"/>
        <w:rPr>
          <w:bCs/>
          <w:sz w:val="28"/>
          <w:szCs w:val="28"/>
        </w:rPr>
      </w:pPr>
      <w:r w:rsidRPr="0031626D">
        <w:rPr>
          <w:bCs/>
          <w:sz w:val="28"/>
          <w:szCs w:val="28"/>
        </w:rPr>
        <w:t>Граждане, юридические лица, осуществляющие заготовку пищевых лесных ресурсов и сбор лекарственных растений, на предоставленных им лесных участках вправе размещать сушилки, грибоварни, склады и другие некапитальные строения, сооружения.</w:t>
      </w:r>
    </w:p>
    <w:p w:rsidR="008754FB" w:rsidRPr="0031626D" w:rsidRDefault="008754FB" w:rsidP="008754FB">
      <w:pPr>
        <w:suppressAutoHyphens/>
        <w:ind w:firstLine="709"/>
        <w:jc w:val="both"/>
        <w:rPr>
          <w:sz w:val="28"/>
          <w:szCs w:val="28"/>
        </w:rPr>
      </w:pPr>
      <w:r w:rsidRPr="0031626D">
        <w:rPr>
          <w:bCs/>
          <w:sz w:val="28"/>
          <w:szCs w:val="28"/>
        </w:rPr>
        <w:t xml:space="preserve">Заготовленные пищевые лесные ресурсы и лекарственные растения являются, согласно части 1 статьи 20 </w:t>
      </w:r>
      <w:r w:rsidRPr="0031626D">
        <w:rPr>
          <w:sz w:val="28"/>
          <w:szCs w:val="28"/>
        </w:rPr>
        <w:t>Лесного кодекса РФ</w:t>
      </w:r>
      <w:r w:rsidRPr="0031626D">
        <w:rPr>
          <w:bCs/>
          <w:sz w:val="28"/>
          <w:szCs w:val="28"/>
        </w:rPr>
        <w:t xml:space="preserve">, собственностью арендатора </w:t>
      </w:r>
      <w:r w:rsidRPr="0031626D">
        <w:rPr>
          <w:sz w:val="28"/>
          <w:szCs w:val="28"/>
        </w:rPr>
        <w:t>лесного участка.</w:t>
      </w:r>
    </w:p>
    <w:p w:rsidR="008754FB" w:rsidRPr="0031626D" w:rsidRDefault="008754FB" w:rsidP="008754FB">
      <w:pPr>
        <w:suppressAutoHyphens/>
        <w:autoSpaceDE w:val="0"/>
        <w:autoSpaceDN w:val="0"/>
        <w:adjustRightInd w:val="0"/>
        <w:ind w:firstLine="709"/>
        <w:jc w:val="both"/>
        <w:rPr>
          <w:sz w:val="28"/>
          <w:szCs w:val="28"/>
        </w:rPr>
      </w:pPr>
      <w:r w:rsidRPr="0031626D">
        <w:rPr>
          <w:sz w:val="28"/>
          <w:szCs w:val="28"/>
        </w:rPr>
        <w:t>Граждане, юридические лица, которым предоставлено право использования лесов для заготовки пищевых лесных ресурсов и сбора лекарственных растений, должны применять способы и технологии, исключающие истощение имеющихся ресурсов.</w:t>
      </w:r>
    </w:p>
    <w:p w:rsidR="008754FB" w:rsidRPr="0031626D" w:rsidRDefault="008754FB" w:rsidP="008754FB">
      <w:pPr>
        <w:suppressAutoHyphens/>
        <w:autoSpaceDE w:val="0"/>
        <w:autoSpaceDN w:val="0"/>
        <w:adjustRightInd w:val="0"/>
        <w:ind w:firstLine="709"/>
        <w:jc w:val="both"/>
        <w:rPr>
          <w:sz w:val="28"/>
          <w:szCs w:val="28"/>
        </w:rPr>
      </w:pPr>
      <w:r w:rsidRPr="0031626D">
        <w:rPr>
          <w:sz w:val="28"/>
          <w:szCs w:val="28"/>
        </w:rPr>
        <w:t xml:space="preserve">Гражданам запрещается осуществлять заготовку и сбор грибов и дикорастущих растений, виды которых занесены в Красную книгу РФ, Красную книгу </w:t>
      </w:r>
      <w:r w:rsidR="00ED45C4" w:rsidRPr="0031626D">
        <w:rPr>
          <w:sz w:val="28"/>
          <w:szCs w:val="28"/>
        </w:rPr>
        <w:t>Кузбасса</w:t>
      </w:r>
      <w:r w:rsidRPr="0031626D">
        <w:rPr>
          <w:sz w:val="28"/>
          <w:szCs w:val="28"/>
        </w:rPr>
        <w:t>, а также грибов и дикорастущих растений, которые признаются наркотическими средствами в соответствии с Федеральным законом от 8 января 1998 года</w:t>
      </w:r>
      <w:r w:rsidR="00B9354D" w:rsidRPr="0031626D">
        <w:rPr>
          <w:sz w:val="28"/>
          <w:szCs w:val="28"/>
        </w:rPr>
        <w:t xml:space="preserve"> №</w:t>
      </w:r>
      <w:r w:rsidR="00E22AC3" w:rsidRPr="0031626D">
        <w:rPr>
          <w:sz w:val="28"/>
          <w:szCs w:val="28"/>
        </w:rPr>
        <w:t> </w:t>
      </w:r>
      <w:r w:rsidRPr="0031626D">
        <w:rPr>
          <w:sz w:val="28"/>
          <w:szCs w:val="28"/>
        </w:rPr>
        <w:t>3-ФЗ «О наркотических средствах и психотропных веществах».</w:t>
      </w:r>
    </w:p>
    <w:p w:rsidR="0098767D" w:rsidRPr="0031626D" w:rsidRDefault="0098767D" w:rsidP="0098767D">
      <w:pPr>
        <w:suppressAutoHyphens/>
        <w:autoSpaceDE w:val="0"/>
        <w:autoSpaceDN w:val="0"/>
        <w:adjustRightInd w:val="0"/>
        <w:ind w:firstLine="709"/>
        <w:jc w:val="both"/>
        <w:rPr>
          <w:rFonts w:cs="Arial"/>
          <w:sz w:val="28"/>
          <w:szCs w:val="28"/>
        </w:rPr>
      </w:pPr>
      <w:bookmarkStart w:id="315" w:name="_Toc326247225"/>
      <w:bookmarkStart w:id="316" w:name="_Toc466475751"/>
      <w:bookmarkStart w:id="317" w:name="_Toc499022660"/>
      <w:bookmarkStart w:id="318" w:name="_Toc508007724"/>
      <w:bookmarkStart w:id="319" w:name="_Toc513811858"/>
      <w:bookmarkEnd w:id="290"/>
      <w:r w:rsidRPr="0031626D">
        <w:rPr>
          <w:sz w:val="28"/>
          <w:szCs w:val="28"/>
        </w:rPr>
        <w:t xml:space="preserve">Граждане, юридические лица, использующие леса для заготовки пищевых лесных ресурсов и сбора лекарственных растений, имеют права и обязанности, установленные пунктами 11, 12 </w:t>
      </w:r>
      <w:r w:rsidRPr="0031626D">
        <w:rPr>
          <w:bCs/>
          <w:sz w:val="28"/>
          <w:szCs w:val="28"/>
        </w:rPr>
        <w:t>Правила заготовки пищевых лесных ресурсов и сбора лекарственных растений.</w:t>
      </w:r>
    </w:p>
    <w:p w:rsidR="0098767D" w:rsidRPr="0031626D" w:rsidRDefault="0098767D" w:rsidP="0098767D">
      <w:pPr>
        <w:autoSpaceDE w:val="0"/>
        <w:autoSpaceDN w:val="0"/>
        <w:adjustRightInd w:val="0"/>
        <w:ind w:firstLine="709"/>
        <w:jc w:val="both"/>
        <w:rPr>
          <w:rFonts w:cs="Arial"/>
          <w:sz w:val="28"/>
          <w:szCs w:val="28"/>
        </w:rPr>
      </w:pPr>
      <w:r w:rsidRPr="0031626D">
        <w:rPr>
          <w:bCs/>
          <w:sz w:val="28"/>
          <w:szCs w:val="28"/>
        </w:rPr>
        <w:t>Нормативы, параметры и сроки использования лесов для заготовки пищевых лесных ресурсов и сбор ими лекарственных растений</w:t>
      </w:r>
      <w:r w:rsidRPr="0031626D">
        <w:rPr>
          <w:sz w:val="30"/>
          <w:szCs w:val="30"/>
          <w:shd w:val="clear" w:color="auto" w:fill="FFFFFF"/>
        </w:rPr>
        <w:t xml:space="preserve"> для собственных нужд </w:t>
      </w:r>
      <w:r w:rsidRPr="0031626D">
        <w:rPr>
          <w:sz w:val="28"/>
          <w:szCs w:val="28"/>
        </w:rPr>
        <w:t>определяются статьей 35 Лесного кодекса РФ, Законом Кемеровской области от 27 декабря 2007 года № 173-ОЗ «О некоторых видах использования лесов».</w:t>
      </w:r>
    </w:p>
    <w:p w:rsidR="0098767D" w:rsidRPr="0031626D" w:rsidRDefault="0098767D" w:rsidP="0098767D">
      <w:pPr>
        <w:autoSpaceDE w:val="0"/>
        <w:autoSpaceDN w:val="0"/>
        <w:adjustRightInd w:val="0"/>
        <w:ind w:firstLine="720"/>
        <w:jc w:val="both"/>
        <w:rPr>
          <w:sz w:val="28"/>
          <w:szCs w:val="28"/>
        </w:rPr>
      </w:pPr>
      <w:r w:rsidRPr="0031626D">
        <w:rPr>
          <w:bCs/>
          <w:sz w:val="28"/>
          <w:szCs w:val="28"/>
        </w:rPr>
        <w:t xml:space="preserve">Заготовка пищевых лесных ресурсов и сбор лекарственных растений для собственных нужд осуществляются гражданами в соответствии со </w:t>
      </w:r>
      <w:r w:rsidRPr="0031626D">
        <w:rPr>
          <w:bCs/>
          <w:sz w:val="28"/>
          <w:szCs w:val="28"/>
        </w:rPr>
        <w:br/>
        <w:t>статьей 11 Лесного кодекса РФ.</w:t>
      </w:r>
    </w:p>
    <w:p w:rsidR="0098767D" w:rsidRPr="0031626D" w:rsidRDefault="0098767D" w:rsidP="0098767D">
      <w:pPr>
        <w:autoSpaceDE w:val="0"/>
        <w:autoSpaceDN w:val="0"/>
        <w:adjustRightInd w:val="0"/>
        <w:ind w:firstLine="720"/>
        <w:jc w:val="both"/>
        <w:rPr>
          <w:bCs/>
          <w:sz w:val="28"/>
          <w:szCs w:val="28"/>
        </w:rPr>
      </w:pPr>
      <w:r w:rsidRPr="0031626D">
        <w:rPr>
          <w:bCs/>
          <w:sz w:val="28"/>
          <w:szCs w:val="28"/>
        </w:rPr>
        <w:t>Ограничение заготовки гражданами пищевых лесных ресурсов и сбора ими лекарственных растений для собственных нужд может устанавливаться в соответствии со статьей 27 Лесного кодекса РФ.</w:t>
      </w:r>
    </w:p>
    <w:p w:rsidR="0098767D" w:rsidRPr="0031626D" w:rsidRDefault="0098767D" w:rsidP="0098767D">
      <w:pPr>
        <w:autoSpaceDE w:val="0"/>
        <w:autoSpaceDN w:val="0"/>
        <w:adjustRightInd w:val="0"/>
        <w:ind w:firstLine="720"/>
        <w:jc w:val="both"/>
        <w:rPr>
          <w:sz w:val="28"/>
          <w:szCs w:val="28"/>
        </w:rPr>
      </w:pPr>
      <w:r w:rsidRPr="0031626D">
        <w:rPr>
          <w:bCs/>
          <w:sz w:val="28"/>
          <w:szCs w:val="28"/>
        </w:rPr>
        <w:t>К заготовке гражданами пищевых лесных ресурсов и сбору ими лекарственных растений для собственных нужд не применяются части 1, 3 и 4 статьи 34 Лесного кодекса РФ.</w:t>
      </w:r>
    </w:p>
    <w:p w:rsidR="0098767D" w:rsidRPr="0031626D" w:rsidRDefault="0098767D" w:rsidP="0098767D">
      <w:pPr>
        <w:autoSpaceDE w:val="0"/>
        <w:autoSpaceDN w:val="0"/>
        <w:adjustRightInd w:val="0"/>
        <w:ind w:firstLine="709"/>
        <w:jc w:val="both"/>
        <w:rPr>
          <w:sz w:val="28"/>
          <w:szCs w:val="28"/>
        </w:rPr>
      </w:pPr>
      <w:r w:rsidRPr="0031626D">
        <w:rPr>
          <w:sz w:val="28"/>
          <w:szCs w:val="28"/>
        </w:rPr>
        <w:t xml:space="preserve">Заготовка пищевых лесных ресурсов и сбор лекарственных растений гражданами для собственных нужд должны производиться способами, </w:t>
      </w:r>
      <w:r w:rsidRPr="0031626D">
        <w:rPr>
          <w:sz w:val="28"/>
          <w:szCs w:val="28"/>
        </w:rPr>
        <w:br/>
        <w:t xml:space="preserve">обеспечивающими своевременное воспроизводство их запасов и </w:t>
      </w:r>
      <w:r w:rsidRPr="0031626D">
        <w:rPr>
          <w:sz w:val="28"/>
          <w:szCs w:val="28"/>
        </w:rPr>
        <w:br/>
        <w:t>не наносящими вреда сырьевым растениям, плодовым насаждениям, ягодникам и грибницам.</w:t>
      </w:r>
    </w:p>
    <w:p w:rsidR="0098767D" w:rsidRPr="0031626D" w:rsidRDefault="0098767D" w:rsidP="0098767D">
      <w:pPr>
        <w:ind w:firstLine="709"/>
        <w:jc w:val="both"/>
        <w:rPr>
          <w:sz w:val="28"/>
          <w:szCs w:val="28"/>
        </w:rPr>
      </w:pPr>
      <w:r w:rsidRPr="0031626D">
        <w:rPr>
          <w:sz w:val="28"/>
          <w:szCs w:val="28"/>
        </w:rPr>
        <w:t>Граждане обязаны осуществлять заготовку пищевых лесных ресурсов и сбор лекарственных растений для собственных нужд способами, исключающими негативное воздействие на природные объекты, причинение вреда плодовым лесным насаждениям, ягодникам и грибницам, предотвращающими истощение имеющихся лесных ресурсов.</w:t>
      </w:r>
    </w:p>
    <w:p w:rsidR="0098767D" w:rsidRPr="0031626D" w:rsidRDefault="0098767D" w:rsidP="0098767D">
      <w:pPr>
        <w:ind w:firstLine="709"/>
        <w:jc w:val="both"/>
        <w:rPr>
          <w:sz w:val="28"/>
          <w:szCs w:val="28"/>
        </w:rPr>
      </w:pPr>
      <w:r w:rsidRPr="0031626D">
        <w:rPr>
          <w:sz w:val="28"/>
          <w:szCs w:val="28"/>
        </w:rPr>
        <w:t>В границах особо охраняемых природных территорий, расположенных на территории Лесничества согласно Положений о них установлены ограничения (таблица 3.3.1).</w:t>
      </w:r>
    </w:p>
    <w:p w:rsidR="0098767D" w:rsidRPr="0031626D" w:rsidRDefault="0098767D" w:rsidP="0098767D">
      <w:pPr>
        <w:ind w:firstLine="709"/>
        <w:jc w:val="both"/>
        <w:rPr>
          <w:sz w:val="28"/>
          <w:szCs w:val="28"/>
        </w:rPr>
      </w:pPr>
    </w:p>
    <w:p w:rsidR="003232B1" w:rsidRPr="0031626D" w:rsidRDefault="00955ED3" w:rsidP="007324AC">
      <w:pPr>
        <w:pStyle w:val="30"/>
      </w:pPr>
      <w:bookmarkStart w:id="320" w:name="_Toc205456055"/>
      <w:r w:rsidRPr="0031626D">
        <w:t>2.4</w:t>
      </w:r>
      <w:r w:rsidR="008754FB" w:rsidRPr="0031626D">
        <w:t xml:space="preserve">.1. </w:t>
      </w:r>
      <w:r w:rsidR="003232B1" w:rsidRPr="0031626D">
        <w:t>Нормативы (ежегодные допустимые объемы) и параметры использования лесов для заготовки пищевых лесных ресурсов и сбора лекарственных растений по их видам</w:t>
      </w:r>
      <w:bookmarkEnd w:id="315"/>
      <w:bookmarkEnd w:id="316"/>
      <w:bookmarkEnd w:id="317"/>
      <w:bookmarkEnd w:id="318"/>
      <w:bookmarkEnd w:id="319"/>
      <w:bookmarkEnd w:id="320"/>
    </w:p>
    <w:p w:rsidR="007A4443" w:rsidRPr="0031626D" w:rsidRDefault="003B2474" w:rsidP="003B2474">
      <w:pPr>
        <w:suppressAutoHyphens/>
        <w:ind w:firstLine="709"/>
        <w:jc w:val="both"/>
        <w:rPr>
          <w:sz w:val="28"/>
          <w:szCs w:val="28"/>
        </w:rPr>
      </w:pPr>
      <w:r w:rsidRPr="0031626D">
        <w:rPr>
          <w:sz w:val="28"/>
          <w:szCs w:val="28"/>
        </w:rPr>
        <w:t xml:space="preserve">Нормативы (ежегодные допустимые объемы) и параметры использования лесов для заготовки пищевых лесных ресурсов и сбора лекарственных растений по их видам приведены в таблице </w:t>
      </w:r>
      <w:r w:rsidR="009B56D7" w:rsidRPr="0031626D">
        <w:rPr>
          <w:sz w:val="28"/>
          <w:szCs w:val="28"/>
        </w:rPr>
        <w:t>2.4.1.1</w:t>
      </w:r>
      <w:r w:rsidR="00761B15" w:rsidRPr="0031626D">
        <w:rPr>
          <w:sz w:val="28"/>
          <w:szCs w:val="28"/>
        </w:rPr>
        <w:t>.</w:t>
      </w:r>
    </w:p>
    <w:p w:rsidR="00DF2E36" w:rsidRPr="0031626D" w:rsidRDefault="00DF2E36" w:rsidP="003B2474">
      <w:pPr>
        <w:suppressAutoHyphens/>
        <w:ind w:firstLine="709"/>
        <w:jc w:val="both"/>
        <w:rPr>
          <w:sz w:val="28"/>
          <w:szCs w:val="28"/>
        </w:rPr>
      </w:pPr>
    </w:p>
    <w:p w:rsidR="003B2474" w:rsidRPr="0031626D" w:rsidRDefault="003B2474" w:rsidP="003B2474">
      <w:pPr>
        <w:suppressAutoHyphens/>
        <w:ind w:firstLine="709"/>
        <w:jc w:val="right"/>
        <w:rPr>
          <w:i/>
          <w:iCs/>
          <w:sz w:val="28"/>
          <w:szCs w:val="28"/>
        </w:rPr>
      </w:pPr>
      <w:r w:rsidRPr="0031626D">
        <w:rPr>
          <w:i/>
          <w:iCs/>
          <w:sz w:val="28"/>
          <w:szCs w:val="28"/>
        </w:rPr>
        <w:t xml:space="preserve">Таблица </w:t>
      </w:r>
      <w:r w:rsidR="009B56D7" w:rsidRPr="0031626D">
        <w:rPr>
          <w:i/>
          <w:iCs/>
          <w:sz w:val="28"/>
          <w:szCs w:val="28"/>
        </w:rPr>
        <w:t>2.4.1.1</w:t>
      </w:r>
    </w:p>
    <w:p w:rsidR="00D24609" w:rsidRPr="0031626D" w:rsidRDefault="00D24609" w:rsidP="00D24609">
      <w:pPr>
        <w:pStyle w:val="ConsPlusNormal"/>
        <w:suppressAutoHyphens/>
        <w:ind w:firstLine="709"/>
        <w:jc w:val="center"/>
        <w:rPr>
          <w:rFonts w:ascii="Times New Roman" w:hAnsi="Times New Roman" w:cs="Times New Roman"/>
          <w:sz w:val="28"/>
          <w:szCs w:val="28"/>
        </w:rPr>
      </w:pPr>
      <w:bookmarkStart w:id="321" w:name="_Toc323736988"/>
      <w:r w:rsidRPr="0031626D">
        <w:rPr>
          <w:rFonts w:ascii="Times New Roman" w:hAnsi="Times New Roman" w:cs="Times New Roman"/>
          <w:sz w:val="28"/>
          <w:szCs w:val="28"/>
        </w:rPr>
        <w:t>Параметры использования лесов при заготовке пищевых лесных ресурсов и сборе лекарственных растений</w:t>
      </w:r>
    </w:p>
    <w:p w:rsidR="003B2474" w:rsidRPr="0031626D" w:rsidRDefault="003B2474" w:rsidP="00D24609">
      <w:pPr>
        <w:pStyle w:val="ConsPlusNormal"/>
        <w:suppressAutoHyphens/>
        <w:ind w:firstLine="709"/>
        <w:jc w:val="center"/>
        <w:rPr>
          <w:rFonts w:ascii="Times New Roman" w:hAnsi="Times New Roman" w:cs="Times New Roman"/>
          <w:sz w:val="16"/>
          <w:szCs w:val="16"/>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7"/>
        <w:gridCol w:w="4169"/>
        <w:gridCol w:w="1233"/>
        <w:gridCol w:w="3402"/>
      </w:tblGrid>
      <w:tr w:rsidR="00E47E4D" w:rsidRPr="0031626D" w:rsidTr="0090017F">
        <w:trPr>
          <w:trHeight w:val="20"/>
          <w:tblHeader/>
          <w:jc w:val="center"/>
        </w:trPr>
        <w:tc>
          <w:tcPr>
            <w:tcW w:w="401" w:type="pct"/>
            <w:vAlign w:val="center"/>
          </w:tcPr>
          <w:bookmarkEnd w:id="321"/>
          <w:p w:rsidR="00B84C77" w:rsidRPr="0031626D" w:rsidRDefault="00B84C77" w:rsidP="007B1B39">
            <w:pPr>
              <w:suppressAutoHyphens/>
              <w:rPr>
                <w:szCs w:val="22"/>
              </w:rPr>
            </w:pPr>
            <w:r w:rsidRPr="0031626D">
              <w:rPr>
                <w:szCs w:val="22"/>
              </w:rPr>
              <w:t>№</w:t>
            </w:r>
          </w:p>
          <w:p w:rsidR="007351DE" w:rsidRPr="0031626D" w:rsidRDefault="007351DE" w:rsidP="007B1B39">
            <w:pPr>
              <w:suppressAutoHyphens/>
              <w:rPr>
                <w:szCs w:val="22"/>
              </w:rPr>
            </w:pPr>
            <w:r w:rsidRPr="0031626D">
              <w:rPr>
                <w:szCs w:val="22"/>
              </w:rPr>
              <w:t>п/п</w:t>
            </w:r>
          </w:p>
        </w:tc>
        <w:tc>
          <w:tcPr>
            <w:tcW w:w="2178" w:type="pct"/>
            <w:vAlign w:val="center"/>
          </w:tcPr>
          <w:p w:rsidR="00B84C77" w:rsidRPr="0031626D" w:rsidRDefault="00B84C77" w:rsidP="007B1B39">
            <w:pPr>
              <w:suppressAutoHyphens/>
              <w:rPr>
                <w:szCs w:val="22"/>
              </w:rPr>
            </w:pPr>
            <w:r w:rsidRPr="0031626D">
              <w:rPr>
                <w:szCs w:val="22"/>
              </w:rPr>
              <w:t>Виды пищевых лесных ресурсов, лекарственных растений</w:t>
            </w:r>
          </w:p>
        </w:tc>
        <w:tc>
          <w:tcPr>
            <w:tcW w:w="644" w:type="pct"/>
            <w:vAlign w:val="center"/>
          </w:tcPr>
          <w:p w:rsidR="00B84C77" w:rsidRPr="0031626D" w:rsidRDefault="00B84C77" w:rsidP="0090017F">
            <w:pPr>
              <w:suppressAutoHyphens/>
              <w:rPr>
                <w:szCs w:val="22"/>
              </w:rPr>
            </w:pPr>
            <w:r w:rsidRPr="0031626D">
              <w:rPr>
                <w:szCs w:val="22"/>
              </w:rPr>
              <w:t>Ед</w:t>
            </w:r>
            <w:r w:rsidR="0090017F" w:rsidRPr="0031626D">
              <w:rPr>
                <w:szCs w:val="22"/>
              </w:rPr>
              <w:t xml:space="preserve">. </w:t>
            </w:r>
            <w:r w:rsidRPr="0031626D">
              <w:rPr>
                <w:szCs w:val="22"/>
              </w:rPr>
              <w:t>изм</w:t>
            </w:r>
            <w:r w:rsidR="0090017F" w:rsidRPr="0031626D">
              <w:rPr>
                <w:szCs w:val="22"/>
              </w:rPr>
              <w:t>.</w:t>
            </w:r>
          </w:p>
        </w:tc>
        <w:tc>
          <w:tcPr>
            <w:tcW w:w="1777" w:type="pct"/>
            <w:vAlign w:val="center"/>
          </w:tcPr>
          <w:p w:rsidR="00B84C77" w:rsidRPr="0031626D" w:rsidRDefault="00CD37F4" w:rsidP="007B1B39">
            <w:pPr>
              <w:suppressAutoHyphens/>
              <w:rPr>
                <w:szCs w:val="22"/>
              </w:rPr>
            </w:pPr>
            <w:r w:rsidRPr="0031626D">
              <w:rPr>
                <w:szCs w:val="22"/>
              </w:rPr>
              <w:t>Ежегодный допустимый</w:t>
            </w:r>
            <w:r w:rsidR="00B84C77" w:rsidRPr="0031626D">
              <w:rPr>
                <w:szCs w:val="22"/>
              </w:rPr>
              <w:t xml:space="preserve"> объем заготовки</w:t>
            </w:r>
          </w:p>
        </w:tc>
      </w:tr>
      <w:tr w:rsidR="00E47E4D" w:rsidRPr="0031626D" w:rsidTr="0090017F">
        <w:trPr>
          <w:trHeight w:val="20"/>
          <w:jc w:val="center"/>
        </w:trPr>
        <w:tc>
          <w:tcPr>
            <w:tcW w:w="5000" w:type="pct"/>
            <w:gridSpan w:val="4"/>
            <w:vAlign w:val="center"/>
          </w:tcPr>
          <w:p w:rsidR="00B84C77" w:rsidRPr="0031626D" w:rsidRDefault="00B84C77" w:rsidP="007B1B39">
            <w:pPr>
              <w:suppressAutoHyphens/>
              <w:rPr>
                <w:szCs w:val="22"/>
              </w:rPr>
            </w:pPr>
            <w:r w:rsidRPr="0031626D">
              <w:rPr>
                <w:szCs w:val="22"/>
              </w:rPr>
              <w:t>Пищевые ресурсы</w:t>
            </w:r>
          </w:p>
        </w:tc>
      </w:tr>
      <w:tr w:rsidR="00E47E4D" w:rsidRPr="0031626D" w:rsidTr="0090017F">
        <w:trPr>
          <w:trHeight w:val="20"/>
          <w:jc w:val="center"/>
        </w:trPr>
        <w:tc>
          <w:tcPr>
            <w:tcW w:w="401" w:type="pct"/>
            <w:vAlign w:val="center"/>
          </w:tcPr>
          <w:p w:rsidR="00B84C77" w:rsidRPr="0031626D" w:rsidRDefault="00B84C77" w:rsidP="007B1B39">
            <w:pPr>
              <w:suppressAutoHyphens/>
              <w:rPr>
                <w:szCs w:val="22"/>
              </w:rPr>
            </w:pPr>
            <w:r w:rsidRPr="0031626D">
              <w:rPr>
                <w:szCs w:val="22"/>
              </w:rPr>
              <w:t>1.</w:t>
            </w:r>
          </w:p>
        </w:tc>
        <w:tc>
          <w:tcPr>
            <w:tcW w:w="2178" w:type="pct"/>
            <w:vAlign w:val="center"/>
          </w:tcPr>
          <w:p w:rsidR="00B84C77" w:rsidRPr="0031626D" w:rsidRDefault="00B84C77" w:rsidP="0004762F">
            <w:pPr>
              <w:suppressAutoHyphens/>
              <w:jc w:val="left"/>
              <w:rPr>
                <w:szCs w:val="22"/>
              </w:rPr>
            </w:pPr>
            <w:r w:rsidRPr="0031626D">
              <w:rPr>
                <w:szCs w:val="22"/>
              </w:rPr>
              <w:t>Орехи кедровые</w:t>
            </w:r>
          </w:p>
        </w:tc>
        <w:tc>
          <w:tcPr>
            <w:tcW w:w="644" w:type="pct"/>
            <w:vAlign w:val="center"/>
          </w:tcPr>
          <w:p w:rsidR="00B84C77" w:rsidRPr="0031626D" w:rsidRDefault="00B84C77" w:rsidP="007B1B39">
            <w:pPr>
              <w:suppressAutoHyphens/>
              <w:rPr>
                <w:szCs w:val="22"/>
              </w:rPr>
            </w:pPr>
            <w:r w:rsidRPr="0031626D">
              <w:rPr>
                <w:szCs w:val="22"/>
              </w:rPr>
              <w:t>т</w:t>
            </w:r>
          </w:p>
        </w:tc>
        <w:tc>
          <w:tcPr>
            <w:tcW w:w="1777" w:type="pct"/>
            <w:vAlign w:val="center"/>
          </w:tcPr>
          <w:p w:rsidR="00B84C77" w:rsidRPr="0031626D" w:rsidRDefault="005A0466" w:rsidP="00353C84">
            <w:pPr>
              <w:suppressAutoHyphens/>
              <w:rPr>
                <w:szCs w:val="22"/>
              </w:rPr>
            </w:pPr>
            <w:r w:rsidRPr="0031626D">
              <w:rPr>
                <w:szCs w:val="22"/>
              </w:rPr>
              <w:t>797</w:t>
            </w:r>
          </w:p>
        </w:tc>
      </w:tr>
      <w:tr w:rsidR="00E47E4D" w:rsidRPr="0031626D" w:rsidTr="0090017F">
        <w:trPr>
          <w:trHeight w:val="20"/>
          <w:jc w:val="center"/>
        </w:trPr>
        <w:tc>
          <w:tcPr>
            <w:tcW w:w="401" w:type="pct"/>
            <w:vAlign w:val="center"/>
          </w:tcPr>
          <w:p w:rsidR="00B84C77" w:rsidRPr="0031626D" w:rsidRDefault="00B84C77" w:rsidP="007B1B39">
            <w:pPr>
              <w:suppressAutoHyphens/>
              <w:rPr>
                <w:szCs w:val="22"/>
              </w:rPr>
            </w:pPr>
            <w:r w:rsidRPr="0031626D">
              <w:rPr>
                <w:szCs w:val="22"/>
              </w:rPr>
              <w:t>2.</w:t>
            </w:r>
          </w:p>
        </w:tc>
        <w:tc>
          <w:tcPr>
            <w:tcW w:w="2178" w:type="pct"/>
            <w:vAlign w:val="center"/>
          </w:tcPr>
          <w:p w:rsidR="00B84C77" w:rsidRPr="0031626D" w:rsidRDefault="00B84C77" w:rsidP="0004762F">
            <w:pPr>
              <w:suppressAutoHyphens/>
              <w:jc w:val="left"/>
              <w:rPr>
                <w:szCs w:val="22"/>
              </w:rPr>
            </w:pPr>
            <w:r w:rsidRPr="0031626D">
              <w:rPr>
                <w:szCs w:val="22"/>
              </w:rPr>
              <w:t>Ягоды:</w:t>
            </w:r>
          </w:p>
        </w:tc>
        <w:tc>
          <w:tcPr>
            <w:tcW w:w="644" w:type="pct"/>
            <w:vAlign w:val="center"/>
          </w:tcPr>
          <w:p w:rsidR="00B84C77" w:rsidRPr="0031626D" w:rsidRDefault="00B84C77" w:rsidP="007B1B39">
            <w:pPr>
              <w:suppressAutoHyphens/>
              <w:rPr>
                <w:szCs w:val="22"/>
              </w:rPr>
            </w:pPr>
          </w:p>
        </w:tc>
        <w:tc>
          <w:tcPr>
            <w:tcW w:w="1777" w:type="pct"/>
            <w:vAlign w:val="center"/>
          </w:tcPr>
          <w:p w:rsidR="00B84C77" w:rsidRPr="0031626D" w:rsidRDefault="00B84C77" w:rsidP="007B1B39">
            <w:pPr>
              <w:suppressAutoHyphens/>
              <w:rPr>
                <w:szCs w:val="22"/>
              </w:rPr>
            </w:pPr>
          </w:p>
        </w:tc>
      </w:tr>
      <w:tr w:rsidR="00E47E4D" w:rsidRPr="0031626D" w:rsidTr="0090017F">
        <w:trPr>
          <w:trHeight w:val="20"/>
          <w:jc w:val="center"/>
        </w:trPr>
        <w:tc>
          <w:tcPr>
            <w:tcW w:w="401" w:type="pct"/>
            <w:vAlign w:val="center"/>
          </w:tcPr>
          <w:p w:rsidR="00B84C77" w:rsidRPr="0031626D" w:rsidRDefault="00B84C77" w:rsidP="007B1B39">
            <w:pPr>
              <w:suppressAutoHyphens/>
              <w:rPr>
                <w:szCs w:val="22"/>
              </w:rPr>
            </w:pPr>
            <w:r w:rsidRPr="0031626D">
              <w:rPr>
                <w:szCs w:val="22"/>
              </w:rPr>
              <w:t>2.1.</w:t>
            </w:r>
          </w:p>
        </w:tc>
        <w:tc>
          <w:tcPr>
            <w:tcW w:w="2178" w:type="pct"/>
            <w:vAlign w:val="center"/>
          </w:tcPr>
          <w:p w:rsidR="00B84C77" w:rsidRPr="0031626D" w:rsidRDefault="001F4AEE" w:rsidP="0004762F">
            <w:pPr>
              <w:suppressAutoHyphens/>
              <w:jc w:val="left"/>
              <w:rPr>
                <w:szCs w:val="22"/>
              </w:rPr>
            </w:pPr>
            <w:r w:rsidRPr="0031626D">
              <w:rPr>
                <w:szCs w:val="22"/>
              </w:rPr>
              <w:t>малина</w:t>
            </w:r>
          </w:p>
        </w:tc>
        <w:tc>
          <w:tcPr>
            <w:tcW w:w="644" w:type="pct"/>
            <w:vAlign w:val="center"/>
          </w:tcPr>
          <w:p w:rsidR="00B84C77" w:rsidRPr="0031626D" w:rsidRDefault="00B84C77" w:rsidP="007B1B39">
            <w:pPr>
              <w:suppressAutoHyphens/>
              <w:rPr>
                <w:szCs w:val="22"/>
              </w:rPr>
            </w:pPr>
            <w:r w:rsidRPr="0031626D">
              <w:rPr>
                <w:szCs w:val="22"/>
              </w:rPr>
              <w:t>т</w:t>
            </w:r>
          </w:p>
        </w:tc>
        <w:tc>
          <w:tcPr>
            <w:tcW w:w="1777" w:type="pct"/>
            <w:vAlign w:val="bottom"/>
          </w:tcPr>
          <w:p w:rsidR="00B84C77" w:rsidRPr="0031626D" w:rsidRDefault="005A0466" w:rsidP="00353C84">
            <w:pPr>
              <w:suppressAutoHyphens/>
              <w:rPr>
                <w:szCs w:val="22"/>
              </w:rPr>
            </w:pPr>
            <w:r w:rsidRPr="0031626D">
              <w:rPr>
                <w:szCs w:val="22"/>
              </w:rPr>
              <w:t>8,0</w:t>
            </w:r>
          </w:p>
        </w:tc>
      </w:tr>
      <w:tr w:rsidR="00E47E4D" w:rsidRPr="0031626D" w:rsidTr="0090017F">
        <w:trPr>
          <w:trHeight w:val="20"/>
          <w:jc w:val="center"/>
        </w:trPr>
        <w:tc>
          <w:tcPr>
            <w:tcW w:w="401" w:type="pct"/>
            <w:vAlign w:val="center"/>
          </w:tcPr>
          <w:p w:rsidR="00B84C77" w:rsidRPr="0031626D" w:rsidRDefault="00B84C77" w:rsidP="007B1B39">
            <w:pPr>
              <w:suppressAutoHyphens/>
              <w:rPr>
                <w:szCs w:val="22"/>
              </w:rPr>
            </w:pPr>
            <w:r w:rsidRPr="0031626D">
              <w:rPr>
                <w:szCs w:val="22"/>
              </w:rPr>
              <w:t>2.2.</w:t>
            </w:r>
          </w:p>
        </w:tc>
        <w:tc>
          <w:tcPr>
            <w:tcW w:w="2178" w:type="pct"/>
            <w:vAlign w:val="center"/>
          </w:tcPr>
          <w:p w:rsidR="00B84C77" w:rsidRPr="0031626D" w:rsidRDefault="007A4443" w:rsidP="0004762F">
            <w:pPr>
              <w:suppressAutoHyphens/>
              <w:jc w:val="left"/>
              <w:rPr>
                <w:szCs w:val="22"/>
              </w:rPr>
            </w:pPr>
            <w:r w:rsidRPr="0031626D">
              <w:rPr>
                <w:szCs w:val="22"/>
              </w:rPr>
              <w:t>смородин</w:t>
            </w:r>
            <w:r w:rsidR="001F4AEE" w:rsidRPr="0031626D">
              <w:rPr>
                <w:szCs w:val="22"/>
              </w:rPr>
              <w:t>а</w:t>
            </w:r>
            <w:r w:rsidRPr="0031626D">
              <w:rPr>
                <w:szCs w:val="22"/>
              </w:rPr>
              <w:t xml:space="preserve"> красная</w:t>
            </w:r>
          </w:p>
        </w:tc>
        <w:tc>
          <w:tcPr>
            <w:tcW w:w="644" w:type="pct"/>
            <w:vAlign w:val="center"/>
          </w:tcPr>
          <w:p w:rsidR="00B84C77" w:rsidRPr="0031626D" w:rsidRDefault="00B84C77" w:rsidP="007B1B39">
            <w:pPr>
              <w:suppressAutoHyphens/>
              <w:rPr>
                <w:szCs w:val="22"/>
              </w:rPr>
            </w:pPr>
            <w:r w:rsidRPr="0031626D">
              <w:rPr>
                <w:szCs w:val="22"/>
              </w:rPr>
              <w:t>т</w:t>
            </w:r>
          </w:p>
        </w:tc>
        <w:tc>
          <w:tcPr>
            <w:tcW w:w="1777" w:type="pct"/>
            <w:vAlign w:val="bottom"/>
          </w:tcPr>
          <w:p w:rsidR="00B84C77" w:rsidRPr="0031626D" w:rsidRDefault="005A0466" w:rsidP="00353C84">
            <w:pPr>
              <w:suppressAutoHyphens/>
              <w:rPr>
                <w:szCs w:val="22"/>
              </w:rPr>
            </w:pPr>
            <w:r w:rsidRPr="0031626D">
              <w:rPr>
                <w:szCs w:val="22"/>
              </w:rPr>
              <w:t>63,5</w:t>
            </w:r>
          </w:p>
        </w:tc>
      </w:tr>
      <w:tr w:rsidR="00E47E4D" w:rsidRPr="0031626D" w:rsidTr="0090017F">
        <w:trPr>
          <w:trHeight w:val="20"/>
          <w:jc w:val="center"/>
        </w:trPr>
        <w:tc>
          <w:tcPr>
            <w:tcW w:w="401" w:type="pct"/>
            <w:vAlign w:val="center"/>
          </w:tcPr>
          <w:p w:rsidR="007A4443" w:rsidRPr="0031626D" w:rsidRDefault="007A4443" w:rsidP="007B1B39">
            <w:pPr>
              <w:suppressAutoHyphens/>
              <w:rPr>
                <w:szCs w:val="22"/>
              </w:rPr>
            </w:pPr>
            <w:r w:rsidRPr="0031626D">
              <w:rPr>
                <w:szCs w:val="22"/>
              </w:rPr>
              <w:t>2.3.</w:t>
            </w:r>
          </w:p>
        </w:tc>
        <w:tc>
          <w:tcPr>
            <w:tcW w:w="2178" w:type="pct"/>
            <w:vAlign w:val="center"/>
          </w:tcPr>
          <w:p w:rsidR="007A4443" w:rsidRPr="0031626D" w:rsidRDefault="007A4443" w:rsidP="007A4443">
            <w:pPr>
              <w:ind w:left="-57" w:right="-57"/>
              <w:jc w:val="left"/>
              <w:rPr>
                <w:szCs w:val="22"/>
              </w:rPr>
            </w:pPr>
            <w:r w:rsidRPr="0031626D">
              <w:rPr>
                <w:szCs w:val="22"/>
              </w:rPr>
              <w:t>жимолость алтайская</w:t>
            </w:r>
          </w:p>
        </w:tc>
        <w:tc>
          <w:tcPr>
            <w:tcW w:w="644" w:type="pct"/>
            <w:vAlign w:val="center"/>
          </w:tcPr>
          <w:p w:rsidR="007A4443" w:rsidRPr="0031626D" w:rsidRDefault="007A4443" w:rsidP="007B1B39">
            <w:pPr>
              <w:suppressAutoHyphens/>
              <w:rPr>
                <w:szCs w:val="22"/>
              </w:rPr>
            </w:pPr>
            <w:r w:rsidRPr="0031626D">
              <w:rPr>
                <w:szCs w:val="22"/>
              </w:rPr>
              <w:t>т</w:t>
            </w:r>
          </w:p>
        </w:tc>
        <w:tc>
          <w:tcPr>
            <w:tcW w:w="1777" w:type="pct"/>
            <w:vAlign w:val="bottom"/>
          </w:tcPr>
          <w:p w:rsidR="007A4443" w:rsidRPr="0031626D" w:rsidRDefault="005A0466" w:rsidP="00353C84">
            <w:pPr>
              <w:suppressAutoHyphens/>
              <w:rPr>
                <w:szCs w:val="22"/>
              </w:rPr>
            </w:pPr>
            <w:r w:rsidRPr="0031626D">
              <w:rPr>
                <w:szCs w:val="22"/>
              </w:rPr>
              <w:t>88,9</w:t>
            </w:r>
          </w:p>
        </w:tc>
      </w:tr>
      <w:tr w:rsidR="00E47E4D" w:rsidRPr="0031626D" w:rsidTr="0090017F">
        <w:trPr>
          <w:trHeight w:val="20"/>
          <w:jc w:val="center"/>
        </w:trPr>
        <w:tc>
          <w:tcPr>
            <w:tcW w:w="401" w:type="pct"/>
            <w:vAlign w:val="center"/>
          </w:tcPr>
          <w:p w:rsidR="007A4443" w:rsidRPr="0031626D" w:rsidRDefault="007A4443" w:rsidP="007B1B39">
            <w:pPr>
              <w:suppressAutoHyphens/>
              <w:rPr>
                <w:szCs w:val="22"/>
              </w:rPr>
            </w:pPr>
            <w:r w:rsidRPr="0031626D">
              <w:rPr>
                <w:szCs w:val="22"/>
              </w:rPr>
              <w:t>2.4.</w:t>
            </w:r>
          </w:p>
        </w:tc>
        <w:tc>
          <w:tcPr>
            <w:tcW w:w="2178" w:type="pct"/>
            <w:vAlign w:val="center"/>
          </w:tcPr>
          <w:p w:rsidR="007A4443" w:rsidRPr="0031626D" w:rsidRDefault="007A4443" w:rsidP="0004762F">
            <w:pPr>
              <w:suppressAutoHyphens/>
              <w:jc w:val="left"/>
              <w:rPr>
                <w:szCs w:val="22"/>
              </w:rPr>
            </w:pPr>
            <w:r w:rsidRPr="0031626D">
              <w:rPr>
                <w:szCs w:val="22"/>
              </w:rPr>
              <w:t>смородина черная</w:t>
            </w:r>
          </w:p>
        </w:tc>
        <w:tc>
          <w:tcPr>
            <w:tcW w:w="644" w:type="pct"/>
            <w:vAlign w:val="center"/>
          </w:tcPr>
          <w:p w:rsidR="007A4443" w:rsidRPr="0031626D" w:rsidRDefault="007A4443" w:rsidP="007B1B39">
            <w:pPr>
              <w:suppressAutoHyphens/>
              <w:rPr>
                <w:szCs w:val="22"/>
              </w:rPr>
            </w:pPr>
            <w:r w:rsidRPr="0031626D">
              <w:rPr>
                <w:szCs w:val="22"/>
              </w:rPr>
              <w:t>т</w:t>
            </w:r>
          </w:p>
        </w:tc>
        <w:tc>
          <w:tcPr>
            <w:tcW w:w="1777" w:type="pct"/>
            <w:vAlign w:val="bottom"/>
          </w:tcPr>
          <w:p w:rsidR="007A4443" w:rsidRPr="0031626D" w:rsidRDefault="005A0466" w:rsidP="00353C84">
            <w:pPr>
              <w:suppressAutoHyphens/>
              <w:rPr>
                <w:szCs w:val="22"/>
              </w:rPr>
            </w:pPr>
            <w:r w:rsidRPr="0031626D">
              <w:rPr>
                <w:szCs w:val="22"/>
              </w:rPr>
              <w:t>105,8</w:t>
            </w:r>
          </w:p>
        </w:tc>
      </w:tr>
      <w:tr w:rsidR="00E47E4D" w:rsidRPr="0031626D" w:rsidTr="0090017F">
        <w:trPr>
          <w:trHeight w:val="20"/>
          <w:jc w:val="center"/>
        </w:trPr>
        <w:tc>
          <w:tcPr>
            <w:tcW w:w="401" w:type="pct"/>
            <w:vAlign w:val="center"/>
          </w:tcPr>
          <w:p w:rsidR="007A4443" w:rsidRPr="0031626D" w:rsidRDefault="007A4443" w:rsidP="007B1B39">
            <w:pPr>
              <w:suppressAutoHyphens/>
              <w:rPr>
                <w:szCs w:val="22"/>
              </w:rPr>
            </w:pPr>
            <w:r w:rsidRPr="0031626D">
              <w:rPr>
                <w:szCs w:val="22"/>
              </w:rPr>
              <w:t>2.5.</w:t>
            </w:r>
          </w:p>
        </w:tc>
        <w:tc>
          <w:tcPr>
            <w:tcW w:w="2178" w:type="pct"/>
            <w:vAlign w:val="center"/>
          </w:tcPr>
          <w:p w:rsidR="007A4443" w:rsidRPr="0031626D" w:rsidRDefault="007A4443" w:rsidP="0004762F">
            <w:pPr>
              <w:suppressAutoHyphens/>
              <w:jc w:val="left"/>
              <w:rPr>
                <w:szCs w:val="22"/>
              </w:rPr>
            </w:pPr>
            <w:r w:rsidRPr="0031626D">
              <w:rPr>
                <w:szCs w:val="22"/>
              </w:rPr>
              <w:t>рябина</w:t>
            </w:r>
          </w:p>
        </w:tc>
        <w:tc>
          <w:tcPr>
            <w:tcW w:w="644" w:type="pct"/>
            <w:vAlign w:val="center"/>
          </w:tcPr>
          <w:p w:rsidR="007A4443" w:rsidRPr="0031626D" w:rsidRDefault="007A4443" w:rsidP="007B1B39">
            <w:pPr>
              <w:suppressAutoHyphens/>
              <w:rPr>
                <w:szCs w:val="22"/>
              </w:rPr>
            </w:pPr>
            <w:r w:rsidRPr="0031626D">
              <w:rPr>
                <w:szCs w:val="22"/>
              </w:rPr>
              <w:t>т</w:t>
            </w:r>
          </w:p>
        </w:tc>
        <w:tc>
          <w:tcPr>
            <w:tcW w:w="1777" w:type="pct"/>
            <w:vAlign w:val="bottom"/>
          </w:tcPr>
          <w:p w:rsidR="007A4443" w:rsidRPr="0031626D" w:rsidRDefault="005A0466" w:rsidP="00353C84">
            <w:pPr>
              <w:suppressAutoHyphens/>
              <w:rPr>
                <w:szCs w:val="22"/>
              </w:rPr>
            </w:pPr>
            <w:r w:rsidRPr="0031626D">
              <w:rPr>
                <w:szCs w:val="22"/>
              </w:rPr>
              <w:t>15,9</w:t>
            </w:r>
          </w:p>
        </w:tc>
      </w:tr>
      <w:tr w:rsidR="00E47E4D" w:rsidRPr="0031626D" w:rsidTr="0090017F">
        <w:trPr>
          <w:trHeight w:val="20"/>
          <w:jc w:val="center"/>
        </w:trPr>
        <w:tc>
          <w:tcPr>
            <w:tcW w:w="401" w:type="pct"/>
            <w:vAlign w:val="center"/>
          </w:tcPr>
          <w:p w:rsidR="007A4443" w:rsidRPr="0031626D" w:rsidRDefault="007A4443" w:rsidP="007B1B39">
            <w:pPr>
              <w:suppressAutoHyphens/>
              <w:rPr>
                <w:szCs w:val="22"/>
              </w:rPr>
            </w:pPr>
            <w:r w:rsidRPr="0031626D">
              <w:rPr>
                <w:szCs w:val="22"/>
              </w:rPr>
              <w:t>2.6.</w:t>
            </w:r>
          </w:p>
        </w:tc>
        <w:tc>
          <w:tcPr>
            <w:tcW w:w="2178" w:type="pct"/>
            <w:vAlign w:val="center"/>
          </w:tcPr>
          <w:p w:rsidR="007A4443" w:rsidRPr="0031626D" w:rsidRDefault="007A4443" w:rsidP="0004762F">
            <w:pPr>
              <w:suppressAutoHyphens/>
              <w:jc w:val="left"/>
              <w:rPr>
                <w:szCs w:val="22"/>
              </w:rPr>
            </w:pPr>
            <w:r w:rsidRPr="0031626D">
              <w:rPr>
                <w:szCs w:val="22"/>
              </w:rPr>
              <w:t>черемуха</w:t>
            </w:r>
          </w:p>
        </w:tc>
        <w:tc>
          <w:tcPr>
            <w:tcW w:w="644" w:type="pct"/>
            <w:vAlign w:val="center"/>
          </w:tcPr>
          <w:p w:rsidR="007A4443" w:rsidRPr="0031626D" w:rsidRDefault="007A4443" w:rsidP="007B1B39">
            <w:pPr>
              <w:suppressAutoHyphens/>
              <w:rPr>
                <w:szCs w:val="22"/>
              </w:rPr>
            </w:pPr>
            <w:r w:rsidRPr="0031626D">
              <w:rPr>
                <w:szCs w:val="22"/>
              </w:rPr>
              <w:t>т</w:t>
            </w:r>
          </w:p>
        </w:tc>
        <w:tc>
          <w:tcPr>
            <w:tcW w:w="1777" w:type="pct"/>
            <w:vAlign w:val="bottom"/>
          </w:tcPr>
          <w:p w:rsidR="007A4443" w:rsidRPr="0031626D" w:rsidRDefault="005A0466" w:rsidP="00353C84">
            <w:pPr>
              <w:suppressAutoHyphens/>
              <w:rPr>
                <w:szCs w:val="22"/>
              </w:rPr>
            </w:pPr>
            <w:r w:rsidRPr="0031626D">
              <w:rPr>
                <w:szCs w:val="22"/>
              </w:rPr>
              <w:t>14,7</w:t>
            </w:r>
          </w:p>
        </w:tc>
      </w:tr>
      <w:tr w:rsidR="00E47E4D" w:rsidRPr="0031626D" w:rsidTr="0090017F">
        <w:trPr>
          <w:trHeight w:val="77"/>
          <w:tblHeader/>
          <w:jc w:val="center"/>
        </w:trPr>
        <w:tc>
          <w:tcPr>
            <w:tcW w:w="401" w:type="pct"/>
            <w:vAlign w:val="center"/>
          </w:tcPr>
          <w:p w:rsidR="00B743C9" w:rsidRPr="0031626D" w:rsidRDefault="00B743C9" w:rsidP="007B1B39">
            <w:pPr>
              <w:suppressAutoHyphens/>
              <w:rPr>
                <w:szCs w:val="22"/>
              </w:rPr>
            </w:pPr>
            <w:r w:rsidRPr="0031626D">
              <w:rPr>
                <w:szCs w:val="22"/>
              </w:rPr>
              <w:t>3.</w:t>
            </w:r>
          </w:p>
        </w:tc>
        <w:tc>
          <w:tcPr>
            <w:tcW w:w="2178" w:type="pct"/>
            <w:vAlign w:val="center"/>
          </w:tcPr>
          <w:p w:rsidR="00B743C9" w:rsidRPr="0031626D" w:rsidRDefault="007A4443" w:rsidP="007A4443">
            <w:pPr>
              <w:suppressAutoHyphens/>
              <w:jc w:val="left"/>
              <w:rPr>
                <w:szCs w:val="22"/>
              </w:rPr>
            </w:pPr>
            <w:r w:rsidRPr="0031626D">
              <w:rPr>
                <w:szCs w:val="22"/>
              </w:rPr>
              <w:t>Грибы</w:t>
            </w:r>
            <w:r w:rsidR="00B743C9" w:rsidRPr="0031626D">
              <w:rPr>
                <w:szCs w:val="22"/>
              </w:rPr>
              <w:t xml:space="preserve">: </w:t>
            </w:r>
          </w:p>
        </w:tc>
        <w:tc>
          <w:tcPr>
            <w:tcW w:w="644" w:type="pct"/>
            <w:vAlign w:val="center"/>
          </w:tcPr>
          <w:p w:rsidR="00B743C9" w:rsidRPr="0031626D" w:rsidRDefault="00B743C9" w:rsidP="007B1B39">
            <w:pPr>
              <w:suppressAutoHyphens/>
              <w:rPr>
                <w:szCs w:val="22"/>
              </w:rPr>
            </w:pPr>
          </w:p>
        </w:tc>
        <w:tc>
          <w:tcPr>
            <w:tcW w:w="1777" w:type="pct"/>
            <w:vAlign w:val="center"/>
          </w:tcPr>
          <w:p w:rsidR="00B743C9" w:rsidRPr="0031626D" w:rsidRDefault="00B743C9" w:rsidP="00353C84">
            <w:pPr>
              <w:suppressAutoHyphens/>
              <w:rPr>
                <w:szCs w:val="22"/>
              </w:rPr>
            </w:pPr>
          </w:p>
        </w:tc>
      </w:tr>
      <w:tr w:rsidR="00E47E4D" w:rsidRPr="0031626D" w:rsidTr="00013003">
        <w:trPr>
          <w:trHeight w:val="77"/>
          <w:tblHeader/>
          <w:jc w:val="center"/>
        </w:trPr>
        <w:tc>
          <w:tcPr>
            <w:tcW w:w="401" w:type="pct"/>
            <w:vAlign w:val="center"/>
          </w:tcPr>
          <w:p w:rsidR="007A4443" w:rsidRPr="0031626D" w:rsidRDefault="007A4443" w:rsidP="007A4443">
            <w:pPr>
              <w:suppressAutoHyphens/>
              <w:rPr>
                <w:szCs w:val="22"/>
              </w:rPr>
            </w:pPr>
            <w:r w:rsidRPr="0031626D">
              <w:rPr>
                <w:szCs w:val="22"/>
              </w:rPr>
              <w:t>3.1.</w:t>
            </w:r>
          </w:p>
        </w:tc>
        <w:tc>
          <w:tcPr>
            <w:tcW w:w="2178" w:type="pct"/>
            <w:vAlign w:val="center"/>
          </w:tcPr>
          <w:p w:rsidR="007A4443" w:rsidRPr="0031626D" w:rsidRDefault="007A4443" w:rsidP="007A4443">
            <w:pPr>
              <w:suppressAutoHyphens/>
              <w:jc w:val="left"/>
              <w:rPr>
                <w:szCs w:val="22"/>
              </w:rPr>
            </w:pPr>
            <w:r w:rsidRPr="0031626D">
              <w:rPr>
                <w:szCs w:val="22"/>
              </w:rPr>
              <w:t>белые</w:t>
            </w:r>
          </w:p>
        </w:tc>
        <w:tc>
          <w:tcPr>
            <w:tcW w:w="644" w:type="pct"/>
          </w:tcPr>
          <w:p w:rsidR="007A4443" w:rsidRPr="0031626D" w:rsidRDefault="007A4443" w:rsidP="007A4443">
            <w:pPr>
              <w:rPr>
                <w:szCs w:val="22"/>
              </w:rPr>
            </w:pPr>
            <w:r w:rsidRPr="0031626D">
              <w:rPr>
                <w:szCs w:val="22"/>
              </w:rPr>
              <w:t>т</w:t>
            </w:r>
          </w:p>
        </w:tc>
        <w:tc>
          <w:tcPr>
            <w:tcW w:w="1777" w:type="pct"/>
            <w:vAlign w:val="center"/>
          </w:tcPr>
          <w:p w:rsidR="007A4443" w:rsidRPr="0031626D" w:rsidRDefault="005A0466" w:rsidP="007A4443">
            <w:pPr>
              <w:suppressAutoHyphens/>
              <w:rPr>
                <w:szCs w:val="22"/>
              </w:rPr>
            </w:pPr>
            <w:r w:rsidRPr="0031626D">
              <w:rPr>
                <w:szCs w:val="22"/>
              </w:rPr>
              <w:t>5,2</w:t>
            </w:r>
          </w:p>
        </w:tc>
      </w:tr>
      <w:tr w:rsidR="00E47E4D" w:rsidRPr="0031626D" w:rsidTr="00013003">
        <w:trPr>
          <w:trHeight w:val="77"/>
          <w:tblHeader/>
          <w:jc w:val="center"/>
        </w:trPr>
        <w:tc>
          <w:tcPr>
            <w:tcW w:w="401" w:type="pct"/>
            <w:vAlign w:val="center"/>
          </w:tcPr>
          <w:p w:rsidR="007A4443" w:rsidRPr="0031626D" w:rsidRDefault="007A4443" w:rsidP="007A4443">
            <w:pPr>
              <w:suppressAutoHyphens/>
              <w:rPr>
                <w:szCs w:val="22"/>
              </w:rPr>
            </w:pPr>
            <w:r w:rsidRPr="0031626D">
              <w:rPr>
                <w:szCs w:val="22"/>
              </w:rPr>
              <w:t>3.2.</w:t>
            </w:r>
          </w:p>
        </w:tc>
        <w:tc>
          <w:tcPr>
            <w:tcW w:w="2178" w:type="pct"/>
            <w:vAlign w:val="center"/>
          </w:tcPr>
          <w:p w:rsidR="007A4443" w:rsidRPr="0031626D" w:rsidRDefault="007A4443" w:rsidP="007A4443">
            <w:pPr>
              <w:suppressAutoHyphens/>
              <w:jc w:val="left"/>
              <w:rPr>
                <w:szCs w:val="22"/>
              </w:rPr>
            </w:pPr>
            <w:r w:rsidRPr="0031626D">
              <w:rPr>
                <w:szCs w:val="22"/>
              </w:rPr>
              <w:t>подосиновик</w:t>
            </w:r>
          </w:p>
        </w:tc>
        <w:tc>
          <w:tcPr>
            <w:tcW w:w="644" w:type="pct"/>
          </w:tcPr>
          <w:p w:rsidR="007A4443" w:rsidRPr="0031626D" w:rsidRDefault="007A4443" w:rsidP="007A4443">
            <w:pPr>
              <w:rPr>
                <w:szCs w:val="22"/>
              </w:rPr>
            </w:pPr>
            <w:r w:rsidRPr="0031626D">
              <w:rPr>
                <w:szCs w:val="22"/>
              </w:rPr>
              <w:t>т</w:t>
            </w:r>
          </w:p>
        </w:tc>
        <w:tc>
          <w:tcPr>
            <w:tcW w:w="1777" w:type="pct"/>
            <w:vAlign w:val="center"/>
          </w:tcPr>
          <w:p w:rsidR="007A4443" w:rsidRPr="0031626D" w:rsidRDefault="005A0466" w:rsidP="007A4443">
            <w:pPr>
              <w:suppressAutoHyphens/>
              <w:rPr>
                <w:szCs w:val="22"/>
              </w:rPr>
            </w:pPr>
            <w:r w:rsidRPr="0031626D">
              <w:rPr>
                <w:szCs w:val="22"/>
              </w:rPr>
              <w:t>233,2</w:t>
            </w:r>
          </w:p>
        </w:tc>
      </w:tr>
      <w:tr w:rsidR="00E47E4D" w:rsidRPr="0031626D" w:rsidTr="00013003">
        <w:trPr>
          <w:trHeight w:val="77"/>
          <w:tblHeader/>
          <w:jc w:val="center"/>
        </w:trPr>
        <w:tc>
          <w:tcPr>
            <w:tcW w:w="401" w:type="pct"/>
            <w:vAlign w:val="center"/>
          </w:tcPr>
          <w:p w:rsidR="007A4443" w:rsidRPr="0031626D" w:rsidRDefault="007A4443" w:rsidP="007A4443">
            <w:pPr>
              <w:suppressAutoHyphens/>
              <w:rPr>
                <w:szCs w:val="22"/>
              </w:rPr>
            </w:pPr>
            <w:r w:rsidRPr="0031626D">
              <w:rPr>
                <w:szCs w:val="22"/>
              </w:rPr>
              <w:t>3.3.</w:t>
            </w:r>
          </w:p>
        </w:tc>
        <w:tc>
          <w:tcPr>
            <w:tcW w:w="2178" w:type="pct"/>
            <w:vAlign w:val="center"/>
          </w:tcPr>
          <w:p w:rsidR="007A4443" w:rsidRPr="0031626D" w:rsidRDefault="007A4443" w:rsidP="007A4443">
            <w:pPr>
              <w:suppressAutoHyphens/>
              <w:jc w:val="left"/>
              <w:rPr>
                <w:szCs w:val="22"/>
              </w:rPr>
            </w:pPr>
            <w:r w:rsidRPr="0031626D">
              <w:rPr>
                <w:szCs w:val="22"/>
              </w:rPr>
              <w:t>подберезовик</w:t>
            </w:r>
          </w:p>
        </w:tc>
        <w:tc>
          <w:tcPr>
            <w:tcW w:w="644" w:type="pct"/>
          </w:tcPr>
          <w:p w:rsidR="007A4443" w:rsidRPr="0031626D" w:rsidRDefault="007A4443" w:rsidP="007A4443">
            <w:pPr>
              <w:rPr>
                <w:szCs w:val="22"/>
              </w:rPr>
            </w:pPr>
            <w:r w:rsidRPr="0031626D">
              <w:rPr>
                <w:szCs w:val="22"/>
              </w:rPr>
              <w:t>т</w:t>
            </w:r>
          </w:p>
        </w:tc>
        <w:tc>
          <w:tcPr>
            <w:tcW w:w="1777" w:type="pct"/>
            <w:vAlign w:val="center"/>
          </w:tcPr>
          <w:p w:rsidR="007A4443" w:rsidRPr="0031626D" w:rsidRDefault="005A0466" w:rsidP="007A4443">
            <w:pPr>
              <w:suppressAutoHyphens/>
              <w:rPr>
                <w:szCs w:val="22"/>
              </w:rPr>
            </w:pPr>
            <w:r w:rsidRPr="0031626D">
              <w:rPr>
                <w:szCs w:val="22"/>
              </w:rPr>
              <w:t>174,9</w:t>
            </w:r>
          </w:p>
        </w:tc>
      </w:tr>
      <w:tr w:rsidR="00E47E4D" w:rsidRPr="0031626D" w:rsidTr="00013003">
        <w:trPr>
          <w:trHeight w:val="77"/>
          <w:tblHeader/>
          <w:jc w:val="center"/>
        </w:trPr>
        <w:tc>
          <w:tcPr>
            <w:tcW w:w="401" w:type="pct"/>
            <w:vAlign w:val="center"/>
          </w:tcPr>
          <w:p w:rsidR="007A4443" w:rsidRPr="0031626D" w:rsidRDefault="007A4443" w:rsidP="007A4443">
            <w:pPr>
              <w:suppressAutoHyphens/>
              <w:rPr>
                <w:szCs w:val="22"/>
              </w:rPr>
            </w:pPr>
            <w:r w:rsidRPr="0031626D">
              <w:rPr>
                <w:szCs w:val="22"/>
              </w:rPr>
              <w:t>3.4.</w:t>
            </w:r>
          </w:p>
        </w:tc>
        <w:tc>
          <w:tcPr>
            <w:tcW w:w="2178" w:type="pct"/>
            <w:vAlign w:val="center"/>
          </w:tcPr>
          <w:p w:rsidR="007A4443" w:rsidRPr="0031626D" w:rsidRDefault="007A4443" w:rsidP="007A4443">
            <w:pPr>
              <w:suppressAutoHyphens/>
              <w:jc w:val="left"/>
              <w:rPr>
                <w:szCs w:val="22"/>
              </w:rPr>
            </w:pPr>
            <w:r w:rsidRPr="0031626D">
              <w:rPr>
                <w:szCs w:val="22"/>
              </w:rPr>
              <w:t>грузди</w:t>
            </w:r>
          </w:p>
        </w:tc>
        <w:tc>
          <w:tcPr>
            <w:tcW w:w="644" w:type="pct"/>
          </w:tcPr>
          <w:p w:rsidR="007A4443" w:rsidRPr="0031626D" w:rsidRDefault="007A4443" w:rsidP="007A4443">
            <w:pPr>
              <w:rPr>
                <w:szCs w:val="22"/>
              </w:rPr>
            </w:pPr>
            <w:r w:rsidRPr="0031626D">
              <w:rPr>
                <w:szCs w:val="22"/>
              </w:rPr>
              <w:t>т</w:t>
            </w:r>
          </w:p>
        </w:tc>
        <w:tc>
          <w:tcPr>
            <w:tcW w:w="1777" w:type="pct"/>
            <w:vAlign w:val="center"/>
          </w:tcPr>
          <w:p w:rsidR="007A4443" w:rsidRPr="0031626D" w:rsidRDefault="005A0466" w:rsidP="007A4443">
            <w:pPr>
              <w:suppressAutoHyphens/>
              <w:rPr>
                <w:szCs w:val="22"/>
              </w:rPr>
            </w:pPr>
            <w:r w:rsidRPr="0031626D">
              <w:rPr>
                <w:szCs w:val="22"/>
              </w:rPr>
              <w:t>325,9</w:t>
            </w:r>
          </w:p>
        </w:tc>
      </w:tr>
      <w:tr w:rsidR="00E47E4D" w:rsidRPr="0031626D" w:rsidTr="00013003">
        <w:trPr>
          <w:trHeight w:val="77"/>
          <w:tblHeader/>
          <w:jc w:val="center"/>
        </w:trPr>
        <w:tc>
          <w:tcPr>
            <w:tcW w:w="401" w:type="pct"/>
            <w:vAlign w:val="center"/>
          </w:tcPr>
          <w:p w:rsidR="007A4443" w:rsidRPr="0031626D" w:rsidRDefault="007A4443" w:rsidP="007A4443">
            <w:pPr>
              <w:suppressAutoHyphens/>
              <w:rPr>
                <w:szCs w:val="22"/>
              </w:rPr>
            </w:pPr>
            <w:r w:rsidRPr="0031626D">
              <w:rPr>
                <w:szCs w:val="22"/>
              </w:rPr>
              <w:t>3.5.</w:t>
            </w:r>
          </w:p>
        </w:tc>
        <w:tc>
          <w:tcPr>
            <w:tcW w:w="2178" w:type="pct"/>
            <w:vAlign w:val="center"/>
          </w:tcPr>
          <w:p w:rsidR="007A4443" w:rsidRPr="0031626D" w:rsidRDefault="007A4443" w:rsidP="007A4443">
            <w:pPr>
              <w:suppressAutoHyphens/>
              <w:jc w:val="left"/>
              <w:rPr>
                <w:szCs w:val="22"/>
              </w:rPr>
            </w:pPr>
            <w:r w:rsidRPr="0031626D">
              <w:rPr>
                <w:szCs w:val="22"/>
              </w:rPr>
              <w:t>опята</w:t>
            </w:r>
          </w:p>
        </w:tc>
        <w:tc>
          <w:tcPr>
            <w:tcW w:w="644" w:type="pct"/>
          </w:tcPr>
          <w:p w:rsidR="007A4443" w:rsidRPr="0031626D" w:rsidRDefault="007A4443" w:rsidP="007A4443">
            <w:pPr>
              <w:rPr>
                <w:szCs w:val="22"/>
              </w:rPr>
            </w:pPr>
            <w:r w:rsidRPr="0031626D">
              <w:rPr>
                <w:szCs w:val="22"/>
              </w:rPr>
              <w:t>т</w:t>
            </w:r>
          </w:p>
        </w:tc>
        <w:tc>
          <w:tcPr>
            <w:tcW w:w="1777" w:type="pct"/>
            <w:vAlign w:val="center"/>
          </w:tcPr>
          <w:p w:rsidR="007A4443" w:rsidRPr="0031626D" w:rsidRDefault="005A0466" w:rsidP="007A4443">
            <w:pPr>
              <w:suppressAutoHyphens/>
              <w:rPr>
                <w:szCs w:val="22"/>
              </w:rPr>
            </w:pPr>
            <w:r w:rsidRPr="0031626D">
              <w:rPr>
                <w:szCs w:val="22"/>
              </w:rPr>
              <w:t>342,1</w:t>
            </w:r>
          </w:p>
        </w:tc>
      </w:tr>
      <w:tr w:rsidR="00E47E4D" w:rsidRPr="0031626D" w:rsidTr="00013003">
        <w:trPr>
          <w:trHeight w:val="77"/>
          <w:tblHeader/>
          <w:jc w:val="center"/>
        </w:trPr>
        <w:tc>
          <w:tcPr>
            <w:tcW w:w="401" w:type="pct"/>
            <w:vAlign w:val="center"/>
          </w:tcPr>
          <w:p w:rsidR="007A4443" w:rsidRPr="0031626D" w:rsidRDefault="007A4443" w:rsidP="007A4443">
            <w:pPr>
              <w:suppressAutoHyphens/>
              <w:rPr>
                <w:szCs w:val="22"/>
              </w:rPr>
            </w:pPr>
            <w:r w:rsidRPr="0031626D">
              <w:rPr>
                <w:szCs w:val="22"/>
              </w:rPr>
              <w:t>3.6.</w:t>
            </w:r>
          </w:p>
        </w:tc>
        <w:tc>
          <w:tcPr>
            <w:tcW w:w="2178" w:type="pct"/>
            <w:vAlign w:val="center"/>
          </w:tcPr>
          <w:p w:rsidR="007A4443" w:rsidRPr="0031626D" w:rsidRDefault="007A4443" w:rsidP="007A4443">
            <w:pPr>
              <w:suppressAutoHyphens/>
              <w:jc w:val="left"/>
              <w:rPr>
                <w:szCs w:val="22"/>
              </w:rPr>
            </w:pPr>
            <w:r w:rsidRPr="0031626D">
              <w:rPr>
                <w:szCs w:val="22"/>
              </w:rPr>
              <w:t>лисички</w:t>
            </w:r>
          </w:p>
        </w:tc>
        <w:tc>
          <w:tcPr>
            <w:tcW w:w="644" w:type="pct"/>
          </w:tcPr>
          <w:p w:rsidR="007A4443" w:rsidRPr="0031626D" w:rsidRDefault="007A4443" w:rsidP="007A4443">
            <w:pPr>
              <w:rPr>
                <w:szCs w:val="22"/>
              </w:rPr>
            </w:pPr>
            <w:r w:rsidRPr="0031626D">
              <w:rPr>
                <w:szCs w:val="22"/>
              </w:rPr>
              <w:t>т</w:t>
            </w:r>
          </w:p>
        </w:tc>
        <w:tc>
          <w:tcPr>
            <w:tcW w:w="1777" w:type="pct"/>
            <w:vAlign w:val="center"/>
          </w:tcPr>
          <w:p w:rsidR="007A4443" w:rsidRPr="0031626D" w:rsidRDefault="005A0466" w:rsidP="007A4443">
            <w:pPr>
              <w:suppressAutoHyphens/>
              <w:rPr>
                <w:szCs w:val="22"/>
              </w:rPr>
            </w:pPr>
            <w:r w:rsidRPr="0031626D">
              <w:rPr>
                <w:szCs w:val="22"/>
              </w:rPr>
              <w:t>160,9</w:t>
            </w:r>
          </w:p>
        </w:tc>
      </w:tr>
      <w:tr w:rsidR="00E47E4D" w:rsidRPr="0031626D" w:rsidTr="00013003">
        <w:trPr>
          <w:trHeight w:val="77"/>
          <w:tblHeader/>
          <w:jc w:val="center"/>
        </w:trPr>
        <w:tc>
          <w:tcPr>
            <w:tcW w:w="401" w:type="pct"/>
            <w:vAlign w:val="center"/>
          </w:tcPr>
          <w:p w:rsidR="007A4443" w:rsidRPr="0031626D" w:rsidRDefault="007A4443" w:rsidP="007A4443">
            <w:pPr>
              <w:suppressAutoHyphens/>
              <w:rPr>
                <w:szCs w:val="22"/>
              </w:rPr>
            </w:pPr>
            <w:r w:rsidRPr="0031626D">
              <w:rPr>
                <w:szCs w:val="22"/>
              </w:rPr>
              <w:t>3.7.</w:t>
            </w:r>
          </w:p>
        </w:tc>
        <w:tc>
          <w:tcPr>
            <w:tcW w:w="2178" w:type="pct"/>
            <w:vAlign w:val="center"/>
          </w:tcPr>
          <w:p w:rsidR="007A4443" w:rsidRPr="0031626D" w:rsidRDefault="007A4443" w:rsidP="007A4443">
            <w:pPr>
              <w:suppressAutoHyphens/>
              <w:jc w:val="left"/>
              <w:rPr>
                <w:szCs w:val="22"/>
              </w:rPr>
            </w:pPr>
            <w:r w:rsidRPr="0031626D">
              <w:rPr>
                <w:szCs w:val="22"/>
              </w:rPr>
              <w:t>маслята</w:t>
            </w:r>
          </w:p>
        </w:tc>
        <w:tc>
          <w:tcPr>
            <w:tcW w:w="644" w:type="pct"/>
          </w:tcPr>
          <w:p w:rsidR="007A4443" w:rsidRPr="0031626D" w:rsidRDefault="007A4443" w:rsidP="007A4443">
            <w:pPr>
              <w:rPr>
                <w:szCs w:val="22"/>
              </w:rPr>
            </w:pPr>
            <w:r w:rsidRPr="0031626D">
              <w:rPr>
                <w:szCs w:val="22"/>
              </w:rPr>
              <w:t>т</w:t>
            </w:r>
          </w:p>
        </w:tc>
        <w:tc>
          <w:tcPr>
            <w:tcW w:w="1777" w:type="pct"/>
            <w:vAlign w:val="center"/>
          </w:tcPr>
          <w:p w:rsidR="007A4443" w:rsidRPr="0031626D" w:rsidRDefault="005A0466" w:rsidP="007A4443">
            <w:pPr>
              <w:suppressAutoHyphens/>
              <w:rPr>
                <w:szCs w:val="22"/>
              </w:rPr>
            </w:pPr>
            <w:r w:rsidRPr="0031626D">
              <w:rPr>
                <w:szCs w:val="22"/>
              </w:rPr>
              <w:t>99,8</w:t>
            </w:r>
          </w:p>
        </w:tc>
      </w:tr>
      <w:tr w:rsidR="00E47E4D" w:rsidRPr="0031626D" w:rsidTr="00013003">
        <w:trPr>
          <w:trHeight w:val="77"/>
          <w:tblHeader/>
          <w:jc w:val="center"/>
        </w:trPr>
        <w:tc>
          <w:tcPr>
            <w:tcW w:w="401" w:type="pct"/>
            <w:vAlign w:val="center"/>
          </w:tcPr>
          <w:p w:rsidR="007A4443" w:rsidRPr="0031626D" w:rsidRDefault="007A4443" w:rsidP="007A4443">
            <w:pPr>
              <w:suppressAutoHyphens/>
              <w:rPr>
                <w:szCs w:val="22"/>
              </w:rPr>
            </w:pPr>
          </w:p>
        </w:tc>
        <w:tc>
          <w:tcPr>
            <w:tcW w:w="2178" w:type="pct"/>
            <w:vAlign w:val="center"/>
          </w:tcPr>
          <w:p w:rsidR="007A4443" w:rsidRPr="0031626D" w:rsidRDefault="007A4443" w:rsidP="007A4443">
            <w:pPr>
              <w:suppressAutoHyphens/>
              <w:jc w:val="left"/>
              <w:rPr>
                <w:szCs w:val="22"/>
              </w:rPr>
            </w:pPr>
            <w:r w:rsidRPr="0031626D">
              <w:rPr>
                <w:szCs w:val="22"/>
              </w:rPr>
              <w:t>Итого грибов:</w:t>
            </w:r>
          </w:p>
        </w:tc>
        <w:tc>
          <w:tcPr>
            <w:tcW w:w="644" w:type="pct"/>
          </w:tcPr>
          <w:p w:rsidR="007A4443" w:rsidRPr="0031626D" w:rsidRDefault="007A4443" w:rsidP="007A4443">
            <w:pPr>
              <w:rPr>
                <w:szCs w:val="22"/>
              </w:rPr>
            </w:pPr>
            <w:r w:rsidRPr="0031626D">
              <w:rPr>
                <w:szCs w:val="22"/>
              </w:rPr>
              <w:t>т</w:t>
            </w:r>
          </w:p>
        </w:tc>
        <w:tc>
          <w:tcPr>
            <w:tcW w:w="1777" w:type="pct"/>
            <w:vAlign w:val="center"/>
          </w:tcPr>
          <w:p w:rsidR="007A4443" w:rsidRPr="0031626D" w:rsidRDefault="005A0466" w:rsidP="007A4443">
            <w:pPr>
              <w:suppressAutoHyphens/>
              <w:rPr>
                <w:szCs w:val="22"/>
              </w:rPr>
            </w:pPr>
            <w:r w:rsidRPr="0031626D">
              <w:rPr>
                <w:szCs w:val="22"/>
              </w:rPr>
              <w:t>2242,0</w:t>
            </w:r>
          </w:p>
        </w:tc>
      </w:tr>
      <w:tr w:rsidR="00E47E4D" w:rsidRPr="0031626D" w:rsidTr="00013003">
        <w:trPr>
          <w:trHeight w:val="275"/>
          <w:jc w:val="center"/>
        </w:trPr>
        <w:tc>
          <w:tcPr>
            <w:tcW w:w="401" w:type="pct"/>
            <w:vAlign w:val="center"/>
          </w:tcPr>
          <w:p w:rsidR="007A4443" w:rsidRPr="0031626D" w:rsidRDefault="007A4443" w:rsidP="007A4443">
            <w:pPr>
              <w:suppressAutoHyphens/>
              <w:rPr>
                <w:szCs w:val="22"/>
              </w:rPr>
            </w:pPr>
            <w:r w:rsidRPr="0031626D">
              <w:rPr>
                <w:szCs w:val="22"/>
              </w:rPr>
              <w:t>4.</w:t>
            </w:r>
          </w:p>
        </w:tc>
        <w:tc>
          <w:tcPr>
            <w:tcW w:w="2178" w:type="pct"/>
            <w:vAlign w:val="center"/>
          </w:tcPr>
          <w:p w:rsidR="007A4443" w:rsidRPr="0031626D" w:rsidRDefault="007A4443" w:rsidP="007A4443">
            <w:pPr>
              <w:suppressAutoHyphens/>
              <w:jc w:val="left"/>
              <w:rPr>
                <w:szCs w:val="22"/>
              </w:rPr>
            </w:pPr>
            <w:r w:rsidRPr="0031626D">
              <w:rPr>
                <w:szCs w:val="22"/>
              </w:rPr>
              <w:t>Березовый сок</w:t>
            </w:r>
          </w:p>
        </w:tc>
        <w:tc>
          <w:tcPr>
            <w:tcW w:w="644" w:type="pct"/>
          </w:tcPr>
          <w:p w:rsidR="007A4443" w:rsidRPr="0031626D" w:rsidRDefault="007A4443" w:rsidP="007A4443">
            <w:pPr>
              <w:rPr>
                <w:szCs w:val="22"/>
              </w:rPr>
            </w:pPr>
            <w:r w:rsidRPr="0031626D">
              <w:rPr>
                <w:szCs w:val="22"/>
              </w:rPr>
              <w:t>т</w:t>
            </w:r>
          </w:p>
        </w:tc>
        <w:tc>
          <w:tcPr>
            <w:tcW w:w="1777" w:type="pct"/>
            <w:vAlign w:val="center"/>
          </w:tcPr>
          <w:p w:rsidR="007A4443" w:rsidRPr="0031626D" w:rsidRDefault="005A0466" w:rsidP="007A4443">
            <w:pPr>
              <w:suppressAutoHyphens/>
              <w:rPr>
                <w:szCs w:val="22"/>
              </w:rPr>
            </w:pPr>
            <w:r w:rsidRPr="0031626D">
              <w:rPr>
                <w:szCs w:val="22"/>
              </w:rPr>
              <w:t>40181</w:t>
            </w:r>
          </w:p>
        </w:tc>
      </w:tr>
      <w:tr w:rsidR="00E47E4D" w:rsidRPr="0031626D" w:rsidTr="00013003">
        <w:trPr>
          <w:trHeight w:val="275"/>
          <w:jc w:val="center"/>
        </w:trPr>
        <w:tc>
          <w:tcPr>
            <w:tcW w:w="401" w:type="pct"/>
            <w:vAlign w:val="center"/>
          </w:tcPr>
          <w:p w:rsidR="007A4443" w:rsidRPr="0031626D" w:rsidRDefault="007A4443" w:rsidP="007A4443">
            <w:pPr>
              <w:suppressAutoHyphens/>
              <w:rPr>
                <w:szCs w:val="22"/>
              </w:rPr>
            </w:pPr>
            <w:r w:rsidRPr="0031626D">
              <w:rPr>
                <w:szCs w:val="22"/>
              </w:rPr>
              <w:t>5.</w:t>
            </w:r>
          </w:p>
        </w:tc>
        <w:tc>
          <w:tcPr>
            <w:tcW w:w="2178" w:type="pct"/>
            <w:vAlign w:val="center"/>
          </w:tcPr>
          <w:p w:rsidR="007A4443" w:rsidRPr="0031626D" w:rsidRDefault="007A4443" w:rsidP="007A4443">
            <w:pPr>
              <w:suppressAutoHyphens/>
              <w:jc w:val="left"/>
              <w:rPr>
                <w:szCs w:val="22"/>
              </w:rPr>
            </w:pPr>
            <w:r w:rsidRPr="0031626D">
              <w:rPr>
                <w:szCs w:val="22"/>
              </w:rPr>
              <w:t>Черемша</w:t>
            </w:r>
          </w:p>
        </w:tc>
        <w:tc>
          <w:tcPr>
            <w:tcW w:w="644" w:type="pct"/>
          </w:tcPr>
          <w:p w:rsidR="007A4443" w:rsidRPr="0031626D" w:rsidRDefault="007A4443" w:rsidP="007A4443">
            <w:pPr>
              <w:rPr>
                <w:szCs w:val="22"/>
              </w:rPr>
            </w:pPr>
            <w:r w:rsidRPr="0031626D">
              <w:rPr>
                <w:szCs w:val="22"/>
              </w:rPr>
              <w:t>т</w:t>
            </w:r>
          </w:p>
        </w:tc>
        <w:tc>
          <w:tcPr>
            <w:tcW w:w="1777" w:type="pct"/>
            <w:vAlign w:val="center"/>
          </w:tcPr>
          <w:p w:rsidR="007A4443" w:rsidRPr="0031626D" w:rsidRDefault="005A0466" w:rsidP="007A4443">
            <w:pPr>
              <w:suppressAutoHyphens/>
              <w:rPr>
                <w:szCs w:val="22"/>
              </w:rPr>
            </w:pPr>
            <w:r w:rsidRPr="0031626D">
              <w:rPr>
                <w:szCs w:val="22"/>
              </w:rPr>
              <w:t>9536</w:t>
            </w:r>
          </w:p>
        </w:tc>
      </w:tr>
      <w:tr w:rsidR="00E47E4D" w:rsidRPr="0031626D" w:rsidTr="0090017F">
        <w:trPr>
          <w:trHeight w:val="275"/>
          <w:jc w:val="center"/>
        </w:trPr>
        <w:tc>
          <w:tcPr>
            <w:tcW w:w="401" w:type="pct"/>
            <w:vAlign w:val="center"/>
          </w:tcPr>
          <w:p w:rsidR="001F4AEE" w:rsidRPr="0031626D" w:rsidRDefault="007A4443" w:rsidP="007B1B39">
            <w:pPr>
              <w:suppressAutoHyphens/>
              <w:rPr>
                <w:szCs w:val="22"/>
              </w:rPr>
            </w:pPr>
            <w:r w:rsidRPr="0031626D">
              <w:rPr>
                <w:szCs w:val="22"/>
              </w:rPr>
              <w:t>6</w:t>
            </w:r>
            <w:r w:rsidR="001F4AEE" w:rsidRPr="0031626D">
              <w:rPr>
                <w:szCs w:val="22"/>
              </w:rPr>
              <w:t>.</w:t>
            </w:r>
          </w:p>
        </w:tc>
        <w:tc>
          <w:tcPr>
            <w:tcW w:w="2178" w:type="pct"/>
            <w:vAlign w:val="center"/>
          </w:tcPr>
          <w:p w:rsidR="001F4AEE" w:rsidRPr="0031626D" w:rsidRDefault="001F4AEE" w:rsidP="0004762F">
            <w:pPr>
              <w:suppressAutoHyphens/>
              <w:jc w:val="left"/>
              <w:rPr>
                <w:szCs w:val="22"/>
              </w:rPr>
            </w:pPr>
            <w:r w:rsidRPr="0031626D">
              <w:rPr>
                <w:szCs w:val="22"/>
              </w:rPr>
              <w:t>Папоротник</w:t>
            </w:r>
          </w:p>
        </w:tc>
        <w:tc>
          <w:tcPr>
            <w:tcW w:w="644" w:type="pct"/>
            <w:vAlign w:val="center"/>
          </w:tcPr>
          <w:p w:rsidR="001F4AEE" w:rsidRPr="0031626D" w:rsidRDefault="001F4AEE" w:rsidP="007B1B39">
            <w:pPr>
              <w:suppressAutoHyphens/>
              <w:rPr>
                <w:szCs w:val="22"/>
              </w:rPr>
            </w:pPr>
            <w:r w:rsidRPr="0031626D">
              <w:rPr>
                <w:szCs w:val="22"/>
              </w:rPr>
              <w:t>т</w:t>
            </w:r>
          </w:p>
        </w:tc>
        <w:tc>
          <w:tcPr>
            <w:tcW w:w="1777" w:type="pct"/>
            <w:vAlign w:val="center"/>
          </w:tcPr>
          <w:p w:rsidR="001F4AEE" w:rsidRPr="0031626D" w:rsidRDefault="005A0466" w:rsidP="00353C84">
            <w:pPr>
              <w:suppressAutoHyphens/>
              <w:rPr>
                <w:szCs w:val="22"/>
              </w:rPr>
            </w:pPr>
            <w:r w:rsidRPr="0031626D">
              <w:rPr>
                <w:szCs w:val="22"/>
              </w:rPr>
              <w:t>1232,2</w:t>
            </w:r>
          </w:p>
        </w:tc>
      </w:tr>
      <w:tr w:rsidR="00E47E4D" w:rsidRPr="0031626D" w:rsidTr="0090017F">
        <w:trPr>
          <w:trHeight w:val="275"/>
          <w:jc w:val="center"/>
        </w:trPr>
        <w:tc>
          <w:tcPr>
            <w:tcW w:w="5000" w:type="pct"/>
            <w:gridSpan w:val="4"/>
            <w:vAlign w:val="center"/>
          </w:tcPr>
          <w:p w:rsidR="003232B1" w:rsidRPr="0031626D" w:rsidRDefault="003232B1" w:rsidP="007B1B39">
            <w:pPr>
              <w:suppressAutoHyphens/>
              <w:rPr>
                <w:szCs w:val="22"/>
              </w:rPr>
            </w:pPr>
            <w:r w:rsidRPr="0031626D">
              <w:rPr>
                <w:szCs w:val="22"/>
              </w:rPr>
              <w:t>Лекарственное сырье</w:t>
            </w:r>
          </w:p>
        </w:tc>
      </w:tr>
      <w:tr w:rsidR="00E47E4D" w:rsidRPr="0031626D" w:rsidTr="00BD40D3">
        <w:trPr>
          <w:trHeight w:val="275"/>
          <w:jc w:val="center"/>
        </w:trPr>
        <w:tc>
          <w:tcPr>
            <w:tcW w:w="401" w:type="pct"/>
            <w:vAlign w:val="center"/>
          </w:tcPr>
          <w:p w:rsidR="001F4AEE" w:rsidRPr="0031626D" w:rsidRDefault="007A4443" w:rsidP="001F4AEE">
            <w:pPr>
              <w:suppressAutoHyphens/>
              <w:rPr>
                <w:szCs w:val="22"/>
              </w:rPr>
            </w:pPr>
            <w:r w:rsidRPr="0031626D">
              <w:rPr>
                <w:szCs w:val="22"/>
              </w:rPr>
              <w:t>7</w:t>
            </w:r>
            <w:r w:rsidR="001F4AEE" w:rsidRPr="0031626D">
              <w:rPr>
                <w:szCs w:val="22"/>
              </w:rPr>
              <w:t>.</w:t>
            </w:r>
          </w:p>
        </w:tc>
        <w:tc>
          <w:tcPr>
            <w:tcW w:w="2178" w:type="pct"/>
          </w:tcPr>
          <w:p w:rsidR="001F4AEE" w:rsidRPr="0031626D" w:rsidRDefault="00DF6762" w:rsidP="001F4AEE">
            <w:pPr>
              <w:suppressAutoHyphens/>
              <w:jc w:val="left"/>
              <w:rPr>
                <w:szCs w:val="22"/>
              </w:rPr>
            </w:pPr>
            <w:r w:rsidRPr="0031626D">
              <w:rPr>
                <w:szCs w:val="22"/>
              </w:rPr>
              <w:t>П</w:t>
            </w:r>
            <w:r w:rsidR="00460431" w:rsidRPr="0031626D">
              <w:rPr>
                <w:szCs w:val="22"/>
              </w:rPr>
              <w:t xml:space="preserve"> </w:t>
            </w:r>
            <w:r w:rsidR="001F4AEE" w:rsidRPr="0031626D">
              <w:rPr>
                <w:szCs w:val="22"/>
              </w:rPr>
              <w:t>очки березовые</w:t>
            </w:r>
          </w:p>
        </w:tc>
        <w:tc>
          <w:tcPr>
            <w:tcW w:w="644" w:type="pct"/>
            <w:vAlign w:val="center"/>
          </w:tcPr>
          <w:p w:rsidR="001F4AEE" w:rsidRPr="0031626D" w:rsidRDefault="001F4AEE" w:rsidP="001F4AEE">
            <w:pPr>
              <w:suppressAutoHyphens/>
              <w:rPr>
                <w:szCs w:val="22"/>
              </w:rPr>
            </w:pPr>
            <w:r w:rsidRPr="0031626D">
              <w:rPr>
                <w:szCs w:val="22"/>
              </w:rPr>
              <w:t>т</w:t>
            </w:r>
          </w:p>
        </w:tc>
        <w:tc>
          <w:tcPr>
            <w:tcW w:w="1777" w:type="pct"/>
            <w:vAlign w:val="center"/>
          </w:tcPr>
          <w:p w:rsidR="001F4AEE" w:rsidRPr="0031626D" w:rsidRDefault="005A0466" w:rsidP="001F4AEE">
            <w:pPr>
              <w:suppressAutoHyphens/>
              <w:rPr>
                <w:szCs w:val="22"/>
              </w:rPr>
            </w:pPr>
            <w:r w:rsidRPr="0031626D">
              <w:rPr>
                <w:szCs w:val="22"/>
              </w:rPr>
              <w:t>30,1</w:t>
            </w:r>
          </w:p>
        </w:tc>
      </w:tr>
      <w:tr w:rsidR="00E47E4D" w:rsidRPr="0031626D" w:rsidTr="00BD40D3">
        <w:trPr>
          <w:trHeight w:val="275"/>
          <w:jc w:val="center"/>
        </w:trPr>
        <w:tc>
          <w:tcPr>
            <w:tcW w:w="401" w:type="pct"/>
            <w:vAlign w:val="center"/>
          </w:tcPr>
          <w:p w:rsidR="001F4AEE" w:rsidRPr="0031626D" w:rsidRDefault="007A4443" w:rsidP="001F4AEE">
            <w:pPr>
              <w:suppressAutoHyphens/>
              <w:rPr>
                <w:szCs w:val="22"/>
              </w:rPr>
            </w:pPr>
            <w:r w:rsidRPr="0031626D">
              <w:rPr>
                <w:szCs w:val="22"/>
              </w:rPr>
              <w:t>8</w:t>
            </w:r>
            <w:r w:rsidR="001F4AEE" w:rsidRPr="0031626D">
              <w:rPr>
                <w:szCs w:val="22"/>
              </w:rPr>
              <w:t>.</w:t>
            </w:r>
          </w:p>
        </w:tc>
        <w:tc>
          <w:tcPr>
            <w:tcW w:w="2178" w:type="pct"/>
          </w:tcPr>
          <w:p w:rsidR="001F4AEE" w:rsidRPr="0031626D" w:rsidRDefault="00DF6762" w:rsidP="001F4AEE">
            <w:pPr>
              <w:suppressAutoHyphens/>
              <w:jc w:val="left"/>
              <w:rPr>
                <w:szCs w:val="22"/>
              </w:rPr>
            </w:pPr>
            <w:r w:rsidRPr="0031626D">
              <w:rPr>
                <w:szCs w:val="22"/>
              </w:rPr>
              <w:t>К</w:t>
            </w:r>
            <w:r w:rsidR="001F4AEE" w:rsidRPr="0031626D">
              <w:rPr>
                <w:szCs w:val="22"/>
              </w:rPr>
              <w:t>рапива (листья)</w:t>
            </w:r>
          </w:p>
        </w:tc>
        <w:tc>
          <w:tcPr>
            <w:tcW w:w="644" w:type="pct"/>
            <w:vAlign w:val="center"/>
          </w:tcPr>
          <w:p w:rsidR="001F4AEE" w:rsidRPr="0031626D" w:rsidRDefault="001F4AEE" w:rsidP="001F4AEE">
            <w:pPr>
              <w:suppressAutoHyphens/>
              <w:rPr>
                <w:szCs w:val="22"/>
              </w:rPr>
            </w:pPr>
            <w:r w:rsidRPr="0031626D">
              <w:rPr>
                <w:szCs w:val="22"/>
              </w:rPr>
              <w:t>т</w:t>
            </w:r>
          </w:p>
        </w:tc>
        <w:tc>
          <w:tcPr>
            <w:tcW w:w="1777" w:type="pct"/>
            <w:vAlign w:val="center"/>
          </w:tcPr>
          <w:p w:rsidR="001F4AEE" w:rsidRPr="0031626D" w:rsidRDefault="005A0466" w:rsidP="001F4AEE">
            <w:pPr>
              <w:suppressAutoHyphens/>
              <w:rPr>
                <w:szCs w:val="22"/>
              </w:rPr>
            </w:pPr>
            <w:r w:rsidRPr="0031626D">
              <w:rPr>
                <w:szCs w:val="22"/>
              </w:rPr>
              <w:t>4,6</w:t>
            </w:r>
          </w:p>
        </w:tc>
      </w:tr>
      <w:tr w:rsidR="00E47E4D" w:rsidRPr="0031626D" w:rsidTr="00BD40D3">
        <w:trPr>
          <w:trHeight w:val="275"/>
          <w:jc w:val="center"/>
        </w:trPr>
        <w:tc>
          <w:tcPr>
            <w:tcW w:w="401" w:type="pct"/>
            <w:vAlign w:val="center"/>
          </w:tcPr>
          <w:p w:rsidR="001F4AEE" w:rsidRPr="0031626D" w:rsidRDefault="007A4443" w:rsidP="001F4AEE">
            <w:pPr>
              <w:suppressAutoHyphens/>
              <w:rPr>
                <w:szCs w:val="22"/>
              </w:rPr>
            </w:pPr>
            <w:r w:rsidRPr="0031626D">
              <w:rPr>
                <w:szCs w:val="22"/>
              </w:rPr>
              <w:t>9</w:t>
            </w:r>
            <w:r w:rsidR="001F4AEE" w:rsidRPr="0031626D">
              <w:rPr>
                <w:szCs w:val="22"/>
              </w:rPr>
              <w:t>.</w:t>
            </w:r>
          </w:p>
        </w:tc>
        <w:tc>
          <w:tcPr>
            <w:tcW w:w="2178" w:type="pct"/>
          </w:tcPr>
          <w:p w:rsidR="001F4AEE" w:rsidRPr="0031626D" w:rsidRDefault="00DF6762" w:rsidP="001F4AEE">
            <w:pPr>
              <w:suppressAutoHyphens/>
              <w:jc w:val="left"/>
              <w:rPr>
                <w:szCs w:val="22"/>
              </w:rPr>
            </w:pPr>
            <w:r w:rsidRPr="0031626D">
              <w:rPr>
                <w:szCs w:val="22"/>
              </w:rPr>
              <w:t>Я</w:t>
            </w:r>
            <w:r w:rsidR="001F4AEE" w:rsidRPr="0031626D">
              <w:rPr>
                <w:szCs w:val="22"/>
              </w:rPr>
              <w:t xml:space="preserve">годы калины </w:t>
            </w:r>
          </w:p>
        </w:tc>
        <w:tc>
          <w:tcPr>
            <w:tcW w:w="644" w:type="pct"/>
            <w:vAlign w:val="center"/>
          </w:tcPr>
          <w:p w:rsidR="001F4AEE" w:rsidRPr="0031626D" w:rsidRDefault="001F4AEE" w:rsidP="001F4AEE">
            <w:pPr>
              <w:suppressAutoHyphens/>
              <w:rPr>
                <w:szCs w:val="22"/>
              </w:rPr>
            </w:pPr>
            <w:r w:rsidRPr="0031626D">
              <w:rPr>
                <w:szCs w:val="22"/>
              </w:rPr>
              <w:t>т</w:t>
            </w:r>
          </w:p>
        </w:tc>
        <w:tc>
          <w:tcPr>
            <w:tcW w:w="1777" w:type="pct"/>
            <w:vAlign w:val="center"/>
          </w:tcPr>
          <w:p w:rsidR="001F4AEE" w:rsidRPr="0031626D" w:rsidRDefault="005A0466" w:rsidP="001F4AEE">
            <w:pPr>
              <w:suppressAutoHyphens/>
              <w:rPr>
                <w:szCs w:val="22"/>
              </w:rPr>
            </w:pPr>
            <w:r w:rsidRPr="0031626D">
              <w:rPr>
                <w:szCs w:val="22"/>
              </w:rPr>
              <w:t>4,8</w:t>
            </w:r>
          </w:p>
        </w:tc>
      </w:tr>
      <w:tr w:rsidR="00E47E4D" w:rsidRPr="0031626D" w:rsidTr="00013003">
        <w:trPr>
          <w:trHeight w:val="275"/>
          <w:jc w:val="center"/>
        </w:trPr>
        <w:tc>
          <w:tcPr>
            <w:tcW w:w="401" w:type="pct"/>
            <w:vAlign w:val="center"/>
          </w:tcPr>
          <w:p w:rsidR="00DF6762" w:rsidRPr="0031626D" w:rsidRDefault="00DF6762" w:rsidP="00DF6762">
            <w:pPr>
              <w:suppressAutoHyphens/>
              <w:rPr>
                <w:szCs w:val="22"/>
              </w:rPr>
            </w:pPr>
            <w:r w:rsidRPr="0031626D">
              <w:rPr>
                <w:szCs w:val="22"/>
              </w:rPr>
              <w:t>10.</w:t>
            </w:r>
          </w:p>
        </w:tc>
        <w:tc>
          <w:tcPr>
            <w:tcW w:w="2178" w:type="pct"/>
            <w:tcBorders>
              <w:top w:val="single" w:sz="4" w:space="0" w:color="auto"/>
              <w:left w:val="single" w:sz="4" w:space="0" w:color="auto"/>
              <w:bottom w:val="single" w:sz="4" w:space="0" w:color="auto"/>
              <w:right w:val="single" w:sz="4" w:space="0" w:color="auto"/>
            </w:tcBorders>
            <w:vAlign w:val="center"/>
          </w:tcPr>
          <w:p w:rsidR="00DF6762" w:rsidRPr="0031626D" w:rsidRDefault="00DF6762" w:rsidP="00EA0507">
            <w:pPr>
              <w:ind w:left="-57" w:right="-57"/>
              <w:jc w:val="both"/>
              <w:rPr>
                <w:szCs w:val="22"/>
              </w:rPr>
            </w:pPr>
            <w:r w:rsidRPr="0031626D">
              <w:rPr>
                <w:szCs w:val="22"/>
              </w:rPr>
              <w:t>Шиповник – плоды</w:t>
            </w:r>
          </w:p>
        </w:tc>
        <w:tc>
          <w:tcPr>
            <w:tcW w:w="644" w:type="pct"/>
            <w:vAlign w:val="center"/>
          </w:tcPr>
          <w:p w:rsidR="00DF6762" w:rsidRPr="0031626D" w:rsidRDefault="00EA0507" w:rsidP="00DF6762">
            <w:pPr>
              <w:suppressAutoHyphens/>
              <w:rPr>
                <w:szCs w:val="22"/>
              </w:rPr>
            </w:pPr>
            <w:r w:rsidRPr="0031626D">
              <w:rPr>
                <w:szCs w:val="22"/>
              </w:rPr>
              <w:t>т</w:t>
            </w:r>
          </w:p>
        </w:tc>
        <w:tc>
          <w:tcPr>
            <w:tcW w:w="1777" w:type="pct"/>
            <w:vAlign w:val="center"/>
          </w:tcPr>
          <w:p w:rsidR="00DF6762" w:rsidRPr="0031626D" w:rsidRDefault="005A0466" w:rsidP="00DF6762">
            <w:pPr>
              <w:suppressAutoHyphens/>
              <w:rPr>
                <w:szCs w:val="22"/>
              </w:rPr>
            </w:pPr>
            <w:r w:rsidRPr="0031626D">
              <w:rPr>
                <w:szCs w:val="22"/>
              </w:rPr>
              <w:t>4,5</w:t>
            </w:r>
          </w:p>
        </w:tc>
      </w:tr>
      <w:tr w:rsidR="00E47E4D" w:rsidRPr="0031626D" w:rsidTr="00013003">
        <w:trPr>
          <w:trHeight w:val="275"/>
          <w:jc w:val="center"/>
        </w:trPr>
        <w:tc>
          <w:tcPr>
            <w:tcW w:w="401" w:type="pct"/>
            <w:vAlign w:val="center"/>
          </w:tcPr>
          <w:p w:rsidR="00DF6762" w:rsidRPr="0031626D" w:rsidRDefault="00DF6762" w:rsidP="00DF6762">
            <w:pPr>
              <w:suppressAutoHyphens/>
              <w:rPr>
                <w:szCs w:val="22"/>
              </w:rPr>
            </w:pPr>
            <w:r w:rsidRPr="0031626D">
              <w:rPr>
                <w:szCs w:val="22"/>
              </w:rPr>
              <w:t>11.</w:t>
            </w:r>
          </w:p>
        </w:tc>
        <w:tc>
          <w:tcPr>
            <w:tcW w:w="2178" w:type="pct"/>
            <w:tcBorders>
              <w:top w:val="single" w:sz="4" w:space="0" w:color="auto"/>
              <w:left w:val="single" w:sz="4" w:space="0" w:color="auto"/>
              <w:bottom w:val="single" w:sz="4" w:space="0" w:color="auto"/>
              <w:right w:val="single" w:sz="4" w:space="0" w:color="auto"/>
            </w:tcBorders>
            <w:vAlign w:val="center"/>
          </w:tcPr>
          <w:p w:rsidR="00DF6762" w:rsidRPr="0031626D" w:rsidRDefault="00DF6762" w:rsidP="00DF6762">
            <w:pPr>
              <w:ind w:left="-57" w:right="-57"/>
              <w:jc w:val="both"/>
              <w:rPr>
                <w:szCs w:val="22"/>
              </w:rPr>
            </w:pPr>
            <w:r w:rsidRPr="0031626D">
              <w:rPr>
                <w:szCs w:val="22"/>
              </w:rPr>
              <w:t>Пихтовое масло</w:t>
            </w:r>
          </w:p>
        </w:tc>
        <w:tc>
          <w:tcPr>
            <w:tcW w:w="644" w:type="pct"/>
            <w:vAlign w:val="center"/>
          </w:tcPr>
          <w:p w:rsidR="00DF6762" w:rsidRPr="0031626D" w:rsidRDefault="00DF6762" w:rsidP="00DF6762">
            <w:pPr>
              <w:suppressAutoHyphens/>
              <w:rPr>
                <w:szCs w:val="22"/>
              </w:rPr>
            </w:pPr>
            <w:r w:rsidRPr="0031626D">
              <w:rPr>
                <w:szCs w:val="22"/>
              </w:rPr>
              <w:t>т</w:t>
            </w:r>
          </w:p>
        </w:tc>
        <w:tc>
          <w:tcPr>
            <w:tcW w:w="1777" w:type="pct"/>
            <w:vAlign w:val="center"/>
          </w:tcPr>
          <w:p w:rsidR="00DF6762" w:rsidRPr="0031626D" w:rsidRDefault="005A0466" w:rsidP="00DF6762">
            <w:pPr>
              <w:suppressAutoHyphens/>
              <w:rPr>
                <w:szCs w:val="22"/>
              </w:rPr>
            </w:pPr>
            <w:r w:rsidRPr="0031626D">
              <w:rPr>
                <w:szCs w:val="22"/>
              </w:rPr>
              <w:t>1421,7</w:t>
            </w:r>
          </w:p>
        </w:tc>
      </w:tr>
      <w:tr w:rsidR="00EA0507" w:rsidRPr="0031626D" w:rsidTr="00013003">
        <w:trPr>
          <w:trHeight w:val="275"/>
          <w:jc w:val="center"/>
        </w:trPr>
        <w:tc>
          <w:tcPr>
            <w:tcW w:w="401" w:type="pct"/>
            <w:vAlign w:val="center"/>
          </w:tcPr>
          <w:p w:rsidR="00EA0507" w:rsidRPr="0031626D" w:rsidRDefault="00EA0507" w:rsidP="00DF6762">
            <w:pPr>
              <w:suppressAutoHyphens/>
              <w:rPr>
                <w:szCs w:val="22"/>
              </w:rPr>
            </w:pPr>
            <w:r w:rsidRPr="0031626D">
              <w:rPr>
                <w:szCs w:val="22"/>
              </w:rPr>
              <w:t>12.</w:t>
            </w:r>
          </w:p>
        </w:tc>
        <w:tc>
          <w:tcPr>
            <w:tcW w:w="2178" w:type="pct"/>
            <w:tcBorders>
              <w:top w:val="single" w:sz="4" w:space="0" w:color="auto"/>
              <w:left w:val="single" w:sz="4" w:space="0" w:color="auto"/>
              <w:bottom w:val="single" w:sz="4" w:space="0" w:color="auto"/>
              <w:right w:val="single" w:sz="4" w:space="0" w:color="auto"/>
            </w:tcBorders>
            <w:vAlign w:val="center"/>
          </w:tcPr>
          <w:p w:rsidR="00EA0507" w:rsidRPr="0031626D" w:rsidRDefault="00EA0507" w:rsidP="00DF6762">
            <w:pPr>
              <w:ind w:left="-57" w:right="-57"/>
              <w:jc w:val="both"/>
              <w:rPr>
                <w:szCs w:val="22"/>
              </w:rPr>
            </w:pPr>
            <w:r w:rsidRPr="0031626D">
              <w:rPr>
                <w:szCs w:val="22"/>
              </w:rPr>
              <w:t>Чага</w:t>
            </w:r>
          </w:p>
        </w:tc>
        <w:tc>
          <w:tcPr>
            <w:tcW w:w="644" w:type="pct"/>
            <w:vAlign w:val="center"/>
          </w:tcPr>
          <w:p w:rsidR="00EA0507" w:rsidRPr="0031626D" w:rsidRDefault="00EA0507" w:rsidP="00DF6762">
            <w:pPr>
              <w:suppressAutoHyphens/>
              <w:rPr>
                <w:szCs w:val="22"/>
              </w:rPr>
            </w:pPr>
            <w:r w:rsidRPr="0031626D">
              <w:rPr>
                <w:szCs w:val="22"/>
              </w:rPr>
              <w:t>т</w:t>
            </w:r>
          </w:p>
        </w:tc>
        <w:tc>
          <w:tcPr>
            <w:tcW w:w="1777" w:type="pct"/>
            <w:vAlign w:val="center"/>
          </w:tcPr>
          <w:p w:rsidR="00EA0507" w:rsidRPr="0031626D" w:rsidRDefault="00EA0507" w:rsidP="00DF6762">
            <w:pPr>
              <w:suppressAutoHyphens/>
              <w:rPr>
                <w:szCs w:val="22"/>
              </w:rPr>
            </w:pPr>
            <w:r w:rsidRPr="0031626D">
              <w:rPr>
                <w:szCs w:val="22"/>
              </w:rPr>
              <w:t>2,0</w:t>
            </w:r>
          </w:p>
        </w:tc>
      </w:tr>
    </w:tbl>
    <w:p w:rsidR="003232B1" w:rsidRPr="0031626D" w:rsidRDefault="003232B1" w:rsidP="00E41354">
      <w:pPr>
        <w:pStyle w:val="1412511"/>
      </w:pPr>
    </w:p>
    <w:p w:rsidR="003232B1" w:rsidRPr="0031626D" w:rsidRDefault="003232B1" w:rsidP="007B1B39">
      <w:pPr>
        <w:pStyle w:val="ConsPlusNormal"/>
        <w:widowControl/>
        <w:suppressAutoHyphens/>
        <w:ind w:firstLine="709"/>
        <w:jc w:val="both"/>
        <w:rPr>
          <w:rFonts w:ascii="Times New Roman" w:hAnsi="Times New Roman" w:cs="Times New Roman"/>
          <w:sz w:val="28"/>
          <w:szCs w:val="28"/>
        </w:rPr>
      </w:pPr>
      <w:r w:rsidRPr="0031626D">
        <w:rPr>
          <w:rFonts w:ascii="Times New Roman" w:hAnsi="Times New Roman" w:cs="Times New Roman"/>
          <w:sz w:val="28"/>
          <w:szCs w:val="28"/>
        </w:rPr>
        <w:t>Нормативы и порядок расчетов использования лесов для заготовки пищевых лесных ресурсов и сбора лекарственных растений приведены в приложении</w:t>
      </w:r>
      <w:r w:rsidR="00130229" w:rsidRPr="0031626D">
        <w:rPr>
          <w:rFonts w:ascii="Times New Roman" w:hAnsi="Times New Roman" w:cs="Times New Roman"/>
          <w:sz w:val="28"/>
          <w:szCs w:val="28"/>
        </w:rPr>
        <w:t xml:space="preserve"> 3</w:t>
      </w:r>
      <w:r w:rsidR="00130229" w:rsidRPr="0031626D">
        <w:rPr>
          <w:szCs w:val="28"/>
        </w:rPr>
        <w:t xml:space="preserve"> </w:t>
      </w:r>
      <w:r w:rsidR="00130229" w:rsidRPr="0031626D">
        <w:rPr>
          <w:rFonts w:ascii="Times New Roman" w:hAnsi="Times New Roman" w:cs="Times New Roman"/>
          <w:sz w:val="28"/>
          <w:szCs w:val="28"/>
        </w:rPr>
        <w:t>к настоящему Регламенту</w:t>
      </w:r>
      <w:r w:rsidRPr="0031626D">
        <w:rPr>
          <w:rFonts w:ascii="Times New Roman" w:hAnsi="Times New Roman" w:cs="Times New Roman"/>
          <w:sz w:val="28"/>
          <w:szCs w:val="28"/>
        </w:rPr>
        <w:t>.</w:t>
      </w:r>
    </w:p>
    <w:p w:rsidR="00CC6BA3" w:rsidRPr="0031626D" w:rsidRDefault="003232B1" w:rsidP="00DF2E36">
      <w:pPr>
        <w:pStyle w:val="ConsPlusNormal"/>
        <w:widowControl/>
        <w:suppressAutoHyphens/>
        <w:ind w:firstLine="709"/>
        <w:jc w:val="both"/>
        <w:rPr>
          <w:rFonts w:ascii="Times New Roman" w:hAnsi="Times New Roman" w:cs="Times New Roman"/>
          <w:sz w:val="28"/>
          <w:szCs w:val="28"/>
        </w:rPr>
      </w:pPr>
      <w:r w:rsidRPr="0031626D">
        <w:rPr>
          <w:rFonts w:ascii="Times New Roman" w:hAnsi="Times New Roman" w:cs="Times New Roman"/>
          <w:sz w:val="28"/>
          <w:szCs w:val="28"/>
        </w:rPr>
        <w:t>Для расчета приняты площади типов леса (данные последних лесоустройств), в которых сосредоточены ресурсы в объемах, пригодных для эксплуатации</w:t>
      </w:r>
    </w:p>
    <w:p w:rsidR="0072770C" w:rsidRPr="0031626D" w:rsidRDefault="003232B1" w:rsidP="00DF2E36">
      <w:pPr>
        <w:pStyle w:val="ConsPlusNormal"/>
        <w:widowControl/>
        <w:suppressAutoHyphens/>
        <w:ind w:firstLine="709"/>
        <w:jc w:val="both"/>
        <w:rPr>
          <w:sz w:val="28"/>
          <w:szCs w:val="28"/>
        </w:rPr>
      </w:pPr>
      <w:r w:rsidRPr="0031626D">
        <w:rPr>
          <w:rFonts w:ascii="Times New Roman" w:hAnsi="Times New Roman" w:cs="Times New Roman"/>
          <w:sz w:val="28"/>
          <w:szCs w:val="28"/>
        </w:rPr>
        <w:t>.</w:t>
      </w:r>
    </w:p>
    <w:p w:rsidR="0072770C" w:rsidRPr="0031626D" w:rsidRDefault="00955ED3" w:rsidP="00E1091F">
      <w:pPr>
        <w:pStyle w:val="30"/>
      </w:pPr>
      <w:bookmarkStart w:id="322" w:name="_Toc322446636"/>
      <w:bookmarkStart w:id="323" w:name="_Toc323737615"/>
      <w:bookmarkStart w:id="324" w:name="_Toc338167382"/>
      <w:bookmarkStart w:id="325" w:name="_Toc431981916"/>
      <w:bookmarkStart w:id="326" w:name="_Toc499022661"/>
      <w:bookmarkStart w:id="327" w:name="_Toc508007725"/>
      <w:bookmarkStart w:id="328" w:name="_Toc513811859"/>
      <w:bookmarkStart w:id="329" w:name="_Toc205456056"/>
      <w:r w:rsidRPr="0031626D">
        <w:t>2.4</w:t>
      </w:r>
      <w:r w:rsidR="00CA08BF" w:rsidRPr="0031626D">
        <w:t xml:space="preserve">.2. </w:t>
      </w:r>
      <w:r w:rsidR="0072770C" w:rsidRPr="0031626D">
        <w:t>Сроки заготовки и сбора</w:t>
      </w:r>
      <w:bookmarkEnd w:id="322"/>
      <w:bookmarkEnd w:id="323"/>
      <w:bookmarkEnd w:id="324"/>
      <w:bookmarkEnd w:id="325"/>
      <w:bookmarkEnd w:id="326"/>
      <w:bookmarkEnd w:id="327"/>
      <w:bookmarkEnd w:id="328"/>
      <w:bookmarkEnd w:id="329"/>
    </w:p>
    <w:p w:rsidR="00763F6C" w:rsidRPr="0031626D" w:rsidRDefault="00763F6C" w:rsidP="00763F6C">
      <w:pPr>
        <w:shd w:val="clear" w:color="auto" w:fill="FFFFFF"/>
        <w:ind w:firstLine="709"/>
        <w:jc w:val="both"/>
        <w:rPr>
          <w:sz w:val="28"/>
          <w:szCs w:val="28"/>
        </w:rPr>
      </w:pPr>
      <w:r w:rsidRPr="0031626D">
        <w:rPr>
          <w:sz w:val="28"/>
          <w:szCs w:val="28"/>
        </w:rPr>
        <w:t xml:space="preserve">Сроки заготовки и сбора отдельных видов лесных ресурсов приведены в пункте </w:t>
      </w:r>
      <w:r w:rsidR="001F4AEE" w:rsidRPr="0031626D">
        <w:rPr>
          <w:sz w:val="28"/>
          <w:szCs w:val="28"/>
        </w:rPr>
        <w:t>2.4</w:t>
      </w:r>
      <w:r w:rsidR="00D1684D" w:rsidRPr="0031626D">
        <w:rPr>
          <w:sz w:val="28"/>
          <w:szCs w:val="28"/>
        </w:rPr>
        <w:t>.</w:t>
      </w:r>
      <w:r w:rsidRPr="0031626D">
        <w:rPr>
          <w:sz w:val="28"/>
          <w:szCs w:val="28"/>
        </w:rPr>
        <w:t xml:space="preserve"> настоящей главы.</w:t>
      </w:r>
    </w:p>
    <w:p w:rsidR="00CA6D57" w:rsidRPr="0031626D" w:rsidRDefault="00CA6D57" w:rsidP="00E1091F">
      <w:pPr>
        <w:suppressAutoHyphens/>
        <w:ind w:firstLine="709"/>
        <w:jc w:val="both"/>
        <w:rPr>
          <w:sz w:val="28"/>
          <w:szCs w:val="28"/>
        </w:rPr>
      </w:pPr>
    </w:p>
    <w:p w:rsidR="00CA6D57" w:rsidRPr="0031626D" w:rsidRDefault="00955ED3" w:rsidP="00E1091F">
      <w:pPr>
        <w:pStyle w:val="30"/>
      </w:pPr>
      <w:bookmarkStart w:id="330" w:name="_Toc498683162"/>
      <w:bookmarkStart w:id="331" w:name="_Toc499022662"/>
      <w:bookmarkStart w:id="332" w:name="_Toc508007726"/>
      <w:bookmarkStart w:id="333" w:name="_Toc513811860"/>
      <w:bookmarkStart w:id="334" w:name="_Toc205456057"/>
      <w:r w:rsidRPr="0031626D">
        <w:t>2.4</w:t>
      </w:r>
      <w:r w:rsidR="00736F58" w:rsidRPr="0031626D">
        <w:t xml:space="preserve">.3. Заготовка древесных соков – </w:t>
      </w:r>
      <w:r w:rsidR="00CA6D57" w:rsidRPr="0031626D">
        <w:t>нормативы количества высверливаемых каналов в зависимости от диаметра ствола деревьев и класса бонитета насаждения</w:t>
      </w:r>
      <w:bookmarkEnd w:id="330"/>
      <w:bookmarkEnd w:id="331"/>
      <w:bookmarkEnd w:id="332"/>
      <w:bookmarkEnd w:id="333"/>
      <w:bookmarkEnd w:id="334"/>
    </w:p>
    <w:p w:rsidR="00CA6D57" w:rsidRPr="0031626D" w:rsidRDefault="00CA6D57" w:rsidP="00CA6D57">
      <w:pPr>
        <w:keepLines/>
        <w:ind w:firstLine="709"/>
        <w:jc w:val="both"/>
        <w:rPr>
          <w:sz w:val="28"/>
          <w:szCs w:val="20"/>
        </w:rPr>
      </w:pPr>
      <w:r w:rsidRPr="0031626D">
        <w:rPr>
          <w:b/>
          <w:sz w:val="28"/>
          <w:szCs w:val="20"/>
        </w:rPr>
        <w:t>Заготовка березового сока</w:t>
      </w:r>
      <w:r w:rsidRPr="0031626D">
        <w:rPr>
          <w:sz w:val="28"/>
          <w:szCs w:val="20"/>
        </w:rPr>
        <w:t xml:space="preserve"> допускается на участках спелого леса не ранее чем за 5 лет до рубки.</w:t>
      </w:r>
    </w:p>
    <w:p w:rsidR="00CA6D57" w:rsidRPr="0031626D" w:rsidRDefault="00CA6D57" w:rsidP="00CA6D57">
      <w:pPr>
        <w:suppressAutoHyphens/>
        <w:autoSpaceDE w:val="0"/>
        <w:autoSpaceDN w:val="0"/>
        <w:adjustRightInd w:val="0"/>
        <w:ind w:firstLine="709"/>
        <w:jc w:val="both"/>
        <w:rPr>
          <w:sz w:val="28"/>
          <w:szCs w:val="20"/>
        </w:rPr>
      </w:pPr>
      <w:r w:rsidRPr="0031626D">
        <w:rPr>
          <w:sz w:val="28"/>
          <w:szCs w:val="20"/>
        </w:rPr>
        <w:t>Заготовка березового сока осуществляется способом подсочки в насаждениях, где проводятся выборочные рубки, разрешается с деревьев, намеченных в рубку.</w:t>
      </w:r>
    </w:p>
    <w:p w:rsidR="00CA6D57" w:rsidRPr="0031626D" w:rsidRDefault="00CA6D57" w:rsidP="00CA6D57">
      <w:pPr>
        <w:suppressAutoHyphens/>
        <w:autoSpaceDE w:val="0"/>
        <w:autoSpaceDN w:val="0"/>
        <w:adjustRightInd w:val="0"/>
        <w:ind w:firstLine="709"/>
        <w:jc w:val="both"/>
        <w:rPr>
          <w:sz w:val="28"/>
          <w:szCs w:val="20"/>
        </w:rPr>
      </w:pPr>
      <w:r w:rsidRPr="0031626D">
        <w:rPr>
          <w:sz w:val="28"/>
          <w:szCs w:val="20"/>
        </w:rPr>
        <w:t>Для подсочки подбираются участки здорового леса I – III классов бонитета с полнотой не менее 0,4 и количеством деревьев на одном гектаре не менее 200 штук. В подсочку назначают деревья диаметром на высоте груди 20 см и более.</w:t>
      </w:r>
    </w:p>
    <w:p w:rsidR="00CA6D57" w:rsidRPr="0031626D" w:rsidRDefault="00CA6D57" w:rsidP="00CA6D57">
      <w:pPr>
        <w:suppressAutoHyphens/>
        <w:autoSpaceDE w:val="0"/>
        <w:autoSpaceDN w:val="0"/>
        <w:adjustRightInd w:val="0"/>
        <w:ind w:firstLine="709"/>
        <w:jc w:val="both"/>
        <w:rPr>
          <w:sz w:val="28"/>
          <w:szCs w:val="20"/>
        </w:rPr>
      </w:pPr>
      <w:r w:rsidRPr="0031626D">
        <w:rPr>
          <w:sz w:val="28"/>
          <w:szCs w:val="20"/>
        </w:rPr>
        <w:t>Сверление канала производят на высоте 20 – 35 см от корневой шейки дерева. В тех случаях, когда на дереве делается два и более подсочных отверстия, они располагаются на одной стороне ствола на расстоянии 8 – 15 см одно от другого с тем расчетом, чтобы сок стекал в один приемник.</w:t>
      </w:r>
    </w:p>
    <w:p w:rsidR="00CA6D57" w:rsidRPr="0031626D" w:rsidRDefault="00CA6D57" w:rsidP="00CA6D57">
      <w:pPr>
        <w:suppressAutoHyphens/>
        <w:autoSpaceDE w:val="0"/>
        <w:autoSpaceDN w:val="0"/>
        <w:adjustRightInd w:val="0"/>
        <w:ind w:firstLine="709"/>
        <w:jc w:val="both"/>
        <w:rPr>
          <w:sz w:val="28"/>
          <w:szCs w:val="20"/>
        </w:rPr>
      </w:pPr>
      <w:r w:rsidRPr="0031626D">
        <w:rPr>
          <w:sz w:val="28"/>
          <w:szCs w:val="20"/>
        </w:rPr>
        <w:t xml:space="preserve">При определении нормы нагрузки дерева, то есть количества высверливаемых в нем каналов, рекомендуется руководствоваться показателями, приведенными в таблице </w:t>
      </w:r>
      <w:r w:rsidR="009B56D7" w:rsidRPr="0031626D">
        <w:rPr>
          <w:sz w:val="28"/>
          <w:szCs w:val="20"/>
        </w:rPr>
        <w:t>2.4.3.1</w:t>
      </w:r>
      <w:r w:rsidRPr="0031626D">
        <w:rPr>
          <w:sz w:val="28"/>
          <w:szCs w:val="20"/>
        </w:rPr>
        <w:t>.</w:t>
      </w:r>
    </w:p>
    <w:p w:rsidR="00CA6D57" w:rsidRPr="0031626D" w:rsidRDefault="00CA6D57" w:rsidP="00B95759">
      <w:pPr>
        <w:suppressAutoHyphens/>
        <w:ind w:firstLine="709"/>
        <w:jc w:val="right"/>
        <w:rPr>
          <w:i/>
          <w:iCs/>
          <w:sz w:val="28"/>
          <w:szCs w:val="28"/>
        </w:rPr>
      </w:pPr>
      <w:r w:rsidRPr="0031626D">
        <w:rPr>
          <w:i/>
          <w:iCs/>
          <w:sz w:val="28"/>
          <w:szCs w:val="28"/>
        </w:rPr>
        <w:t xml:space="preserve">Таблица </w:t>
      </w:r>
      <w:r w:rsidR="009B56D7" w:rsidRPr="0031626D">
        <w:rPr>
          <w:i/>
          <w:iCs/>
          <w:sz w:val="28"/>
          <w:szCs w:val="28"/>
        </w:rPr>
        <w:t>2.4.3.1</w:t>
      </w:r>
    </w:p>
    <w:p w:rsidR="00CA6D57" w:rsidRPr="0031626D" w:rsidRDefault="00CA6D57" w:rsidP="00B95759">
      <w:pPr>
        <w:suppressAutoHyphens/>
        <w:rPr>
          <w:iCs/>
          <w:sz w:val="28"/>
          <w:szCs w:val="28"/>
        </w:rPr>
      </w:pPr>
      <w:r w:rsidRPr="0031626D">
        <w:rPr>
          <w:iCs/>
          <w:sz w:val="28"/>
          <w:szCs w:val="28"/>
        </w:rPr>
        <w:t>Определение нормы нагрузки дерева при подсочке</w:t>
      </w:r>
    </w:p>
    <w:p w:rsidR="00CA6D57" w:rsidRPr="0031626D" w:rsidRDefault="00CA6D57" w:rsidP="00B95759">
      <w:pPr>
        <w:suppressAutoHyphens/>
        <w:ind w:firstLine="709"/>
        <w:jc w:val="right"/>
        <w:rPr>
          <w:i/>
          <w:iCs/>
          <w:sz w:val="28"/>
          <w:szCs w:val="28"/>
        </w:rPr>
      </w:pPr>
    </w:p>
    <w:tbl>
      <w:tblPr>
        <w:tblW w:w="5000" w:type="pct"/>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307"/>
        <w:gridCol w:w="2456"/>
        <w:gridCol w:w="4808"/>
      </w:tblGrid>
      <w:tr w:rsidR="00E47E4D" w:rsidRPr="0031626D" w:rsidTr="00CC6BA3">
        <w:trPr>
          <w:tblHeader/>
          <w:jc w:val="center"/>
        </w:trPr>
        <w:tc>
          <w:tcPr>
            <w:tcW w:w="1205" w:type="pct"/>
            <w:tcBorders>
              <w:top w:val="single" w:sz="4" w:space="0" w:color="auto"/>
              <w:bottom w:val="single" w:sz="4" w:space="0" w:color="auto"/>
              <w:right w:val="single" w:sz="4" w:space="0" w:color="auto"/>
            </w:tcBorders>
            <w:vAlign w:val="center"/>
          </w:tcPr>
          <w:p w:rsidR="00763F6C" w:rsidRPr="0031626D" w:rsidRDefault="00763F6C" w:rsidP="00955ED3">
            <w:pPr>
              <w:keepLines/>
              <w:ind w:left="-57" w:right="-57"/>
              <w:rPr>
                <w:bCs/>
                <w:szCs w:val="22"/>
              </w:rPr>
            </w:pPr>
            <w:r w:rsidRPr="0031626D">
              <w:rPr>
                <w:bCs/>
                <w:szCs w:val="22"/>
              </w:rPr>
              <w:t>Диаметр дерева на высоте груди, см</w:t>
            </w:r>
          </w:p>
        </w:tc>
        <w:tc>
          <w:tcPr>
            <w:tcW w:w="1283" w:type="pct"/>
            <w:tcBorders>
              <w:top w:val="single" w:sz="4" w:space="0" w:color="auto"/>
              <w:left w:val="single" w:sz="4" w:space="0" w:color="auto"/>
              <w:bottom w:val="single" w:sz="4" w:space="0" w:color="auto"/>
              <w:right w:val="single" w:sz="4" w:space="0" w:color="auto"/>
            </w:tcBorders>
            <w:vAlign w:val="center"/>
          </w:tcPr>
          <w:p w:rsidR="00763F6C" w:rsidRPr="0031626D" w:rsidRDefault="00763F6C" w:rsidP="00955ED3">
            <w:pPr>
              <w:keepLines/>
              <w:rPr>
                <w:bCs/>
                <w:szCs w:val="22"/>
              </w:rPr>
            </w:pPr>
            <w:r w:rsidRPr="0031626D">
              <w:rPr>
                <w:bCs/>
                <w:szCs w:val="22"/>
              </w:rPr>
              <w:t>Количество каналов при подсочке</w:t>
            </w:r>
          </w:p>
        </w:tc>
        <w:tc>
          <w:tcPr>
            <w:tcW w:w="2513" w:type="pct"/>
            <w:tcBorders>
              <w:top w:val="single" w:sz="4" w:space="0" w:color="auto"/>
              <w:left w:val="single" w:sz="4" w:space="0" w:color="auto"/>
              <w:bottom w:val="single" w:sz="4" w:space="0" w:color="auto"/>
            </w:tcBorders>
            <w:vAlign w:val="center"/>
          </w:tcPr>
          <w:p w:rsidR="00763F6C" w:rsidRPr="0031626D" w:rsidRDefault="00763F6C" w:rsidP="00955ED3">
            <w:pPr>
              <w:keepLines/>
              <w:ind w:firstLine="709"/>
              <w:rPr>
                <w:bCs/>
                <w:szCs w:val="22"/>
              </w:rPr>
            </w:pPr>
            <w:r w:rsidRPr="0031626D">
              <w:rPr>
                <w:bCs/>
                <w:szCs w:val="22"/>
              </w:rPr>
              <w:t>Примечание</w:t>
            </w:r>
          </w:p>
        </w:tc>
      </w:tr>
      <w:tr w:rsidR="00E47E4D" w:rsidRPr="0031626D" w:rsidTr="00763F6C">
        <w:trPr>
          <w:jc w:val="center"/>
        </w:trPr>
        <w:tc>
          <w:tcPr>
            <w:tcW w:w="1205" w:type="pct"/>
            <w:tcBorders>
              <w:top w:val="single" w:sz="4" w:space="0" w:color="auto"/>
              <w:bottom w:val="single" w:sz="4" w:space="0" w:color="auto"/>
              <w:right w:val="single" w:sz="4" w:space="0" w:color="auto"/>
            </w:tcBorders>
          </w:tcPr>
          <w:p w:rsidR="00763F6C" w:rsidRPr="0031626D" w:rsidRDefault="00763F6C" w:rsidP="00955ED3">
            <w:pPr>
              <w:keepLines/>
              <w:rPr>
                <w:bCs/>
                <w:szCs w:val="22"/>
              </w:rPr>
            </w:pPr>
            <w:r w:rsidRPr="0031626D">
              <w:rPr>
                <w:bCs/>
                <w:szCs w:val="22"/>
              </w:rPr>
              <w:t>20 – 22</w:t>
            </w:r>
          </w:p>
        </w:tc>
        <w:tc>
          <w:tcPr>
            <w:tcW w:w="1283" w:type="pct"/>
            <w:tcBorders>
              <w:top w:val="single" w:sz="4" w:space="0" w:color="auto"/>
              <w:left w:val="single" w:sz="4" w:space="0" w:color="auto"/>
              <w:bottom w:val="single" w:sz="4" w:space="0" w:color="auto"/>
              <w:right w:val="single" w:sz="4" w:space="0" w:color="auto"/>
            </w:tcBorders>
            <w:vAlign w:val="center"/>
          </w:tcPr>
          <w:p w:rsidR="00763F6C" w:rsidRPr="0031626D" w:rsidRDefault="00763F6C" w:rsidP="00955ED3">
            <w:pPr>
              <w:keepLines/>
              <w:rPr>
                <w:bCs/>
                <w:szCs w:val="22"/>
              </w:rPr>
            </w:pPr>
            <w:r w:rsidRPr="0031626D">
              <w:rPr>
                <w:bCs/>
                <w:szCs w:val="22"/>
              </w:rPr>
              <w:t>1</w:t>
            </w:r>
          </w:p>
        </w:tc>
        <w:tc>
          <w:tcPr>
            <w:tcW w:w="2513" w:type="pct"/>
            <w:vMerge w:val="restart"/>
            <w:tcBorders>
              <w:top w:val="single" w:sz="4" w:space="0" w:color="auto"/>
              <w:left w:val="single" w:sz="4" w:space="0" w:color="auto"/>
              <w:bottom w:val="single" w:sz="4" w:space="0" w:color="auto"/>
            </w:tcBorders>
          </w:tcPr>
          <w:p w:rsidR="00763F6C" w:rsidRPr="0031626D" w:rsidRDefault="00763F6C" w:rsidP="00763F6C">
            <w:pPr>
              <w:keepLines/>
              <w:jc w:val="left"/>
              <w:rPr>
                <w:bCs/>
                <w:szCs w:val="22"/>
              </w:rPr>
            </w:pPr>
            <w:r w:rsidRPr="0031626D">
              <w:rPr>
                <w:bCs/>
                <w:szCs w:val="22"/>
              </w:rPr>
              <w:t xml:space="preserve">За год до рубки разрешается подсочка деревьев с диаметром 16 см при следующих нормах нагрузки: </w:t>
            </w:r>
          </w:p>
          <w:p w:rsidR="00763F6C" w:rsidRPr="0031626D" w:rsidRDefault="00763F6C" w:rsidP="00763F6C">
            <w:pPr>
              <w:keepLines/>
              <w:jc w:val="left"/>
              <w:rPr>
                <w:bCs/>
                <w:szCs w:val="22"/>
              </w:rPr>
            </w:pPr>
            <w:r w:rsidRPr="0031626D">
              <w:rPr>
                <w:bCs/>
                <w:szCs w:val="22"/>
              </w:rPr>
              <w:t>16 – 20 см – 1 канал</w:t>
            </w:r>
          </w:p>
          <w:p w:rsidR="00763F6C" w:rsidRPr="0031626D" w:rsidRDefault="00763F6C" w:rsidP="00763F6C">
            <w:pPr>
              <w:keepLines/>
              <w:jc w:val="left"/>
              <w:rPr>
                <w:bCs/>
                <w:szCs w:val="22"/>
              </w:rPr>
            </w:pPr>
            <w:r w:rsidRPr="0031626D">
              <w:rPr>
                <w:bCs/>
                <w:szCs w:val="22"/>
              </w:rPr>
              <w:t>21 – 24 см – 2 канала</w:t>
            </w:r>
          </w:p>
          <w:p w:rsidR="00763F6C" w:rsidRPr="0031626D" w:rsidRDefault="00763F6C" w:rsidP="00763F6C">
            <w:pPr>
              <w:keepLines/>
              <w:jc w:val="left"/>
              <w:rPr>
                <w:bCs/>
                <w:szCs w:val="22"/>
              </w:rPr>
            </w:pPr>
            <w:r w:rsidRPr="0031626D">
              <w:rPr>
                <w:bCs/>
                <w:szCs w:val="22"/>
              </w:rPr>
              <w:t>25 см и более – 3 канала</w:t>
            </w:r>
          </w:p>
        </w:tc>
      </w:tr>
      <w:tr w:rsidR="00E47E4D" w:rsidRPr="0031626D" w:rsidTr="00763F6C">
        <w:trPr>
          <w:jc w:val="center"/>
        </w:trPr>
        <w:tc>
          <w:tcPr>
            <w:tcW w:w="1205" w:type="pct"/>
            <w:tcBorders>
              <w:top w:val="single" w:sz="4" w:space="0" w:color="auto"/>
              <w:bottom w:val="single" w:sz="4" w:space="0" w:color="auto"/>
              <w:right w:val="single" w:sz="4" w:space="0" w:color="auto"/>
            </w:tcBorders>
          </w:tcPr>
          <w:p w:rsidR="00763F6C" w:rsidRPr="0031626D" w:rsidRDefault="00763F6C" w:rsidP="00955ED3">
            <w:pPr>
              <w:keepLines/>
              <w:rPr>
                <w:bCs/>
                <w:szCs w:val="22"/>
              </w:rPr>
            </w:pPr>
            <w:r w:rsidRPr="0031626D">
              <w:rPr>
                <w:bCs/>
                <w:szCs w:val="22"/>
              </w:rPr>
              <w:t>23 – 27</w:t>
            </w:r>
          </w:p>
        </w:tc>
        <w:tc>
          <w:tcPr>
            <w:tcW w:w="1283" w:type="pct"/>
            <w:tcBorders>
              <w:top w:val="single" w:sz="4" w:space="0" w:color="auto"/>
              <w:left w:val="single" w:sz="4" w:space="0" w:color="auto"/>
              <w:bottom w:val="single" w:sz="4" w:space="0" w:color="auto"/>
              <w:right w:val="single" w:sz="4" w:space="0" w:color="auto"/>
            </w:tcBorders>
            <w:vAlign w:val="center"/>
          </w:tcPr>
          <w:p w:rsidR="00763F6C" w:rsidRPr="0031626D" w:rsidRDefault="00763F6C" w:rsidP="00955ED3">
            <w:pPr>
              <w:keepLines/>
              <w:rPr>
                <w:bCs/>
                <w:szCs w:val="22"/>
              </w:rPr>
            </w:pPr>
            <w:r w:rsidRPr="0031626D">
              <w:rPr>
                <w:bCs/>
                <w:szCs w:val="22"/>
              </w:rPr>
              <w:t>2</w:t>
            </w:r>
          </w:p>
        </w:tc>
        <w:tc>
          <w:tcPr>
            <w:tcW w:w="2513" w:type="pct"/>
            <w:vMerge/>
            <w:tcBorders>
              <w:top w:val="single" w:sz="4" w:space="0" w:color="auto"/>
              <w:left w:val="single" w:sz="4" w:space="0" w:color="auto"/>
              <w:bottom w:val="single" w:sz="4" w:space="0" w:color="auto"/>
            </w:tcBorders>
          </w:tcPr>
          <w:p w:rsidR="00763F6C" w:rsidRPr="0031626D" w:rsidRDefault="00763F6C" w:rsidP="00955ED3">
            <w:pPr>
              <w:keepLines/>
              <w:ind w:firstLine="709"/>
              <w:rPr>
                <w:bCs/>
                <w:szCs w:val="22"/>
              </w:rPr>
            </w:pPr>
          </w:p>
        </w:tc>
      </w:tr>
      <w:tr w:rsidR="00E47E4D" w:rsidRPr="0031626D" w:rsidTr="00763F6C">
        <w:trPr>
          <w:jc w:val="center"/>
        </w:trPr>
        <w:tc>
          <w:tcPr>
            <w:tcW w:w="1205" w:type="pct"/>
            <w:tcBorders>
              <w:top w:val="single" w:sz="4" w:space="0" w:color="auto"/>
              <w:bottom w:val="single" w:sz="4" w:space="0" w:color="auto"/>
              <w:right w:val="single" w:sz="4" w:space="0" w:color="auto"/>
            </w:tcBorders>
          </w:tcPr>
          <w:p w:rsidR="00763F6C" w:rsidRPr="0031626D" w:rsidRDefault="00763F6C" w:rsidP="00955ED3">
            <w:pPr>
              <w:keepLines/>
              <w:rPr>
                <w:bCs/>
                <w:szCs w:val="22"/>
              </w:rPr>
            </w:pPr>
            <w:r w:rsidRPr="0031626D">
              <w:rPr>
                <w:bCs/>
                <w:szCs w:val="22"/>
              </w:rPr>
              <w:t>28 – 32</w:t>
            </w:r>
          </w:p>
        </w:tc>
        <w:tc>
          <w:tcPr>
            <w:tcW w:w="1283" w:type="pct"/>
            <w:tcBorders>
              <w:top w:val="single" w:sz="4" w:space="0" w:color="auto"/>
              <w:left w:val="single" w:sz="4" w:space="0" w:color="auto"/>
              <w:bottom w:val="single" w:sz="4" w:space="0" w:color="auto"/>
              <w:right w:val="single" w:sz="4" w:space="0" w:color="auto"/>
            </w:tcBorders>
            <w:vAlign w:val="center"/>
          </w:tcPr>
          <w:p w:rsidR="00763F6C" w:rsidRPr="0031626D" w:rsidRDefault="00763F6C" w:rsidP="00955ED3">
            <w:pPr>
              <w:keepLines/>
              <w:rPr>
                <w:bCs/>
                <w:szCs w:val="22"/>
              </w:rPr>
            </w:pPr>
            <w:r w:rsidRPr="0031626D">
              <w:rPr>
                <w:bCs/>
                <w:szCs w:val="22"/>
              </w:rPr>
              <w:t>3</w:t>
            </w:r>
          </w:p>
        </w:tc>
        <w:tc>
          <w:tcPr>
            <w:tcW w:w="2513" w:type="pct"/>
            <w:vMerge/>
            <w:tcBorders>
              <w:top w:val="single" w:sz="4" w:space="0" w:color="auto"/>
              <w:left w:val="single" w:sz="4" w:space="0" w:color="auto"/>
              <w:bottom w:val="single" w:sz="4" w:space="0" w:color="auto"/>
            </w:tcBorders>
          </w:tcPr>
          <w:p w:rsidR="00763F6C" w:rsidRPr="0031626D" w:rsidRDefault="00763F6C" w:rsidP="00955ED3">
            <w:pPr>
              <w:keepLines/>
              <w:ind w:firstLine="709"/>
              <w:rPr>
                <w:bCs/>
                <w:szCs w:val="22"/>
              </w:rPr>
            </w:pPr>
          </w:p>
        </w:tc>
      </w:tr>
      <w:tr w:rsidR="00763F6C" w:rsidRPr="0031626D" w:rsidTr="00763F6C">
        <w:trPr>
          <w:jc w:val="center"/>
        </w:trPr>
        <w:tc>
          <w:tcPr>
            <w:tcW w:w="1205" w:type="pct"/>
            <w:tcBorders>
              <w:top w:val="single" w:sz="4" w:space="0" w:color="auto"/>
              <w:bottom w:val="single" w:sz="4" w:space="0" w:color="auto"/>
              <w:right w:val="single" w:sz="4" w:space="0" w:color="auto"/>
            </w:tcBorders>
            <w:vAlign w:val="center"/>
          </w:tcPr>
          <w:p w:rsidR="00763F6C" w:rsidRPr="0031626D" w:rsidRDefault="00763F6C" w:rsidP="00955ED3">
            <w:pPr>
              <w:keepLines/>
              <w:rPr>
                <w:bCs/>
                <w:szCs w:val="22"/>
              </w:rPr>
            </w:pPr>
            <w:r w:rsidRPr="0031626D">
              <w:rPr>
                <w:bCs/>
                <w:szCs w:val="22"/>
              </w:rPr>
              <w:t>33 и более</w:t>
            </w:r>
          </w:p>
        </w:tc>
        <w:tc>
          <w:tcPr>
            <w:tcW w:w="1283" w:type="pct"/>
            <w:tcBorders>
              <w:top w:val="single" w:sz="4" w:space="0" w:color="auto"/>
              <w:left w:val="single" w:sz="4" w:space="0" w:color="auto"/>
              <w:bottom w:val="single" w:sz="4" w:space="0" w:color="auto"/>
              <w:right w:val="single" w:sz="4" w:space="0" w:color="auto"/>
            </w:tcBorders>
            <w:vAlign w:val="center"/>
          </w:tcPr>
          <w:p w:rsidR="00763F6C" w:rsidRPr="0031626D" w:rsidRDefault="00763F6C" w:rsidP="00955ED3">
            <w:pPr>
              <w:keepLines/>
              <w:rPr>
                <w:bCs/>
                <w:szCs w:val="22"/>
              </w:rPr>
            </w:pPr>
            <w:r w:rsidRPr="0031626D">
              <w:rPr>
                <w:bCs/>
                <w:szCs w:val="22"/>
              </w:rPr>
              <w:t>3</w:t>
            </w:r>
          </w:p>
        </w:tc>
        <w:tc>
          <w:tcPr>
            <w:tcW w:w="2513" w:type="pct"/>
            <w:vMerge/>
            <w:tcBorders>
              <w:top w:val="single" w:sz="4" w:space="0" w:color="auto"/>
              <w:left w:val="single" w:sz="4" w:space="0" w:color="auto"/>
              <w:bottom w:val="single" w:sz="4" w:space="0" w:color="auto"/>
            </w:tcBorders>
          </w:tcPr>
          <w:p w:rsidR="00763F6C" w:rsidRPr="0031626D" w:rsidRDefault="00763F6C" w:rsidP="00955ED3">
            <w:pPr>
              <w:keepLines/>
              <w:ind w:firstLine="709"/>
              <w:rPr>
                <w:bCs/>
                <w:szCs w:val="22"/>
              </w:rPr>
            </w:pPr>
          </w:p>
        </w:tc>
      </w:tr>
    </w:tbl>
    <w:p w:rsidR="00CA6D57" w:rsidRPr="0031626D" w:rsidRDefault="00CA6D57" w:rsidP="00CA6D57">
      <w:pPr>
        <w:pStyle w:val="ConsPlusNormal"/>
        <w:widowControl/>
        <w:ind w:firstLine="709"/>
        <w:jc w:val="both"/>
        <w:rPr>
          <w:rFonts w:ascii="Times New Roman" w:hAnsi="Times New Roman" w:cs="Times New Roman"/>
          <w:sz w:val="28"/>
          <w:szCs w:val="28"/>
        </w:rPr>
      </w:pPr>
    </w:p>
    <w:p w:rsidR="00763F6C" w:rsidRPr="0031626D" w:rsidRDefault="00763F6C" w:rsidP="00763F6C">
      <w:pPr>
        <w:suppressAutoHyphens/>
        <w:autoSpaceDE w:val="0"/>
        <w:autoSpaceDN w:val="0"/>
        <w:adjustRightInd w:val="0"/>
        <w:ind w:firstLine="709"/>
        <w:jc w:val="both"/>
        <w:rPr>
          <w:sz w:val="28"/>
          <w:szCs w:val="28"/>
        </w:rPr>
      </w:pPr>
      <w:r w:rsidRPr="0031626D">
        <w:rPr>
          <w:sz w:val="28"/>
          <w:szCs w:val="28"/>
        </w:rPr>
        <w:t>После окончания сезона подсочки отверстия должны быть промазаны живичной пастой или закрыты деревянной пробкой и замазаны варом, садовой замазкой или глиной с известью для предупреждения заболевания деревьев.</w:t>
      </w:r>
    </w:p>
    <w:p w:rsidR="00CA6D57" w:rsidRPr="0031626D" w:rsidRDefault="00CA6D57" w:rsidP="00CA6D57">
      <w:pPr>
        <w:suppressAutoHyphens/>
        <w:autoSpaceDE w:val="0"/>
        <w:autoSpaceDN w:val="0"/>
        <w:adjustRightInd w:val="0"/>
        <w:ind w:firstLine="709"/>
        <w:jc w:val="both"/>
        <w:rPr>
          <w:sz w:val="28"/>
          <w:szCs w:val="20"/>
        </w:rPr>
      </w:pPr>
    </w:p>
    <w:p w:rsidR="00CA6D57" w:rsidRPr="0031626D" w:rsidRDefault="00955ED3" w:rsidP="00CE7F88">
      <w:pPr>
        <w:pStyle w:val="4-4"/>
      </w:pPr>
      <w:bookmarkStart w:id="335" w:name="_Toc498683163"/>
      <w:bookmarkStart w:id="336" w:name="_Toc499022663"/>
      <w:bookmarkStart w:id="337" w:name="_Toc508007727"/>
      <w:bookmarkStart w:id="338" w:name="_Toc513811861"/>
      <w:r w:rsidRPr="0031626D">
        <w:t>2.4</w:t>
      </w:r>
      <w:r w:rsidR="00CA6D57" w:rsidRPr="0031626D">
        <w:t>.3.1. Заготовка папоротника-орляка – параметры куста (высоты, возраст)</w:t>
      </w:r>
      <w:bookmarkEnd w:id="335"/>
      <w:bookmarkEnd w:id="336"/>
      <w:bookmarkEnd w:id="337"/>
      <w:bookmarkEnd w:id="338"/>
    </w:p>
    <w:p w:rsidR="00D1684D" w:rsidRPr="0031626D" w:rsidRDefault="00D1684D" w:rsidP="00D1684D">
      <w:pPr>
        <w:pStyle w:val="ConsPlusNormal"/>
        <w:ind w:firstLine="709"/>
        <w:jc w:val="both"/>
        <w:rPr>
          <w:rFonts w:ascii="Times New Roman" w:hAnsi="Times New Roman" w:cs="Times New Roman"/>
          <w:sz w:val="28"/>
          <w:szCs w:val="28"/>
        </w:rPr>
      </w:pPr>
      <w:r w:rsidRPr="0031626D">
        <w:rPr>
          <w:rFonts w:ascii="Times New Roman" w:hAnsi="Times New Roman" w:cs="Times New Roman"/>
          <w:sz w:val="28"/>
          <w:szCs w:val="28"/>
        </w:rPr>
        <w:t>При заготовке папоротника-орляка сбору подлежат молодые побеги.</w:t>
      </w:r>
    </w:p>
    <w:p w:rsidR="00D1684D" w:rsidRPr="0031626D" w:rsidRDefault="00D1684D" w:rsidP="00D1684D">
      <w:pPr>
        <w:pStyle w:val="ConsPlusNormal"/>
        <w:ind w:firstLine="709"/>
        <w:jc w:val="both"/>
        <w:rPr>
          <w:rFonts w:ascii="Times New Roman" w:hAnsi="Times New Roman" w:cs="Times New Roman"/>
          <w:sz w:val="28"/>
          <w:szCs w:val="28"/>
        </w:rPr>
      </w:pPr>
      <w:r w:rsidRPr="0031626D">
        <w:rPr>
          <w:rFonts w:ascii="Times New Roman" w:hAnsi="Times New Roman" w:cs="Times New Roman"/>
          <w:sz w:val="28"/>
          <w:szCs w:val="28"/>
        </w:rPr>
        <w:t>Заготовка сырья папоротника орляка ведется на одном участке в течение 3-4 лет. Затем следует перерыв для восстановления заросли: при одноразовом (за сезон) сборе сырья - 2-3 года, двухразовом - 3-4 года.</w:t>
      </w:r>
    </w:p>
    <w:p w:rsidR="0072770C" w:rsidRPr="0031626D" w:rsidRDefault="00D1684D" w:rsidP="00D1684D">
      <w:pPr>
        <w:pStyle w:val="ConsPlusNormal"/>
        <w:widowControl/>
        <w:ind w:firstLine="709"/>
        <w:jc w:val="both"/>
        <w:rPr>
          <w:rFonts w:ascii="Times New Roman" w:hAnsi="Times New Roman" w:cs="Times New Roman"/>
          <w:sz w:val="28"/>
          <w:szCs w:val="28"/>
        </w:rPr>
      </w:pPr>
      <w:r w:rsidRPr="0031626D">
        <w:rPr>
          <w:rFonts w:ascii="Times New Roman" w:hAnsi="Times New Roman" w:cs="Times New Roman"/>
          <w:sz w:val="28"/>
          <w:szCs w:val="28"/>
        </w:rPr>
        <w:t>Возможный объем сбора папоротника-орляка определен по методике, составленной филиалом ФГУП «Рослесинфорг» «Запсиблеспроект» для сибирских регионов на основе данных Хабаровского межотраслевого территориального центра научно-технической информации и пропаганды.</w:t>
      </w:r>
    </w:p>
    <w:p w:rsidR="00107F57" w:rsidRPr="0031626D" w:rsidRDefault="00107F57" w:rsidP="00DF2E36">
      <w:pPr>
        <w:pStyle w:val="ConsPlusNormal"/>
        <w:widowControl/>
        <w:ind w:firstLine="709"/>
        <w:jc w:val="both"/>
        <w:rPr>
          <w:rFonts w:ascii="Times New Roman" w:hAnsi="Times New Roman" w:cs="Times New Roman"/>
          <w:sz w:val="28"/>
          <w:szCs w:val="28"/>
        </w:rPr>
      </w:pPr>
    </w:p>
    <w:p w:rsidR="00107F57" w:rsidRPr="0031626D" w:rsidRDefault="00107F57" w:rsidP="00CE7F88">
      <w:pPr>
        <w:pStyle w:val="4-4"/>
      </w:pPr>
      <w:r w:rsidRPr="0031626D">
        <w:t>2.4.3.2. Сбор черемши</w:t>
      </w:r>
    </w:p>
    <w:p w:rsidR="00107F57" w:rsidRPr="0031626D" w:rsidRDefault="00107F57" w:rsidP="00DF2E36">
      <w:pPr>
        <w:ind w:firstLine="709"/>
        <w:jc w:val="both"/>
        <w:rPr>
          <w:sz w:val="28"/>
        </w:rPr>
      </w:pPr>
      <w:r w:rsidRPr="0031626D">
        <w:rPr>
          <w:sz w:val="28"/>
        </w:rPr>
        <w:t>Сбор черемши производится по пониженным местам разнотравных и широкотравных типов леса (в расчет взято 12% площади этих типов), урожай 200 кг/га.</w:t>
      </w:r>
    </w:p>
    <w:p w:rsidR="00107F57" w:rsidRPr="0031626D" w:rsidRDefault="00107F57" w:rsidP="00DF2E36">
      <w:pPr>
        <w:pStyle w:val="ConsPlusNormal"/>
        <w:widowControl/>
        <w:ind w:firstLine="709"/>
        <w:jc w:val="both"/>
        <w:rPr>
          <w:rFonts w:ascii="Times New Roman" w:hAnsi="Times New Roman" w:cs="Times New Roman"/>
          <w:sz w:val="28"/>
          <w:szCs w:val="28"/>
        </w:rPr>
      </w:pPr>
    </w:p>
    <w:p w:rsidR="00801801" w:rsidRPr="0031626D" w:rsidRDefault="00955ED3" w:rsidP="00BA7601">
      <w:pPr>
        <w:pStyle w:val="30"/>
      </w:pPr>
      <w:bookmarkStart w:id="339" w:name="_Toc513811862"/>
      <w:bookmarkStart w:id="340" w:name="_Toc205456058"/>
      <w:r w:rsidRPr="0031626D">
        <w:t>2.4</w:t>
      </w:r>
      <w:r w:rsidR="00801801" w:rsidRPr="0031626D">
        <w:t>.4. Сроки использования лесов для заготовки пищевых лесных ресурсов и сбора лекарственных растений</w:t>
      </w:r>
      <w:bookmarkEnd w:id="339"/>
      <w:bookmarkEnd w:id="340"/>
    </w:p>
    <w:p w:rsidR="00F8332A" w:rsidRPr="0031626D" w:rsidRDefault="00801801" w:rsidP="00F8332A">
      <w:pPr>
        <w:suppressAutoHyphens/>
        <w:autoSpaceDE w:val="0"/>
        <w:autoSpaceDN w:val="0"/>
        <w:adjustRightInd w:val="0"/>
        <w:ind w:firstLine="709"/>
        <w:jc w:val="both"/>
        <w:rPr>
          <w:sz w:val="28"/>
          <w:szCs w:val="28"/>
        </w:rPr>
      </w:pPr>
      <w:r w:rsidRPr="0031626D">
        <w:rPr>
          <w:sz w:val="28"/>
          <w:szCs w:val="28"/>
        </w:rPr>
        <w:t xml:space="preserve">Сроки использования лесов для заготовки пищевых лесных ресурсов и </w:t>
      </w:r>
      <w:r w:rsidR="00F8332A" w:rsidRPr="0031626D">
        <w:rPr>
          <w:sz w:val="28"/>
          <w:szCs w:val="28"/>
        </w:rPr>
        <w:t>Заготовка лекарственных растений допускается в объемах, обеспечивающих своевременное восстановление растений и воспроизводство запасов сырья.</w:t>
      </w:r>
    </w:p>
    <w:p w:rsidR="00F8332A" w:rsidRPr="0031626D" w:rsidRDefault="00F8332A" w:rsidP="00F8332A">
      <w:pPr>
        <w:suppressAutoHyphens/>
        <w:autoSpaceDE w:val="0"/>
        <w:autoSpaceDN w:val="0"/>
        <w:adjustRightInd w:val="0"/>
        <w:ind w:firstLine="709"/>
        <w:jc w:val="both"/>
        <w:rPr>
          <w:sz w:val="28"/>
          <w:szCs w:val="28"/>
        </w:rPr>
      </w:pPr>
      <w:r w:rsidRPr="0031626D">
        <w:rPr>
          <w:sz w:val="28"/>
          <w:szCs w:val="28"/>
        </w:rPr>
        <w:t>Повторный сбор сырья лекарственных растений в одной и той же заросли (угодье) допускается только после полного восстановления запасов сырья конкретного вида растения.</w:t>
      </w:r>
    </w:p>
    <w:p w:rsidR="00F8332A" w:rsidRPr="0031626D" w:rsidRDefault="00F8332A" w:rsidP="00F8332A">
      <w:pPr>
        <w:suppressAutoHyphens/>
        <w:autoSpaceDE w:val="0"/>
        <w:autoSpaceDN w:val="0"/>
        <w:adjustRightInd w:val="0"/>
        <w:ind w:firstLine="709"/>
        <w:jc w:val="both"/>
        <w:rPr>
          <w:sz w:val="28"/>
          <w:szCs w:val="28"/>
        </w:rPr>
      </w:pPr>
      <w:r w:rsidRPr="0031626D">
        <w:rPr>
          <w:sz w:val="28"/>
          <w:szCs w:val="28"/>
        </w:rPr>
        <w:t>При отсутствии данных о сроках ведения повторных заготовок сырья для какого-либо вида лекарственного растения рекомендуется руководствоваться следующим:</w:t>
      </w:r>
    </w:p>
    <w:p w:rsidR="00F8332A" w:rsidRPr="0031626D" w:rsidRDefault="00F8332A" w:rsidP="00F8332A">
      <w:pPr>
        <w:suppressAutoHyphens/>
        <w:autoSpaceDE w:val="0"/>
        <w:autoSpaceDN w:val="0"/>
        <w:adjustRightInd w:val="0"/>
        <w:ind w:firstLine="709"/>
        <w:jc w:val="both"/>
        <w:rPr>
          <w:sz w:val="28"/>
          <w:szCs w:val="28"/>
        </w:rPr>
      </w:pPr>
      <w:r w:rsidRPr="0031626D">
        <w:rPr>
          <w:sz w:val="28"/>
          <w:szCs w:val="28"/>
        </w:rPr>
        <w:t>заготовка соцветий и надземных органов («травы») однолетних растений проводится на одной заросли один раз в 2 года;</w:t>
      </w:r>
    </w:p>
    <w:p w:rsidR="00F8332A" w:rsidRPr="0031626D" w:rsidRDefault="00F8332A" w:rsidP="00F8332A">
      <w:pPr>
        <w:suppressAutoHyphens/>
        <w:autoSpaceDE w:val="0"/>
        <w:autoSpaceDN w:val="0"/>
        <w:adjustRightInd w:val="0"/>
        <w:ind w:firstLine="709"/>
        <w:jc w:val="both"/>
        <w:rPr>
          <w:sz w:val="28"/>
          <w:szCs w:val="28"/>
        </w:rPr>
      </w:pPr>
      <w:r w:rsidRPr="0031626D">
        <w:rPr>
          <w:sz w:val="28"/>
          <w:szCs w:val="28"/>
        </w:rPr>
        <w:t>надземных органов («травы») многолетних растений – один раз в течение 4 – 6 лет;</w:t>
      </w:r>
    </w:p>
    <w:p w:rsidR="00F8332A" w:rsidRPr="0031626D" w:rsidRDefault="00F8332A" w:rsidP="00F8332A">
      <w:pPr>
        <w:suppressAutoHyphens/>
        <w:autoSpaceDE w:val="0"/>
        <w:autoSpaceDN w:val="0"/>
        <w:adjustRightInd w:val="0"/>
        <w:ind w:firstLine="709"/>
        <w:jc w:val="both"/>
        <w:rPr>
          <w:sz w:val="28"/>
          <w:szCs w:val="28"/>
        </w:rPr>
      </w:pPr>
      <w:r w:rsidRPr="0031626D">
        <w:rPr>
          <w:sz w:val="28"/>
          <w:szCs w:val="28"/>
        </w:rPr>
        <w:t xml:space="preserve">подземных органов большинства видов лекарственных растений – </w:t>
      </w:r>
      <w:r w:rsidRPr="0031626D">
        <w:rPr>
          <w:sz w:val="28"/>
          <w:szCs w:val="28"/>
        </w:rPr>
        <w:br/>
        <w:t>не чаще одного раза в 15 – 20 лет.</w:t>
      </w:r>
    </w:p>
    <w:p w:rsidR="00801801" w:rsidRPr="0031626D" w:rsidRDefault="00801801" w:rsidP="00F8332A">
      <w:pPr>
        <w:ind w:firstLine="709"/>
        <w:jc w:val="both"/>
        <w:rPr>
          <w:sz w:val="28"/>
          <w:szCs w:val="28"/>
        </w:rPr>
      </w:pPr>
    </w:p>
    <w:p w:rsidR="007C04D5" w:rsidRPr="0031626D" w:rsidRDefault="007C04D5" w:rsidP="00F8332A">
      <w:pPr>
        <w:ind w:firstLine="709"/>
        <w:jc w:val="both"/>
        <w:rPr>
          <w:sz w:val="28"/>
          <w:szCs w:val="28"/>
        </w:rPr>
      </w:pPr>
    </w:p>
    <w:p w:rsidR="00801801" w:rsidRPr="0031626D" w:rsidRDefault="00955ED3" w:rsidP="00CE7F88">
      <w:pPr>
        <w:pStyle w:val="4-4"/>
      </w:pPr>
      <w:bookmarkStart w:id="341" w:name="_Toc513811863"/>
      <w:r w:rsidRPr="0031626D">
        <w:t>2.4</w:t>
      </w:r>
      <w:r w:rsidR="00801801" w:rsidRPr="0031626D">
        <w:t>.4.1. Перечень съедобных грибов</w:t>
      </w:r>
      <w:bookmarkEnd w:id="341"/>
    </w:p>
    <w:p w:rsidR="00801801" w:rsidRPr="0031626D" w:rsidRDefault="00801801" w:rsidP="00801801">
      <w:pPr>
        <w:suppressAutoHyphens/>
        <w:ind w:firstLine="709"/>
        <w:jc w:val="both"/>
        <w:rPr>
          <w:sz w:val="28"/>
          <w:szCs w:val="28"/>
        </w:rPr>
      </w:pPr>
      <w:r w:rsidRPr="0031626D">
        <w:rPr>
          <w:bCs/>
          <w:sz w:val="28"/>
          <w:szCs w:val="28"/>
        </w:rPr>
        <w:t>Перечень съедобных грибов</w:t>
      </w:r>
      <w:r w:rsidRPr="0031626D">
        <w:rPr>
          <w:sz w:val="28"/>
          <w:szCs w:val="28"/>
        </w:rPr>
        <w:t>, разрешенных к заготовке, определяют по отраслевым стандартам. По пищевой и товарной ценности съедобные грибы подразделяют на четыре категории:</w:t>
      </w:r>
    </w:p>
    <w:p w:rsidR="00763F6C" w:rsidRPr="0031626D" w:rsidRDefault="00763F6C" w:rsidP="00763F6C">
      <w:pPr>
        <w:suppressAutoHyphens/>
        <w:ind w:firstLine="709"/>
        <w:jc w:val="both"/>
        <w:rPr>
          <w:sz w:val="28"/>
          <w:szCs w:val="28"/>
        </w:rPr>
      </w:pPr>
      <w:r w:rsidRPr="0031626D">
        <w:rPr>
          <w:sz w:val="28"/>
          <w:szCs w:val="28"/>
        </w:rPr>
        <w:t>I – белые, грузди (настоящие и желтые), рыжики;</w:t>
      </w:r>
    </w:p>
    <w:p w:rsidR="00763F6C" w:rsidRPr="0031626D" w:rsidRDefault="00763F6C" w:rsidP="00763F6C">
      <w:pPr>
        <w:suppressAutoHyphens/>
        <w:ind w:firstLine="709"/>
        <w:jc w:val="both"/>
        <w:rPr>
          <w:sz w:val="28"/>
          <w:szCs w:val="28"/>
        </w:rPr>
      </w:pPr>
      <w:r w:rsidRPr="0031626D">
        <w:rPr>
          <w:sz w:val="28"/>
          <w:szCs w:val="28"/>
        </w:rPr>
        <w:t>II – подосиновики, подберезовики, маслята, грузди основные и синеющие, подгруздки;</w:t>
      </w:r>
    </w:p>
    <w:p w:rsidR="00763F6C" w:rsidRPr="0031626D" w:rsidRDefault="00763F6C" w:rsidP="00763F6C">
      <w:pPr>
        <w:suppressAutoHyphens/>
        <w:ind w:firstLine="709"/>
        <w:jc w:val="both"/>
        <w:rPr>
          <w:sz w:val="28"/>
          <w:szCs w:val="28"/>
        </w:rPr>
      </w:pPr>
      <w:r w:rsidRPr="0031626D">
        <w:rPr>
          <w:sz w:val="28"/>
          <w:szCs w:val="28"/>
        </w:rPr>
        <w:t>III – моховики, лисички, грузди черные, опята, козляки, польские грибы, белянки, валуи, волнушки, сыроежки, строчки, сморчки;</w:t>
      </w:r>
    </w:p>
    <w:p w:rsidR="00763F6C" w:rsidRPr="0031626D" w:rsidRDefault="00763F6C" w:rsidP="00763F6C">
      <w:pPr>
        <w:suppressAutoHyphens/>
        <w:ind w:firstLine="709"/>
        <w:jc w:val="both"/>
        <w:rPr>
          <w:sz w:val="28"/>
          <w:szCs w:val="28"/>
        </w:rPr>
      </w:pPr>
      <w:r w:rsidRPr="0031626D">
        <w:rPr>
          <w:sz w:val="28"/>
          <w:szCs w:val="28"/>
        </w:rPr>
        <w:t>IV – скрипицы, горькушки, серушки, зеленушки, рядовки, гладыши, вешенки, грузди перечные, краснушки, толстушки.</w:t>
      </w:r>
    </w:p>
    <w:p w:rsidR="00107F57" w:rsidRPr="0031626D" w:rsidRDefault="00801801" w:rsidP="00763F6C">
      <w:pPr>
        <w:suppressAutoHyphens/>
        <w:ind w:firstLine="709"/>
        <w:jc w:val="both"/>
        <w:rPr>
          <w:bCs/>
          <w:sz w:val="28"/>
          <w:szCs w:val="28"/>
        </w:rPr>
      </w:pPr>
      <w:r w:rsidRPr="0031626D">
        <w:rPr>
          <w:bCs/>
          <w:sz w:val="28"/>
          <w:szCs w:val="28"/>
        </w:rPr>
        <w:t xml:space="preserve">Распространенные виды грибов, время и места сбора представлены в таблице </w:t>
      </w:r>
      <w:r w:rsidR="009B56D7" w:rsidRPr="0031626D">
        <w:rPr>
          <w:bCs/>
          <w:sz w:val="28"/>
          <w:szCs w:val="28"/>
        </w:rPr>
        <w:t>2.4.4.1</w:t>
      </w:r>
      <w:r w:rsidRPr="0031626D">
        <w:rPr>
          <w:bCs/>
          <w:sz w:val="28"/>
          <w:szCs w:val="28"/>
        </w:rPr>
        <w:t>.</w:t>
      </w:r>
    </w:p>
    <w:p w:rsidR="00801801" w:rsidRPr="0031626D" w:rsidRDefault="00801801" w:rsidP="00763F6C">
      <w:pPr>
        <w:suppressAutoHyphens/>
        <w:ind w:firstLine="709"/>
        <w:jc w:val="both"/>
        <w:rPr>
          <w:bCs/>
          <w:sz w:val="28"/>
          <w:szCs w:val="28"/>
        </w:rPr>
      </w:pPr>
    </w:p>
    <w:p w:rsidR="00801801" w:rsidRPr="0031626D" w:rsidRDefault="00801801" w:rsidP="00801801">
      <w:pPr>
        <w:pStyle w:val="aff6"/>
        <w:jc w:val="right"/>
        <w:rPr>
          <w:rFonts w:ascii="Times New Roman" w:hAnsi="Times New Roman" w:cs="Times New Roman"/>
          <w:i/>
          <w:sz w:val="28"/>
          <w:szCs w:val="28"/>
        </w:rPr>
      </w:pPr>
      <w:r w:rsidRPr="0031626D">
        <w:rPr>
          <w:rFonts w:ascii="Times New Roman" w:hAnsi="Times New Roman" w:cs="Times New Roman"/>
          <w:i/>
          <w:sz w:val="28"/>
          <w:szCs w:val="28"/>
        </w:rPr>
        <w:t xml:space="preserve">Таблица </w:t>
      </w:r>
      <w:r w:rsidR="009B56D7" w:rsidRPr="0031626D">
        <w:rPr>
          <w:rFonts w:ascii="Times New Roman" w:hAnsi="Times New Roman" w:cs="Times New Roman"/>
          <w:i/>
          <w:sz w:val="28"/>
          <w:szCs w:val="28"/>
        </w:rPr>
        <w:t>2.4.4.1</w:t>
      </w:r>
    </w:p>
    <w:p w:rsidR="00801801" w:rsidRPr="0031626D" w:rsidRDefault="00801801" w:rsidP="00801801">
      <w:pPr>
        <w:suppressAutoHyphens/>
        <w:rPr>
          <w:sz w:val="28"/>
          <w:szCs w:val="28"/>
        </w:rPr>
      </w:pPr>
      <w:r w:rsidRPr="0031626D">
        <w:rPr>
          <w:sz w:val="28"/>
          <w:szCs w:val="28"/>
        </w:rPr>
        <w:t>Наиболее распространенные виды грибов, время и места сбора</w:t>
      </w:r>
    </w:p>
    <w:p w:rsidR="00801801" w:rsidRPr="0031626D" w:rsidRDefault="00801801" w:rsidP="00801801">
      <w:pPr>
        <w:pStyle w:val="aff6"/>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054"/>
        <w:gridCol w:w="5465"/>
      </w:tblGrid>
      <w:tr w:rsidR="00E47E4D" w:rsidRPr="0031626D" w:rsidTr="00B95759">
        <w:trPr>
          <w:tblHeader/>
          <w:jc w:val="center"/>
        </w:trPr>
        <w:tc>
          <w:tcPr>
            <w:tcW w:w="1072" w:type="pct"/>
            <w:vAlign w:val="center"/>
          </w:tcPr>
          <w:p w:rsidR="00801801" w:rsidRPr="0031626D" w:rsidRDefault="00801801" w:rsidP="00801801">
            <w:pPr>
              <w:pStyle w:val="affb"/>
              <w:rPr>
                <w:sz w:val="22"/>
                <w:szCs w:val="22"/>
              </w:rPr>
            </w:pPr>
            <w:r w:rsidRPr="0031626D">
              <w:rPr>
                <w:sz w:val="22"/>
                <w:szCs w:val="22"/>
              </w:rPr>
              <w:t>Наименование грибов</w:t>
            </w:r>
          </w:p>
        </w:tc>
        <w:tc>
          <w:tcPr>
            <w:tcW w:w="1073" w:type="pct"/>
            <w:vAlign w:val="center"/>
          </w:tcPr>
          <w:p w:rsidR="00801801" w:rsidRPr="0031626D" w:rsidRDefault="00801801" w:rsidP="00801801">
            <w:pPr>
              <w:pStyle w:val="affb"/>
              <w:rPr>
                <w:sz w:val="22"/>
                <w:szCs w:val="22"/>
              </w:rPr>
            </w:pPr>
            <w:r w:rsidRPr="0031626D">
              <w:rPr>
                <w:sz w:val="22"/>
                <w:szCs w:val="22"/>
              </w:rPr>
              <w:t>Время сбора</w:t>
            </w:r>
          </w:p>
        </w:tc>
        <w:tc>
          <w:tcPr>
            <w:tcW w:w="2855" w:type="pct"/>
            <w:vAlign w:val="center"/>
          </w:tcPr>
          <w:p w:rsidR="00801801" w:rsidRPr="0031626D" w:rsidRDefault="00801801" w:rsidP="00801801">
            <w:pPr>
              <w:pStyle w:val="affb"/>
              <w:rPr>
                <w:sz w:val="22"/>
                <w:szCs w:val="22"/>
              </w:rPr>
            </w:pPr>
            <w:r w:rsidRPr="0031626D">
              <w:rPr>
                <w:sz w:val="22"/>
                <w:szCs w:val="22"/>
              </w:rPr>
              <w:t>Место сбора</w:t>
            </w:r>
          </w:p>
        </w:tc>
      </w:tr>
      <w:tr w:rsidR="00E47E4D" w:rsidRPr="0031626D" w:rsidTr="00B95759">
        <w:trPr>
          <w:jc w:val="center"/>
        </w:trPr>
        <w:tc>
          <w:tcPr>
            <w:tcW w:w="1072" w:type="pct"/>
            <w:vAlign w:val="center"/>
          </w:tcPr>
          <w:p w:rsidR="00801801" w:rsidRPr="0031626D" w:rsidRDefault="00801801" w:rsidP="00801801">
            <w:pPr>
              <w:pStyle w:val="affb"/>
              <w:jc w:val="left"/>
              <w:rPr>
                <w:sz w:val="22"/>
                <w:szCs w:val="22"/>
              </w:rPr>
            </w:pPr>
            <w:r w:rsidRPr="0031626D">
              <w:rPr>
                <w:sz w:val="22"/>
                <w:szCs w:val="22"/>
              </w:rPr>
              <w:t>Строчки</w:t>
            </w:r>
          </w:p>
        </w:tc>
        <w:tc>
          <w:tcPr>
            <w:tcW w:w="1073" w:type="pct"/>
            <w:vAlign w:val="center"/>
          </w:tcPr>
          <w:p w:rsidR="00801801" w:rsidRPr="0031626D" w:rsidRDefault="00801801" w:rsidP="00801801">
            <w:pPr>
              <w:pStyle w:val="affb"/>
              <w:jc w:val="left"/>
              <w:rPr>
                <w:sz w:val="22"/>
                <w:szCs w:val="22"/>
              </w:rPr>
            </w:pPr>
            <w:r w:rsidRPr="0031626D">
              <w:rPr>
                <w:sz w:val="22"/>
                <w:szCs w:val="22"/>
              </w:rPr>
              <w:t xml:space="preserve">Апрель – май </w:t>
            </w:r>
          </w:p>
        </w:tc>
        <w:tc>
          <w:tcPr>
            <w:tcW w:w="2855" w:type="pct"/>
          </w:tcPr>
          <w:p w:rsidR="00801801" w:rsidRPr="0031626D" w:rsidRDefault="00801801" w:rsidP="00801801">
            <w:pPr>
              <w:pStyle w:val="affb"/>
              <w:jc w:val="left"/>
              <w:rPr>
                <w:sz w:val="22"/>
                <w:szCs w:val="22"/>
              </w:rPr>
            </w:pPr>
            <w:r w:rsidRPr="0031626D">
              <w:rPr>
                <w:sz w:val="22"/>
                <w:szCs w:val="22"/>
              </w:rPr>
              <w:t>В сосновых и лиственных лесах, на вырубках, пожарищах, на песчаных почвах</w:t>
            </w:r>
          </w:p>
        </w:tc>
      </w:tr>
      <w:tr w:rsidR="00E47E4D" w:rsidRPr="0031626D" w:rsidTr="00B95759">
        <w:trPr>
          <w:jc w:val="center"/>
        </w:trPr>
        <w:tc>
          <w:tcPr>
            <w:tcW w:w="1072" w:type="pct"/>
            <w:vAlign w:val="center"/>
          </w:tcPr>
          <w:p w:rsidR="00801801" w:rsidRPr="0031626D" w:rsidRDefault="00801801" w:rsidP="00801801">
            <w:pPr>
              <w:pStyle w:val="affb"/>
              <w:jc w:val="left"/>
              <w:rPr>
                <w:sz w:val="22"/>
                <w:szCs w:val="22"/>
              </w:rPr>
            </w:pPr>
            <w:r w:rsidRPr="0031626D">
              <w:rPr>
                <w:sz w:val="22"/>
                <w:szCs w:val="22"/>
              </w:rPr>
              <w:t>Сморчки</w:t>
            </w:r>
          </w:p>
        </w:tc>
        <w:tc>
          <w:tcPr>
            <w:tcW w:w="1073" w:type="pct"/>
            <w:vAlign w:val="center"/>
          </w:tcPr>
          <w:p w:rsidR="00801801" w:rsidRPr="0031626D" w:rsidRDefault="00801801" w:rsidP="00801801">
            <w:pPr>
              <w:pStyle w:val="affb"/>
              <w:jc w:val="left"/>
              <w:rPr>
                <w:sz w:val="22"/>
                <w:szCs w:val="22"/>
              </w:rPr>
            </w:pPr>
            <w:r w:rsidRPr="0031626D">
              <w:rPr>
                <w:sz w:val="22"/>
                <w:szCs w:val="22"/>
              </w:rPr>
              <w:t xml:space="preserve">Апрель – май </w:t>
            </w:r>
          </w:p>
        </w:tc>
        <w:tc>
          <w:tcPr>
            <w:tcW w:w="2855" w:type="pct"/>
          </w:tcPr>
          <w:p w:rsidR="00801801" w:rsidRPr="0031626D" w:rsidRDefault="00801801" w:rsidP="00801801">
            <w:pPr>
              <w:pStyle w:val="affb"/>
              <w:jc w:val="left"/>
              <w:rPr>
                <w:sz w:val="22"/>
                <w:szCs w:val="22"/>
              </w:rPr>
            </w:pPr>
            <w:r w:rsidRPr="0031626D">
              <w:rPr>
                <w:sz w:val="22"/>
                <w:szCs w:val="22"/>
              </w:rPr>
              <w:t>В сосновых и лиственных лесах, в кустарниках</w:t>
            </w:r>
          </w:p>
        </w:tc>
      </w:tr>
      <w:tr w:rsidR="00E47E4D" w:rsidRPr="0031626D" w:rsidTr="00B95759">
        <w:trPr>
          <w:jc w:val="center"/>
        </w:trPr>
        <w:tc>
          <w:tcPr>
            <w:tcW w:w="1072" w:type="pct"/>
            <w:vAlign w:val="center"/>
          </w:tcPr>
          <w:p w:rsidR="00801801" w:rsidRPr="0031626D" w:rsidRDefault="00801801" w:rsidP="00801801">
            <w:pPr>
              <w:pStyle w:val="affb"/>
              <w:jc w:val="left"/>
              <w:rPr>
                <w:sz w:val="22"/>
                <w:szCs w:val="22"/>
              </w:rPr>
            </w:pPr>
            <w:r w:rsidRPr="0031626D">
              <w:rPr>
                <w:sz w:val="22"/>
                <w:szCs w:val="22"/>
              </w:rPr>
              <w:t>Белый гриб</w:t>
            </w:r>
          </w:p>
        </w:tc>
        <w:tc>
          <w:tcPr>
            <w:tcW w:w="1073" w:type="pct"/>
            <w:vAlign w:val="center"/>
          </w:tcPr>
          <w:p w:rsidR="00801801" w:rsidRPr="0031626D" w:rsidRDefault="00801801" w:rsidP="00801801">
            <w:pPr>
              <w:pStyle w:val="affb"/>
              <w:jc w:val="left"/>
              <w:rPr>
                <w:sz w:val="22"/>
                <w:szCs w:val="22"/>
              </w:rPr>
            </w:pPr>
            <w:r w:rsidRPr="0031626D">
              <w:rPr>
                <w:sz w:val="22"/>
                <w:szCs w:val="22"/>
              </w:rPr>
              <w:t>Июнь – сентябрь</w:t>
            </w:r>
          </w:p>
        </w:tc>
        <w:tc>
          <w:tcPr>
            <w:tcW w:w="2855" w:type="pct"/>
          </w:tcPr>
          <w:p w:rsidR="00801801" w:rsidRPr="0031626D" w:rsidRDefault="00801801" w:rsidP="00801801">
            <w:pPr>
              <w:pStyle w:val="affb"/>
              <w:jc w:val="left"/>
              <w:rPr>
                <w:sz w:val="22"/>
                <w:szCs w:val="22"/>
              </w:rPr>
            </w:pPr>
            <w:r w:rsidRPr="0031626D">
              <w:rPr>
                <w:sz w:val="22"/>
                <w:szCs w:val="22"/>
              </w:rPr>
              <w:t>В сосновых, еловых, березовых лесах</w:t>
            </w:r>
          </w:p>
        </w:tc>
      </w:tr>
      <w:tr w:rsidR="00E47E4D" w:rsidRPr="0031626D" w:rsidTr="00B95759">
        <w:trPr>
          <w:jc w:val="center"/>
        </w:trPr>
        <w:tc>
          <w:tcPr>
            <w:tcW w:w="1072" w:type="pct"/>
            <w:vAlign w:val="center"/>
          </w:tcPr>
          <w:p w:rsidR="00801801" w:rsidRPr="0031626D" w:rsidRDefault="00801801" w:rsidP="00801801">
            <w:pPr>
              <w:pStyle w:val="affb"/>
              <w:jc w:val="left"/>
              <w:rPr>
                <w:sz w:val="22"/>
                <w:szCs w:val="22"/>
              </w:rPr>
            </w:pPr>
            <w:r w:rsidRPr="0031626D">
              <w:rPr>
                <w:sz w:val="22"/>
                <w:szCs w:val="22"/>
              </w:rPr>
              <w:t>Рыжик</w:t>
            </w:r>
          </w:p>
        </w:tc>
        <w:tc>
          <w:tcPr>
            <w:tcW w:w="1073" w:type="pct"/>
            <w:vAlign w:val="center"/>
          </w:tcPr>
          <w:p w:rsidR="00801801" w:rsidRPr="0031626D" w:rsidRDefault="00801801" w:rsidP="00801801">
            <w:pPr>
              <w:pStyle w:val="affb"/>
              <w:jc w:val="left"/>
              <w:rPr>
                <w:sz w:val="22"/>
                <w:szCs w:val="22"/>
              </w:rPr>
            </w:pPr>
            <w:r w:rsidRPr="0031626D">
              <w:rPr>
                <w:sz w:val="22"/>
                <w:szCs w:val="22"/>
              </w:rPr>
              <w:t>Август – сентябрь</w:t>
            </w:r>
          </w:p>
        </w:tc>
        <w:tc>
          <w:tcPr>
            <w:tcW w:w="2855" w:type="pct"/>
          </w:tcPr>
          <w:p w:rsidR="00801801" w:rsidRPr="0031626D" w:rsidRDefault="00801801" w:rsidP="00801801">
            <w:pPr>
              <w:pStyle w:val="affb"/>
              <w:jc w:val="left"/>
              <w:rPr>
                <w:sz w:val="22"/>
                <w:szCs w:val="22"/>
              </w:rPr>
            </w:pPr>
            <w:r w:rsidRPr="0031626D">
              <w:rPr>
                <w:sz w:val="22"/>
                <w:szCs w:val="22"/>
              </w:rPr>
              <w:t>В сосновых, пихтовых и еловых изреженных лесах</w:t>
            </w:r>
          </w:p>
        </w:tc>
      </w:tr>
      <w:tr w:rsidR="00E47E4D" w:rsidRPr="0031626D" w:rsidTr="00B95759">
        <w:trPr>
          <w:jc w:val="center"/>
        </w:trPr>
        <w:tc>
          <w:tcPr>
            <w:tcW w:w="1072" w:type="pct"/>
            <w:vAlign w:val="center"/>
          </w:tcPr>
          <w:p w:rsidR="00801801" w:rsidRPr="0031626D" w:rsidRDefault="00801801" w:rsidP="00801801">
            <w:pPr>
              <w:pStyle w:val="affb"/>
              <w:jc w:val="left"/>
              <w:rPr>
                <w:sz w:val="22"/>
                <w:szCs w:val="22"/>
              </w:rPr>
            </w:pPr>
            <w:r w:rsidRPr="0031626D">
              <w:rPr>
                <w:sz w:val="22"/>
                <w:szCs w:val="22"/>
              </w:rPr>
              <w:t>Сыроежка</w:t>
            </w:r>
          </w:p>
        </w:tc>
        <w:tc>
          <w:tcPr>
            <w:tcW w:w="1073" w:type="pct"/>
            <w:vAlign w:val="center"/>
          </w:tcPr>
          <w:p w:rsidR="00801801" w:rsidRPr="0031626D" w:rsidRDefault="00801801" w:rsidP="00801801">
            <w:pPr>
              <w:pStyle w:val="affb"/>
              <w:jc w:val="left"/>
              <w:rPr>
                <w:sz w:val="22"/>
                <w:szCs w:val="22"/>
              </w:rPr>
            </w:pPr>
            <w:r w:rsidRPr="0031626D">
              <w:rPr>
                <w:sz w:val="22"/>
                <w:szCs w:val="22"/>
              </w:rPr>
              <w:t>Июнь – октябрь</w:t>
            </w:r>
          </w:p>
        </w:tc>
        <w:tc>
          <w:tcPr>
            <w:tcW w:w="2855" w:type="pct"/>
          </w:tcPr>
          <w:p w:rsidR="00801801" w:rsidRPr="0031626D" w:rsidRDefault="00801801" w:rsidP="00801801">
            <w:pPr>
              <w:pStyle w:val="affb"/>
              <w:jc w:val="left"/>
              <w:rPr>
                <w:sz w:val="22"/>
                <w:szCs w:val="22"/>
              </w:rPr>
            </w:pPr>
            <w:r w:rsidRPr="0031626D">
              <w:rPr>
                <w:sz w:val="22"/>
                <w:szCs w:val="22"/>
              </w:rPr>
              <w:t>Во всех лесах, но больше в лиственных</w:t>
            </w:r>
          </w:p>
        </w:tc>
      </w:tr>
      <w:tr w:rsidR="00E47E4D" w:rsidRPr="0031626D" w:rsidTr="00B95759">
        <w:trPr>
          <w:jc w:val="center"/>
        </w:trPr>
        <w:tc>
          <w:tcPr>
            <w:tcW w:w="1072" w:type="pct"/>
            <w:vAlign w:val="center"/>
          </w:tcPr>
          <w:p w:rsidR="00801801" w:rsidRPr="0031626D" w:rsidRDefault="00801801" w:rsidP="00801801">
            <w:pPr>
              <w:pStyle w:val="affb"/>
              <w:jc w:val="left"/>
              <w:rPr>
                <w:sz w:val="22"/>
                <w:szCs w:val="22"/>
              </w:rPr>
            </w:pPr>
            <w:r w:rsidRPr="0031626D">
              <w:rPr>
                <w:sz w:val="22"/>
                <w:szCs w:val="22"/>
              </w:rPr>
              <w:t>Подберезовик</w:t>
            </w:r>
          </w:p>
        </w:tc>
        <w:tc>
          <w:tcPr>
            <w:tcW w:w="1073" w:type="pct"/>
            <w:vAlign w:val="center"/>
          </w:tcPr>
          <w:p w:rsidR="00801801" w:rsidRPr="0031626D" w:rsidRDefault="00801801" w:rsidP="00801801">
            <w:pPr>
              <w:pStyle w:val="affb"/>
              <w:jc w:val="left"/>
              <w:rPr>
                <w:sz w:val="22"/>
                <w:szCs w:val="22"/>
              </w:rPr>
            </w:pPr>
            <w:r w:rsidRPr="0031626D">
              <w:rPr>
                <w:sz w:val="22"/>
                <w:szCs w:val="22"/>
              </w:rPr>
              <w:t>Июнь – октябрь</w:t>
            </w:r>
          </w:p>
        </w:tc>
        <w:tc>
          <w:tcPr>
            <w:tcW w:w="2855" w:type="pct"/>
          </w:tcPr>
          <w:p w:rsidR="00801801" w:rsidRPr="0031626D" w:rsidRDefault="00801801" w:rsidP="00801801">
            <w:pPr>
              <w:pStyle w:val="affb"/>
              <w:jc w:val="left"/>
              <w:rPr>
                <w:sz w:val="22"/>
                <w:szCs w:val="22"/>
              </w:rPr>
            </w:pPr>
            <w:r w:rsidRPr="0031626D">
              <w:rPr>
                <w:sz w:val="22"/>
                <w:szCs w:val="22"/>
              </w:rPr>
              <w:t>Растет всюду, где есть береза</w:t>
            </w:r>
          </w:p>
        </w:tc>
      </w:tr>
      <w:tr w:rsidR="00E47E4D" w:rsidRPr="0031626D" w:rsidTr="00B95759">
        <w:trPr>
          <w:jc w:val="center"/>
        </w:trPr>
        <w:tc>
          <w:tcPr>
            <w:tcW w:w="1072" w:type="pct"/>
            <w:vAlign w:val="center"/>
          </w:tcPr>
          <w:p w:rsidR="00801801" w:rsidRPr="0031626D" w:rsidRDefault="00801801" w:rsidP="00801801">
            <w:pPr>
              <w:pStyle w:val="affb"/>
              <w:jc w:val="left"/>
              <w:rPr>
                <w:sz w:val="22"/>
                <w:szCs w:val="22"/>
              </w:rPr>
            </w:pPr>
            <w:r w:rsidRPr="0031626D">
              <w:rPr>
                <w:sz w:val="22"/>
                <w:szCs w:val="22"/>
              </w:rPr>
              <w:t>Подосиновик</w:t>
            </w:r>
          </w:p>
        </w:tc>
        <w:tc>
          <w:tcPr>
            <w:tcW w:w="1073" w:type="pct"/>
            <w:vAlign w:val="center"/>
          </w:tcPr>
          <w:p w:rsidR="00801801" w:rsidRPr="0031626D" w:rsidRDefault="00801801" w:rsidP="00801801">
            <w:pPr>
              <w:pStyle w:val="affb"/>
              <w:jc w:val="left"/>
              <w:rPr>
                <w:sz w:val="22"/>
                <w:szCs w:val="22"/>
              </w:rPr>
            </w:pPr>
            <w:r w:rsidRPr="0031626D">
              <w:rPr>
                <w:sz w:val="22"/>
                <w:szCs w:val="22"/>
              </w:rPr>
              <w:t>Июль – сентябрь</w:t>
            </w:r>
          </w:p>
        </w:tc>
        <w:tc>
          <w:tcPr>
            <w:tcW w:w="2855" w:type="pct"/>
          </w:tcPr>
          <w:p w:rsidR="00801801" w:rsidRPr="0031626D" w:rsidRDefault="00801801" w:rsidP="00801801">
            <w:pPr>
              <w:pStyle w:val="affb"/>
              <w:jc w:val="left"/>
              <w:rPr>
                <w:sz w:val="22"/>
                <w:szCs w:val="22"/>
              </w:rPr>
            </w:pPr>
            <w:r w:rsidRPr="0031626D">
              <w:rPr>
                <w:sz w:val="22"/>
                <w:szCs w:val="22"/>
              </w:rPr>
              <w:t>В молодых осинниках и в смешанных лесах с примесью осины</w:t>
            </w:r>
          </w:p>
        </w:tc>
      </w:tr>
      <w:tr w:rsidR="00E47E4D" w:rsidRPr="0031626D" w:rsidTr="00B95759">
        <w:trPr>
          <w:jc w:val="center"/>
        </w:trPr>
        <w:tc>
          <w:tcPr>
            <w:tcW w:w="1072" w:type="pct"/>
            <w:vAlign w:val="center"/>
          </w:tcPr>
          <w:p w:rsidR="00801801" w:rsidRPr="0031626D" w:rsidRDefault="00801801" w:rsidP="00801801">
            <w:pPr>
              <w:pStyle w:val="affb"/>
              <w:jc w:val="left"/>
              <w:rPr>
                <w:sz w:val="22"/>
                <w:szCs w:val="22"/>
              </w:rPr>
            </w:pPr>
            <w:r w:rsidRPr="0031626D">
              <w:rPr>
                <w:sz w:val="22"/>
                <w:szCs w:val="22"/>
              </w:rPr>
              <w:t>Масленок</w:t>
            </w:r>
          </w:p>
        </w:tc>
        <w:tc>
          <w:tcPr>
            <w:tcW w:w="1073" w:type="pct"/>
            <w:vAlign w:val="center"/>
          </w:tcPr>
          <w:p w:rsidR="00801801" w:rsidRPr="0031626D" w:rsidRDefault="00801801" w:rsidP="00801801">
            <w:pPr>
              <w:pStyle w:val="affb"/>
              <w:jc w:val="left"/>
              <w:rPr>
                <w:sz w:val="22"/>
                <w:szCs w:val="22"/>
              </w:rPr>
            </w:pPr>
            <w:r w:rsidRPr="0031626D">
              <w:rPr>
                <w:sz w:val="22"/>
                <w:szCs w:val="22"/>
              </w:rPr>
              <w:t>Июнь – октябрь</w:t>
            </w:r>
          </w:p>
        </w:tc>
        <w:tc>
          <w:tcPr>
            <w:tcW w:w="2855" w:type="pct"/>
          </w:tcPr>
          <w:p w:rsidR="00801801" w:rsidRPr="0031626D" w:rsidRDefault="00801801" w:rsidP="00801801">
            <w:pPr>
              <w:pStyle w:val="affb"/>
              <w:jc w:val="left"/>
              <w:rPr>
                <w:sz w:val="22"/>
                <w:szCs w:val="22"/>
              </w:rPr>
            </w:pPr>
            <w:r w:rsidRPr="0031626D">
              <w:rPr>
                <w:sz w:val="22"/>
                <w:szCs w:val="22"/>
              </w:rPr>
              <w:t>В сосняках и сосновых молодняках (культурах)</w:t>
            </w:r>
          </w:p>
        </w:tc>
      </w:tr>
      <w:tr w:rsidR="00E47E4D" w:rsidRPr="0031626D" w:rsidTr="00B95759">
        <w:trPr>
          <w:jc w:val="center"/>
        </w:trPr>
        <w:tc>
          <w:tcPr>
            <w:tcW w:w="1072" w:type="pct"/>
            <w:vAlign w:val="center"/>
          </w:tcPr>
          <w:p w:rsidR="00801801" w:rsidRPr="0031626D" w:rsidRDefault="00801801" w:rsidP="00801801">
            <w:pPr>
              <w:pStyle w:val="affb"/>
              <w:jc w:val="left"/>
              <w:rPr>
                <w:sz w:val="22"/>
                <w:szCs w:val="22"/>
              </w:rPr>
            </w:pPr>
            <w:r w:rsidRPr="0031626D">
              <w:rPr>
                <w:sz w:val="22"/>
                <w:szCs w:val="22"/>
              </w:rPr>
              <w:t>Моховик</w:t>
            </w:r>
          </w:p>
        </w:tc>
        <w:tc>
          <w:tcPr>
            <w:tcW w:w="1073" w:type="pct"/>
            <w:vAlign w:val="center"/>
          </w:tcPr>
          <w:p w:rsidR="00801801" w:rsidRPr="0031626D" w:rsidRDefault="00801801" w:rsidP="00801801">
            <w:pPr>
              <w:pStyle w:val="affb"/>
              <w:jc w:val="left"/>
              <w:rPr>
                <w:sz w:val="22"/>
                <w:szCs w:val="22"/>
              </w:rPr>
            </w:pPr>
            <w:r w:rsidRPr="0031626D">
              <w:rPr>
                <w:sz w:val="22"/>
                <w:szCs w:val="22"/>
              </w:rPr>
              <w:t>Июнь – сентябрь</w:t>
            </w:r>
          </w:p>
        </w:tc>
        <w:tc>
          <w:tcPr>
            <w:tcW w:w="2855" w:type="pct"/>
          </w:tcPr>
          <w:p w:rsidR="00801801" w:rsidRPr="0031626D" w:rsidRDefault="00801801" w:rsidP="00801801">
            <w:pPr>
              <w:pStyle w:val="affb"/>
              <w:jc w:val="left"/>
              <w:rPr>
                <w:sz w:val="22"/>
                <w:szCs w:val="22"/>
              </w:rPr>
            </w:pPr>
            <w:r w:rsidRPr="0031626D">
              <w:rPr>
                <w:sz w:val="22"/>
                <w:szCs w:val="22"/>
              </w:rPr>
              <w:t xml:space="preserve">В сосновых зеленомошных лесах на песчаных почвах, </w:t>
            </w:r>
          </w:p>
        </w:tc>
      </w:tr>
      <w:tr w:rsidR="00E47E4D" w:rsidRPr="0031626D" w:rsidTr="00B95759">
        <w:trPr>
          <w:jc w:val="center"/>
        </w:trPr>
        <w:tc>
          <w:tcPr>
            <w:tcW w:w="1072" w:type="pct"/>
            <w:vAlign w:val="center"/>
          </w:tcPr>
          <w:p w:rsidR="00801801" w:rsidRPr="0031626D" w:rsidRDefault="00801801" w:rsidP="00801801">
            <w:pPr>
              <w:pStyle w:val="affb"/>
              <w:jc w:val="left"/>
              <w:rPr>
                <w:sz w:val="22"/>
                <w:szCs w:val="22"/>
              </w:rPr>
            </w:pPr>
            <w:r w:rsidRPr="0031626D">
              <w:rPr>
                <w:sz w:val="22"/>
                <w:szCs w:val="22"/>
              </w:rPr>
              <w:t>Опенок</w:t>
            </w:r>
          </w:p>
        </w:tc>
        <w:tc>
          <w:tcPr>
            <w:tcW w:w="1073" w:type="pct"/>
            <w:vAlign w:val="center"/>
          </w:tcPr>
          <w:p w:rsidR="00801801" w:rsidRPr="0031626D" w:rsidRDefault="00801801" w:rsidP="00801801">
            <w:pPr>
              <w:pStyle w:val="affb"/>
              <w:jc w:val="left"/>
              <w:rPr>
                <w:sz w:val="22"/>
                <w:szCs w:val="22"/>
              </w:rPr>
            </w:pPr>
            <w:r w:rsidRPr="0031626D">
              <w:rPr>
                <w:sz w:val="22"/>
                <w:szCs w:val="22"/>
              </w:rPr>
              <w:t>Август – октябрь</w:t>
            </w:r>
          </w:p>
        </w:tc>
        <w:tc>
          <w:tcPr>
            <w:tcW w:w="2855" w:type="pct"/>
          </w:tcPr>
          <w:p w:rsidR="00801801" w:rsidRPr="0031626D" w:rsidRDefault="00801801" w:rsidP="00801801">
            <w:pPr>
              <w:pStyle w:val="affb"/>
              <w:jc w:val="left"/>
              <w:rPr>
                <w:sz w:val="22"/>
                <w:szCs w:val="22"/>
              </w:rPr>
            </w:pPr>
            <w:r w:rsidRPr="0031626D">
              <w:rPr>
                <w:sz w:val="22"/>
                <w:szCs w:val="22"/>
              </w:rPr>
              <w:t>На пнях хвойны</w:t>
            </w:r>
            <w:r w:rsidR="00107F57" w:rsidRPr="0031626D">
              <w:rPr>
                <w:sz w:val="22"/>
                <w:szCs w:val="22"/>
              </w:rPr>
              <w:t xml:space="preserve">х и лиственных пород, особенно </w:t>
            </w:r>
            <w:r w:rsidRPr="0031626D">
              <w:rPr>
                <w:sz w:val="22"/>
                <w:szCs w:val="22"/>
              </w:rPr>
              <w:t>осины</w:t>
            </w:r>
          </w:p>
        </w:tc>
      </w:tr>
      <w:tr w:rsidR="00E47E4D" w:rsidRPr="0031626D" w:rsidTr="00B95759">
        <w:trPr>
          <w:jc w:val="center"/>
        </w:trPr>
        <w:tc>
          <w:tcPr>
            <w:tcW w:w="1072" w:type="pct"/>
            <w:vAlign w:val="center"/>
          </w:tcPr>
          <w:p w:rsidR="00801801" w:rsidRPr="0031626D" w:rsidRDefault="00801801" w:rsidP="00801801">
            <w:pPr>
              <w:pStyle w:val="affb"/>
              <w:jc w:val="left"/>
              <w:rPr>
                <w:sz w:val="22"/>
                <w:szCs w:val="22"/>
              </w:rPr>
            </w:pPr>
            <w:r w:rsidRPr="0031626D">
              <w:rPr>
                <w:sz w:val="22"/>
                <w:szCs w:val="22"/>
              </w:rPr>
              <w:t>Лисичка</w:t>
            </w:r>
          </w:p>
        </w:tc>
        <w:tc>
          <w:tcPr>
            <w:tcW w:w="1073" w:type="pct"/>
            <w:vAlign w:val="center"/>
          </w:tcPr>
          <w:p w:rsidR="00801801" w:rsidRPr="0031626D" w:rsidRDefault="00801801" w:rsidP="00801801">
            <w:pPr>
              <w:pStyle w:val="affb"/>
              <w:jc w:val="left"/>
              <w:rPr>
                <w:sz w:val="22"/>
                <w:szCs w:val="22"/>
              </w:rPr>
            </w:pPr>
            <w:r w:rsidRPr="0031626D">
              <w:rPr>
                <w:sz w:val="22"/>
                <w:szCs w:val="22"/>
              </w:rPr>
              <w:t>Июнь – сентябрь</w:t>
            </w:r>
          </w:p>
        </w:tc>
        <w:tc>
          <w:tcPr>
            <w:tcW w:w="2855" w:type="pct"/>
          </w:tcPr>
          <w:p w:rsidR="00801801" w:rsidRPr="0031626D" w:rsidRDefault="00801801" w:rsidP="00801801">
            <w:pPr>
              <w:pStyle w:val="affb"/>
              <w:jc w:val="left"/>
              <w:rPr>
                <w:sz w:val="22"/>
                <w:szCs w:val="22"/>
              </w:rPr>
            </w:pPr>
            <w:r w:rsidRPr="0031626D">
              <w:rPr>
                <w:sz w:val="22"/>
                <w:szCs w:val="22"/>
              </w:rPr>
              <w:t>Увлажненные места в хвойных и лиственных лесах (травяных и папоротниковых типов леса)</w:t>
            </w:r>
          </w:p>
        </w:tc>
      </w:tr>
      <w:tr w:rsidR="00E47E4D" w:rsidRPr="0031626D" w:rsidTr="00B95759">
        <w:trPr>
          <w:jc w:val="center"/>
        </w:trPr>
        <w:tc>
          <w:tcPr>
            <w:tcW w:w="1072" w:type="pct"/>
            <w:vAlign w:val="center"/>
          </w:tcPr>
          <w:p w:rsidR="00801801" w:rsidRPr="0031626D" w:rsidRDefault="00801801" w:rsidP="00801801">
            <w:pPr>
              <w:pStyle w:val="affb"/>
              <w:jc w:val="left"/>
              <w:rPr>
                <w:sz w:val="22"/>
                <w:szCs w:val="22"/>
              </w:rPr>
            </w:pPr>
            <w:r w:rsidRPr="0031626D">
              <w:rPr>
                <w:sz w:val="22"/>
                <w:szCs w:val="22"/>
              </w:rPr>
              <w:t>Валуй</w:t>
            </w:r>
          </w:p>
        </w:tc>
        <w:tc>
          <w:tcPr>
            <w:tcW w:w="1073" w:type="pct"/>
            <w:vAlign w:val="center"/>
          </w:tcPr>
          <w:p w:rsidR="00801801" w:rsidRPr="0031626D" w:rsidRDefault="00801801" w:rsidP="00801801">
            <w:pPr>
              <w:pStyle w:val="affb"/>
              <w:jc w:val="left"/>
              <w:rPr>
                <w:sz w:val="22"/>
                <w:szCs w:val="22"/>
              </w:rPr>
            </w:pPr>
            <w:r w:rsidRPr="0031626D">
              <w:rPr>
                <w:sz w:val="22"/>
                <w:szCs w:val="22"/>
              </w:rPr>
              <w:t>Июль – октябрь</w:t>
            </w:r>
          </w:p>
        </w:tc>
        <w:tc>
          <w:tcPr>
            <w:tcW w:w="2855" w:type="pct"/>
          </w:tcPr>
          <w:p w:rsidR="00801801" w:rsidRPr="0031626D" w:rsidRDefault="00801801" w:rsidP="00801801">
            <w:pPr>
              <w:pStyle w:val="affb"/>
              <w:jc w:val="left"/>
              <w:rPr>
                <w:sz w:val="22"/>
                <w:szCs w:val="22"/>
              </w:rPr>
            </w:pPr>
            <w:r w:rsidRPr="0031626D">
              <w:rPr>
                <w:sz w:val="22"/>
                <w:szCs w:val="22"/>
              </w:rPr>
              <w:t>Во всех лесах</w:t>
            </w:r>
          </w:p>
        </w:tc>
      </w:tr>
      <w:tr w:rsidR="00E47E4D" w:rsidRPr="0031626D" w:rsidTr="00B95759">
        <w:trPr>
          <w:jc w:val="center"/>
        </w:trPr>
        <w:tc>
          <w:tcPr>
            <w:tcW w:w="1072" w:type="pct"/>
            <w:vAlign w:val="center"/>
          </w:tcPr>
          <w:p w:rsidR="00801801" w:rsidRPr="0031626D" w:rsidRDefault="00801801" w:rsidP="00801801">
            <w:pPr>
              <w:pStyle w:val="affb"/>
              <w:jc w:val="left"/>
              <w:rPr>
                <w:sz w:val="22"/>
                <w:szCs w:val="22"/>
              </w:rPr>
            </w:pPr>
            <w:r w:rsidRPr="0031626D">
              <w:rPr>
                <w:sz w:val="22"/>
                <w:szCs w:val="22"/>
              </w:rPr>
              <w:t>Груздь</w:t>
            </w:r>
          </w:p>
        </w:tc>
        <w:tc>
          <w:tcPr>
            <w:tcW w:w="1073" w:type="pct"/>
            <w:vAlign w:val="center"/>
          </w:tcPr>
          <w:p w:rsidR="00801801" w:rsidRPr="0031626D" w:rsidRDefault="00801801" w:rsidP="00801801">
            <w:pPr>
              <w:pStyle w:val="affb"/>
              <w:jc w:val="left"/>
              <w:rPr>
                <w:sz w:val="22"/>
                <w:szCs w:val="22"/>
              </w:rPr>
            </w:pPr>
            <w:r w:rsidRPr="0031626D">
              <w:rPr>
                <w:sz w:val="22"/>
                <w:szCs w:val="22"/>
              </w:rPr>
              <w:t>Июль – октябрь</w:t>
            </w:r>
          </w:p>
        </w:tc>
        <w:tc>
          <w:tcPr>
            <w:tcW w:w="2855" w:type="pct"/>
          </w:tcPr>
          <w:p w:rsidR="00801801" w:rsidRPr="0031626D" w:rsidRDefault="00801801" w:rsidP="00801801">
            <w:pPr>
              <w:pStyle w:val="affb"/>
              <w:jc w:val="left"/>
              <w:rPr>
                <w:sz w:val="22"/>
                <w:szCs w:val="22"/>
              </w:rPr>
            </w:pPr>
            <w:r w:rsidRPr="0031626D">
              <w:rPr>
                <w:sz w:val="22"/>
                <w:szCs w:val="22"/>
              </w:rPr>
              <w:t xml:space="preserve">В лиственных и хвойных лесах  </w:t>
            </w:r>
          </w:p>
        </w:tc>
      </w:tr>
      <w:tr w:rsidR="00E47E4D" w:rsidRPr="0031626D" w:rsidTr="00B95759">
        <w:trPr>
          <w:jc w:val="center"/>
        </w:trPr>
        <w:tc>
          <w:tcPr>
            <w:tcW w:w="1072" w:type="pct"/>
            <w:vAlign w:val="center"/>
          </w:tcPr>
          <w:p w:rsidR="00801801" w:rsidRPr="0031626D" w:rsidRDefault="00801801" w:rsidP="00801801">
            <w:pPr>
              <w:pStyle w:val="affb"/>
              <w:jc w:val="left"/>
              <w:rPr>
                <w:sz w:val="22"/>
                <w:szCs w:val="22"/>
              </w:rPr>
            </w:pPr>
            <w:r w:rsidRPr="0031626D">
              <w:rPr>
                <w:sz w:val="22"/>
                <w:szCs w:val="22"/>
              </w:rPr>
              <w:t>Свинушка</w:t>
            </w:r>
          </w:p>
        </w:tc>
        <w:tc>
          <w:tcPr>
            <w:tcW w:w="1073" w:type="pct"/>
            <w:vAlign w:val="center"/>
          </w:tcPr>
          <w:p w:rsidR="00801801" w:rsidRPr="0031626D" w:rsidRDefault="00801801" w:rsidP="00801801">
            <w:pPr>
              <w:pStyle w:val="affb"/>
              <w:jc w:val="left"/>
              <w:rPr>
                <w:sz w:val="22"/>
                <w:szCs w:val="22"/>
              </w:rPr>
            </w:pPr>
            <w:r w:rsidRPr="0031626D">
              <w:rPr>
                <w:sz w:val="22"/>
                <w:szCs w:val="22"/>
              </w:rPr>
              <w:t>Июнь – октябрь</w:t>
            </w:r>
          </w:p>
        </w:tc>
        <w:tc>
          <w:tcPr>
            <w:tcW w:w="2855" w:type="pct"/>
          </w:tcPr>
          <w:p w:rsidR="00801801" w:rsidRPr="0031626D" w:rsidRDefault="00801801" w:rsidP="00801801">
            <w:pPr>
              <w:pStyle w:val="affb"/>
              <w:jc w:val="left"/>
              <w:rPr>
                <w:sz w:val="22"/>
                <w:szCs w:val="22"/>
              </w:rPr>
            </w:pPr>
            <w:r w:rsidRPr="0031626D">
              <w:rPr>
                <w:sz w:val="22"/>
                <w:szCs w:val="22"/>
              </w:rPr>
              <w:t xml:space="preserve">В хвойных </w:t>
            </w:r>
            <w:r w:rsidR="00107F57" w:rsidRPr="0031626D">
              <w:rPr>
                <w:sz w:val="22"/>
                <w:szCs w:val="22"/>
              </w:rPr>
              <w:t xml:space="preserve">и лиственных лесах по опушкам, </w:t>
            </w:r>
            <w:r w:rsidRPr="0031626D">
              <w:rPr>
                <w:sz w:val="22"/>
                <w:szCs w:val="22"/>
              </w:rPr>
              <w:t xml:space="preserve">вдоль дорог </w:t>
            </w:r>
          </w:p>
        </w:tc>
      </w:tr>
      <w:tr w:rsidR="00E47E4D" w:rsidRPr="0031626D" w:rsidTr="00B95759">
        <w:trPr>
          <w:jc w:val="center"/>
        </w:trPr>
        <w:tc>
          <w:tcPr>
            <w:tcW w:w="1072" w:type="pct"/>
            <w:vAlign w:val="center"/>
          </w:tcPr>
          <w:p w:rsidR="00801801" w:rsidRPr="0031626D" w:rsidRDefault="00801801" w:rsidP="00801801">
            <w:pPr>
              <w:pStyle w:val="affb"/>
              <w:jc w:val="left"/>
              <w:rPr>
                <w:sz w:val="22"/>
                <w:szCs w:val="22"/>
              </w:rPr>
            </w:pPr>
            <w:r w:rsidRPr="0031626D">
              <w:rPr>
                <w:sz w:val="22"/>
                <w:szCs w:val="22"/>
              </w:rPr>
              <w:t>Волнушка</w:t>
            </w:r>
          </w:p>
        </w:tc>
        <w:tc>
          <w:tcPr>
            <w:tcW w:w="1073" w:type="pct"/>
            <w:vAlign w:val="center"/>
          </w:tcPr>
          <w:p w:rsidR="00801801" w:rsidRPr="0031626D" w:rsidRDefault="00801801" w:rsidP="00801801">
            <w:pPr>
              <w:pStyle w:val="affb"/>
              <w:jc w:val="left"/>
              <w:rPr>
                <w:sz w:val="22"/>
                <w:szCs w:val="22"/>
              </w:rPr>
            </w:pPr>
            <w:r w:rsidRPr="0031626D">
              <w:rPr>
                <w:sz w:val="22"/>
                <w:szCs w:val="22"/>
              </w:rPr>
              <w:t>Июль – октябрь</w:t>
            </w:r>
          </w:p>
        </w:tc>
        <w:tc>
          <w:tcPr>
            <w:tcW w:w="2855" w:type="pct"/>
          </w:tcPr>
          <w:p w:rsidR="00801801" w:rsidRPr="0031626D" w:rsidRDefault="00801801" w:rsidP="00801801">
            <w:pPr>
              <w:pStyle w:val="affb"/>
              <w:jc w:val="left"/>
              <w:rPr>
                <w:sz w:val="22"/>
                <w:szCs w:val="22"/>
              </w:rPr>
            </w:pPr>
            <w:r w:rsidRPr="0031626D">
              <w:rPr>
                <w:sz w:val="22"/>
                <w:szCs w:val="22"/>
              </w:rPr>
              <w:t>В смешанных и березовых лесах</w:t>
            </w:r>
          </w:p>
        </w:tc>
      </w:tr>
      <w:tr w:rsidR="00801801" w:rsidRPr="0031626D" w:rsidTr="00B95759">
        <w:trPr>
          <w:jc w:val="center"/>
        </w:trPr>
        <w:tc>
          <w:tcPr>
            <w:tcW w:w="1072" w:type="pct"/>
            <w:vAlign w:val="center"/>
          </w:tcPr>
          <w:p w:rsidR="00801801" w:rsidRPr="0031626D" w:rsidRDefault="00801801" w:rsidP="00801801">
            <w:pPr>
              <w:pStyle w:val="affb"/>
              <w:jc w:val="left"/>
              <w:rPr>
                <w:sz w:val="22"/>
                <w:szCs w:val="22"/>
              </w:rPr>
            </w:pPr>
            <w:r w:rsidRPr="0031626D">
              <w:rPr>
                <w:sz w:val="22"/>
                <w:szCs w:val="22"/>
              </w:rPr>
              <w:t>Козляк</w:t>
            </w:r>
          </w:p>
        </w:tc>
        <w:tc>
          <w:tcPr>
            <w:tcW w:w="1073" w:type="pct"/>
          </w:tcPr>
          <w:p w:rsidR="00801801" w:rsidRPr="0031626D" w:rsidRDefault="00801801" w:rsidP="00801801">
            <w:pPr>
              <w:pStyle w:val="affb"/>
              <w:jc w:val="left"/>
              <w:rPr>
                <w:sz w:val="22"/>
                <w:szCs w:val="22"/>
              </w:rPr>
            </w:pPr>
            <w:r w:rsidRPr="0031626D">
              <w:rPr>
                <w:sz w:val="22"/>
                <w:szCs w:val="22"/>
              </w:rPr>
              <w:t>Июль – сентябрь</w:t>
            </w:r>
          </w:p>
        </w:tc>
        <w:tc>
          <w:tcPr>
            <w:tcW w:w="2855" w:type="pct"/>
          </w:tcPr>
          <w:p w:rsidR="00801801" w:rsidRPr="0031626D" w:rsidRDefault="00801801" w:rsidP="00801801">
            <w:pPr>
              <w:pStyle w:val="affb"/>
              <w:jc w:val="left"/>
              <w:rPr>
                <w:sz w:val="22"/>
                <w:szCs w:val="22"/>
              </w:rPr>
            </w:pPr>
            <w:r w:rsidRPr="0031626D">
              <w:rPr>
                <w:sz w:val="22"/>
                <w:szCs w:val="22"/>
              </w:rPr>
              <w:t>В сосновых и смешанных лесах на влажных местах</w:t>
            </w:r>
          </w:p>
        </w:tc>
      </w:tr>
    </w:tbl>
    <w:p w:rsidR="00801801" w:rsidRPr="0031626D" w:rsidRDefault="00801801" w:rsidP="00801801">
      <w:pPr>
        <w:rPr>
          <w:szCs w:val="28"/>
        </w:rPr>
      </w:pPr>
    </w:p>
    <w:p w:rsidR="00801801" w:rsidRPr="0031626D" w:rsidRDefault="00801801" w:rsidP="00801801">
      <w:pPr>
        <w:ind w:firstLine="709"/>
        <w:jc w:val="both"/>
        <w:rPr>
          <w:sz w:val="28"/>
          <w:szCs w:val="28"/>
        </w:rPr>
      </w:pPr>
      <w:r w:rsidRPr="0031626D">
        <w:rPr>
          <w:sz w:val="28"/>
          <w:szCs w:val="28"/>
        </w:rPr>
        <w:t xml:space="preserve">Виды грибов, приведенные в таблице </w:t>
      </w:r>
      <w:r w:rsidR="00E15413" w:rsidRPr="0031626D">
        <w:rPr>
          <w:sz w:val="28"/>
          <w:szCs w:val="28"/>
        </w:rPr>
        <w:t>2.4.4.1</w:t>
      </w:r>
      <w:r w:rsidRPr="0031626D">
        <w:rPr>
          <w:sz w:val="28"/>
          <w:szCs w:val="28"/>
        </w:rPr>
        <w:t>, встречаются не повсеместно и используются местным населением для собственных нужд.</w:t>
      </w:r>
    </w:p>
    <w:p w:rsidR="00801801" w:rsidRPr="0031626D" w:rsidRDefault="00801801" w:rsidP="00801801">
      <w:pPr>
        <w:ind w:firstLine="709"/>
        <w:jc w:val="both"/>
        <w:rPr>
          <w:sz w:val="28"/>
          <w:szCs w:val="28"/>
        </w:rPr>
      </w:pPr>
      <w:r w:rsidRPr="0031626D">
        <w:rPr>
          <w:sz w:val="28"/>
          <w:szCs w:val="28"/>
        </w:rPr>
        <w:t xml:space="preserve">Возможный объем заготовки грибов определен по таблице </w:t>
      </w:r>
      <w:r w:rsidR="00763F6C" w:rsidRPr="0031626D">
        <w:rPr>
          <w:sz w:val="28"/>
          <w:szCs w:val="28"/>
        </w:rPr>
        <w:t>7</w:t>
      </w:r>
      <w:r w:rsidRPr="0031626D">
        <w:rPr>
          <w:sz w:val="28"/>
          <w:szCs w:val="28"/>
        </w:rPr>
        <w:t xml:space="preserve"> приложения 3 к настоящему Регламенту (в расчет приняты лишайниковые, мшистые зеленомошные и частично травяные типы леса сосновых и березовых насаждений).</w:t>
      </w:r>
    </w:p>
    <w:p w:rsidR="00801801" w:rsidRPr="0031626D" w:rsidRDefault="00801801" w:rsidP="00801801">
      <w:pPr>
        <w:suppressAutoHyphens/>
        <w:autoSpaceDE w:val="0"/>
        <w:autoSpaceDN w:val="0"/>
        <w:adjustRightInd w:val="0"/>
        <w:ind w:firstLine="709"/>
        <w:jc w:val="both"/>
        <w:rPr>
          <w:sz w:val="28"/>
          <w:szCs w:val="28"/>
        </w:rPr>
      </w:pPr>
      <w:r w:rsidRPr="0031626D">
        <w:rPr>
          <w:sz w:val="28"/>
          <w:szCs w:val="28"/>
        </w:rPr>
        <w:t>Заготовка грибов должна проводиться способами, обеспечивающими сохранность их ресурсов.</w:t>
      </w:r>
    </w:p>
    <w:p w:rsidR="00801801" w:rsidRPr="0031626D" w:rsidRDefault="00801801" w:rsidP="00BA7601">
      <w:pPr>
        <w:ind w:firstLine="709"/>
        <w:jc w:val="both"/>
        <w:rPr>
          <w:sz w:val="28"/>
          <w:szCs w:val="28"/>
        </w:rPr>
      </w:pPr>
    </w:p>
    <w:p w:rsidR="00801801" w:rsidRPr="0031626D" w:rsidRDefault="00955ED3" w:rsidP="00CE7F88">
      <w:pPr>
        <w:pStyle w:val="4-4"/>
      </w:pPr>
      <w:bookmarkStart w:id="342" w:name="_Toc513811864"/>
      <w:r w:rsidRPr="0031626D">
        <w:t>2.4</w:t>
      </w:r>
      <w:r w:rsidR="00801801" w:rsidRPr="0031626D">
        <w:t>.4.2. Заготовка кедрового ореха</w:t>
      </w:r>
      <w:bookmarkEnd w:id="342"/>
    </w:p>
    <w:p w:rsidR="00801801" w:rsidRPr="0031626D" w:rsidRDefault="00801801" w:rsidP="00763F6C">
      <w:pPr>
        <w:suppressAutoHyphens/>
        <w:autoSpaceDE w:val="0"/>
        <w:autoSpaceDN w:val="0"/>
        <w:adjustRightInd w:val="0"/>
        <w:ind w:firstLine="709"/>
        <w:jc w:val="both"/>
        <w:rPr>
          <w:sz w:val="28"/>
          <w:szCs w:val="28"/>
        </w:rPr>
      </w:pPr>
      <w:r w:rsidRPr="0031626D">
        <w:rPr>
          <w:sz w:val="28"/>
          <w:szCs w:val="28"/>
        </w:rPr>
        <w:t xml:space="preserve">Возможный объем сбора кедрового ореха в целом по Лесничеству с учетом типа леса, возраста, полноты, состава и бонитета насаждений составит </w:t>
      </w:r>
      <w:r w:rsidR="00763F6C" w:rsidRPr="0031626D">
        <w:rPr>
          <w:sz w:val="28"/>
          <w:szCs w:val="28"/>
        </w:rPr>
        <w:t xml:space="preserve">– </w:t>
      </w:r>
      <w:r w:rsidR="00107F57" w:rsidRPr="0031626D">
        <w:rPr>
          <w:sz w:val="28"/>
          <w:szCs w:val="28"/>
        </w:rPr>
        <w:t>2277,0</w:t>
      </w:r>
      <w:r w:rsidRPr="0031626D">
        <w:rPr>
          <w:sz w:val="28"/>
          <w:szCs w:val="28"/>
        </w:rPr>
        <w:t xml:space="preserve"> т (биологическая урожайность), а эксплуатационный урожай – </w:t>
      </w:r>
      <w:r w:rsidR="00107F57" w:rsidRPr="0031626D">
        <w:rPr>
          <w:sz w:val="28"/>
          <w:szCs w:val="28"/>
        </w:rPr>
        <w:t>797</w:t>
      </w:r>
      <w:r w:rsidR="001F4AEE" w:rsidRPr="0031626D">
        <w:rPr>
          <w:sz w:val="28"/>
          <w:szCs w:val="28"/>
        </w:rPr>
        <w:t>,0</w:t>
      </w:r>
      <w:r w:rsidRPr="0031626D">
        <w:rPr>
          <w:sz w:val="28"/>
          <w:szCs w:val="28"/>
        </w:rPr>
        <w:t xml:space="preserve"> т.</w:t>
      </w:r>
      <w:r w:rsidR="00107F57" w:rsidRPr="0031626D">
        <w:rPr>
          <w:sz w:val="28"/>
          <w:szCs w:val="28"/>
        </w:rPr>
        <w:t xml:space="preserve"> </w:t>
      </w:r>
      <w:r w:rsidRPr="0031626D">
        <w:rPr>
          <w:sz w:val="28"/>
          <w:szCs w:val="28"/>
        </w:rPr>
        <w:t xml:space="preserve"> Объем определен согласно рабочих правил по устройству кедровых лесов Западной Сибири указанным в Рабочих правилах по устройству кедровых лесов Западной Сибири</w:t>
      </w:r>
      <w:r w:rsidR="0004705A" w:rsidRPr="0031626D">
        <w:rPr>
          <w:sz w:val="28"/>
          <w:szCs w:val="28"/>
        </w:rPr>
        <w:t xml:space="preserve"> –</w:t>
      </w:r>
      <w:r w:rsidRPr="0031626D">
        <w:rPr>
          <w:sz w:val="28"/>
          <w:szCs w:val="28"/>
        </w:rPr>
        <w:t xml:space="preserve"> Новосибирск: Западно-Сибирское лесоустроительное предприятие В/О «Леспроект», 1989.</w:t>
      </w:r>
    </w:p>
    <w:p w:rsidR="00801801" w:rsidRPr="0031626D" w:rsidRDefault="00801801" w:rsidP="00763F6C">
      <w:pPr>
        <w:suppressAutoHyphens/>
        <w:autoSpaceDE w:val="0"/>
        <w:autoSpaceDN w:val="0"/>
        <w:adjustRightInd w:val="0"/>
        <w:ind w:firstLine="709"/>
        <w:jc w:val="both"/>
        <w:rPr>
          <w:sz w:val="28"/>
          <w:szCs w:val="28"/>
        </w:rPr>
      </w:pPr>
      <w:r w:rsidRPr="0031626D">
        <w:rPr>
          <w:sz w:val="28"/>
          <w:szCs w:val="28"/>
        </w:rPr>
        <w:t>Заготовка орехов на лесосеменных участках, лесосеменных плантациях, а также рубка плодоносящих деревьев с целью получения плодов и орехов запрещается.</w:t>
      </w:r>
    </w:p>
    <w:p w:rsidR="00801801" w:rsidRPr="0031626D" w:rsidRDefault="00801801" w:rsidP="00801801">
      <w:pPr>
        <w:suppressAutoHyphens/>
        <w:autoSpaceDE w:val="0"/>
        <w:autoSpaceDN w:val="0"/>
        <w:adjustRightInd w:val="0"/>
        <w:ind w:firstLine="709"/>
        <w:jc w:val="both"/>
        <w:rPr>
          <w:sz w:val="28"/>
          <w:szCs w:val="28"/>
        </w:rPr>
      </w:pPr>
      <w:r w:rsidRPr="0031626D">
        <w:rPr>
          <w:sz w:val="28"/>
          <w:szCs w:val="28"/>
        </w:rPr>
        <w:t xml:space="preserve">Способы заготовки орехов указываются в договоре аренды лесного участка. </w:t>
      </w:r>
    </w:p>
    <w:p w:rsidR="00801801" w:rsidRPr="0031626D" w:rsidRDefault="00801801" w:rsidP="00801801">
      <w:pPr>
        <w:suppressAutoHyphens/>
        <w:autoSpaceDE w:val="0"/>
        <w:autoSpaceDN w:val="0"/>
        <w:adjustRightInd w:val="0"/>
        <w:ind w:firstLine="709"/>
        <w:jc w:val="both"/>
        <w:rPr>
          <w:sz w:val="28"/>
          <w:szCs w:val="28"/>
        </w:rPr>
      </w:pPr>
      <w:r w:rsidRPr="0031626D">
        <w:rPr>
          <w:sz w:val="28"/>
          <w:szCs w:val="28"/>
        </w:rPr>
        <w:t>При заготовке орехов запрещается рубка деревьев и кустарников, а также применение способов, приводящих к повреждению деревьев и кустарников. Граждане, юридические лица, которым лесные участки предоставлены в аренду для заготовки орехов, обеспечивают сохранность орехоплодных насаждений.</w:t>
      </w:r>
    </w:p>
    <w:p w:rsidR="00801801" w:rsidRPr="0031626D" w:rsidRDefault="00801801" w:rsidP="00801801">
      <w:pPr>
        <w:suppressAutoHyphens/>
        <w:jc w:val="both"/>
        <w:rPr>
          <w:sz w:val="28"/>
          <w:szCs w:val="28"/>
        </w:rPr>
      </w:pPr>
    </w:p>
    <w:p w:rsidR="00801801" w:rsidRPr="0031626D" w:rsidRDefault="00955ED3" w:rsidP="00CE7F88">
      <w:pPr>
        <w:pStyle w:val="4-4"/>
      </w:pPr>
      <w:bookmarkStart w:id="343" w:name="_Toc513811865"/>
      <w:r w:rsidRPr="0031626D">
        <w:t>2.4</w:t>
      </w:r>
      <w:r w:rsidR="00801801" w:rsidRPr="0031626D">
        <w:t>.4.3. Заготовка березового сока</w:t>
      </w:r>
      <w:bookmarkEnd w:id="343"/>
      <w:r w:rsidR="00801801" w:rsidRPr="0031626D">
        <w:t xml:space="preserve"> </w:t>
      </w:r>
    </w:p>
    <w:p w:rsidR="00763F6C" w:rsidRPr="0031626D" w:rsidRDefault="00763F6C" w:rsidP="00763F6C">
      <w:pPr>
        <w:widowControl w:val="0"/>
        <w:suppressAutoHyphens/>
        <w:autoSpaceDE w:val="0"/>
        <w:autoSpaceDN w:val="0"/>
        <w:adjustRightInd w:val="0"/>
        <w:ind w:firstLine="709"/>
        <w:jc w:val="both"/>
        <w:rPr>
          <w:sz w:val="28"/>
          <w:szCs w:val="28"/>
        </w:rPr>
      </w:pPr>
      <w:r w:rsidRPr="0031626D">
        <w:rPr>
          <w:sz w:val="28"/>
          <w:szCs w:val="28"/>
        </w:rPr>
        <w:t>Заготовка березового сока ведется весной, во время активного сокодвижения, с соблюдением технологии, обеспечивающей сохранение технических свойств древесины (пункт 6.3 настоящего Регламента).</w:t>
      </w:r>
    </w:p>
    <w:p w:rsidR="00763F6C" w:rsidRPr="0031626D" w:rsidRDefault="00763F6C" w:rsidP="00763F6C">
      <w:pPr>
        <w:widowControl w:val="0"/>
        <w:suppressAutoHyphens/>
        <w:autoSpaceDE w:val="0"/>
        <w:autoSpaceDN w:val="0"/>
        <w:adjustRightInd w:val="0"/>
        <w:ind w:firstLine="709"/>
        <w:jc w:val="both"/>
        <w:rPr>
          <w:sz w:val="28"/>
          <w:szCs w:val="28"/>
        </w:rPr>
      </w:pPr>
      <w:r w:rsidRPr="0031626D">
        <w:rPr>
          <w:sz w:val="28"/>
          <w:szCs w:val="28"/>
        </w:rPr>
        <w:t>Допустимый общий выход березового сока при средней полноте березовых насаждений, поступающих в рубку, 0,7 и диаметре 24 см, составляет 20 т/га.</w:t>
      </w:r>
    </w:p>
    <w:p w:rsidR="00801801" w:rsidRPr="0031626D" w:rsidRDefault="00801801" w:rsidP="00801801">
      <w:pPr>
        <w:pStyle w:val="ConsPlusNormal"/>
        <w:widowControl/>
        <w:suppressAutoHyphens/>
        <w:autoSpaceDE/>
        <w:autoSpaceDN/>
        <w:adjustRightInd/>
        <w:ind w:firstLine="709"/>
        <w:jc w:val="both"/>
        <w:rPr>
          <w:rFonts w:ascii="Times New Roman" w:hAnsi="Times New Roman"/>
          <w:b/>
          <w:bCs/>
          <w:sz w:val="28"/>
          <w:szCs w:val="28"/>
        </w:rPr>
      </w:pPr>
    </w:p>
    <w:p w:rsidR="00801801" w:rsidRPr="0031626D" w:rsidRDefault="00955ED3" w:rsidP="00CE7F88">
      <w:pPr>
        <w:pStyle w:val="4-4"/>
      </w:pPr>
      <w:bookmarkStart w:id="344" w:name="_Toc513811866"/>
      <w:r w:rsidRPr="0031626D">
        <w:t>2.4</w:t>
      </w:r>
      <w:r w:rsidR="00801801" w:rsidRPr="0031626D">
        <w:t>.4.4. Заготовка дикорастущих ягод</w:t>
      </w:r>
      <w:bookmarkEnd w:id="344"/>
      <w:r w:rsidR="00801801" w:rsidRPr="0031626D">
        <w:t xml:space="preserve"> </w:t>
      </w:r>
    </w:p>
    <w:p w:rsidR="00801801" w:rsidRPr="0031626D" w:rsidRDefault="00801801" w:rsidP="00801801">
      <w:pPr>
        <w:suppressAutoHyphens/>
        <w:ind w:firstLine="709"/>
        <w:jc w:val="both"/>
        <w:rPr>
          <w:rFonts w:cs="Arial"/>
          <w:sz w:val="28"/>
          <w:szCs w:val="28"/>
        </w:rPr>
      </w:pPr>
      <w:r w:rsidRPr="0031626D">
        <w:rPr>
          <w:rFonts w:cs="Arial"/>
          <w:bCs/>
          <w:sz w:val="28"/>
          <w:szCs w:val="28"/>
        </w:rPr>
        <w:t>Заготовка дикорастущих ягод</w:t>
      </w:r>
      <w:r w:rsidRPr="0031626D">
        <w:rPr>
          <w:rFonts w:cs="Arial"/>
          <w:sz w:val="28"/>
          <w:szCs w:val="28"/>
        </w:rPr>
        <w:t xml:space="preserve"> осуществляется при наступлении массового созревания урожая.</w:t>
      </w:r>
    </w:p>
    <w:p w:rsidR="00801801" w:rsidRPr="0031626D" w:rsidRDefault="00801801" w:rsidP="00801801">
      <w:pPr>
        <w:ind w:firstLine="709"/>
        <w:jc w:val="both"/>
        <w:rPr>
          <w:sz w:val="28"/>
          <w:szCs w:val="28"/>
        </w:rPr>
      </w:pPr>
      <w:r w:rsidRPr="0031626D">
        <w:rPr>
          <w:sz w:val="28"/>
          <w:szCs w:val="28"/>
        </w:rPr>
        <w:t>Расчет запасов ягод произведен по нормативным таблицам среднегодовой урожайности, приведенным в таблицах 2, 3</w:t>
      </w:r>
      <w:r w:rsidR="00763F6C" w:rsidRPr="0031626D">
        <w:rPr>
          <w:sz w:val="28"/>
          <w:szCs w:val="28"/>
        </w:rPr>
        <w:t>, 4</w:t>
      </w:r>
      <w:r w:rsidRPr="0031626D">
        <w:rPr>
          <w:sz w:val="28"/>
          <w:szCs w:val="28"/>
        </w:rPr>
        <w:t xml:space="preserve"> приложения 3 </w:t>
      </w:r>
      <w:r w:rsidR="001F4AEE" w:rsidRPr="0031626D">
        <w:rPr>
          <w:sz w:val="28"/>
          <w:szCs w:val="28"/>
        </w:rPr>
        <w:br/>
      </w:r>
      <w:r w:rsidRPr="0031626D">
        <w:rPr>
          <w:sz w:val="28"/>
          <w:szCs w:val="28"/>
        </w:rPr>
        <w:t xml:space="preserve">к настоящему Регламенту. </w:t>
      </w:r>
    </w:p>
    <w:p w:rsidR="00801801" w:rsidRPr="0031626D" w:rsidRDefault="00801801" w:rsidP="00801801">
      <w:pPr>
        <w:ind w:firstLine="709"/>
        <w:jc w:val="both"/>
        <w:rPr>
          <w:sz w:val="28"/>
          <w:szCs w:val="28"/>
        </w:rPr>
      </w:pPr>
      <w:r w:rsidRPr="0031626D">
        <w:rPr>
          <w:sz w:val="28"/>
          <w:szCs w:val="28"/>
        </w:rPr>
        <w:t>На первом этапе промысловой оценки из учтенных площадей ягодников должны быть исключены ягодники, расположенные в зонах техногенного загрязнения (к зонам техногенного загрязнения следует относить полосы леса вдоль автодорог районного, областного и республиканского значения, шириной 100 м по обе стороны дороги).</w:t>
      </w:r>
    </w:p>
    <w:p w:rsidR="00801801" w:rsidRPr="0031626D" w:rsidRDefault="00801801" w:rsidP="00801801">
      <w:pPr>
        <w:ind w:firstLine="709"/>
        <w:jc w:val="both"/>
        <w:rPr>
          <w:sz w:val="28"/>
          <w:szCs w:val="28"/>
        </w:rPr>
      </w:pPr>
      <w:r w:rsidRPr="0031626D">
        <w:rPr>
          <w:sz w:val="28"/>
          <w:szCs w:val="28"/>
        </w:rPr>
        <w:t>Другие зоны техногенного загрязнения выявляются для каждого участка индивидуально.</w:t>
      </w:r>
    </w:p>
    <w:p w:rsidR="00801801" w:rsidRPr="0031626D" w:rsidRDefault="00801801" w:rsidP="00801801">
      <w:pPr>
        <w:ind w:firstLine="709"/>
        <w:jc w:val="both"/>
        <w:rPr>
          <w:sz w:val="28"/>
          <w:szCs w:val="28"/>
        </w:rPr>
      </w:pPr>
      <w:r w:rsidRPr="0031626D">
        <w:rPr>
          <w:sz w:val="28"/>
          <w:szCs w:val="28"/>
        </w:rPr>
        <w:t>Последующие этапы промысловой оценки заключаются:</w:t>
      </w:r>
    </w:p>
    <w:p w:rsidR="00801801" w:rsidRPr="0031626D" w:rsidRDefault="00801801" w:rsidP="00801801">
      <w:pPr>
        <w:ind w:firstLine="709"/>
        <w:jc w:val="both"/>
        <w:rPr>
          <w:sz w:val="28"/>
          <w:szCs w:val="28"/>
        </w:rPr>
      </w:pPr>
      <w:r w:rsidRPr="0031626D">
        <w:rPr>
          <w:sz w:val="28"/>
          <w:szCs w:val="28"/>
        </w:rPr>
        <w:t xml:space="preserve">в подразделении учтенных площадей </w:t>
      </w:r>
      <w:r w:rsidR="001F4AEE" w:rsidRPr="0031626D">
        <w:rPr>
          <w:sz w:val="28"/>
          <w:szCs w:val="28"/>
        </w:rPr>
        <w:t xml:space="preserve">на промысловые (с урожайностью </w:t>
      </w:r>
      <w:r w:rsidRPr="0031626D">
        <w:rPr>
          <w:sz w:val="28"/>
          <w:szCs w:val="28"/>
        </w:rPr>
        <w:t>более 100 кг/га) и резервные (с неустойчивым и слабым плодоношением);</w:t>
      </w:r>
    </w:p>
    <w:p w:rsidR="00801801" w:rsidRPr="0031626D" w:rsidRDefault="00801801" w:rsidP="00801801">
      <w:pPr>
        <w:ind w:firstLine="709"/>
        <w:jc w:val="both"/>
        <w:rPr>
          <w:sz w:val="28"/>
          <w:szCs w:val="28"/>
        </w:rPr>
      </w:pPr>
      <w:r w:rsidRPr="0031626D">
        <w:rPr>
          <w:sz w:val="28"/>
          <w:szCs w:val="28"/>
        </w:rPr>
        <w:t>эксплуатационный (хозяйственный) запас ягод для прогнозных расчетов принимается равным 50% от биологического;</w:t>
      </w:r>
    </w:p>
    <w:p w:rsidR="00801801" w:rsidRPr="0031626D" w:rsidRDefault="00801801" w:rsidP="00801801">
      <w:pPr>
        <w:ind w:firstLine="709"/>
        <w:jc w:val="both"/>
        <w:rPr>
          <w:sz w:val="28"/>
          <w:szCs w:val="28"/>
        </w:rPr>
      </w:pPr>
      <w:r w:rsidRPr="0031626D">
        <w:rPr>
          <w:sz w:val="28"/>
          <w:szCs w:val="28"/>
        </w:rPr>
        <w:t>расчет доступности запаса по транспортным условиям.</w:t>
      </w:r>
    </w:p>
    <w:p w:rsidR="00801801" w:rsidRPr="0031626D" w:rsidRDefault="00801801" w:rsidP="00801801">
      <w:pPr>
        <w:keepLines/>
        <w:ind w:firstLine="709"/>
        <w:jc w:val="both"/>
        <w:rPr>
          <w:bCs/>
          <w:sz w:val="28"/>
          <w:szCs w:val="28"/>
        </w:rPr>
      </w:pPr>
      <w:r w:rsidRPr="0031626D">
        <w:rPr>
          <w:bCs/>
          <w:sz w:val="28"/>
          <w:szCs w:val="28"/>
        </w:rPr>
        <w:t xml:space="preserve">Запрещается рубка плодоносящих деревьев и обрезка ветвей для </w:t>
      </w:r>
      <w:r w:rsidRPr="0031626D">
        <w:rPr>
          <w:bCs/>
          <w:sz w:val="28"/>
          <w:szCs w:val="28"/>
        </w:rPr>
        <w:br/>
        <w:t>заготовки плодов.</w:t>
      </w:r>
    </w:p>
    <w:p w:rsidR="001F4AEE" w:rsidRPr="0031626D" w:rsidRDefault="001F4AEE" w:rsidP="00801801">
      <w:pPr>
        <w:widowControl w:val="0"/>
        <w:suppressAutoHyphens/>
        <w:autoSpaceDE w:val="0"/>
        <w:autoSpaceDN w:val="0"/>
        <w:adjustRightInd w:val="0"/>
        <w:ind w:firstLine="709"/>
        <w:jc w:val="both"/>
        <w:rPr>
          <w:bCs/>
          <w:sz w:val="28"/>
          <w:szCs w:val="28"/>
        </w:rPr>
      </w:pPr>
      <w:r w:rsidRPr="0031626D">
        <w:rPr>
          <w:b/>
          <w:sz w:val="28"/>
          <w:szCs w:val="28"/>
        </w:rPr>
        <w:t xml:space="preserve">Малина. </w:t>
      </w:r>
      <w:r w:rsidRPr="0031626D">
        <w:rPr>
          <w:bCs/>
          <w:sz w:val="28"/>
          <w:szCs w:val="28"/>
        </w:rPr>
        <w:t>Произрастает дикая ягода по берегам лесных рек, оврагов, по краям болот, на полянах, прогалах и вырубках. Цветет в июне-июле. Сбор урожая проходит в августе. Ее плоды обладают не только высокими вкусовыми качествами, но и содержат ряд полезных питательных и лекарственных веществ: органические кислоты — яблочную и лимонную, эфирные масла и сахара, витамины А, С и В, а также ряд важных микроэлементов – медь, цинк, железо, магний, кальций и др.</w:t>
      </w:r>
    </w:p>
    <w:p w:rsidR="00801801" w:rsidRPr="0031626D" w:rsidRDefault="00801801" w:rsidP="00801801">
      <w:pPr>
        <w:widowControl w:val="0"/>
        <w:suppressAutoHyphens/>
        <w:autoSpaceDE w:val="0"/>
        <w:autoSpaceDN w:val="0"/>
        <w:adjustRightInd w:val="0"/>
        <w:ind w:firstLine="709"/>
        <w:jc w:val="both"/>
        <w:rPr>
          <w:sz w:val="28"/>
          <w:szCs w:val="28"/>
        </w:rPr>
      </w:pPr>
      <w:r w:rsidRPr="0031626D">
        <w:rPr>
          <w:b/>
          <w:sz w:val="28"/>
          <w:szCs w:val="28"/>
        </w:rPr>
        <w:t>Клюква</w:t>
      </w:r>
      <w:r w:rsidRPr="0031626D">
        <w:rPr>
          <w:b/>
          <w:i/>
          <w:sz w:val="28"/>
          <w:szCs w:val="28"/>
        </w:rPr>
        <w:t xml:space="preserve">. </w:t>
      </w:r>
      <w:r w:rsidRPr="0031626D">
        <w:rPr>
          <w:sz w:val="28"/>
          <w:szCs w:val="28"/>
        </w:rPr>
        <w:t xml:space="preserve">Плоды клюквы – ценный пищевой продукт. Ягоды созревают в сентябре, их сбор осуществляется после первых морозов. </w:t>
      </w:r>
    </w:p>
    <w:p w:rsidR="00801801" w:rsidRPr="0031626D" w:rsidRDefault="00801801" w:rsidP="00801801">
      <w:pPr>
        <w:suppressAutoHyphens/>
        <w:ind w:firstLine="709"/>
        <w:jc w:val="both"/>
        <w:rPr>
          <w:sz w:val="28"/>
          <w:szCs w:val="28"/>
        </w:rPr>
      </w:pPr>
      <w:r w:rsidRPr="0031626D">
        <w:rPr>
          <w:sz w:val="28"/>
          <w:szCs w:val="28"/>
        </w:rPr>
        <w:t xml:space="preserve">Широко распространена по сфагновым и торфяным болотам, местами образует обширные заросли. В расчет приняты переходные </w:t>
      </w:r>
      <w:r w:rsidRPr="0031626D">
        <w:rPr>
          <w:sz w:val="28"/>
          <w:szCs w:val="28"/>
        </w:rPr>
        <w:br/>
        <w:t>осоково-сфагновые, и верховые грядово-мочажинные болота. Проективное покрытие клюквы в соответствующих типах 10 % и 5 % площади. Средняя урожайность 200 кг/га.</w:t>
      </w:r>
    </w:p>
    <w:p w:rsidR="00801801" w:rsidRPr="0031626D" w:rsidRDefault="00801801" w:rsidP="00801801">
      <w:pPr>
        <w:suppressAutoHyphens/>
        <w:ind w:firstLine="709"/>
        <w:jc w:val="both"/>
        <w:rPr>
          <w:sz w:val="28"/>
          <w:szCs w:val="28"/>
        </w:rPr>
      </w:pPr>
      <w:r w:rsidRPr="0031626D">
        <w:rPr>
          <w:b/>
          <w:sz w:val="28"/>
          <w:szCs w:val="28"/>
        </w:rPr>
        <w:t xml:space="preserve">Брусника. </w:t>
      </w:r>
      <w:r w:rsidRPr="0031626D">
        <w:rPr>
          <w:sz w:val="28"/>
          <w:szCs w:val="28"/>
        </w:rPr>
        <w:t>Цветет в мае-июне, плоды созревают в августе – сентябре. Растет в лесной зоне, широко распространена в хвойных и смешанных лесах, в светлохвойных лесах, часто доминирует в травяно-кустарничковом ярусе.</w:t>
      </w:r>
    </w:p>
    <w:p w:rsidR="00801801" w:rsidRPr="0031626D" w:rsidRDefault="00801801" w:rsidP="00801801">
      <w:pPr>
        <w:suppressAutoHyphens/>
        <w:ind w:firstLine="709"/>
        <w:jc w:val="both"/>
        <w:rPr>
          <w:sz w:val="28"/>
          <w:szCs w:val="28"/>
        </w:rPr>
      </w:pPr>
      <w:r w:rsidRPr="0031626D">
        <w:rPr>
          <w:sz w:val="28"/>
          <w:szCs w:val="28"/>
        </w:rPr>
        <w:t>Урожайность брусники принята 100 кг/га, в расчет взяты брусничниковые и лишайниково-брусничные типы леса, а также 30 % брусничниково-багульниковых типов леса.</w:t>
      </w:r>
    </w:p>
    <w:p w:rsidR="00801801" w:rsidRPr="0031626D" w:rsidRDefault="00801801" w:rsidP="00801801">
      <w:pPr>
        <w:suppressAutoHyphens/>
        <w:ind w:firstLine="709"/>
        <w:jc w:val="both"/>
        <w:rPr>
          <w:sz w:val="28"/>
          <w:szCs w:val="28"/>
        </w:rPr>
      </w:pPr>
      <w:r w:rsidRPr="0031626D">
        <w:rPr>
          <w:b/>
          <w:sz w:val="28"/>
          <w:szCs w:val="28"/>
        </w:rPr>
        <w:t>Черника.</w:t>
      </w:r>
      <w:r w:rsidRPr="0031626D">
        <w:rPr>
          <w:sz w:val="28"/>
          <w:szCs w:val="28"/>
        </w:rPr>
        <w:t xml:space="preserve"> Цветет в мае-июне, плоды созревают в июле. Растет в темнохвойных и светлохвойных лесах зеленомошной и долгомошной групп типов леса и в производных мелколиственных лесах. </w:t>
      </w:r>
    </w:p>
    <w:p w:rsidR="001F4AEE" w:rsidRPr="0031626D" w:rsidRDefault="001F4AEE" w:rsidP="00801801">
      <w:pPr>
        <w:suppressAutoHyphens/>
        <w:ind w:firstLine="709"/>
        <w:jc w:val="both"/>
        <w:rPr>
          <w:sz w:val="28"/>
          <w:szCs w:val="28"/>
        </w:rPr>
      </w:pPr>
      <w:r w:rsidRPr="0031626D">
        <w:rPr>
          <w:b/>
          <w:sz w:val="28"/>
          <w:szCs w:val="28"/>
        </w:rPr>
        <w:t>Рябина.</w:t>
      </w:r>
      <w:r w:rsidRPr="0031626D">
        <w:rPr>
          <w:sz w:val="28"/>
          <w:szCs w:val="28"/>
        </w:rPr>
        <w:t xml:space="preserve"> Заготавливают вполне зрелые плоды рябины в августе – октябре, до наступления заморозка. Лучше всего срезать секаторами или ножами щитки (кисти) с плодами и лишь перед сушкой очищать их от плодоножек и посторонних примесей. Категорически запрещается срубать и обламывать ветви.</w:t>
      </w:r>
    </w:p>
    <w:p w:rsidR="001F4AEE" w:rsidRPr="0031626D" w:rsidRDefault="001F4AEE" w:rsidP="00801801">
      <w:pPr>
        <w:suppressAutoHyphens/>
        <w:ind w:firstLine="709"/>
        <w:jc w:val="both"/>
        <w:rPr>
          <w:sz w:val="28"/>
          <w:szCs w:val="28"/>
        </w:rPr>
      </w:pPr>
      <w:r w:rsidRPr="0031626D">
        <w:rPr>
          <w:sz w:val="28"/>
          <w:szCs w:val="28"/>
        </w:rPr>
        <w:t>В плодах рябины содержится много витамина Р и каротина, из которого в организме человека синтезируется витамин А, присутствуют органические кислоты, сахар, дубильные вещества, аскорбиновая кислота, эфирные масла и другие соединения.</w:t>
      </w:r>
    </w:p>
    <w:p w:rsidR="00801801" w:rsidRPr="0031626D" w:rsidRDefault="00801801" w:rsidP="00801801">
      <w:pPr>
        <w:pStyle w:val="ConsPlusNormal"/>
        <w:widowControl/>
        <w:suppressAutoHyphens/>
        <w:autoSpaceDE/>
        <w:autoSpaceDN/>
        <w:adjustRightInd/>
        <w:ind w:firstLine="709"/>
        <w:jc w:val="both"/>
        <w:rPr>
          <w:rFonts w:ascii="Times New Roman" w:hAnsi="Times New Roman"/>
          <w:b/>
          <w:bCs/>
          <w:sz w:val="28"/>
          <w:szCs w:val="28"/>
        </w:rPr>
      </w:pPr>
    </w:p>
    <w:p w:rsidR="00801801" w:rsidRPr="0031626D" w:rsidRDefault="00955ED3" w:rsidP="00CE7F88">
      <w:pPr>
        <w:pStyle w:val="4-4"/>
      </w:pPr>
      <w:bookmarkStart w:id="345" w:name="_Toc513811867"/>
      <w:r w:rsidRPr="0031626D">
        <w:t>2.4</w:t>
      </w:r>
      <w:r w:rsidR="00801801" w:rsidRPr="0031626D">
        <w:t>.4.5. Заготовка лекарственных растений</w:t>
      </w:r>
      <w:bookmarkEnd w:id="345"/>
      <w:r w:rsidR="00801801" w:rsidRPr="0031626D">
        <w:t xml:space="preserve"> </w:t>
      </w:r>
    </w:p>
    <w:p w:rsidR="00801801" w:rsidRPr="0031626D" w:rsidRDefault="00801801" w:rsidP="00801801">
      <w:pPr>
        <w:ind w:firstLine="709"/>
        <w:jc w:val="both"/>
        <w:rPr>
          <w:sz w:val="28"/>
          <w:szCs w:val="28"/>
        </w:rPr>
      </w:pPr>
      <w:r w:rsidRPr="0031626D">
        <w:rPr>
          <w:bCs/>
          <w:sz w:val="28"/>
          <w:szCs w:val="28"/>
        </w:rPr>
        <w:t>Заготовка лекарственных растений</w:t>
      </w:r>
      <w:r w:rsidRPr="0031626D">
        <w:rPr>
          <w:sz w:val="28"/>
          <w:szCs w:val="28"/>
        </w:rPr>
        <w:t xml:space="preserve"> допускается в объемах, </w:t>
      </w:r>
      <w:r w:rsidRPr="0031626D">
        <w:rPr>
          <w:sz w:val="28"/>
          <w:szCs w:val="28"/>
        </w:rPr>
        <w:br/>
        <w:t xml:space="preserve">обеспечивающих своевременное восстановление растений и воспроизводство запасов сырья. Заготовка соцветий и надземных органов («травы») однолетних растений проводится на одной заросли один раз </w:t>
      </w:r>
      <w:r w:rsidR="00763F6C" w:rsidRPr="0031626D">
        <w:rPr>
          <w:sz w:val="28"/>
          <w:szCs w:val="28"/>
        </w:rPr>
        <w:br/>
      </w:r>
      <w:r w:rsidRPr="0031626D">
        <w:rPr>
          <w:sz w:val="28"/>
          <w:szCs w:val="28"/>
        </w:rPr>
        <w:t xml:space="preserve">в 2 года; надземных органов («травы») многолетних растений – один раз </w:t>
      </w:r>
      <w:r w:rsidR="00763F6C" w:rsidRPr="0031626D">
        <w:rPr>
          <w:sz w:val="28"/>
          <w:szCs w:val="28"/>
        </w:rPr>
        <w:br/>
      </w:r>
      <w:r w:rsidRPr="0031626D">
        <w:rPr>
          <w:sz w:val="28"/>
          <w:szCs w:val="28"/>
        </w:rPr>
        <w:t>в 4 – 6 лет; подземных органов большинства видов лекарственных растений – не чаще одного раза в 15 – 20 лет.</w:t>
      </w:r>
    </w:p>
    <w:p w:rsidR="00801801" w:rsidRPr="0031626D" w:rsidRDefault="00801801" w:rsidP="00801801">
      <w:pPr>
        <w:suppressAutoHyphens/>
        <w:ind w:firstLine="709"/>
        <w:jc w:val="both"/>
        <w:rPr>
          <w:sz w:val="28"/>
          <w:szCs w:val="28"/>
        </w:rPr>
      </w:pPr>
      <w:r w:rsidRPr="0031626D">
        <w:rPr>
          <w:b/>
          <w:bCs/>
          <w:sz w:val="28"/>
          <w:szCs w:val="28"/>
        </w:rPr>
        <w:t>Сбор березовых почек</w:t>
      </w:r>
      <w:r w:rsidRPr="0031626D">
        <w:rPr>
          <w:sz w:val="28"/>
          <w:szCs w:val="28"/>
        </w:rPr>
        <w:t xml:space="preserve"> </w:t>
      </w:r>
      <w:r w:rsidR="00763F6C" w:rsidRPr="0031626D">
        <w:rPr>
          <w:sz w:val="28"/>
          <w:szCs w:val="28"/>
        </w:rPr>
        <w:t>производится ранней весной с деревьев, поступающих в рубку или со срубленных деревьев березы повислой и белой. Запас березовых почек, согласно Методике Северного лесоустроительного предприятия, изданной в книге Вологодские леса/</w:t>
      </w:r>
      <w:r w:rsidR="00763F6C" w:rsidRPr="0031626D">
        <w:rPr>
          <w:sz w:val="28"/>
          <w:szCs w:val="28"/>
        </w:rPr>
        <w:br/>
        <w:t xml:space="preserve">Е.Г. Тюрин, Н.М. Нефедов, А.А. Серый. – Архангельск: Сев.-Зап. </w:t>
      </w:r>
      <w:r w:rsidR="00763F6C" w:rsidRPr="0031626D">
        <w:rPr>
          <w:sz w:val="28"/>
          <w:szCs w:val="28"/>
        </w:rPr>
        <w:br/>
        <w:t xml:space="preserve">кн. изд-во, 1984, при среднем диаметре березы 22 см и количестве деревьев </w:t>
      </w:r>
      <w:r w:rsidR="00763F6C" w:rsidRPr="0031626D">
        <w:rPr>
          <w:sz w:val="28"/>
          <w:szCs w:val="28"/>
        </w:rPr>
        <w:br/>
        <w:t xml:space="preserve">200 шт./га, составляет 29 кг/га в сухом состоянии (таблица 12 </w:t>
      </w:r>
      <w:r w:rsidR="00763F6C" w:rsidRPr="0031626D">
        <w:rPr>
          <w:sz w:val="28"/>
          <w:szCs w:val="28"/>
        </w:rPr>
        <w:br/>
        <w:t>приложения 3 к настоящему Регламенту).</w:t>
      </w:r>
    </w:p>
    <w:p w:rsidR="00763F6C" w:rsidRPr="0031626D" w:rsidRDefault="00801801" w:rsidP="00763F6C">
      <w:pPr>
        <w:suppressAutoHyphens/>
        <w:ind w:firstLine="709"/>
        <w:jc w:val="both"/>
        <w:rPr>
          <w:sz w:val="28"/>
          <w:szCs w:val="28"/>
        </w:rPr>
      </w:pPr>
      <w:r w:rsidRPr="0031626D">
        <w:rPr>
          <w:b/>
          <w:sz w:val="28"/>
          <w:szCs w:val="28"/>
        </w:rPr>
        <w:t xml:space="preserve">Брусника. </w:t>
      </w:r>
      <w:r w:rsidR="00763F6C" w:rsidRPr="0031626D">
        <w:rPr>
          <w:sz w:val="28"/>
          <w:szCs w:val="28"/>
        </w:rPr>
        <w:t xml:space="preserve">Листья брусники заготавливают вместе с побегами весной до начала цветения и осенью </w:t>
      </w:r>
      <w:r w:rsidR="001F4AEE" w:rsidRPr="0031626D">
        <w:rPr>
          <w:sz w:val="28"/>
          <w:szCs w:val="28"/>
        </w:rPr>
        <w:t>после созревания плодов.</w:t>
      </w:r>
    </w:p>
    <w:p w:rsidR="00801801" w:rsidRPr="0031626D" w:rsidRDefault="00763F6C" w:rsidP="00763F6C">
      <w:pPr>
        <w:suppressAutoHyphens/>
        <w:ind w:firstLine="709"/>
        <w:jc w:val="both"/>
        <w:rPr>
          <w:sz w:val="28"/>
          <w:szCs w:val="28"/>
        </w:rPr>
      </w:pPr>
      <w:r w:rsidRPr="0031626D">
        <w:rPr>
          <w:sz w:val="28"/>
          <w:szCs w:val="28"/>
        </w:rPr>
        <w:t>Допустимый объем заготовки рассчитан по Методике выявления дикорастущих сырьевых ресурсов при лесоустройстве, утвержденной приказом Госкомлеса СССР от 29 сентября 1986 года</w:t>
      </w:r>
      <w:r w:rsidR="00B9354D" w:rsidRPr="0031626D">
        <w:rPr>
          <w:sz w:val="28"/>
          <w:szCs w:val="28"/>
        </w:rPr>
        <w:t xml:space="preserve"> №</w:t>
      </w:r>
      <w:r w:rsidR="00E22AC3" w:rsidRPr="0031626D">
        <w:rPr>
          <w:sz w:val="28"/>
          <w:szCs w:val="28"/>
        </w:rPr>
        <w:t> </w:t>
      </w:r>
      <w:r w:rsidRPr="0031626D">
        <w:rPr>
          <w:sz w:val="28"/>
          <w:szCs w:val="28"/>
        </w:rPr>
        <w:t xml:space="preserve">190, составляет 100 кг/га в сыром виде (при выходе в сухом виде 22 % продукции) </w:t>
      </w:r>
      <w:r w:rsidRPr="0031626D">
        <w:rPr>
          <w:sz w:val="28"/>
          <w:szCs w:val="28"/>
        </w:rPr>
        <w:br/>
        <w:t xml:space="preserve">при 100 % проективном покрытии. В расчет включены </w:t>
      </w:r>
      <w:r w:rsidRPr="0031626D">
        <w:rPr>
          <w:sz w:val="28"/>
          <w:szCs w:val="28"/>
        </w:rPr>
        <w:br/>
        <w:t xml:space="preserve">зеленомошно-ягодниковые, черничные, брусничниковые, </w:t>
      </w:r>
      <w:r w:rsidRPr="0031626D">
        <w:rPr>
          <w:sz w:val="28"/>
          <w:szCs w:val="28"/>
        </w:rPr>
        <w:br/>
        <w:t>брусничниково-багульниковые и лишайниково-брусничные типы леса, с учетом проективного покрытия брусники в соответствующих типах леса.</w:t>
      </w:r>
    </w:p>
    <w:p w:rsidR="00801801" w:rsidRPr="0031626D" w:rsidRDefault="00801801" w:rsidP="00801801">
      <w:pPr>
        <w:suppressAutoHyphens/>
        <w:ind w:firstLine="709"/>
        <w:jc w:val="both"/>
        <w:rPr>
          <w:sz w:val="28"/>
          <w:szCs w:val="28"/>
        </w:rPr>
      </w:pPr>
      <w:r w:rsidRPr="0031626D">
        <w:rPr>
          <w:b/>
          <w:sz w:val="28"/>
          <w:szCs w:val="28"/>
        </w:rPr>
        <w:t xml:space="preserve">Черемуха. </w:t>
      </w:r>
      <w:r w:rsidRPr="0031626D">
        <w:rPr>
          <w:sz w:val="28"/>
          <w:szCs w:val="28"/>
        </w:rPr>
        <w:t>В качестве лекарственного сырья используются плоды черемухи.</w:t>
      </w:r>
    </w:p>
    <w:p w:rsidR="0005602A" w:rsidRPr="0031626D" w:rsidRDefault="0005602A" w:rsidP="0005602A">
      <w:pPr>
        <w:spacing w:before="120"/>
        <w:ind w:firstLine="709"/>
        <w:jc w:val="both"/>
        <w:rPr>
          <w:sz w:val="28"/>
        </w:rPr>
      </w:pPr>
      <w:r w:rsidRPr="0031626D">
        <w:rPr>
          <w:b/>
          <w:sz w:val="28"/>
        </w:rPr>
        <w:t>Возможный</w:t>
      </w:r>
      <w:r w:rsidRPr="0031626D">
        <w:rPr>
          <w:sz w:val="28"/>
        </w:rPr>
        <w:t xml:space="preserve"> </w:t>
      </w:r>
      <w:r w:rsidRPr="0031626D">
        <w:rPr>
          <w:b/>
          <w:sz w:val="28"/>
        </w:rPr>
        <w:t>объем заготовки плодов калины</w:t>
      </w:r>
      <w:r w:rsidRPr="0031626D">
        <w:rPr>
          <w:sz w:val="28"/>
        </w:rPr>
        <w:t xml:space="preserve"> определен по таблице 216 «Общесоюзных нормативов для таксации лесов», заготовку следует производить в выделах с наличием рябины и калины в подлеске;</w:t>
      </w:r>
    </w:p>
    <w:p w:rsidR="00801801" w:rsidRPr="0031626D" w:rsidRDefault="00801801" w:rsidP="00801801">
      <w:pPr>
        <w:suppressAutoHyphens/>
        <w:ind w:firstLine="709"/>
        <w:jc w:val="both"/>
        <w:rPr>
          <w:sz w:val="28"/>
          <w:szCs w:val="28"/>
        </w:rPr>
      </w:pPr>
      <w:r w:rsidRPr="0031626D">
        <w:rPr>
          <w:b/>
          <w:sz w:val="28"/>
          <w:szCs w:val="28"/>
        </w:rPr>
        <w:t>Шиповник</w:t>
      </w:r>
      <w:r w:rsidRPr="0031626D">
        <w:rPr>
          <w:sz w:val="28"/>
          <w:szCs w:val="28"/>
        </w:rPr>
        <w:t>. В качестве лекарственного сырья используются плоды. Растет по склонам балок, в бассейнах рек, берегам ручьев, около водоемов, на склонах, в разреженных лесах, вырубках, опушках, среди кустарников. Заготовка производится в выделах с наличием шиповника в подлеске.</w:t>
      </w:r>
    </w:p>
    <w:p w:rsidR="00801801" w:rsidRPr="0031626D" w:rsidRDefault="00801801" w:rsidP="00744A0E">
      <w:pPr>
        <w:suppressAutoHyphens/>
        <w:ind w:firstLine="709"/>
        <w:jc w:val="both"/>
        <w:rPr>
          <w:sz w:val="28"/>
          <w:szCs w:val="28"/>
        </w:rPr>
      </w:pPr>
      <w:r w:rsidRPr="0031626D">
        <w:rPr>
          <w:b/>
          <w:sz w:val="28"/>
          <w:szCs w:val="28"/>
        </w:rPr>
        <w:t xml:space="preserve">Чага. </w:t>
      </w:r>
      <w:r w:rsidRPr="0031626D">
        <w:rPr>
          <w:sz w:val="28"/>
          <w:szCs w:val="28"/>
        </w:rPr>
        <w:t xml:space="preserve">Многолетний гриб из семейства трутовиков, паразитирующий на стволах взрослых берез. Плодовое тело состоит из крупных, твердых желвакообразных наростов, внутри коричневых, твердых, ближе к древесине – более мягких и светлых. Гифы гриба разрушают древесину и вызывают загнивание дерева. Для медицинских целей чагу собирают только с берез в любое время года, срубая наросты топором, вычищают рыхлую часть нароста, удаляют остатки коры и древесины, разрубают на куски. Наружный слой нароста черный, сильно растрескавшийся, внутренний – темно- или буро-коричневый с мелкими желтыми прожилками, число которых увеличивается к внутренней стороне. Ткань гриба плотная, твердая. Срок хранения сырья 2 года. </w:t>
      </w:r>
    </w:p>
    <w:p w:rsidR="001F4AEE" w:rsidRPr="0031626D" w:rsidRDefault="001F4AEE" w:rsidP="001F4AEE">
      <w:pPr>
        <w:suppressAutoHyphens/>
        <w:ind w:firstLine="709"/>
        <w:jc w:val="both"/>
        <w:rPr>
          <w:sz w:val="28"/>
          <w:szCs w:val="28"/>
        </w:rPr>
      </w:pPr>
      <w:r w:rsidRPr="0031626D">
        <w:rPr>
          <w:b/>
          <w:sz w:val="28"/>
          <w:szCs w:val="28"/>
        </w:rPr>
        <w:t>Крапива.</w:t>
      </w:r>
      <w:r w:rsidRPr="0031626D">
        <w:rPr>
          <w:sz w:val="28"/>
          <w:szCs w:val="28"/>
        </w:rPr>
        <w:t xml:space="preserve"> В народной медицине и гомеопатии также используются листья крапивы жгучей, семена и корни крапивы двудомной, реже стебли. Собирать крапиву следует только в период цветения – с июня по август. Погода во время сбора должна быть ясной, а роса успеть обсохнуть. При летнем скашивании посадок крапивы в августе-сентябре может наступить повторное цветение, что продляет сроки сбора лекарственного сырья. Корни крапивы заготавливают весной либо осенью. Для заготовки семян подходят отцветшие верхушки с завязавшимися семенами.</w:t>
      </w:r>
    </w:p>
    <w:p w:rsidR="001F4AEE" w:rsidRPr="0031626D" w:rsidRDefault="001F4AEE" w:rsidP="001F4AEE">
      <w:pPr>
        <w:suppressAutoHyphens/>
        <w:ind w:firstLine="709"/>
        <w:jc w:val="both"/>
        <w:rPr>
          <w:sz w:val="28"/>
          <w:szCs w:val="28"/>
        </w:rPr>
      </w:pPr>
      <w:r w:rsidRPr="0031626D">
        <w:rPr>
          <w:sz w:val="28"/>
          <w:szCs w:val="28"/>
        </w:rPr>
        <w:t>Для использования в сыром виде в косметических и кулинарных целях допустим сбор листьев с ранней весны.</w:t>
      </w:r>
    </w:p>
    <w:p w:rsidR="0005602A" w:rsidRPr="0031626D" w:rsidRDefault="0005602A" w:rsidP="0005602A">
      <w:pPr>
        <w:spacing w:before="120"/>
        <w:ind w:firstLine="709"/>
        <w:jc w:val="both"/>
        <w:rPr>
          <w:b/>
          <w:sz w:val="28"/>
        </w:rPr>
      </w:pPr>
      <w:r w:rsidRPr="0031626D">
        <w:rPr>
          <w:b/>
          <w:sz w:val="28"/>
        </w:rPr>
        <w:t>Производство пихтового масла</w:t>
      </w:r>
      <w:r w:rsidRPr="0031626D">
        <w:rPr>
          <w:sz w:val="28"/>
        </w:rPr>
        <w:t xml:space="preserve"> </w:t>
      </w:r>
      <w:r w:rsidRPr="0031626D">
        <w:rPr>
          <w:b/>
          <w:sz w:val="28"/>
        </w:rPr>
        <w:t>из пихтовой лапки.</w:t>
      </w:r>
    </w:p>
    <w:p w:rsidR="0005602A" w:rsidRPr="0031626D" w:rsidRDefault="0005602A" w:rsidP="0005602A">
      <w:pPr>
        <w:ind w:firstLine="709"/>
        <w:jc w:val="both"/>
        <w:rPr>
          <w:sz w:val="28"/>
        </w:rPr>
      </w:pPr>
      <w:r w:rsidRPr="0031626D">
        <w:rPr>
          <w:sz w:val="28"/>
        </w:rPr>
        <w:t>Расход пихтовой лапки на получение 1 тонны пихтового масла ориентировочно – 70 тонн.</w:t>
      </w:r>
    </w:p>
    <w:p w:rsidR="0005602A" w:rsidRPr="0031626D" w:rsidRDefault="0005602A" w:rsidP="0005602A">
      <w:pPr>
        <w:ind w:firstLine="709"/>
        <w:jc w:val="both"/>
        <w:rPr>
          <w:sz w:val="28"/>
        </w:rPr>
      </w:pPr>
      <w:r w:rsidRPr="0031626D">
        <w:rPr>
          <w:sz w:val="28"/>
        </w:rPr>
        <w:t>Выход масла из пихтовой лапки зависит от возраста насаждений в которых заготовлена пихтовая лапка:</w:t>
      </w:r>
    </w:p>
    <w:p w:rsidR="0005602A" w:rsidRPr="0031626D" w:rsidRDefault="0005602A" w:rsidP="0005602A">
      <w:pPr>
        <w:ind w:firstLine="709"/>
        <w:jc w:val="both"/>
        <w:rPr>
          <w:sz w:val="28"/>
        </w:rPr>
      </w:pPr>
      <w:r w:rsidRPr="0031626D">
        <w:rPr>
          <w:sz w:val="28"/>
        </w:rPr>
        <w:t>Выход масла из 1 тонны пихтовой лапки составляет:</w:t>
      </w:r>
    </w:p>
    <w:p w:rsidR="0005602A" w:rsidRPr="0031626D" w:rsidRDefault="0005602A" w:rsidP="0005602A">
      <w:pPr>
        <w:ind w:firstLine="709"/>
        <w:jc w:val="both"/>
        <w:rPr>
          <w:sz w:val="28"/>
        </w:rPr>
      </w:pPr>
      <w:r w:rsidRPr="0031626D">
        <w:rPr>
          <w:sz w:val="28"/>
        </w:rPr>
        <w:t>20-30 лет – 35 кг;</w:t>
      </w:r>
    </w:p>
    <w:p w:rsidR="0005602A" w:rsidRPr="0031626D" w:rsidRDefault="0005602A" w:rsidP="0005602A">
      <w:pPr>
        <w:ind w:firstLine="709"/>
        <w:jc w:val="both"/>
        <w:rPr>
          <w:sz w:val="28"/>
        </w:rPr>
      </w:pPr>
      <w:r w:rsidRPr="0031626D">
        <w:rPr>
          <w:sz w:val="28"/>
        </w:rPr>
        <w:t>30-50 лет – 20 кг;</w:t>
      </w:r>
    </w:p>
    <w:p w:rsidR="0005602A" w:rsidRPr="0031626D" w:rsidRDefault="0005602A" w:rsidP="0005602A">
      <w:pPr>
        <w:ind w:firstLine="709"/>
        <w:jc w:val="both"/>
        <w:rPr>
          <w:sz w:val="28"/>
        </w:rPr>
      </w:pPr>
      <w:r w:rsidRPr="0031626D">
        <w:rPr>
          <w:sz w:val="28"/>
        </w:rPr>
        <w:t>50-100 лет – 18 кг;</w:t>
      </w:r>
    </w:p>
    <w:p w:rsidR="0005602A" w:rsidRPr="0031626D" w:rsidRDefault="0005602A" w:rsidP="0005602A">
      <w:pPr>
        <w:ind w:firstLine="709"/>
        <w:jc w:val="both"/>
        <w:rPr>
          <w:sz w:val="28"/>
        </w:rPr>
      </w:pPr>
      <w:r w:rsidRPr="0031626D">
        <w:rPr>
          <w:sz w:val="28"/>
        </w:rPr>
        <w:t>Старше 100 лет – выход резко снижается.</w:t>
      </w:r>
    </w:p>
    <w:p w:rsidR="0005602A" w:rsidRPr="0031626D" w:rsidRDefault="0005602A" w:rsidP="0005602A">
      <w:pPr>
        <w:ind w:firstLine="709"/>
        <w:jc w:val="both"/>
        <w:rPr>
          <w:sz w:val="28"/>
        </w:rPr>
      </w:pPr>
      <w:r w:rsidRPr="0031626D">
        <w:rPr>
          <w:sz w:val="28"/>
        </w:rPr>
        <w:t>При заготовке древесины от сплошных рубок можно получить 188 тонны пихтового масла. При проведении рубок ухода, санитарных рубок  и рубке единичных деревьев ежегодно заготавливается 276 тонн пихтовой лапки или 6,9 тонн пихтового масла. Общий возможный объем получения пихтового масла составит 195 тонн ежегодно.</w:t>
      </w:r>
    </w:p>
    <w:p w:rsidR="0005602A" w:rsidRPr="0031626D" w:rsidRDefault="0005602A" w:rsidP="0005602A">
      <w:pPr>
        <w:ind w:firstLine="709"/>
        <w:jc w:val="both"/>
        <w:rPr>
          <w:sz w:val="28"/>
        </w:rPr>
      </w:pPr>
      <w:r w:rsidRPr="0031626D">
        <w:rPr>
          <w:sz w:val="28"/>
        </w:rPr>
        <w:t>Следует учесть, что при условии развития производства пихтового масла, на разрабатываемых пихтовых лесосеках, кроме стандартной пихтовой лапки имеются и более мелкие ветви, которые не взяты в расчет, а объем их составляет 40-50% от учтенной пихтовой лапки. Следовательно, и возможный объем заготавливаемого пихтового масла может быть увеличен на 195 тонн ежегодно.</w:t>
      </w:r>
    </w:p>
    <w:p w:rsidR="00801801" w:rsidRPr="0031626D" w:rsidRDefault="00801801" w:rsidP="00801801">
      <w:pPr>
        <w:pStyle w:val="ConsPlusNormal"/>
        <w:widowControl/>
        <w:suppressAutoHyphens/>
        <w:ind w:firstLine="709"/>
        <w:jc w:val="both"/>
        <w:rPr>
          <w:rFonts w:ascii="Times New Roman" w:hAnsi="Times New Roman" w:cs="Times New Roman"/>
          <w:sz w:val="28"/>
          <w:szCs w:val="28"/>
        </w:rPr>
      </w:pPr>
    </w:p>
    <w:p w:rsidR="003B2474" w:rsidRPr="0031626D" w:rsidRDefault="00955ED3" w:rsidP="00955ED3">
      <w:pPr>
        <w:pStyle w:val="20"/>
      </w:pPr>
      <w:bookmarkStart w:id="346" w:name="_Toc466475752"/>
      <w:bookmarkStart w:id="347" w:name="_Toc499022669"/>
      <w:bookmarkStart w:id="348" w:name="_Toc508007728"/>
      <w:bookmarkStart w:id="349" w:name="_Toc513811868"/>
      <w:bookmarkStart w:id="350" w:name="_Toc205456059"/>
      <w:r w:rsidRPr="0031626D">
        <w:t>2.5</w:t>
      </w:r>
      <w:r w:rsidR="003B2474" w:rsidRPr="0031626D">
        <w:t>. Нормативы, параметры и сроки использования лесов для осуществления видов деятельности в сфере охотничьего хозяйства</w:t>
      </w:r>
      <w:bookmarkEnd w:id="346"/>
      <w:bookmarkEnd w:id="347"/>
      <w:bookmarkEnd w:id="348"/>
      <w:bookmarkEnd w:id="349"/>
      <w:bookmarkEnd w:id="350"/>
    </w:p>
    <w:p w:rsidR="009F15CF" w:rsidRPr="0031626D" w:rsidRDefault="009F15CF" w:rsidP="009F15CF">
      <w:pPr>
        <w:autoSpaceDE w:val="0"/>
        <w:autoSpaceDN w:val="0"/>
        <w:adjustRightInd w:val="0"/>
        <w:ind w:firstLine="720"/>
        <w:jc w:val="both"/>
        <w:rPr>
          <w:sz w:val="28"/>
          <w:szCs w:val="28"/>
        </w:rPr>
      </w:pPr>
      <w:bookmarkStart w:id="351" w:name="Т14"/>
      <w:bookmarkStart w:id="352" w:name="_Toc300682996"/>
      <w:r w:rsidRPr="0031626D">
        <w:rPr>
          <w:sz w:val="28"/>
          <w:szCs w:val="28"/>
        </w:rPr>
        <w:t xml:space="preserve">Нормативы, параметры и сроки использования лесов для </w:t>
      </w:r>
      <w:r w:rsidRPr="0031626D">
        <w:rPr>
          <w:sz w:val="28"/>
          <w:szCs w:val="28"/>
        </w:rPr>
        <w:br/>
        <w:t xml:space="preserve">осуществления видов деятельности в сфере охотничьего хозяйства </w:t>
      </w:r>
      <w:r w:rsidRPr="0031626D">
        <w:rPr>
          <w:sz w:val="28"/>
          <w:szCs w:val="28"/>
        </w:rPr>
        <w:br/>
        <w:t xml:space="preserve">определяются статьей 36 Лесного кодекса РФ, Федеральным законом </w:t>
      </w:r>
      <w:r w:rsidRPr="0031626D">
        <w:rPr>
          <w:sz w:val="28"/>
          <w:szCs w:val="28"/>
        </w:rPr>
        <w:br/>
        <w:t>от 24 апреля 1995 года № 52-ФЗ «О животном мире», Федеральным законом от 24 июля 2009 года № 209-ФЗ «Об охоте и о сохранении охотничьих ресурсов и о внесении изменений в отдельные законодательные акты Российской Федерации», постановлением Правительства РФ от 6 января 1997 года № 13 «Об утверждении Правил добывания объектов животного мира, принадлежащих к видам, занесенным в Красную книгу Российской Федерации, за исключением водных биологических ресурсов», приказом Министерства природных ресурсов и экологии РФ</w:t>
      </w:r>
      <w:r w:rsidRPr="0031626D">
        <w:t xml:space="preserve"> </w:t>
      </w:r>
      <w:r w:rsidR="00E74E3A" w:rsidRPr="0031626D">
        <w:rPr>
          <w:sz w:val="28"/>
          <w:szCs w:val="28"/>
        </w:rPr>
        <w:t>от 17 марта 2025 года № 105</w:t>
      </w:r>
      <w:r w:rsidRPr="0031626D">
        <w:rPr>
          <w:sz w:val="28"/>
          <w:szCs w:val="28"/>
        </w:rPr>
        <w:t xml:space="preserve"> «</w:t>
      </w:r>
      <w:r w:rsidR="00E74E3A" w:rsidRPr="0031626D">
        <w:rPr>
          <w:sz w:val="28"/>
          <w:szCs w:val="28"/>
        </w:rPr>
        <w:t>Об утверждении Правил использования лесов для осуществления видов деятельности в сфере охотничьего хозяйства и Перечня случаев использования лесов для осуществления видов деятельности в сфере охотничьего хозяйства без предоставления лесных участков</w:t>
      </w:r>
      <w:r w:rsidRPr="0031626D">
        <w:rPr>
          <w:sz w:val="28"/>
          <w:szCs w:val="28"/>
        </w:rPr>
        <w:t>», приказом Минприроды России от 24 июля 2020 года № 477 «Об утверждении Правил охоты» (далее – Правила охоты).</w:t>
      </w:r>
    </w:p>
    <w:p w:rsidR="009F15CF" w:rsidRPr="0031626D" w:rsidRDefault="009F15CF" w:rsidP="009F15CF">
      <w:pPr>
        <w:ind w:firstLine="709"/>
        <w:jc w:val="both"/>
        <w:rPr>
          <w:sz w:val="28"/>
          <w:szCs w:val="28"/>
        </w:rPr>
      </w:pPr>
      <w:r w:rsidRPr="0031626D">
        <w:rPr>
          <w:sz w:val="28"/>
          <w:szCs w:val="28"/>
        </w:rPr>
        <w:t>Нормативы допустимого изъятия охотничьих ресурсов и нормативы численности охотничьих ресурсов в охотничьих угодьях, в отношении которых утверждается лимит добычи охотничьих ресурсов, установлены, приказом Министерства природных ресурсов и экологии РФ от 27 января 2022 года № 49 «Об утверждении нормативов допустимого изъятия охотничьих ресурсов, нормативов биотехнических мероприятий и о признании утратившим силу приказа Министерства природных ресурсов и экологии Российско</w:t>
      </w:r>
      <w:r w:rsidR="00E74E3A" w:rsidRPr="0031626D">
        <w:rPr>
          <w:sz w:val="28"/>
          <w:szCs w:val="28"/>
        </w:rPr>
        <w:t>й Федерации от 25 ноября 2020 года</w:t>
      </w:r>
      <w:r w:rsidRPr="0031626D">
        <w:rPr>
          <w:sz w:val="28"/>
          <w:szCs w:val="28"/>
        </w:rPr>
        <w:t xml:space="preserve"> № 965».</w:t>
      </w:r>
    </w:p>
    <w:p w:rsidR="009F15CF" w:rsidRPr="0031626D" w:rsidRDefault="009F15CF" w:rsidP="009F15CF">
      <w:pPr>
        <w:autoSpaceDE w:val="0"/>
        <w:autoSpaceDN w:val="0"/>
        <w:adjustRightInd w:val="0"/>
        <w:ind w:firstLine="720"/>
        <w:jc w:val="both"/>
        <w:rPr>
          <w:sz w:val="28"/>
          <w:szCs w:val="28"/>
        </w:rPr>
      </w:pPr>
      <w:r w:rsidRPr="0031626D">
        <w:rPr>
          <w:sz w:val="28"/>
          <w:szCs w:val="28"/>
        </w:rPr>
        <w:t>Использование лесов для осуществления видов деятельности в сфере охотничьего хозяйства осуществляется на основании охотхозяйственных соглашений с предоставлением или без предоставления лесных участков.</w:t>
      </w:r>
    </w:p>
    <w:p w:rsidR="009F15CF" w:rsidRPr="0031626D" w:rsidRDefault="009F15CF" w:rsidP="009F15CF">
      <w:pPr>
        <w:ind w:firstLine="709"/>
        <w:jc w:val="both"/>
        <w:rPr>
          <w:sz w:val="28"/>
          <w:szCs w:val="28"/>
        </w:rPr>
      </w:pPr>
      <w:r w:rsidRPr="0031626D">
        <w:rPr>
          <w:sz w:val="28"/>
          <w:szCs w:val="28"/>
        </w:rPr>
        <w:t>Использование лесов для осуществления видов деятельности в сфере охотничьего хозяйства без предоставления лесных участков допускается, если осуществление указанных видов деятельности не влечет за собой проведение рубок лесных насаждений или создание объектов охотничьей инфраструктуры.</w:t>
      </w:r>
    </w:p>
    <w:p w:rsidR="009F15CF" w:rsidRPr="0031626D" w:rsidRDefault="009F15CF" w:rsidP="009F15CF">
      <w:pPr>
        <w:ind w:firstLine="709"/>
        <w:jc w:val="both"/>
        <w:rPr>
          <w:sz w:val="28"/>
          <w:szCs w:val="28"/>
        </w:rPr>
      </w:pPr>
      <w:r w:rsidRPr="0031626D">
        <w:rPr>
          <w:sz w:val="28"/>
          <w:szCs w:val="28"/>
        </w:rPr>
        <w:t>Для осуществления видов деятельности в сфере охотничьего хозяйства лесные участки, находящиеся в государственной или муниципальной собственности, предоставляются юридическим лицам, индивидуальным предпринимателям в соответствии со статьей 9 Лесного кодекса РФ.</w:t>
      </w:r>
    </w:p>
    <w:p w:rsidR="009F15CF" w:rsidRPr="0031626D" w:rsidRDefault="009F15CF" w:rsidP="009F15CF">
      <w:pPr>
        <w:autoSpaceDE w:val="0"/>
        <w:autoSpaceDN w:val="0"/>
        <w:adjustRightInd w:val="0"/>
        <w:ind w:firstLine="540"/>
        <w:jc w:val="both"/>
        <w:rPr>
          <w:sz w:val="28"/>
          <w:szCs w:val="28"/>
        </w:rPr>
      </w:pPr>
      <w:r w:rsidRPr="0031626D">
        <w:rPr>
          <w:sz w:val="28"/>
          <w:szCs w:val="28"/>
        </w:rPr>
        <w:t>На лесных участках, предоставленных для осуществления видов деятельности в сфере охотничьего хозяйства, допускается создание объектов охотничьей инфраструктуры, являющихся временными постройками, в том числе ограждений.</w:t>
      </w:r>
    </w:p>
    <w:p w:rsidR="004A15AB" w:rsidRPr="0031626D" w:rsidRDefault="004A15AB">
      <w:pPr>
        <w:jc w:val="left"/>
        <w:rPr>
          <w:sz w:val="28"/>
          <w:szCs w:val="28"/>
        </w:rPr>
      </w:pPr>
      <w:bookmarkStart w:id="353" w:name="_Toc499022670"/>
      <w:bookmarkStart w:id="354" w:name="_Toc508007729"/>
      <w:bookmarkStart w:id="355" w:name="_Toc513811869"/>
    </w:p>
    <w:p w:rsidR="00D21744" w:rsidRPr="0031626D" w:rsidRDefault="00955ED3" w:rsidP="00BA7601">
      <w:pPr>
        <w:pStyle w:val="30"/>
      </w:pPr>
      <w:bookmarkStart w:id="356" w:name="_Toc205456060"/>
      <w:r w:rsidRPr="0031626D">
        <w:t>2.5</w:t>
      </w:r>
      <w:r w:rsidR="00A80535" w:rsidRPr="0031626D">
        <w:t xml:space="preserve">.1. </w:t>
      </w:r>
      <w:r w:rsidR="00D21744" w:rsidRPr="0031626D">
        <w:t>Параметры использования лесов для осуществления видов деятельности в сфере охотничьего хозяйства</w:t>
      </w:r>
      <w:bookmarkEnd w:id="353"/>
      <w:bookmarkEnd w:id="354"/>
      <w:bookmarkEnd w:id="355"/>
      <w:bookmarkEnd w:id="356"/>
    </w:p>
    <w:p w:rsidR="00F567AB" w:rsidRPr="0031626D" w:rsidRDefault="00F567AB" w:rsidP="00F567AB">
      <w:pPr>
        <w:ind w:firstLine="709"/>
        <w:jc w:val="both"/>
        <w:rPr>
          <w:sz w:val="28"/>
          <w:szCs w:val="28"/>
        </w:rPr>
      </w:pPr>
      <w:r w:rsidRPr="0031626D">
        <w:rPr>
          <w:sz w:val="28"/>
          <w:szCs w:val="28"/>
        </w:rPr>
        <w:t>В соответствии с пунктом 2 части 2, статьи 114 Лесного кодекса РФ осуществление видов деятельности в сфере охотничьего хозяйства запрещается в лесах, расположенных в лесопарковых зонах.</w:t>
      </w:r>
    </w:p>
    <w:p w:rsidR="00F567AB" w:rsidRPr="0031626D" w:rsidRDefault="00F567AB" w:rsidP="00F567AB">
      <w:pPr>
        <w:ind w:firstLine="709"/>
        <w:jc w:val="both"/>
        <w:rPr>
          <w:sz w:val="28"/>
          <w:szCs w:val="28"/>
        </w:rPr>
      </w:pPr>
      <w:r w:rsidRPr="0031626D">
        <w:rPr>
          <w:sz w:val="28"/>
          <w:szCs w:val="28"/>
        </w:rPr>
        <w:t>В соответствии с пунктом 4 части 4, статьи 114 Лесного кодекса РФ осуществление видов деятельности в сфере охотничьего хозяйства запрещается в лесах, расположенных в зеленых зонах, если осуществление указанных видов деятельности влечет за собой проведение рубок лесных насаждений или создание объектов охотничьей инфраструктуры.</w:t>
      </w:r>
    </w:p>
    <w:p w:rsidR="00763F6C" w:rsidRPr="0031626D" w:rsidRDefault="00763F6C" w:rsidP="00763F6C">
      <w:pPr>
        <w:ind w:firstLine="709"/>
        <w:jc w:val="both"/>
        <w:rPr>
          <w:sz w:val="28"/>
          <w:szCs w:val="28"/>
        </w:rPr>
      </w:pPr>
      <w:r w:rsidRPr="0031626D">
        <w:rPr>
          <w:sz w:val="28"/>
          <w:szCs w:val="28"/>
        </w:rPr>
        <w:t>Осуществление видов деятельности в сфере охотничьего хозяйства запрещается в границах особо охраняемых природных территорий, согласно их положениям.</w:t>
      </w:r>
    </w:p>
    <w:p w:rsidR="00763F6C" w:rsidRPr="0031626D" w:rsidRDefault="00763F6C" w:rsidP="00763F6C">
      <w:pPr>
        <w:ind w:firstLine="709"/>
        <w:jc w:val="both"/>
        <w:rPr>
          <w:sz w:val="28"/>
          <w:szCs w:val="28"/>
        </w:rPr>
      </w:pPr>
      <w:r w:rsidRPr="0031626D">
        <w:rPr>
          <w:sz w:val="28"/>
          <w:szCs w:val="28"/>
        </w:rPr>
        <w:t xml:space="preserve">Информация об особо охраняемых территориях в границах Лесничества приведена в пункте </w:t>
      </w:r>
      <w:r w:rsidR="001F4AEE" w:rsidRPr="0031626D">
        <w:rPr>
          <w:sz w:val="28"/>
          <w:szCs w:val="28"/>
        </w:rPr>
        <w:t>1.</w:t>
      </w:r>
      <w:r w:rsidRPr="0031626D">
        <w:rPr>
          <w:sz w:val="28"/>
          <w:szCs w:val="28"/>
        </w:rPr>
        <w:t>1.7 настоящего Регламента.</w:t>
      </w:r>
    </w:p>
    <w:p w:rsidR="00291F17" w:rsidRPr="0031626D" w:rsidRDefault="00291F17" w:rsidP="00BA7601">
      <w:pPr>
        <w:pStyle w:val="ConsPlusNormal"/>
        <w:widowControl/>
        <w:suppressAutoHyphens/>
        <w:ind w:firstLine="709"/>
        <w:jc w:val="both"/>
        <w:rPr>
          <w:rFonts w:ascii="Times New Roman" w:hAnsi="Times New Roman" w:cs="Times New Roman"/>
          <w:sz w:val="28"/>
          <w:szCs w:val="28"/>
        </w:rPr>
      </w:pPr>
    </w:p>
    <w:p w:rsidR="00345377" w:rsidRPr="0031626D" w:rsidRDefault="00955ED3" w:rsidP="00BA7601">
      <w:pPr>
        <w:pStyle w:val="30"/>
      </w:pPr>
      <w:bookmarkStart w:id="357" w:name="_Toc499022671"/>
      <w:bookmarkStart w:id="358" w:name="_Toc508007730"/>
      <w:bookmarkStart w:id="359" w:name="_Toc513811870"/>
      <w:bookmarkStart w:id="360" w:name="_Toc205456061"/>
      <w:bookmarkStart w:id="361" w:name="_Toc466475753"/>
      <w:r w:rsidRPr="0031626D">
        <w:t>2.5</w:t>
      </w:r>
      <w:r w:rsidR="00BD6155" w:rsidRPr="0031626D">
        <w:t xml:space="preserve">.2. </w:t>
      </w:r>
      <w:r w:rsidR="00345377" w:rsidRPr="0031626D">
        <w:t xml:space="preserve">Сроки использования лесов для осуществления видов </w:t>
      </w:r>
      <w:r w:rsidR="006C305F" w:rsidRPr="0031626D">
        <w:br/>
      </w:r>
      <w:r w:rsidR="00345377" w:rsidRPr="0031626D">
        <w:t>деятельности в сфере охотничьего хозяйства</w:t>
      </w:r>
      <w:bookmarkEnd w:id="357"/>
      <w:bookmarkEnd w:id="358"/>
      <w:bookmarkEnd w:id="359"/>
      <w:bookmarkEnd w:id="360"/>
    </w:p>
    <w:p w:rsidR="00345377" w:rsidRPr="0031626D" w:rsidRDefault="00345377" w:rsidP="00BA7601">
      <w:pPr>
        <w:pStyle w:val="ConsPlusNormal"/>
        <w:widowControl/>
        <w:suppressAutoHyphens/>
        <w:ind w:firstLine="709"/>
        <w:jc w:val="both"/>
        <w:rPr>
          <w:rFonts w:ascii="Times New Roman" w:hAnsi="Times New Roman" w:cs="Times New Roman"/>
          <w:sz w:val="28"/>
          <w:szCs w:val="28"/>
        </w:rPr>
      </w:pPr>
    </w:p>
    <w:p w:rsidR="00345377" w:rsidRPr="0031626D" w:rsidRDefault="00345377" w:rsidP="00345377">
      <w:pPr>
        <w:ind w:firstLine="709"/>
        <w:jc w:val="both"/>
        <w:rPr>
          <w:sz w:val="28"/>
          <w:szCs w:val="28"/>
        </w:rPr>
      </w:pPr>
      <w:r w:rsidRPr="0031626D">
        <w:rPr>
          <w:sz w:val="28"/>
          <w:szCs w:val="28"/>
        </w:rPr>
        <w:t>Сроки охоты на копытных животных, на медведей, пушных животных установлены Правилами охоты.</w:t>
      </w:r>
    </w:p>
    <w:p w:rsidR="00345377" w:rsidRPr="0031626D" w:rsidRDefault="00345377" w:rsidP="00345377">
      <w:pPr>
        <w:ind w:firstLine="709"/>
        <w:jc w:val="both"/>
        <w:rPr>
          <w:sz w:val="28"/>
          <w:szCs w:val="28"/>
        </w:rPr>
      </w:pPr>
      <w:r w:rsidRPr="0031626D">
        <w:rPr>
          <w:sz w:val="28"/>
          <w:szCs w:val="28"/>
        </w:rPr>
        <w:t xml:space="preserve">Сроки охоты установлены </w:t>
      </w:r>
      <w:r w:rsidR="001F4AEE" w:rsidRPr="0031626D">
        <w:rPr>
          <w:sz w:val="28"/>
          <w:szCs w:val="28"/>
        </w:rPr>
        <w:t xml:space="preserve">постановлением Губернатора </w:t>
      </w:r>
      <w:r w:rsidR="00151088" w:rsidRPr="0031626D">
        <w:rPr>
          <w:sz w:val="28"/>
          <w:szCs w:val="28"/>
        </w:rPr>
        <w:t>Кемеровск</w:t>
      </w:r>
      <w:r w:rsidR="001F4AEE" w:rsidRPr="0031626D">
        <w:rPr>
          <w:sz w:val="28"/>
          <w:szCs w:val="28"/>
        </w:rPr>
        <w:t>ой области</w:t>
      </w:r>
      <w:r w:rsidR="008E369A" w:rsidRPr="0031626D">
        <w:rPr>
          <w:sz w:val="28"/>
          <w:szCs w:val="28"/>
        </w:rPr>
        <w:t>-Кузбасса</w:t>
      </w:r>
      <w:r w:rsidR="001F4AEE" w:rsidRPr="0031626D">
        <w:rPr>
          <w:sz w:val="28"/>
          <w:szCs w:val="28"/>
        </w:rPr>
        <w:t xml:space="preserve"> от </w:t>
      </w:r>
      <w:r w:rsidR="008E369A" w:rsidRPr="0031626D">
        <w:rPr>
          <w:sz w:val="28"/>
          <w:szCs w:val="28"/>
        </w:rPr>
        <w:t>30.03.2021</w:t>
      </w:r>
      <w:r w:rsidR="001F4AEE" w:rsidRPr="0031626D">
        <w:rPr>
          <w:sz w:val="28"/>
          <w:szCs w:val="28"/>
        </w:rPr>
        <w:t xml:space="preserve"> года №</w:t>
      </w:r>
      <w:r w:rsidR="008E369A" w:rsidRPr="0031626D">
        <w:rPr>
          <w:sz w:val="28"/>
          <w:szCs w:val="28"/>
        </w:rPr>
        <w:t>20</w:t>
      </w:r>
      <w:r w:rsidR="001F4AEE" w:rsidRPr="0031626D">
        <w:rPr>
          <w:sz w:val="28"/>
          <w:szCs w:val="28"/>
        </w:rPr>
        <w:t xml:space="preserve">-пг «Об определении видов разрешенной охоты и параметров осуществления охоты в охотничьих угодьях на территории </w:t>
      </w:r>
      <w:r w:rsidR="00151088" w:rsidRPr="0031626D">
        <w:rPr>
          <w:sz w:val="28"/>
          <w:szCs w:val="28"/>
        </w:rPr>
        <w:t>Кемеровск</w:t>
      </w:r>
      <w:r w:rsidR="001F4AEE" w:rsidRPr="0031626D">
        <w:rPr>
          <w:sz w:val="28"/>
          <w:szCs w:val="28"/>
        </w:rPr>
        <w:t>ой области</w:t>
      </w:r>
      <w:r w:rsidR="008E369A" w:rsidRPr="0031626D">
        <w:rPr>
          <w:sz w:val="28"/>
          <w:szCs w:val="28"/>
        </w:rPr>
        <w:t>-Кузбасса</w:t>
      </w:r>
      <w:r w:rsidR="001F4AEE" w:rsidRPr="0031626D">
        <w:rPr>
          <w:sz w:val="28"/>
          <w:szCs w:val="28"/>
        </w:rPr>
        <w:t xml:space="preserve"> на основе правил охоты, за исключением особо охраняемых природных территорий федерального значения»</w:t>
      </w:r>
      <w:r w:rsidRPr="0031626D">
        <w:rPr>
          <w:sz w:val="28"/>
          <w:szCs w:val="28"/>
        </w:rPr>
        <w:t>.</w:t>
      </w:r>
    </w:p>
    <w:p w:rsidR="00345377" w:rsidRPr="0031626D" w:rsidRDefault="00345377" w:rsidP="00345377">
      <w:pPr>
        <w:shd w:val="clear" w:color="auto" w:fill="FFFFFF"/>
        <w:autoSpaceDE w:val="0"/>
        <w:autoSpaceDN w:val="0"/>
        <w:adjustRightInd w:val="0"/>
        <w:ind w:firstLine="709"/>
        <w:jc w:val="both"/>
        <w:rPr>
          <w:sz w:val="28"/>
          <w:szCs w:val="28"/>
        </w:rPr>
      </w:pPr>
      <w:r w:rsidRPr="0031626D">
        <w:rPr>
          <w:sz w:val="28"/>
          <w:szCs w:val="28"/>
        </w:rPr>
        <w:t>Условия пользования животным миром, предоставление животного мира в пользование, права и обязанности пользователей животным миром опр</w:t>
      </w:r>
      <w:r w:rsidR="001720AD" w:rsidRPr="0031626D">
        <w:rPr>
          <w:sz w:val="28"/>
          <w:szCs w:val="28"/>
        </w:rPr>
        <w:t>е</w:t>
      </w:r>
      <w:r w:rsidRPr="0031626D">
        <w:rPr>
          <w:sz w:val="28"/>
          <w:szCs w:val="28"/>
        </w:rPr>
        <w:t>делены статьями 33, 35, 36, 40, 41 Федерального закона от 24 апреля 1995 года</w:t>
      </w:r>
      <w:r w:rsidR="00B9354D" w:rsidRPr="0031626D">
        <w:rPr>
          <w:sz w:val="28"/>
          <w:szCs w:val="28"/>
        </w:rPr>
        <w:t xml:space="preserve"> №</w:t>
      </w:r>
      <w:r w:rsidR="00E22AC3" w:rsidRPr="0031626D">
        <w:rPr>
          <w:sz w:val="28"/>
          <w:szCs w:val="28"/>
        </w:rPr>
        <w:t> </w:t>
      </w:r>
      <w:r w:rsidRPr="0031626D">
        <w:rPr>
          <w:sz w:val="28"/>
          <w:szCs w:val="28"/>
        </w:rPr>
        <w:t>52-ФЗ «О животном мире».</w:t>
      </w:r>
    </w:p>
    <w:p w:rsidR="00345377" w:rsidRPr="0031626D" w:rsidRDefault="00345377" w:rsidP="00BA7601">
      <w:pPr>
        <w:pStyle w:val="ConsPlusNormal"/>
        <w:widowControl/>
        <w:suppressAutoHyphens/>
        <w:ind w:firstLine="709"/>
        <w:jc w:val="both"/>
        <w:rPr>
          <w:rFonts w:ascii="Times New Roman" w:hAnsi="Times New Roman" w:cs="Times New Roman"/>
          <w:sz w:val="28"/>
          <w:szCs w:val="28"/>
        </w:rPr>
      </w:pPr>
    </w:p>
    <w:p w:rsidR="00345377" w:rsidRPr="0031626D" w:rsidRDefault="00955ED3" w:rsidP="00BA7601">
      <w:pPr>
        <w:pStyle w:val="30"/>
      </w:pPr>
      <w:bookmarkStart w:id="362" w:name="_Toc431981921"/>
      <w:bookmarkStart w:id="363" w:name="_Toc499022672"/>
      <w:bookmarkStart w:id="364" w:name="_Toc508007731"/>
      <w:bookmarkStart w:id="365" w:name="_Toc513811871"/>
      <w:bookmarkStart w:id="366" w:name="_Toc205456062"/>
      <w:r w:rsidRPr="0031626D">
        <w:t>2.5</w:t>
      </w:r>
      <w:r w:rsidR="00534925" w:rsidRPr="0031626D">
        <w:t xml:space="preserve">.3. </w:t>
      </w:r>
      <w:r w:rsidR="00345377" w:rsidRPr="0031626D">
        <w:t>Перечень и нормы проведения биотехнических мероприятий</w:t>
      </w:r>
      <w:bookmarkEnd w:id="362"/>
      <w:bookmarkEnd w:id="363"/>
      <w:bookmarkEnd w:id="364"/>
      <w:bookmarkEnd w:id="365"/>
      <w:bookmarkEnd w:id="366"/>
    </w:p>
    <w:p w:rsidR="00345377" w:rsidRPr="0031626D" w:rsidRDefault="00345377" w:rsidP="00345377">
      <w:pPr>
        <w:ind w:firstLine="709"/>
        <w:jc w:val="both"/>
        <w:rPr>
          <w:sz w:val="28"/>
          <w:szCs w:val="28"/>
        </w:rPr>
      </w:pPr>
      <w:r w:rsidRPr="0031626D">
        <w:rPr>
          <w:sz w:val="28"/>
          <w:szCs w:val="28"/>
        </w:rPr>
        <w:t>Биотехнические мероприятия осуществляются в соответствии со</w:t>
      </w:r>
      <w:r w:rsidRPr="0031626D">
        <w:rPr>
          <w:b/>
          <w:sz w:val="28"/>
          <w:szCs w:val="28"/>
        </w:rPr>
        <w:t xml:space="preserve"> </w:t>
      </w:r>
      <w:r w:rsidR="006C305F" w:rsidRPr="0031626D">
        <w:rPr>
          <w:b/>
          <w:sz w:val="28"/>
          <w:szCs w:val="28"/>
        </w:rPr>
        <w:br/>
      </w:r>
      <w:r w:rsidRPr="0031626D">
        <w:rPr>
          <w:sz w:val="28"/>
          <w:szCs w:val="28"/>
        </w:rPr>
        <w:t>статьей 47 Федерального закона от 24 июля 2009 года</w:t>
      </w:r>
      <w:r w:rsidR="00B9354D" w:rsidRPr="0031626D">
        <w:rPr>
          <w:sz w:val="28"/>
          <w:szCs w:val="28"/>
        </w:rPr>
        <w:t xml:space="preserve"> №</w:t>
      </w:r>
      <w:r w:rsidR="00E22AC3" w:rsidRPr="0031626D">
        <w:rPr>
          <w:sz w:val="28"/>
          <w:szCs w:val="28"/>
        </w:rPr>
        <w:t> </w:t>
      </w:r>
      <w:r w:rsidRPr="0031626D">
        <w:rPr>
          <w:sz w:val="28"/>
          <w:szCs w:val="28"/>
        </w:rPr>
        <w:t xml:space="preserve">209-ФЗ «Об охоте и о сохранении охотничьих ресурсов и о внесении изменений в отдельные </w:t>
      </w:r>
      <w:r w:rsidR="006C305F" w:rsidRPr="0031626D">
        <w:rPr>
          <w:sz w:val="28"/>
          <w:szCs w:val="28"/>
        </w:rPr>
        <w:br/>
      </w:r>
      <w:r w:rsidRPr="0031626D">
        <w:rPr>
          <w:sz w:val="28"/>
          <w:szCs w:val="28"/>
        </w:rPr>
        <w:t>законодательные акты Российской Федерации».</w:t>
      </w:r>
    </w:p>
    <w:p w:rsidR="00345377" w:rsidRPr="0031626D" w:rsidRDefault="00345377" w:rsidP="00345377">
      <w:pPr>
        <w:ind w:firstLine="709"/>
        <w:jc w:val="both"/>
        <w:rPr>
          <w:sz w:val="28"/>
          <w:szCs w:val="28"/>
        </w:rPr>
      </w:pPr>
      <w:r w:rsidRPr="0031626D">
        <w:rPr>
          <w:sz w:val="28"/>
          <w:szCs w:val="28"/>
        </w:rPr>
        <w:t>К биотехническим мероприятиям относятся меры по поддержанию и увеличению численности охотничьих ресурсов.</w:t>
      </w:r>
    </w:p>
    <w:p w:rsidR="006C305F" w:rsidRPr="0031626D" w:rsidRDefault="006C305F" w:rsidP="006C305F">
      <w:pPr>
        <w:ind w:firstLine="709"/>
        <w:jc w:val="both"/>
        <w:rPr>
          <w:sz w:val="28"/>
          <w:szCs w:val="28"/>
        </w:rPr>
      </w:pPr>
      <w:r w:rsidRPr="0031626D">
        <w:rPr>
          <w:sz w:val="28"/>
          <w:szCs w:val="28"/>
        </w:rPr>
        <w:t>Проведение биотехнических мероприятий в закрепленных охотничьих угодьях обеспечивается юридическими лицами и индивидуальными предпринимателями, заключившими охотхозяйственные соглашения.</w:t>
      </w:r>
    </w:p>
    <w:p w:rsidR="00345377" w:rsidRPr="0031626D" w:rsidRDefault="00345377" w:rsidP="00345377">
      <w:pPr>
        <w:autoSpaceDE w:val="0"/>
        <w:autoSpaceDN w:val="0"/>
        <w:adjustRightInd w:val="0"/>
        <w:ind w:firstLine="709"/>
        <w:jc w:val="both"/>
        <w:rPr>
          <w:sz w:val="28"/>
          <w:szCs w:val="28"/>
        </w:rPr>
      </w:pPr>
      <w:r w:rsidRPr="0031626D">
        <w:rPr>
          <w:sz w:val="28"/>
          <w:szCs w:val="28"/>
        </w:rPr>
        <w:t xml:space="preserve">Виды и состав биотехнических мероприятий, а также порядок их </w:t>
      </w:r>
      <w:r w:rsidR="006C305F" w:rsidRPr="0031626D">
        <w:rPr>
          <w:sz w:val="28"/>
          <w:szCs w:val="28"/>
        </w:rPr>
        <w:br/>
      </w:r>
      <w:r w:rsidRPr="0031626D">
        <w:rPr>
          <w:sz w:val="28"/>
          <w:szCs w:val="28"/>
        </w:rPr>
        <w:t xml:space="preserve">проведения в целях сохранения охотничьих ресурсов утверждены </w:t>
      </w:r>
      <w:r w:rsidR="001A61A3" w:rsidRPr="0031626D">
        <w:rPr>
          <w:sz w:val="28"/>
          <w:szCs w:val="28"/>
        </w:rPr>
        <w:t>приказом Минприроды России от 17 марта 2025</w:t>
      </w:r>
      <w:r w:rsidRPr="0031626D">
        <w:rPr>
          <w:sz w:val="28"/>
          <w:szCs w:val="28"/>
        </w:rPr>
        <w:t xml:space="preserve"> года</w:t>
      </w:r>
      <w:r w:rsidR="00B9354D" w:rsidRPr="0031626D">
        <w:rPr>
          <w:sz w:val="28"/>
          <w:szCs w:val="28"/>
        </w:rPr>
        <w:t xml:space="preserve"> №</w:t>
      </w:r>
      <w:r w:rsidR="00E22AC3" w:rsidRPr="0031626D">
        <w:rPr>
          <w:sz w:val="28"/>
          <w:szCs w:val="28"/>
        </w:rPr>
        <w:t> </w:t>
      </w:r>
      <w:r w:rsidR="001A61A3" w:rsidRPr="0031626D">
        <w:rPr>
          <w:sz w:val="28"/>
          <w:szCs w:val="28"/>
        </w:rPr>
        <w:t>106</w:t>
      </w:r>
      <w:r w:rsidRPr="0031626D">
        <w:rPr>
          <w:sz w:val="28"/>
          <w:szCs w:val="28"/>
        </w:rPr>
        <w:t xml:space="preserve"> «</w:t>
      </w:r>
      <w:r w:rsidR="001A61A3" w:rsidRPr="0031626D">
        <w:rPr>
          <w:sz w:val="28"/>
          <w:szCs w:val="28"/>
        </w:rPr>
        <w:t>Об утверждении видов и состава биотехнических мероприятий, а также порядка их проведения в целях сохранения охотничьих ресурсов</w:t>
      </w:r>
      <w:r w:rsidRPr="0031626D">
        <w:rPr>
          <w:sz w:val="28"/>
          <w:szCs w:val="28"/>
        </w:rPr>
        <w:t>».</w:t>
      </w:r>
    </w:p>
    <w:p w:rsidR="00E77E30" w:rsidRPr="0031626D" w:rsidRDefault="00E77E30" w:rsidP="00E77E30">
      <w:pPr>
        <w:spacing w:before="100" w:beforeAutospacing="1" w:after="100" w:afterAutospacing="1"/>
        <w:ind w:firstLine="709"/>
        <w:contextualSpacing/>
        <w:jc w:val="both"/>
        <w:rPr>
          <w:sz w:val="28"/>
          <w:szCs w:val="28"/>
        </w:rPr>
      </w:pPr>
      <w:r w:rsidRPr="0031626D">
        <w:rPr>
          <w:sz w:val="28"/>
          <w:szCs w:val="28"/>
        </w:rPr>
        <w:t>В охотничьих угодьях проводятся следующие виды биотехнических мероприятий:</w:t>
      </w:r>
    </w:p>
    <w:p w:rsidR="00E77E30" w:rsidRPr="0031626D" w:rsidRDefault="00E77E30" w:rsidP="00E77E30">
      <w:pPr>
        <w:spacing w:before="100" w:beforeAutospacing="1" w:after="100" w:afterAutospacing="1"/>
        <w:ind w:firstLine="709"/>
        <w:contextualSpacing/>
        <w:jc w:val="both"/>
        <w:rPr>
          <w:sz w:val="28"/>
          <w:szCs w:val="28"/>
        </w:rPr>
      </w:pPr>
      <w:r w:rsidRPr="0031626D">
        <w:rPr>
          <w:sz w:val="28"/>
          <w:szCs w:val="28"/>
        </w:rPr>
        <w:t>а) предотвращение гибели охотничьих ресурсов:</w:t>
      </w:r>
    </w:p>
    <w:p w:rsidR="00E77E30" w:rsidRPr="0031626D" w:rsidRDefault="00E77E30" w:rsidP="00E77E30">
      <w:pPr>
        <w:spacing w:before="100" w:beforeAutospacing="1" w:after="100" w:afterAutospacing="1"/>
        <w:ind w:firstLine="709"/>
        <w:contextualSpacing/>
        <w:jc w:val="both"/>
        <w:rPr>
          <w:sz w:val="28"/>
          <w:szCs w:val="28"/>
        </w:rPr>
      </w:pPr>
      <w:r w:rsidRPr="0031626D">
        <w:rPr>
          <w:sz w:val="28"/>
          <w:szCs w:val="28"/>
        </w:rPr>
        <w:t>предотвращение незаконной добычи охотничьих ресурсов, а также разрушения и уничтожения среды их обитания;</w:t>
      </w:r>
    </w:p>
    <w:p w:rsidR="00E77E30" w:rsidRPr="0031626D" w:rsidRDefault="00E77E30" w:rsidP="00E77E30">
      <w:pPr>
        <w:spacing w:before="100" w:beforeAutospacing="1" w:after="100" w:afterAutospacing="1"/>
        <w:ind w:firstLine="709"/>
        <w:contextualSpacing/>
        <w:jc w:val="both"/>
        <w:rPr>
          <w:sz w:val="28"/>
          <w:szCs w:val="28"/>
        </w:rPr>
      </w:pPr>
      <w:r w:rsidRPr="0031626D">
        <w:rPr>
          <w:sz w:val="28"/>
          <w:szCs w:val="28"/>
        </w:rPr>
        <w:t>изъятие хищных животных (за исключением объектов животного мира, отнесенных к охотничьим ресурсам, а также млекопитающих и птиц, занесенных в Красную книгу РФ и (или) в красную книгу Кузбасса), влияющих на сокращение численности охотничьих ресурсов;</w:t>
      </w:r>
    </w:p>
    <w:p w:rsidR="00E77E30" w:rsidRPr="0031626D" w:rsidRDefault="00E77E30" w:rsidP="00E77E30">
      <w:pPr>
        <w:spacing w:before="100" w:beforeAutospacing="1" w:after="100" w:afterAutospacing="1"/>
        <w:ind w:firstLine="709"/>
        <w:contextualSpacing/>
        <w:jc w:val="both"/>
        <w:rPr>
          <w:sz w:val="28"/>
          <w:szCs w:val="28"/>
        </w:rPr>
      </w:pPr>
      <w:r w:rsidRPr="0031626D">
        <w:rPr>
          <w:sz w:val="28"/>
          <w:szCs w:val="28"/>
        </w:rPr>
        <w:t>предотвращение гибели охотничьих ресурсов при эксплуатации транспортных средств и осуществлении производственных процессов;</w:t>
      </w:r>
    </w:p>
    <w:p w:rsidR="00E77E30" w:rsidRPr="0031626D" w:rsidRDefault="00E77E30" w:rsidP="00E77E30">
      <w:pPr>
        <w:spacing w:before="100" w:beforeAutospacing="1" w:after="100" w:afterAutospacing="1"/>
        <w:ind w:firstLine="709"/>
        <w:contextualSpacing/>
        <w:jc w:val="both"/>
        <w:rPr>
          <w:sz w:val="28"/>
          <w:szCs w:val="28"/>
        </w:rPr>
      </w:pPr>
      <w:r w:rsidRPr="0031626D">
        <w:rPr>
          <w:sz w:val="28"/>
          <w:szCs w:val="28"/>
        </w:rPr>
        <w:t>создание в охотничьих угодьях зон охраны охотничьих ресурсов;</w:t>
      </w:r>
    </w:p>
    <w:p w:rsidR="00E77E30" w:rsidRPr="0031626D" w:rsidRDefault="00E77E30" w:rsidP="00E77E30">
      <w:pPr>
        <w:spacing w:before="100" w:beforeAutospacing="1" w:after="100" w:afterAutospacing="1"/>
        <w:ind w:firstLine="709"/>
        <w:contextualSpacing/>
        <w:jc w:val="both"/>
        <w:rPr>
          <w:sz w:val="28"/>
          <w:szCs w:val="28"/>
        </w:rPr>
      </w:pPr>
      <w:r w:rsidRPr="0031626D">
        <w:rPr>
          <w:sz w:val="28"/>
          <w:szCs w:val="28"/>
        </w:rPr>
        <w:t>б) подкормка охотничьих ресурсов и улучшение кормовых условий среды их обитания:</w:t>
      </w:r>
    </w:p>
    <w:p w:rsidR="00E77E30" w:rsidRPr="0031626D" w:rsidRDefault="00E77E30" w:rsidP="00E77E30">
      <w:pPr>
        <w:spacing w:before="100" w:beforeAutospacing="1" w:after="100" w:afterAutospacing="1"/>
        <w:ind w:firstLine="709"/>
        <w:contextualSpacing/>
        <w:jc w:val="both"/>
        <w:rPr>
          <w:sz w:val="28"/>
          <w:szCs w:val="28"/>
        </w:rPr>
      </w:pPr>
      <w:r w:rsidRPr="0031626D">
        <w:rPr>
          <w:sz w:val="28"/>
          <w:szCs w:val="28"/>
        </w:rPr>
        <w:t>выкладка кормов;</w:t>
      </w:r>
    </w:p>
    <w:p w:rsidR="00E77E30" w:rsidRPr="0031626D" w:rsidRDefault="00E77E30" w:rsidP="00E77E30">
      <w:pPr>
        <w:spacing w:before="100" w:beforeAutospacing="1" w:after="100" w:afterAutospacing="1"/>
        <w:ind w:firstLine="709"/>
        <w:contextualSpacing/>
        <w:jc w:val="both"/>
        <w:rPr>
          <w:sz w:val="28"/>
          <w:szCs w:val="28"/>
        </w:rPr>
      </w:pPr>
      <w:r w:rsidRPr="0031626D">
        <w:rPr>
          <w:sz w:val="28"/>
          <w:szCs w:val="28"/>
        </w:rPr>
        <w:t>создание искусственных водопоев;</w:t>
      </w:r>
    </w:p>
    <w:p w:rsidR="00E77E30" w:rsidRPr="0031626D" w:rsidRDefault="00E77E30" w:rsidP="00E77E30">
      <w:pPr>
        <w:spacing w:before="100" w:beforeAutospacing="1" w:after="100" w:afterAutospacing="1"/>
        <w:ind w:firstLine="709"/>
        <w:contextualSpacing/>
        <w:jc w:val="both"/>
        <w:rPr>
          <w:sz w:val="28"/>
          <w:szCs w:val="28"/>
        </w:rPr>
      </w:pPr>
      <w:r w:rsidRPr="0031626D">
        <w:rPr>
          <w:sz w:val="28"/>
          <w:szCs w:val="28"/>
        </w:rPr>
        <w:t>создание сооружений для выкладки кормов;</w:t>
      </w:r>
    </w:p>
    <w:p w:rsidR="00E77E30" w:rsidRPr="0031626D" w:rsidRDefault="00E77E30" w:rsidP="00E77E30">
      <w:pPr>
        <w:spacing w:before="100" w:beforeAutospacing="1" w:after="100" w:afterAutospacing="1"/>
        <w:ind w:firstLine="709"/>
        <w:contextualSpacing/>
        <w:jc w:val="both"/>
        <w:rPr>
          <w:sz w:val="28"/>
          <w:szCs w:val="28"/>
        </w:rPr>
      </w:pPr>
      <w:r w:rsidRPr="0031626D">
        <w:rPr>
          <w:sz w:val="28"/>
          <w:szCs w:val="28"/>
        </w:rPr>
        <w:t>устройство кормовых полей;</w:t>
      </w:r>
    </w:p>
    <w:p w:rsidR="00E77E30" w:rsidRPr="0031626D" w:rsidRDefault="00E77E30" w:rsidP="00E77E30">
      <w:pPr>
        <w:spacing w:before="100" w:beforeAutospacing="1" w:after="100" w:afterAutospacing="1"/>
        <w:ind w:firstLine="709"/>
        <w:contextualSpacing/>
        <w:jc w:val="both"/>
        <w:rPr>
          <w:sz w:val="28"/>
          <w:szCs w:val="28"/>
        </w:rPr>
      </w:pPr>
      <w:r w:rsidRPr="0031626D">
        <w:rPr>
          <w:sz w:val="28"/>
          <w:szCs w:val="28"/>
        </w:rPr>
        <w:t>в) улучшение условий защиты и естественного воспроизводства охотничьих ресурсов:</w:t>
      </w:r>
    </w:p>
    <w:p w:rsidR="00E77E30" w:rsidRPr="0031626D" w:rsidRDefault="00E77E30" w:rsidP="00E77E30">
      <w:pPr>
        <w:spacing w:before="100" w:beforeAutospacing="1" w:after="100" w:afterAutospacing="1"/>
        <w:ind w:firstLine="709"/>
        <w:contextualSpacing/>
        <w:jc w:val="both"/>
        <w:rPr>
          <w:sz w:val="28"/>
          <w:szCs w:val="28"/>
        </w:rPr>
      </w:pPr>
      <w:r w:rsidRPr="0031626D">
        <w:rPr>
          <w:sz w:val="28"/>
          <w:szCs w:val="28"/>
        </w:rPr>
        <w:t>создание защитных посадок растений;</w:t>
      </w:r>
    </w:p>
    <w:p w:rsidR="00E77E30" w:rsidRPr="0031626D" w:rsidRDefault="00E77E30" w:rsidP="00E77E30">
      <w:pPr>
        <w:spacing w:before="100" w:beforeAutospacing="1" w:after="100" w:afterAutospacing="1"/>
        <w:ind w:firstLine="709"/>
        <w:contextualSpacing/>
        <w:jc w:val="both"/>
        <w:rPr>
          <w:sz w:val="28"/>
          <w:szCs w:val="28"/>
        </w:rPr>
      </w:pPr>
      <w:r w:rsidRPr="0031626D">
        <w:rPr>
          <w:sz w:val="28"/>
          <w:szCs w:val="28"/>
        </w:rPr>
        <w:t>устройство искусственных мест размножения, жилищ, укрытий охотничьих ресурсов;</w:t>
      </w:r>
    </w:p>
    <w:p w:rsidR="00E77E30" w:rsidRPr="0031626D" w:rsidRDefault="00E77E30" w:rsidP="00E77E30">
      <w:pPr>
        <w:spacing w:before="100" w:beforeAutospacing="1" w:after="100" w:afterAutospacing="1"/>
        <w:ind w:firstLine="709"/>
        <w:contextualSpacing/>
        <w:jc w:val="both"/>
        <w:rPr>
          <w:sz w:val="28"/>
          <w:szCs w:val="28"/>
        </w:rPr>
      </w:pPr>
      <w:r w:rsidRPr="0031626D">
        <w:rPr>
          <w:sz w:val="28"/>
          <w:szCs w:val="28"/>
        </w:rPr>
        <w:t>создание искусственных водоемов;</w:t>
      </w:r>
    </w:p>
    <w:p w:rsidR="00E77E30" w:rsidRPr="0031626D" w:rsidRDefault="00E77E30" w:rsidP="00E77E30">
      <w:pPr>
        <w:spacing w:before="100" w:beforeAutospacing="1" w:after="100" w:afterAutospacing="1"/>
        <w:ind w:firstLine="709"/>
        <w:contextualSpacing/>
        <w:jc w:val="both"/>
        <w:rPr>
          <w:sz w:val="28"/>
          <w:szCs w:val="28"/>
        </w:rPr>
      </w:pPr>
      <w:r w:rsidRPr="0031626D">
        <w:rPr>
          <w:sz w:val="28"/>
          <w:szCs w:val="28"/>
        </w:rPr>
        <w:t>г) расселение охотничьих ресурсов:</w:t>
      </w:r>
    </w:p>
    <w:p w:rsidR="00E77E30" w:rsidRPr="0031626D" w:rsidRDefault="00E77E30" w:rsidP="00E77E30">
      <w:pPr>
        <w:spacing w:before="100" w:beforeAutospacing="1" w:after="100" w:afterAutospacing="1"/>
        <w:ind w:firstLine="709"/>
        <w:contextualSpacing/>
        <w:jc w:val="both"/>
        <w:rPr>
          <w:sz w:val="28"/>
          <w:szCs w:val="28"/>
        </w:rPr>
      </w:pPr>
      <w:r w:rsidRPr="0031626D">
        <w:rPr>
          <w:sz w:val="28"/>
          <w:szCs w:val="28"/>
        </w:rPr>
        <w:t>акклиматизация и реакклиматизация охотничьих ресурсов;</w:t>
      </w:r>
    </w:p>
    <w:p w:rsidR="00E77E30" w:rsidRPr="0031626D" w:rsidRDefault="00E77E30" w:rsidP="00E77E30">
      <w:pPr>
        <w:spacing w:before="100" w:beforeAutospacing="1" w:after="100" w:afterAutospacing="1"/>
        <w:ind w:firstLine="709"/>
        <w:contextualSpacing/>
        <w:jc w:val="both"/>
        <w:rPr>
          <w:sz w:val="28"/>
          <w:szCs w:val="28"/>
        </w:rPr>
      </w:pPr>
      <w:r w:rsidRPr="0031626D">
        <w:rPr>
          <w:sz w:val="28"/>
          <w:szCs w:val="28"/>
        </w:rPr>
        <w:t>расселение охотничьих ресурсов;</w:t>
      </w:r>
    </w:p>
    <w:p w:rsidR="00345377" w:rsidRPr="0031626D" w:rsidRDefault="00E77E30" w:rsidP="00E77E30">
      <w:pPr>
        <w:spacing w:before="100" w:beforeAutospacing="1" w:after="100" w:afterAutospacing="1"/>
        <w:ind w:firstLine="709"/>
        <w:contextualSpacing/>
        <w:jc w:val="both"/>
        <w:rPr>
          <w:sz w:val="28"/>
          <w:szCs w:val="28"/>
        </w:rPr>
      </w:pPr>
      <w:r w:rsidRPr="0031626D">
        <w:rPr>
          <w:sz w:val="28"/>
          <w:szCs w:val="28"/>
        </w:rPr>
        <w:t xml:space="preserve">размещение охотничьих ресурсов в среде их обитания, выращенных в полувольных условиях и искусственно созданной среде обитания. </w:t>
      </w:r>
      <w:r w:rsidR="00345377" w:rsidRPr="0031626D">
        <w:rPr>
          <w:sz w:val="28"/>
          <w:szCs w:val="28"/>
        </w:rPr>
        <w:t>Биотехнические мероприятия проводятся в закрепленных и общедос</w:t>
      </w:r>
      <w:r w:rsidR="001263C1" w:rsidRPr="0031626D">
        <w:rPr>
          <w:sz w:val="28"/>
          <w:szCs w:val="28"/>
        </w:rPr>
        <w:t>тупных охотничьих угодьях.</w:t>
      </w:r>
    </w:p>
    <w:p w:rsidR="00E77E30" w:rsidRPr="0031626D" w:rsidRDefault="00E77E30" w:rsidP="00E77E30">
      <w:pPr>
        <w:ind w:firstLine="709"/>
        <w:contextualSpacing/>
        <w:jc w:val="both"/>
        <w:rPr>
          <w:sz w:val="28"/>
          <w:szCs w:val="28"/>
        </w:rPr>
      </w:pPr>
      <w:r w:rsidRPr="0031626D">
        <w:rPr>
          <w:sz w:val="28"/>
          <w:szCs w:val="28"/>
        </w:rPr>
        <w:t>Биотехнические мероприятия проводятся в охотничьих угодьях, которые используются юридическими лицами, индивидуальными предпринимателями на основаниях, предусмотренных Федеральным законом № 209-ФЗ (далее - закрепленные охотничьи угодья), и в охотничьих угодьях, в которых физические лица имеют право свободно пребывать в целях охоты.</w:t>
      </w:r>
    </w:p>
    <w:p w:rsidR="00E77E30" w:rsidRPr="0031626D" w:rsidRDefault="00E77E30" w:rsidP="00E77E30">
      <w:pPr>
        <w:ind w:firstLine="709"/>
        <w:contextualSpacing/>
        <w:jc w:val="both"/>
        <w:rPr>
          <w:sz w:val="28"/>
          <w:szCs w:val="28"/>
        </w:rPr>
      </w:pPr>
      <w:r w:rsidRPr="0031626D">
        <w:rPr>
          <w:sz w:val="28"/>
          <w:szCs w:val="28"/>
        </w:rPr>
        <w:t xml:space="preserve">Проведение биотехнических мероприятий в закрепленных охотничьих угодьях обеспечивается юридическими лицами и индивидуальными предпринимателями, заключившими охотхозяйственные соглашения </w:t>
      </w:r>
    </w:p>
    <w:p w:rsidR="00E77E30" w:rsidRPr="0031626D" w:rsidRDefault="00E77E30" w:rsidP="00E77E30">
      <w:pPr>
        <w:ind w:firstLine="709"/>
        <w:contextualSpacing/>
        <w:jc w:val="both"/>
        <w:rPr>
          <w:sz w:val="28"/>
          <w:szCs w:val="28"/>
        </w:rPr>
      </w:pPr>
      <w:r w:rsidRPr="0031626D">
        <w:rPr>
          <w:sz w:val="28"/>
          <w:szCs w:val="28"/>
        </w:rPr>
        <w:t>Проведение биотехнических мероприятий в закрепленных охотничьих угодьях осуществляется в течение календарного года в объеме и составе, определяемых юридическими лицами и индивидуальными предпринимателями, заключившими охотхозяйственные соглашения.</w:t>
      </w:r>
    </w:p>
    <w:p w:rsidR="00345377" w:rsidRPr="0031626D" w:rsidRDefault="00345377" w:rsidP="00345377">
      <w:pPr>
        <w:ind w:firstLine="709"/>
        <w:jc w:val="both"/>
        <w:rPr>
          <w:sz w:val="28"/>
          <w:szCs w:val="28"/>
        </w:rPr>
      </w:pPr>
      <w:r w:rsidRPr="0031626D">
        <w:rPr>
          <w:sz w:val="28"/>
          <w:szCs w:val="28"/>
        </w:rPr>
        <w:t xml:space="preserve">Нормативы для планирования биотехнических мероприятий подготовлены на основании </w:t>
      </w:r>
      <w:r w:rsidR="004112E2" w:rsidRPr="0031626D">
        <w:rPr>
          <w:sz w:val="28"/>
          <w:szCs w:val="28"/>
        </w:rPr>
        <w:t xml:space="preserve">Постановления Губернатора </w:t>
      </w:r>
      <w:r w:rsidR="00151088" w:rsidRPr="0031626D">
        <w:rPr>
          <w:sz w:val="28"/>
          <w:szCs w:val="28"/>
        </w:rPr>
        <w:t>Кемеровск</w:t>
      </w:r>
      <w:r w:rsidR="00195A71" w:rsidRPr="0031626D">
        <w:rPr>
          <w:sz w:val="28"/>
          <w:szCs w:val="28"/>
        </w:rPr>
        <w:t>ой области-Кузбасса от 09</w:t>
      </w:r>
      <w:r w:rsidR="004112E2" w:rsidRPr="0031626D">
        <w:rPr>
          <w:sz w:val="28"/>
          <w:szCs w:val="28"/>
        </w:rPr>
        <w:t xml:space="preserve"> </w:t>
      </w:r>
      <w:r w:rsidR="00195A71" w:rsidRPr="0031626D">
        <w:rPr>
          <w:sz w:val="28"/>
          <w:szCs w:val="28"/>
        </w:rPr>
        <w:t>января 2024 года № 2</w:t>
      </w:r>
      <w:r w:rsidR="004112E2" w:rsidRPr="0031626D">
        <w:rPr>
          <w:sz w:val="28"/>
          <w:szCs w:val="28"/>
        </w:rPr>
        <w:t xml:space="preserve">– пг «Об утверждении схемы размещения, использования и охраны охотничьих угодий на территории </w:t>
      </w:r>
      <w:r w:rsidR="00151088" w:rsidRPr="0031626D">
        <w:rPr>
          <w:sz w:val="28"/>
          <w:szCs w:val="28"/>
        </w:rPr>
        <w:t>Кемеровск</w:t>
      </w:r>
      <w:r w:rsidR="004112E2" w:rsidRPr="0031626D">
        <w:rPr>
          <w:sz w:val="28"/>
          <w:szCs w:val="28"/>
        </w:rPr>
        <w:t>ой области</w:t>
      </w:r>
      <w:r w:rsidR="00195A71" w:rsidRPr="0031626D">
        <w:rPr>
          <w:sz w:val="28"/>
          <w:szCs w:val="28"/>
        </w:rPr>
        <w:t>-Кузбасса</w:t>
      </w:r>
      <w:r w:rsidR="004112E2" w:rsidRPr="0031626D">
        <w:rPr>
          <w:sz w:val="28"/>
          <w:szCs w:val="28"/>
        </w:rPr>
        <w:t>»</w:t>
      </w:r>
      <w:r w:rsidR="00EB046D" w:rsidRPr="0031626D">
        <w:rPr>
          <w:sz w:val="28"/>
          <w:szCs w:val="28"/>
        </w:rPr>
        <w:t xml:space="preserve"> и</w:t>
      </w:r>
      <w:r w:rsidRPr="0031626D">
        <w:rPr>
          <w:sz w:val="28"/>
          <w:szCs w:val="28"/>
        </w:rPr>
        <w:t xml:space="preserve"> представлены в таблицах </w:t>
      </w:r>
      <w:r w:rsidR="009B56D7" w:rsidRPr="0031626D">
        <w:rPr>
          <w:sz w:val="28"/>
          <w:szCs w:val="28"/>
        </w:rPr>
        <w:t>2.5.3.1</w:t>
      </w:r>
      <w:r w:rsidRPr="0031626D">
        <w:rPr>
          <w:sz w:val="28"/>
          <w:szCs w:val="28"/>
        </w:rPr>
        <w:t xml:space="preserve"> – </w:t>
      </w:r>
      <w:r w:rsidR="009B56D7" w:rsidRPr="0031626D">
        <w:rPr>
          <w:sz w:val="28"/>
          <w:szCs w:val="28"/>
        </w:rPr>
        <w:t>2.5.3.</w:t>
      </w:r>
      <w:r w:rsidR="00B775AB" w:rsidRPr="0031626D">
        <w:rPr>
          <w:sz w:val="28"/>
          <w:szCs w:val="28"/>
        </w:rPr>
        <w:t>4</w:t>
      </w:r>
      <w:r w:rsidRPr="0031626D">
        <w:rPr>
          <w:sz w:val="28"/>
          <w:szCs w:val="28"/>
        </w:rPr>
        <w:t>.</w:t>
      </w:r>
    </w:p>
    <w:p w:rsidR="001F4AEE" w:rsidRPr="0031626D" w:rsidRDefault="001F4AEE">
      <w:pPr>
        <w:jc w:val="left"/>
        <w:rPr>
          <w:sz w:val="28"/>
          <w:szCs w:val="28"/>
        </w:rPr>
      </w:pPr>
    </w:p>
    <w:p w:rsidR="007677EA" w:rsidRPr="0031626D" w:rsidRDefault="007677EA" w:rsidP="000A0513">
      <w:pPr>
        <w:jc w:val="right"/>
        <w:rPr>
          <w:i/>
          <w:sz w:val="28"/>
          <w:szCs w:val="28"/>
        </w:rPr>
      </w:pPr>
    </w:p>
    <w:p w:rsidR="000A0513" w:rsidRPr="0031626D" w:rsidRDefault="000A0513" w:rsidP="000A0513">
      <w:pPr>
        <w:jc w:val="right"/>
        <w:rPr>
          <w:i/>
          <w:sz w:val="28"/>
          <w:szCs w:val="28"/>
        </w:rPr>
      </w:pPr>
      <w:r w:rsidRPr="0031626D">
        <w:rPr>
          <w:i/>
          <w:sz w:val="28"/>
          <w:szCs w:val="28"/>
        </w:rPr>
        <w:t xml:space="preserve">Таблица </w:t>
      </w:r>
      <w:r w:rsidR="009B56D7" w:rsidRPr="0031626D">
        <w:rPr>
          <w:i/>
          <w:sz w:val="28"/>
          <w:szCs w:val="28"/>
        </w:rPr>
        <w:t>2.5.3.1</w:t>
      </w:r>
    </w:p>
    <w:p w:rsidR="00291F17" w:rsidRPr="0031626D" w:rsidRDefault="00291F17" w:rsidP="000A0513">
      <w:pPr>
        <w:jc w:val="right"/>
        <w:rPr>
          <w:i/>
          <w:sz w:val="28"/>
          <w:szCs w:val="28"/>
        </w:rPr>
      </w:pPr>
    </w:p>
    <w:p w:rsidR="000A0513" w:rsidRPr="0031626D" w:rsidRDefault="000A0513" w:rsidP="000A0513">
      <w:pPr>
        <w:ind w:firstLine="567"/>
        <w:rPr>
          <w:bCs/>
          <w:sz w:val="28"/>
          <w:szCs w:val="28"/>
        </w:rPr>
      </w:pPr>
      <w:r w:rsidRPr="0031626D">
        <w:rPr>
          <w:bCs/>
          <w:sz w:val="28"/>
          <w:szCs w:val="28"/>
        </w:rPr>
        <w:t>Нормативы биотехнических мероприятий для лося</w:t>
      </w:r>
    </w:p>
    <w:p w:rsidR="004A3F87" w:rsidRPr="0031626D" w:rsidRDefault="004A3F87" w:rsidP="000A0513">
      <w:pPr>
        <w:ind w:firstLine="567"/>
        <w:rPr>
          <w:bCs/>
          <w:sz w:val="28"/>
          <w:szCs w:val="28"/>
        </w:rPr>
      </w:pPr>
    </w:p>
    <w:tbl>
      <w:tblPr>
        <w:tblW w:w="5000" w:type="pct"/>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689"/>
        <w:gridCol w:w="1756"/>
        <w:gridCol w:w="2926"/>
      </w:tblGrid>
      <w:tr w:rsidR="00E47E4D" w:rsidRPr="0031626D" w:rsidTr="00B95759">
        <w:trPr>
          <w:trHeight w:val="525"/>
          <w:jc w:val="center"/>
        </w:trPr>
        <w:tc>
          <w:tcPr>
            <w:tcW w:w="2502" w:type="pct"/>
            <w:tcBorders>
              <w:top w:val="outset" w:sz="6" w:space="0" w:color="auto"/>
              <w:left w:val="outset" w:sz="6" w:space="0" w:color="auto"/>
              <w:bottom w:val="outset" w:sz="6" w:space="0" w:color="auto"/>
              <w:right w:val="outset" w:sz="6" w:space="0" w:color="auto"/>
            </w:tcBorders>
            <w:vAlign w:val="center"/>
            <w:hideMark/>
          </w:tcPr>
          <w:p w:rsidR="000A0513" w:rsidRPr="0031626D" w:rsidRDefault="000A0513" w:rsidP="002D11AA">
            <w:pPr>
              <w:spacing w:before="100" w:beforeAutospacing="1"/>
              <w:ind w:firstLine="300"/>
              <w:rPr>
                <w:szCs w:val="22"/>
              </w:rPr>
            </w:pPr>
            <w:r w:rsidRPr="0031626D">
              <w:rPr>
                <w:szCs w:val="22"/>
              </w:rPr>
              <w:t>Наименование нормативов</w:t>
            </w:r>
          </w:p>
        </w:tc>
        <w:tc>
          <w:tcPr>
            <w:tcW w:w="937" w:type="pct"/>
            <w:tcBorders>
              <w:top w:val="outset" w:sz="6" w:space="0" w:color="auto"/>
              <w:left w:val="outset" w:sz="6" w:space="0" w:color="auto"/>
              <w:bottom w:val="outset" w:sz="6" w:space="0" w:color="auto"/>
              <w:right w:val="outset" w:sz="6" w:space="0" w:color="auto"/>
            </w:tcBorders>
            <w:vAlign w:val="center"/>
            <w:hideMark/>
          </w:tcPr>
          <w:p w:rsidR="000A0513" w:rsidRPr="0031626D" w:rsidRDefault="000A0513" w:rsidP="002D11AA">
            <w:pPr>
              <w:rPr>
                <w:szCs w:val="22"/>
              </w:rPr>
            </w:pPr>
            <w:r w:rsidRPr="0031626D">
              <w:rPr>
                <w:szCs w:val="22"/>
              </w:rPr>
              <w:t>Единица</w:t>
            </w:r>
          </w:p>
          <w:p w:rsidR="000A0513" w:rsidRPr="0031626D" w:rsidRDefault="000A0513" w:rsidP="002D11AA">
            <w:pPr>
              <w:rPr>
                <w:szCs w:val="22"/>
              </w:rPr>
            </w:pPr>
            <w:r w:rsidRPr="0031626D">
              <w:rPr>
                <w:szCs w:val="22"/>
              </w:rPr>
              <w:t>измерения</w:t>
            </w:r>
          </w:p>
        </w:tc>
        <w:tc>
          <w:tcPr>
            <w:tcW w:w="1561" w:type="pct"/>
            <w:tcBorders>
              <w:top w:val="outset" w:sz="6" w:space="0" w:color="auto"/>
              <w:left w:val="single" w:sz="4" w:space="0" w:color="auto"/>
              <w:right w:val="single" w:sz="4" w:space="0" w:color="auto"/>
            </w:tcBorders>
            <w:vAlign w:val="center"/>
          </w:tcPr>
          <w:p w:rsidR="000A0513" w:rsidRPr="0031626D" w:rsidRDefault="001310C6" w:rsidP="002D11AA">
            <w:pPr>
              <w:rPr>
                <w:szCs w:val="22"/>
              </w:rPr>
            </w:pPr>
            <w:r w:rsidRPr="0031626D">
              <w:rPr>
                <w:szCs w:val="22"/>
              </w:rPr>
              <w:t>Количество</w:t>
            </w:r>
          </w:p>
        </w:tc>
      </w:tr>
      <w:tr w:rsidR="00E47E4D" w:rsidRPr="0031626D" w:rsidTr="00B95759">
        <w:trPr>
          <w:jc w:val="center"/>
        </w:trPr>
        <w:tc>
          <w:tcPr>
            <w:tcW w:w="2502"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jc w:val="left"/>
              <w:rPr>
                <w:szCs w:val="22"/>
              </w:rPr>
            </w:pPr>
            <w:r w:rsidRPr="0031626D">
              <w:rPr>
                <w:bCs/>
                <w:szCs w:val="22"/>
              </w:rPr>
              <w:t>Устройство солонцов:</w:t>
            </w:r>
          </w:p>
        </w:tc>
        <w:tc>
          <w:tcPr>
            <w:tcW w:w="937"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jc w:val="left"/>
              <w:rPr>
                <w:szCs w:val="22"/>
              </w:rPr>
            </w:pPr>
          </w:p>
        </w:tc>
        <w:tc>
          <w:tcPr>
            <w:tcW w:w="1561"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jc w:val="left"/>
              <w:rPr>
                <w:szCs w:val="22"/>
              </w:rPr>
            </w:pPr>
          </w:p>
        </w:tc>
      </w:tr>
      <w:tr w:rsidR="00E47E4D" w:rsidRPr="0031626D" w:rsidTr="00B95759">
        <w:trPr>
          <w:jc w:val="center"/>
        </w:trPr>
        <w:tc>
          <w:tcPr>
            <w:tcW w:w="2502"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количество на 1000 га угодий</w:t>
            </w:r>
          </w:p>
        </w:tc>
        <w:tc>
          <w:tcPr>
            <w:tcW w:w="937"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шт.</w:t>
            </w:r>
          </w:p>
        </w:tc>
        <w:tc>
          <w:tcPr>
            <w:tcW w:w="1561" w:type="pct"/>
            <w:tcBorders>
              <w:top w:val="outset" w:sz="6" w:space="0" w:color="auto"/>
              <w:left w:val="outset" w:sz="6" w:space="0" w:color="auto"/>
              <w:bottom w:val="outset" w:sz="6" w:space="0" w:color="auto"/>
              <w:right w:val="outset" w:sz="6" w:space="0" w:color="auto"/>
            </w:tcBorders>
            <w:hideMark/>
          </w:tcPr>
          <w:p w:rsidR="000A0513" w:rsidRPr="0031626D" w:rsidRDefault="000A0513" w:rsidP="001310C6">
            <w:pPr>
              <w:spacing w:before="100" w:beforeAutospacing="1"/>
              <w:ind w:firstLine="300"/>
              <w:rPr>
                <w:szCs w:val="22"/>
              </w:rPr>
            </w:pPr>
            <w:r w:rsidRPr="0031626D">
              <w:rPr>
                <w:szCs w:val="22"/>
              </w:rPr>
              <w:t>0,</w:t>
            </w:r>
            <w:r w:rsidR="001310C6" w:rsidRPr="0031626D">
              <w:rPr>
                <w:szCs w:val="22"/>
              </w:rPr>
              <w:t>7</w:t>
            </w:r>
          </w:p>
        </w:tc>
      </w:tr>
      <w:tr w:rsidR="00E47E4D" w:rsidRPr="0031626D" w:rsidTr="00B95759">
        <w:trPr>
          <w:jc w:val="center"/>
        </w:trPr>
        <w:tc>
          <w:tcPr>
            <w:tcW w:w="2502"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количество солонцов на 10 лосей</w:t>
            </w:r>
          </w:p>
        </w:tc>
        <w:tc>
          <w:tcPr>
            <w:tcW w:w="937"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шт.</w:t>
            </w:r>
          </w:p>
        </w:tc>
        <w:tc>
          <w:tcPr>
            <w:tcW w:w="1561" w:type="pct"/>
            <w:tcBorders>
              <w:top w:val="outset" w:sz="6" w:space="0" w:color="auto"/>
              <w:left w:val="outset" w:sz="6" w:space="0" w:color="auto"/>
              <w:bottom w:val="outset" w:sz="6" w:space="0" w:color="auto"/>
              <w:right w:val="outset" w:sz="6" w:space="0" w:color="auto"/>
            </w:tcBorders>
            <w:hideMark/>
          </w:tcPr>
          <w:p w:rsidR="000A0513" w:rsidRPr="0031626D" w:rsidRDefault="00D13B06" w:rsidP="002D11AA">
            <w:pPr>
              <w:spacing w:before="100" w:beforeAutospacing="1"/>
              <w:ind w:firstLine="300"/>
              <w:rPr>
                <w:szCs w:val="22"/>
              </w:rPr>
            </w:pPr>
            <w:r w:rsidRPr="0031626D">
              <w:rPr>
                <w:szCs w:val="22"/>
              </w:rPr>
              <w:t>4</w:t>
            </w:r>
          </w:p>
        </w:tc>
      </w:tr>
      <w:tr w:rsidR="00E47E4D" w:rsidRPr="0031626D" w:rsidTr="00B95759">
        <w:trPr>
          <w:jc w:val="center"/>
        </w:trPr>
        <w:tc>
          <w:tcPr>
            <w:tcW w:w="2502"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расход соли на один солонец</w:t>
            </w:r>
          </w:p>
        </w:tc>
        <w:tc>
          <w:tcPr>
            <w:tcW w:w="937"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кг</w:t>
            </w:r>
          </w:p>
        </w:tc>
        <w:tc>
          <w:tcPr>
            <w:tcW w:w="1561" w:type="pct"/>
            <w:tcBorders>
              <w:top w:val="outset" w:sz="6" w:space="0" w:color="auto"/>
              <w:left w:val="outset" w:sz="6" w:space="0" w:color="auto"/>
              <w:bottom w:val="outset" w:sz="6" w:space="0" w:color="auto"/>
              <w:right w:val="outset" w:sz="6" w:space="0" w:color="auto"/>
            </w:tcBorders>
            <w:hideMark/>
          </w:tcPr>
          <w:p w:rsidR="000A0513" w:rsidRPr="0031626D" w:rsidRDefault="00D13B06" w:rsidP="002D11AA">
            <w:pPr>
              <w:spacing w:before="100" w:beforeAutospacing="1"/>
              <w:ind w:firstLine="300"/>
              <w:rPr>
                <w:szCs w:val="22"/>
              </w:rPr>
            </w:pPr>
            <w:r w:rsidRPr="0031626D">
              <w:rPr>
                <w:szCs w:val="22"/>
              </w:rPr>
              <w:t>15</w:t>
            </w:r>
          </w:p>
        </w:tc>
      </w:tr>
      <w:tr w:rsidR="00E47E4D" w:rsidRPr="0031626D" w:rsidTr="00B95759">
        <w:trPr>
          <w:jc w:val="center"/>
        </w:trPr>
        <w:tc>
          <w:tcPr>
            <w:tcW w:w="2502"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jc w:val="left"/>
              <w:rPr>
                <w:szCs w:val="22"/>
              </w:rPr>
            </w:pPr>
            <w:r w:rsidRPr="0031626D">
              <w:rPr>
                <w:bCs/>
                <w:szCs w:val="22"/>
              </w:rPr>
              <w:t>Подрубка ивы и осины</w:t>
            </w:r>
          </w:p>
        </w:tc>
        <w:tc>
          <w:tcPr>
            <w:tcW w:w="937"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p>
        </w:tc>
        <w:tc>
          <w:tcPr>
            <w:tcW w:w="1561"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jc w:val="left"/>
              <w:rPr>
                <w:szCs w:val="22"/>
              </w:rPr>
            </w:pPr>
          </w:p>
        </w:tc>
      </w:tr>
      <w:tr w:rsidR="00E47E4D" w:rsidRPr="0031626D" w:rsidTr="00B95759">
        <w:trPr>
          <w:jc w:val="center"/>
        </w:trPr>
        <w:tc>
          <w:tcPr>
            <w:tcW w:w="2502"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на 10 лосей в сезон</w:t>
            </w:r>
          </w:p>
        </w:tc>
        <w:tc>
          <w:tcPr>
            <w:tcW w:w="937"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м</w:t>
            </w:r>
            <w:r w:rsidRPr="0031626D">
              <w:rPr>
                <w:szCs w:val="22"/>
                <w:vertAlign w:val="superscript"/>
              </w:rPr>
              <w:t>3</w:t>
            </w:r>
          </w:p>
        </w:tc>
        <w:tc>
          <w:tcPr>
            <w:tcW w:w="1561"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rPr>
                <w:szCs w:val="22"/>
              </w:rPr>
            </w:pPr>
            <w:r w:rsidRPr="0031626D">
              <w:rPr>
                <w:szCs w:val="22"/>
              </w:rPr>
              <w:t>-</w:t>
            </w:r>
          </w:p>
        </w:tc>
      </w:tr>
      <w:tr w:rsidR="00E47E4D" w:rsidRPr="0031626D" w:rsidTr="00B95759">
        <w:trPr>
          <w:jc w:val="center"/>
        </w:trPr>
        <w:tc>
          <w:tcPr>
            <w:tcW w:w="2502"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jc w:val="left"/>
              <w:rPr>
                <w:szCs w:val="22"/>
              </w:rPr>
            </w:pPr>
            <w:r w:rsidRPr="0031626D">
              <w:rPr>
                <w:bCs/>
                <w:szCs w:val="22"/>
              </w:rPr>
              <w:t>Посадка ивы «на пень»</w:t>
            </w:r>
          </w:p>
        </w:tc>
        <w:tc>
          <w:tcPr>
            <w:tcW w:w="937"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p>
        </w:tc>
        <w:tc>
          <w:tcPr>
            <w:tcW w:w="1561"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jc w:val="left"/>
              <w:rPr>
                <w:szCs w:val="22"/>
              </w:rPr>
            </w:pPr>
          </w:p>
        </w:tc>
      </w:tr>
      <w:tr w:rsidR="00E47E4D" w:rsidRPr="0031626D" w:rsidTr="00B95759">
        <w:trPr>
          <w:jc w:val="center"/>
        </w:trPr>
        <w:tc>
          <w:tcPr>
            <w:tcW w:w="2502"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на 10 лосей за сезон</w:t>
            </w:r>
          </w:p>
        </w:tc>
        <w:tc>
          <w:tcPr>
            <w:tcW w:w="937"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м</w:t>
            </w:r>
            <w:r w:rsidRPr="0031626D">
              <w:rPr>
                <w:szCs w:val="22"/>
                <w:vertAlign w:val="superscript"/>
              </w:rPr>
              <w:t>3</w:t>
            </w:r>
          </w:p>
        </w:tc>
        <w:tc>
          <w:tcPr>
            <w:tcW w:w="1561"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rPr>
                <w:szCs w:val="22"/>
              </w:rPr>
            </w:pPr>
            <w:r w:rsidRPr="0031626D">
              <w:rPr>
                <w:szCs w:val="22"/>
              </w:rPr>
              <w:t>-</w:t>
            </w:r>
          </w:p>
        </w:tc>
      </w:tr>
      <w:tr w:rsidR="00E47E4D" w:rsidRPr="0031626D" w:rsidTr="00B95759">
        <w:trPr>
          <w:jc w:val="center"/>
        </w:trPr>
        <w:tc>
          <w:tcPr>
            <w:tcW w:w="2502"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jc w:val="left"/>
              <w:rPr>
                <w:szCs w:val="22"/>
              </w:rPr>
            </w:pPr>
            <w:r w:rsidRPr="0031626D">
              <w:rPr>
                <w:szCs w:val="22"/>
              </w:rPr>
              <w:t>Нормы подрубки осины на 1000 га леса*</w:t>
            </w:r>
          </w:p>
        </w:tc>
        <w:tc>
          <w:tcPr>
            <w:tcW w:w="937"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м</w:t>
            </w:r>
            <w:r w:rsidRPr="0031626D">
              <w:rPr>
                <w:szCs w:val="22"/>
                <w:vertAlign w:val="superscript"/>
              </w:rPr>
              <w:t>3</w:t>
            </w:r>
          </w:p>
        </w:tc>
        <w:tc>
          <w:tcPr>
            <w:tcW w:w="1561" w:type="pct"/>
            <w:tcBorders>
              <w:top w:val="outset" w:sz="6" w:space="0" w:color="auto"/>
              <w:left w:val="outset" w:sz="6" w:space="0" w:color="auto"/>
              <w:bottom w:val="outset" w:sz="6" w:space="0" w:color="auto"/>
              <w:right w:val="outset" w:sz="6" w:space="0" w:color="auto"/>
            </w:tcBorders>
            <w:hideMark/>
          </w:tcPr>
          <w:p w:rsidR="000A0513" w:rsidRPr="0031626D" w:rsidRDefault="00D13B06" w:rsidP="002D11AA">
            <w:pPr>
              <w:spacing w:before="100" w:beforeAutospacing="1"/>
              <w:ind w:firstLine="300"/>
              <w:rPr>
                <w:szCs w:val="22"/>
              </w:rPr>
            </w:pPr>
            <w:r w:rsidRPr="0031626D">
              <w:rPr>
                <w:szCs w:val="22"/>
              </w:rPr>
              <w:t>2</w:t>
            </w:r>
          </w:p>
        </w:tc>
      </w:tr>
    </w:tbl>
    <w:p w:rsidR="000A0513" w:rsidRPr="0031626D" w:rsidRDefault="000A0513" w:rsidP="000A0513">
      <w:pPr>
        <w:jc w:val="left"/>
        <w:rPr>
          <w:i/>
          <w:sz w:val="20"/>
          <w:szCs w:val="20"/>
        </w:rPr>
      </w:pPr>
      <w:r w:rsidRPr="0031626D">
        <w:rPr>
          <w:szCs w:val="22"/>
        </w:rPr>
        <w:t>* В зависимости от кормности угодий</w:t>
      </w:r>
      <w:r w:rsidRPr="0031626D">
        <w:rPr>
          <w:rFonts w:ascii="Verdana" w:hAnsi="Verdana"/>
          <w:szCs w:val="22"/>
        </w:rPr>
        <w:t>.</w:t>
      </w:r>
    </w:p>
    <w:p w:rsidR="0005602A" w:rsidRPr="0031626D" w:rsidRDefault="0005602A">
      <w:pPr>
        <w:jc w:val="left"/>
        <w:rPr>
          <w:i/>
          <w:sz w:val="28"/>
          <w:szCs w:val="28"/>
        </w:rPr>
      </w:pPr>
    </w:p>
    <w:p w:rsidR="000A0513" w:rsidRPr="0031626D" w:rsidRDefault="000A0513" w:rsidP="000A0513">
      <w:pPr>
        <w:jc w:val="right"/>
        <w:rPr>
          <w:i/>
          <w:sz w:val="28"/>
          <w:szCs w:val="28"/>
        </w:rPr>
      </w:pPr>
      <w:r w:rsidRPr="0031626D">
        <w:rPr>
          <w:i/>
          <w:sz w:val="28"/>
          <w:szCs w:val="28"/>
        </w:rPr>
        <w:t xml:space="preserve">Таблица </w:t>
      </w:r>
      <w:r w:rsidR="009B56D7" w:rsidRPr="0031626D">
        <w:rPr>
          <w:i/>
          <w:sz w:val="28"/>
          <w:szCs w:val="28"/>
        </w:rPr>
        <w:t>2.5.3.2</w:t>
      </w:r>
    </w:p>
    <w:p w:rsidR="00291F17" w:rsidRPr="0031626D" w:rsidRDefault="00291F17" w:rsidP="000A0513">
      <w:pPr>
        <w:jc w:val="right"/>
        <w:rPr>
          <w:i/>
          <w:sz w:val="28"/>
          <w:szCs w:val="28"/>
        </w:rPr>
      </w:pPr>
    </w:p>
    <w:p w:rsidR="000A0513" w:rsidRPr="0031626D" w:rsidRDefault="000A0513" w:rsidP="000A0513">
      <w:pPr>
        <w:rPr>
          <w:bCs/>
          <w:sz w:val="28"/>
          <w:szCs w:val="28"/>
        </w:rPr>
      </w:pPr>
      <w:r w:rsidRPr="0031626D">
        <w:rPr>
          <w:bCs/>
          <w:sz w:val="28"/>
          <w:szCs w:val="28"/>
        </w:rPr>
        <w:t>Нормативы биотехнических мероприятий для кабана</w:t>
      </w:r>
    </w:p>
    <w:p w:rsidR="000A0513" w:rsidRPr="0031626D" w:rsidRDefault="000A0513" w:rsidP="000A0513">
      <w:pPr>
        <w:rPr>
          <w:bCs/>
          <w:szCs w:val="28"/>
        </w:rPr>
      </w:pPr>
    </w:p>
    <w:tbl>
      <w:tblPr>
        <w:tblW w:w="5000" w:type="pct"/>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607"/>
        <w:gridCol w:w="1741"/>
        <w:gridCol w:w="3023"/>
      </w:tblGrid>
      <w:tr w:rsidR="00E47E4D" w:rsidRPr="0031626D" w:rsidTr="00A939DA">
        <w:trPr>
          <w:trHeight w:val="790"/>
          <w:tblHeader/>
          <w:jc w:val="center"/>
        </w:trPr>
        <w:tc>
          <w:tcPr>
            <w:tcW w:w="2458" w:type="pct"/>
            <w:tcBorders>
              <w:top w:val="outset" w:sz="6" w:space="0" w:color="auto"/>
              <w:left w:val="outset" w:sz="6" w:space="0" w:color="auto"/>
              <w:bottom w:val="outset" w:sz="6" w:space="0" w:color="auto"/>
              <w:right w:val="outset" w:sz="6" w:space="0" w:color="auto"/>
            </w:tcBorders>
            <w:vAlign w:val="center"/>
            <w:hideMark/>
          </w:tcPr>
          <w:p w:rsidR="000A0513" w:rsidRPr="0031626D" w:rsidRDefault="000A0513" w:rsidP="002D11AA">
            <w:pPr>
              <w:spacing w:before="100" w:beforeAutospacing="1"/>
              <w:ind w:firstLine="300"/>
              <w:rPr>
                <w:szCs w:val="22"/>
              </w:rPr>
            </w:pPr>
            <w:r w:rsidRPr="0031626D">
              <w:rPr>
                <w:szCs w:val="22"/>
              </w:rPr>
              <w:t>Наименование нормативов</w:t>
            </w:r>
          </w:p>
        </w:tc>
        <w:tc>
          <w:tcPr>
            <w:tcW w:w="929" w:type="pct"/>
            <w:tcBorders>
              <w:top w:val="outset" w:sz="6" w:space="0" w:color="auto"/>
              <w:left w:val="outset" w:sz="6" w:space="0" w:color="auto"/>
              <w:bottom w:val="outset" w:sz="6" w:space="0" w:color="auto"/>
              <w:right w:val="outset" w:sz="6" w:space="0" w:color="auto"/>
            </w:tcBorders>
            <w:vAlign w:val="center"/>
            <w:hideMark/>
          </w:tcPr>
          <w:p w:rsidR="000A0513" w:rsidRPr="0031626D" w:rsidRDefault="000A0513" w:rsidP="002D11AA">
            <w:pPr>
              <w:rPr>
                <w:szCs w:val="22"/>
              </w:rPr>
            </w:pPr>
            <w:r w:rsidRPr="0031626D">
              <w:rPr>
                <w:szCs w:val="22"/>
              </w:rPr>
              <w:t>Единица</w:t>
            </w:r>
          </w:p>
          <w:p w:rsidR="000A0513" w:rsidRPr="0031626D" w:rsidRDefault="000A0513" w:rsidP="002D11AA">
            <w:pPr>
              <w:rPr>
                <w:szCs w:val="22"/>
              </w:rPr>
            </w:pPr>
            <w:r w:rsidRPr="0031626D">
              <w:rPr>
                <w:szCs w:val="22"/>
              </w:rPr>
              <w:t>измерения</w:t>
            </w:r>
          </w:p>
        </w:tc>
        <w:tc>
          <w:tcPr>
            <w:tcW w:w="1613" w:type="pct"/>
            <w:tcBorders>
              <w:top w:val="outset" w:sz="6" w:space="0" w:color="auto"/>
              <w:left w:val="single" w:sz="4" w:space="0" w:color="auto"/>
              <w:right w:val="single" w:sz="4" w:space="0" w:color="auto"/>
            </w:tcBorders>
            <w:vAlign w:val="center"/>
          </w:tcPr>
          <w:p w:rsidR="000A0513" w:rsidRPr="0031626D" w:rsidRDefault="00A939DA" w:rsidP="002D11AA">
            <w:pPr>
              <w:rPr>
                <w:szCs w:val="22"/>
              </w:rPr>
            </w:pPr>
            <w:r w:rsidRPr="0031626D">
              <w:rPr>
                <w:szCs w:val="22"/>
              </w:rPr>
              <w:t>Количество</w:t>
            </w:r>
          </w:p>
        </w:tc>
      </w:tr>
      <w:tr w:rsidR="00E47E4D" w:rsidRPr="0031626D" w:rsidTr="00A939DA">
        <w:trPr>
          <w:jc w:val="center"/>
        </w:trPr>
        <w:tc>
          <w:tcPr>
            <w:tcW w:w="2458"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Подкормочных точек на 10 кабанов</w:t>
            </w:r>
          </w:p>
        </w:tc>
        <w:tc>
          <w:tcPr>
            <w:tcW w:w="929"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шт.</w:t>
            </w:r>
          </w:p>
        </w:tc>
        <w:tc>
          <w:tcPr>
            <w:tcW w:w="1613"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rPr>
                <w:szCs w:val="22"/>
              </w:rPr>
            </w:pPr>
            <w:r w:rsidRPr="0031626D">
              <w:rPr>
                <w:szCs w:val="22"/>
              </w:rPr>
              <w:t>1</w:t>
            </w:r>
          </w:p>
        </w:tc>
      </w:tr>
      <w:tr w:rsidR="00E47E4D" w:rsidRPr="0031626D" w:rsidTr="00A939DA">
        <w:trPr>
          <w:jc w:val="center"/>
        </w:trPr>
        <w:tc>
          <w:tcPr>
            <w:tcW w:w="2458"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Подкормка (в сутки на 1 кабана)</w:t>
            </w:r>
          </w:p>
        </w:tc>
        <w:tc>
          <w:tcPr>
            <w:tcW w:w="929"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jc w:val="left"/>
              <w:rPr>
                <w:szCs w:val="22"/>
              </w:rPr>
            </w:pPr>
          </w:p>
        </w:tc>
        <w:tc>
          <w:tcPr>
            <w:tcW w:w="1613"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jc w:val="left"/>
              <w:rPr>
                <w:szCs w:val="22"/>
              </w:rPr>
            </w:pPr>
          </w:p>
        </w:tc>
      </w:tr>
      <w:tr w:rsidR="00E47E4D" w:rsidRPr="0031626D" w:rsidTr="00A939DA">
        <w:trPr>
          <w:jc w:val="center"/>
        </w:trPr>
        <w:tc>
          <w:tcPr>
            <w:tcW w:w="2458"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I период: сроки</w:t>
            </w:r>
          </w:p>
        </w:tc>
        <w:tc>
          <w:tcPr>
            <w:tcW w:w="929"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число, месяц</w:t>
            </w:r>
          </w:p>
        </w:tc>
        <w:tc>
          <w:tcPr>
            <w:tcW w:w="1613"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ind w:firstLine="300"/>
              <w:rPr>
                <w:szCs w:val="22"/>
              </w:rPr>
            </w:pPr>
            <w:r w:rsidRPr="0031626D">
              <w:rPr>
                <w:szCs w:val="22"/>
              </w:rPr>
              <w:t>1.10-15.11</w:t>
            </w:r>
          </w:p>
        </w:tc>
      </w:tr>
      <w:tr w:rsidR="00E47E4D" w:rsidRPr="0031626D" w:rsidTr="00A939DA">
        <w:trPr>
          <w:jc w:val="center"/>
        </w:trPr>
        <w:tc>
          <w:tcPr>
            <w:tcW w:w="2458"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комбикорма</w:t>
            </w:r>
          </w:p>
        </w:tc>
        <w:tc>
          <w:tcPr>
            <w:tcW w:w="929"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кг</w:t>
            </w:r>
          </w:p>
        </w:tc>
        <w:tc>
          <w:tcPr>
            <w:tcW w:w="1613"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rPr>
                <w:szCs w:val="22"/>
              </w:rPr>
            </w:pPr>
            <w:r w:rsidRPr="0031626D">
              <w:rPr>
                <w:szCs w:val="22"/>
              </w:rPr>
              <w:t>0,4</w:t>
            </w:r>
          </w:p>
        </w:tc>
      </w:tr>
      <w:tr w:rsidR="00E47E4D" w:rsidRPr="0031626D" w:rsidTr="00A939DA">
        <w:trPr>
          <w:jc w:val="center"/>
        </w:trPr>
        <w:tc>
          <w:tcPr>
            <w:tcW w:w="2458"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зерно</w:t>
            </w:r>
          </w:p>
        </w:tc>
        <w:tc>
          <w:tcPr>
            <w:tcW w:w="929"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кг</w:t>
            </w:r>
          </w:p>
        </w:tc>
        <w:tc>
          <w:tcPr>
            <w:tcW w:w="1613"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rPr>
                <w:szCs w:val="22"/>
              </w:rPr>
            </w:pPr>
            <w:r w:rsidRPr="0031626D">
              <w:rPr>
                <w:szCs w:val="22"/>
              </w:rPr>
              <w:t>0,3</w:t>
            </w:r>
          </w:p>
        </w:tc>
      </w:tr>
      <w:tr w:rsidR="00E47E4D" w:rsidRPr="0031626D" w:rsidTr="00A939DA">
        <w:trPr>
          <w:jc w:val="center"/>
        </w:trPr>
        <w:tc>
          <w:tcPr>
            <w:tcW w:w="2458"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животные корма</w:t>
            </w:r>
          </w:p>
        </w:tc>
        <w:tc>
          <w:tcPr>
            <w:tcW w:w="929"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кг</w:t>
            </w:r>
          </w:p>
        </w:tc>
        <w:tc>
          <w:tcPr>
            <w:tcW w:w="1613" w:type="pct"/>
            <w:tcBorders>
              <w:top w:val="outset" w:sz="6" w:space="0" w:color="auto"/>
              <w:left w:val="outset" w:sz="6" w:space="0" w:color="auto"/>
              <w:bottom w:val="outset" w:sz="6" w:space="0" w:color="auto"/>
              <w:right w:val="outset" w:sz="6" w:space="0" w:color="auto"/>
            </w:tcBorders>
            <w:hideMark/>
          </w:tcPr>
          <w:p w:rsidR="000A0513" w:rsidRPr="0031626D" w:rsidRDefault="00A939DA" w:rsidP="002D11AA">
            <w:pPr>
              <w:spacing w:before="100" w:beforeAutospacing="1"/>
              <w:ind w:firstLine="300"/>
              <w:rPr>
                <w:szCs w:val="22"/>
              </w:rPr>
            </w:pPr>
            <w:r w:rsidRPr="0031626D">
              <w:rPr>
                <w:szCs w:val="22"/>
              </w:rPr>
              <w:t>-</w:t>
            </w:r>
          </w:p>
        </w:tc>
      </w:tr>
      <w:tr w:rsidR="00E47E4D" w:rsidRPr="0031626D" w:rsidTr="00A939DA">
        <w:trPr>
          <w:jc w:val="center"/>
        </w:trPr>
        <w:tc>
          <w:tcPr>
            <w:tcW w:w="2458"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корнеплоды и картофель</w:t>
            </w:r>
          </w:p>
        </w:tc>
        <w:tc>
          <w:tcPr>
            <w:tcW w:w="929"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кг</w:t>
            </w:r>
          </w:p>
        </w:tc>
        <w:tc>
          <w:tcPr>
            <w:tcW w:w="1613" w:type="pct"/>
            <w:tcBorders>
              <w:top w:val="outset" w:sz="6" w:space="0" w:color="auto"/>
              <w:left w:val="outset" w:sz="6" w:space="0" w:color="auto"/>
              <w:bottom w:val="outset" w:sz="6" w:space="0" w:color="auto"/>
              <w:right w:val="outset" w:sz="6" w:space="0" w:color="auto"/>
            </w:tcBorders>
            <w:hideMark/>
          </w:tcPr>
          <w:p w:rsidR="000A0513" w:rsidRPr="0031626D" w:rsidRDefault="00A939DA" w:rsidP="002D11AA">
            <w:pPr>
              <w:spacing w:before="100" w:beforeAutospacing="1"/>
              <w:ind w:firstLine="300"/>
              <w:rPr>
                <w:szCs w:val="22"/>
              </w:rPr>
            </w:pPr>
            <w:r w:rsidRPr="0031626D">
              <w:rPr>
                <w:szCs w:val="22"/>
              </w:rPr>
              <w:t>1,8</w:t>
            </w:r>
          </w:p>
        </w:tc>
      </w:tr>
      <w:tr w:rsidR="00E47E4D" w:rsidRPr="0031626D" w:rsidTr="00A939DA">
        <w:trPr>
          <w:jc w:val="center"/>
        </w:trPr>
        <w:tc>
          <w:tcPr>
            <w:tcW w:w="2458"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всего</w:t>
            </w:r>
          </w:p>
        </w:tc>
        <w:tc>
          <w:tcPr>
            <w:tcW w:w="929"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корм ед.</w:t>
            </w:r>
          </w:p>
        </w:tc>
        <w:tc>
          <w:tcPr>
            <w:tcW w:w="1613"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rPr>
                <w:szCs w:val="22"/>
              </w:rPr>
            </w:pPr>
            <w:r w:rsidRPr="0031626D">
              <w:rPr>
                <w:szCs w:val="22"/>
              </w:rPr>
              <w:t>0,6</w:t>
            </w:r>
          </w:p>
        </w:tc>
      </w:tr>
      <w:tr w:rsidR="00E47E4D" w:rsidRPr="0031626D" w:rsidTr="00A939DA">
        <w:trPr>
          <w:jc w:val="center"/>
        </w:trPr>
        <w:tc>
          <w:tcPr>
            <w:tcW w:w="2458"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II период: сроки</w:t>
            </w:r>
          </w:p>
        </w:tc>
        <w:tc>
          <w:tcPr>
            <w:tcW w:w="929"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jc w:val="left"/>
              <w:rPr>
                <w:szCs w:val="22"/>
              </w:rPr>
            </w:pPr>
          </w:p>
        </w:tc>
        <w:tc>
          <w:tcPr>
            <w:tcW w:w="1613"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ind w:firstLine="300"/>
              <w:rPr>
                <w:szCs w:val="22"/>
              </w:rPr>
            </w:pPr>
            <w:r w:rsidRPr="0031626D">
              <w:rPr>
                <w:szCs w:val="22"/>
              </w:rPr>
              <w:t>16.11– 15.01</w:t>
            </w:r>
          </w:p>
        </w:tc>
      </w:tr>
      <w:tr w:rsidR="00E47E4D" w:rsidRPr="0031626D" w:rsidTr="00A939DA">
        <w:trPr>
          <w:jc w:val="center"/>
        </w:trPr>
        <w:tc>
          <w:tcPr>
            <w:tcW w:w="2458"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комбикорма</w:t>
            </w:r>
          </w:p>
        </w:tc>
        <w:tc>
          <w:tcPr>
            <w:tcW w:w="929"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кг</w:t>
            </w:r>
          </w:p>
        </w:tc>
        <w:tc>
          <w:tcPr>
            <w:tcW w:w="1613"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rPr>
                <w:szCs w:val="22"/>
              </w:rPr>
            </w:pPr>
            <w:r w:rsidRPr="0031626D">
              <w:rPr>
                <w:szCs w:val="22"/>
              </w:rPr>
              <w:t>0,8</w:t>
            </w:r>
          </w:p>
        </w:tc>
      </w:tr>
      <w:tr w:rsidR="00E47E4D" w:rsidRPr="0031626D" w:rsidTr="00A939DA">
        <w:trPr>
          <w:jc w:val="center"/>
        </w:trPr>
        <w:tc>
          <w:tcPr>
            <w:tcW w:w="2458"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зерно</w:t>
            </w:r>
          </w:p>
        </w:tc>
        <w:tc>
          <w:tcPr>
            <w:tcW w:w="929"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кг</w:t>
            </w:r>
          </w:p>
        </w:tc>
        <w:tc>
          <w:tcPr>
            <w:tcW w:w="1613"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rPr>
                <w:szCs w:val="22"/>
              </w:rPr>
            </w:pPr>
            <w:r w:rsidRPr="0031626D">
              <w:rPr>
                <w:szCs w:val="22"/>
              </w:rPr>
              <w:t>0,6</w:t>
            </w:r>
          </w:p>
        </w:tc>
      </w:tr>
      <w:tr w:rsidR="00E47E4D" w:rsidRPr="0031626D" w:rsidTr="00A939DA">
        <w:trPr>
          <w:jc w:val="center"/>
        </w:trPr>
        <w:tc>
          <w:tcPr>
            <w:tcW w:w="2458"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животные корма</w:t>
            </w:r>
          </w:p>
        </w:tc>
        <w:tc>
          <w:tcPr>
            <w:tcW w:w="929"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кг</w:t>
            </w:r>
          </w:p>
        </w:tc>
        <w:tc>
          <w:tcPr>
            <w:tcW w:w="1613" w:type="pct"/>
            <w:tcBorders>
              <w:top w:val="outset" w:sz="6" w:space="0" w:color="auto"/>
              <w:left w:val="outset" w:sz="6" w:space="0" w:color="auto"/>
              <w:bottom w:val="outset" w:sz="6" w:space="0" w:color="auto"/>
              <w:right w:val="outset" w:sz="6" w:space="0" w:color="auto"/>
            </w:tcBorders>
            <w:hideMark/>
          </w:tcPr>
          <w:p w:rsidR="000A0513" w:rsidRPr="0031626D" w:rsidRDefault="00A939DA" w:rsidP="002D11AA">
            <w:pPr>
              <w:spacing w:before="100" w:beforeAutospacing="1"/>
              <w:ind w:firstLine="300"/>
              <w:rPr>
                <w:szCs w:val="22"/>
              </w:rPr>
            </w:pPr>
            <w:r w:rsidRPr="0031626D">
              <w:rPr>
                <w:szCs w:val="22"/>
              </w:rPr>
              <w:t>-</w:t>
            </w:r>
          </w:p>
        </w:tc>
      </w:tr>
      <w:tr w:rsidR="00E47E4D" w:rsidRPr="0031626D" w:rsidTr="00A939DA">
        <w:trPr>
          <w:jc w:val="center"/>
        </w:trPr>
        <w:tc>
          <w:tcPr>
            <w:tcW w:w="2458"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корнеплоды и картофель</w:t>
            </w:r>
          </w:p>
        </w:tc>
        <w:tc>
          <w:tcPr>
            <w:tcW w:w="929"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кг</w:t>
            </w:r>
          </w:p>
        </w:tc>
        <w:tc>
          <w:tcPr>
            <w:tcW w:w="1613"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rPr>
                <w:szCs w:val="22"/>
              </w:rPr>
            </w:pPr>
            <w:r w:rsidRPr="0031626D">
              <w:rPr>
                <w:szCs w:val="22"/>
              </w:rPr>
              <w:t>2,4</w:t>
            </w:r>
          </w:p>
        </w:tc>
      </w:tr>
      <w:tr w:rsidR="00E47E4D" w:rsidRPr="0031626D" w:rsidTr="00A939DA">
        <w:trPr>
          <w:jc w:val="center"/>
        </w:trPr>
        <w:tc>
          <w:tcPr>
            <w:tcW w:w="2458"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всего</w:t>
            </w:r>
          </w:p>
        </w:tc>
        <w:tc>
          <w:tcPr>
            <w:tcW w:w="929"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корм ед.</w:t>
            </w:r>
          </w:p>
        </w:tc>
        <w:tc>
          <w:tcPr>
            <w:tcW w:w="1613" w:type="pct"/>
            <w:tcBorders>
              <w:top w:val="outset" w:sz="6" w:space="0" w:color="auto"/>
              <w:left w:val="outset" w:sz="6" w:space="0" w:color="auto"/>
              <w:bottom w:val="outset" w:sz="6" w:space="0" w:color="auto"/>
              <w:right w:val="outset" w:sz="6" w:space="0" w:color="auto"/>
            </w:tcBorders>
            <w:hideMark/>
          </w:tcPr>
          <w:p w:rsidR="000A0513" w:rsidRPr="0031626D" w:rsidRDefault="00A939DA" w:rsidP="002D11AA">
            <w:pPr>
              <w:spacing w:before="100" w:beforeAutospacing="1"/>
              <w:ind w:firstLine="300"/>
              <w:rPr>
                <w:szCs w:val="22"/>
              </w:rPr>
            </w:pPr>
            <w:r w:rsidRPr="0031626D">
              <w:rPr>
                <w:szCs w:val="22"/>
              </w:rPr>
              <w:t>1</w:t>
            </w:r>
          </w:p>
        </w:tc>
      </w:tr>
      <w:tr w:rsidR="00E47E4D" w:rsidRPr="0031626D" w:rsidTr="00A939DA">
        <w:trPr>
          <w:jc w:val="center"/>
        </w:trPr>
        <w:tc>
          <w:tcPr>
            <w:tcW w:w="2458"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ind w:firstLine="300"/>
              <w:jc w:val="left"/>
              <w:rPr>
                <w:szCs w:val="22"/>
              </w:rPr>
            </w:pPr>
            <w:r w:rsidRPr="0031626D">
              <w:rPr>
                <w:szCs w:val="22"/>
              </w:rPr>
              <w:t>III период: сроки</w:t>
            </w:r>
          </w:p>
        </w:tc>
        <w:tc>
          <w:tcPr>
            <w:tcW w:w="929"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число, месяц</w:t>
            </w:r>
          </w:p>
        </w:tc>
        <w:tc>
          <w:tcPr>
            <w:tcW w:w="1613"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ind w:firstLine="300"/>
              <w:rPr>
                <w:szCs w:val="22"/>
              </w:rPr>
            </w:pPr>
            <w:r w:rsidRPr="0031626D">
              <w:rPr>
                <w:szCs w:val="22"/>
              </w:rPr>
              <w:t>16.01-10.05</w:t>
            </w:r>
          </w:p>
        </w:tc>
      </w:tr>
      <w:tr w:rsidR="00E47E4D" w:rsidRPr="0031626D" w:rsidTr="00A939DA">
        <w:trPr>
          <w:jc w:val="center"/>
        </w:trPr>
        <w:tc>
          <w:tcPr>
            <w:tcW w:w="2458"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комбикорма</w:t>
            </w:r>
          </w:p>
        </w:tc>
        <w:tc>
          <w:tcPr>
            <w:tcW w:w="929"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кг</w:t>
            </w:r>
          </w:p>
        </w:tc>
        <w:tc>
          <w:tcPr>
            <w:tcW w:w="1613"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rPr>
                <w:szCs w:val="22"/>
              </w:rPr>
            </w:pPr>
            <w:r w:rsidRPr="0031626D">
              <w:rPr>
                <w:szCs w:val="22"/>
              </w:rPr>
              <w:t>1,6</w:t>
            </w:r>
          </w:p>
        </w:tc>
      </w:tr>
      <w:tr w:rsidR="00E47E4D" w:rsidRPr="0031626D" w:rsidTr="00A939DA">
        <w:trPr>
          <w:jc w:val="center"/>
        </w:trPr>
        <w:tc>
          <w:tcPr>
            <w:tcW w:w="2458"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зерно</w:t>
            </w:r>
          </w:p>
        </w:tc>
        <w:tc>
          <w:tcPr>
            <w:tcW w:w="929"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кг</w:t>
            </w:r>
          </w:p>
        </w:tc>
        <w:tc>
          <w:tcPr>
            <w:tcW w:w="1613"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rPr>
                <w:szCs w:val="22"/>
              </w:rPr>
            </w:pPr>
            <w:r w:rsidRPr="0031626D">
              <w:rPr>
                <w:szCs w:val="22"/>
              </w:rPr>
              <w:t>1,2</w:t>
            </w:r>
          </w:p>
        </w:tc>
      </w:tr>
      <w:tr w:rsidR="00E47E4D" w:rsidRPr="0031626D" w:rsidTr="00A939DA">
        <w:trPr>
          <w:jc w:val="center"/>
        </w:trPr>
        <w:tc>
          <w:tcPr>
            <w:tcW w:w="2458"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животные корма</w:t>
            </w:r>
          </w:p>
        </w:tc>
        <w:tc>
          <w:tcPr>
            <w:tcW w:w="929"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кг</w:t>
            </w:r>
          </w:p>
        </w:tc>
        <w:tc>
          <w:tcPr>
            <w:tcW w:w="1613" w:type="pct"/>
            <w:tcBorders>
              <w:top w:val="outset" w:sz="6" w:space="0" w:color="auto"/>
              <w:left w:val="outset" w:sz="6" w:space="0" w:color="auto"/>
              <w:bottom w:val="outset" w:sz="6" w:space="0" w:color="auto"/>
              <w:right w:val="outset" w:sz="6" w:space="0" w:color="auto"/>
            </w:tcBorders>
            <w:hideMark/>
          </w:tcPr>
          <w:p w:rsidR="000A0513" w:rsidRPr="0031626D" w:rsidRDefault="00A939DA" w:rsidP="002D11AA">
            <w:pPr>
              <w:spacing w:before="100" w:beforeAutospacing="1"/>
              <w:ind w:firstLine="300"/>
              <w:rPr>
                <w:szCs w:val="22"/>
              </w:rPr>
            </w:pPr>
            <w:r w:rsidRPr="0031626D">
              <w:rPr>
                <w:szCs w:val="22"/>
              </w:rPr>
              <w:t>-</w:t>
            </w:r>
          </w:p>
        </w:tc>
      </w:tr>
      <w:tr w:rsidR="00E47E4D" w:rsidRPr="0031626D" w:rsidTr="00A939DA">
        <w:trPr>
          <w:jc w:val="center"/>
        </w:trPr>
        <w:tc>
          <w:tcPr>
            <w:tcW w:w="2458"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корнеплоды и картофель</w:t>
            </w:r>
          </w:p>
        </w:tc>
        <w:tc>
          <w:tcPr>
            <w:tcW w:w="929"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кг</w:t>
            </w:r>
          </w:p>
        </w:tc>
        <w:tc>
          <w:tcPr>
            <w:tcW w:w="1613"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rPr>
                <w:szCs w:val="22"/>
              </w:rPr>
            </w:pPr>
            <w:r w:rsidRPr="0031626D">
              <w:rPr>
                <w:szCs w:val="22"/>
              </w:rPr>
              <w:t>3</w:t>
            </w:r>
          </w:p>
        </w:tc>
      </w:tr>
      <w:tr w:rsidR="00E47E4D" w:rsidRPr="0031626D" w:rsidTr="00A939DA">
        <w:trPr>
          <w:jc w:val="center"/>
        </w:trPr>
        <w:tc>
          <w:tcPr>
            <w:tcW w:w="2458"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всего</w:t>
            </w:r>
          </w:p>
        </w:tc>
        <w:tc>
          <w:tcPr>
            <w:tcW w:w="929"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корм ед.</w:t>
            </w:r>
          </w:p>
        </w:tc>
        <w:tc>
          <w:tcPr>
            <w:tcW w:w="1613" w:type="pct"/>
            <w:tcBorders>
              <w:top w:val="outset" w:sz="6" w:space="0" w:color="auto"/>
              <w:left w:val="outset" w:sz="6" w:space="0" w:color="auto"/>
              <w:bottom w:val="outset" w:sz="6" w:space="0" w:color="auto"/>
              <w:right w:val="outset" w:sz="6" w:space="0" w:color="auto"/>
            </w:tcBorders>
            <w:hideMark/>
          </w:tcPr>
          <w:p w:rsidR="000A0513" w:rsidRPr="0031626D" w:rsidRDefault="00A939DA" w:rsidP="002D11AA">
            <w:pPr>
              <w:spacing w:before="100" w:beforeAutospacing="1"/>
              <w:ind w:firstLine="300"/>
              <w:rPr>
                <w:szCs w:val="22"/>
              </w:rPr>
            </w:pPr>
            <w:r w:rsidRPr="0031626D">
              <w:rPr>
                <w:szCs w:val="22"/>
              </w:rPr>
              <w:t>1,7</w:t>
            </w:r>
          </w:p>
        </w:tc>
      </w:tr>
      <w:tr w:rsidR="00E47E4D" w:rsidRPr="0031626D" w:rsidTr="00A939DA">
        <w:trPr>
          <w:jc w:val="center"/>
        </w:trPr>
        <w:tc>
          <w:tcPr>
            <w:tcW w:w="2458"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Создание кормовых полей</w:t>
            </w:r>
          </w:p>
        </w:tc>
        <w:tc>
          <w:tcPr>
            <w:tcW w:w="929"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jc w:val="left"/>
              <w:rPr>
                <w:szCs w:val="22"/>
              </w:rPr>
            </w:pPr>
          </w:p>
        </w:tc>
        <w:tc>
          <w:tcPr>
            <w:tcW w:w="1613"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jc w:val="left"/>
              <w:rPr>
                <w:szCs w:val="22"/>
              </w:rPr>
            </w:pPr>
          </w:p>
        </w:tc>
      </w:tr>
      <w:tr w:rsidR="000A0513" w:rsidRPr="0031626D" w:rsidTr="00A939DA">
        <w:trPr>
          <w:jc w:val="center"/>
        </w:trPr>
        <w:tc>
          <w:tcPr>
            <w:tcW w:w="2458"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jc w:val="left"/>
              <w:rPr>
                <w:szCs w:val="22"/>
              </w:rPr>
            </w:pPr>
            <w:r w:rsidRPr="0031626D">
              <w:rPr>
                <w:szCs w:val="22"/>
              </w:rPr>
              <w:t>на 10 кабанов</w:t>
            </w:r>
          </w:p>
        </w:tc>
        <w:tc>
          <w:tcPr>
            <w:tcW w:w="929"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rPr>
                <w:szCs w:val="22"/>
              </w:rPr>
            </w:pPr>
            <w:r w:rsidRPr="0031626D">
              <w:rPr>
                <w:szCs w:val="22"/>
              </w:rPr>
              <w:t>га</w:t>
            </w:r>
          </w:p>
        </w:tc>
        <w:tc>
          <w:tcPr>
            <w:tcW w:w="1613" w:type="pct"/>
            <w:tcBorders>
              <w:top w:val="outset" w:sz="6" w:space="0" w:color="auto"/>
              <w:left w:val="outset" w:sz="6" w:space="0" w:color="auto"/>
              <w:bottom w:val="outset" w:sz="6" w:space="0" w:color="auto"/>
              <w:right w:val="outset" w:sz="6" w:space="0" w:color="auto"/>
            </w:tcBorders>
            <w:hideMark/>
          </w:tcPr>
          <w:p w:rsidR="000A0513" w:rsidRPr="0031626D" w:rsidRDefault="000A0513" w:rsidP="002D11AA">
            <w:pPr>
              <w:spacing w:before="100" w:beforeAutospacing="1"/>
              <w:ind w:firstLine="300"/>
              <w:rPr>
                <w:szCs w:val="22"/>
              </w:rPr>
            </w:pPr>
            <w:r w:rsidRPr="0031626D">
              <w:rPr>
                <w:szCs w:val="22"/>
              </w:rPr>
              <w:t>1</w:t>
            </w:r>
          </w:p>
        </w:tc>
      </w:tr>
    </w:tbl>
    <w:p w:rsidR="00A939DA" w:rsidRPr="0031626D" w:rsidRDefault="00A939DA" w:rsidP="008E566E">
      <w:pPr>
        <w:jc w:val="right"/>
        <w:rPr>
          <w:i/>
          <w:sz w:val="28"/>
          <w:szCs w:val="28"/>
        </w:rPr>
      </w:pPr>
    </w:p>
    <w:p w:rsidR="00291F17" w:rsidRPr="0031626D" w:rsidRDefault="00291F17" w:rsidP="008E566E">
      <w:pPr>
        <w:jc w:val="right"/>
        <w:rPr>
          <w:i/>
          <w:sz w:val="28"/>
          <w:szCs w:val="28"/>
        </w:rPr>
      </w:pPr>
    </w:p>
    <w:p w:rsidR="008E566E" w:rsidRPr="0031626D" w:rsidRDefault="008E566E" w:rsidP="008E566E">
      <w:pPr>
        <w:jc w:val="right"/>
        <w:rPr>
          <w:i/>
          <w:sz w:val="28"/>
          <w:szCs w:val="28"/>
        </w:rPr>
      </w:pPr>
      <w:r w:rsidRPr="0031626D">
        <w:rPr>
          <w:i/>
          <w:sz w:val="28"/>
          <w:szCs w:val="28"/>
        </w:rPr>
        <w:t xml:space="preserve">Таблица </w:t>
      </w:r>
      <w:r w:rsidR="009B56D7" w:rsidRPr="0031626D">
        <w:rPr>
          <w:i/>
          <w:sz w:val="28"/>
          <w:szCs w:val="28"/>
        </w:rPr>
        <w:t>2.5.3.3</w:t>
      </w:r>
    </w:p>
    <w:p w:rsidR="00E82229" w:rsidRPr="0031626D" w:rsidRDefault="00E82229" w:rsidP="008E566E">
      <w:pPr>
        <w:jc w:val="right"/>
        <w:rPr>
          <w:i/>
          <w:sz w:val="24"/>
        </w:rPr>
      </w:pPr>
    </w:p>
    <w:p w:rsidR="00E82229" w:rsidRPr="0031626D" w:rsidRDefault="00E82229" w:rsidP="00E82229">
      <w:pPr>
        <w:rPr>
          <w:bCs/>
          <w:sz w:val="28"/>
          <w:szCs w:val="28"/>
        </w:rPr>
      </w:pPr>
      <w:r w:rsidRPr="0031626D">
        <w:rPr>
          <w:bCs/>
          <w:sz w:val="28"/>
          <w:szCs w:val="28"/>
        </w:rPr>
        <w:t>Нормативы биотехнических мероприятий для марала</w:t>
      </w:r>
    </w:p>
    <w:p w:rsidR="00E82229" w:rsidRPr="0031626D" w:rsidRDefault="00E82229" w:rsidP="008E566E">
      <w:pPr>
        <w:jc w:val="right"/>
        <w:rPr>
          <w:i/>
          <w:sz w:val="28"/>
          <w:szCs w:val="28"/>
        </w:rPr>
      </w:pPr>
    </w:p>
    <w:tbl>
      <w:tblPr>
        <w:tblOverlap w:val="never"/>
        <w:tblW w:w="947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6293"/>
        <w:gridCol w:w="1555"/>
        <w:gridCol w:w="1622"/>
      </w:tblGrid>
      <w:tr w:rsidR="00E47E4D" w:rsidRPr="0031626D" w:rsidTr="003A011F">
        <w:trPr>
          <w:trHeight w:val="336"/>
          <w:tblHeader/>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Наименование нормативов</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Ед. изм.</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Количество</w:t>
            </w:r>
          </w:p>
        </w:tc>
      </w:tr>
      <w:tr w:rsidR="00E47E4D" w:rsidRPr="0031626D" w:rsidTr="003A011F">
        <w:trPr>
          <w:trHeight w:val="331"/>
        </w:trPr>
        <w:tc>
          <w:tcPr>
            <w:tcW w:w="6293" w:type="dxa"/>
            <w:shd w:val="clear" w:color="auto" w:fill="FFFFFF"/>
            <w:vAlign w:val="bottom"/>
          </w:tcPr>
          <w:p w:rsidR="00E82229" w:rsidRPr="0031626D" w:rsidRDefault="00E82229" w:rsidP="003A011F">
            <w:pPr>
              <w:spacing w:before="100" w:beforeAutospacing="1"/>
              <w:ind w:firstLine="300"/>
              <w:jc w:val="left"/>
              <w:rPr>
                <w:szCs w:val="22"/>
              </w:rPr>
            </w:pPr>
            <w:r w:rsidRPr="0031626D">
              <w:rPr>
                <w:szCs w:val="22"/>
              </w:rPr>
              <w:t>Продолжительность подкормки</w:t>
            </w:r>
          </w:p>
        </w:tc>
        <w:tc>
          <w:tcPr>
            <w:tcW w:w="1555" w:type="dxa"/>
            <w:shd w:val="clear" w:color="auto" w:fill="FFFFFF"/>
            <w:vAlign w:val="bottom"/>
          </w:tcPr>
          <w:p w:rsidR="00E82229" w:rsidRPr="0031626D" w:rsidRDefault="00E82229" w:rsidP="003A011F">
            <w:pPr>
              <w:spacing w:before="100" w:beforeAutospacing="1"/>
              <w:ind w:firstLine="300"/>
              <w:rPr>
                <w:szCs w:val="22"/>
              </w:rPr>
            </w:pPr>
            <w:r w:rsidRPr="0031626D">
              <w:rPr>
                <w:szCs w:val="22"/>
              </w:rPr>
              <w:t>дн.</w:t>
            </w:r>
          </w:p>
        </w:tc>
        <w:tc>
          <w:tcPr>
            <w:tcW w:w="1622" w:type="dxa"/>
            <w:shd w:val="clear" w:color="auto" w:fill="FFFFFF"/>
            <w:vAlign w:val="bottom"/>
          </w:tcPr>
          <w:p w:rsidR="00E82229" w:rsidRPr="0031626D" w:rsidRDefault="00E82229" w:rsidP="003A011F">
            <w:pPr>
              <w:spacing w:before="100" w:beforeAutospacing="1"/>
              <w:ind w:firstLine="300"/>
              <w:rPr>
                <w:szCs w:val="22"/>
              </w:rPr>
            </w:pPr>
            <w:r w:rsidRPr="0031626D">
              <w:rPr>
                <w:szCs w:val="22"/>
              </w:rPr>
              <w:t>150</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Кормушек на 10 оленей</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шт.</w:t>
            </w:r>
          </w:p>
        </w:tc>
        <w:tc>
          <w:tcPr>
            <w:tcW w:w="1622" w:type="dxa"/>
            <w:shd w:val="clear" w:color="auto" w:fill="FFFFFF"/>
            <w:vAlign w:val="center"/>
          </w:tcPr>
          <w:p w:rsidR="00E82229" w:rsidRPr="0031626D" w:rsidRDefault="00E82229" w:rsidP="00E82229">
            <w:pPr>
              <w:spacing w:line="80" w:lineRule="exact"/>
              <w:rPr>
                <w:szCs w:val="22"/>
              </w:rPr>
            </w:pPr>
            <w:r w:rsidRPr="0031626D">
              <w:rPr>
                <w:rStyle w:val="24pt"/>
                <w:color w:val="auto"/>
                <w:sz w:val="22"/>
                <w:szCs w:val="22"/>
              </w:rPr>
              <w:t>-</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Солонцов на 10 оленей</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шт.</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1</w:t>
            </w:r>
          </w:p>
        </w:tc>
      </w:tr>
      <w:tr w:rsidR="00E47E4D" w:rsidRPr="0031626D" w:rsidTr="003A011F">
        <w:trPr>
          <w:trHeight w:val="309"/>
        </w:trPr>
        <w:tc>
          <w:tcPr>
            <w:tcW w:w="9470" w:type="dxa"/>
            <w:gridSpan w:val="3"/>
            <w:shd w:val="clear" w:color="auto" w:fill="FFFFFF"/>
            <w:vAlign w:val="bottom"/>
          </w:tcPr>
          <w:p w:rsidR="00E82229" w:rsidRPr="0031626D" w:rsidRDefault="00E82229" w:rsidP="00E82229">
            <w:pPr>
              <w:rPr>
                <w:szCs w:val="22"/>
              </w:rPr>
            </w:pPr>
            <w:r w:rsidRPr="0031626D">
              <w:rPr>
                <w:rStyle w:val="2f9"/>
                <w:color w:val="auto"/>
                <w:sz w:val="22"/>
                <w:szCs w:val="22"/>
              </w:rPr>
              <w:t>Подкормка (в сутки на 1 оленя) I период - до 30 ноября</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Сено</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1</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Сочные корма</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0,6</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Концентрированные корма</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1622" w:type="dxa"/>
            <w:shd w:val="clear" w:color="auto" w:fill="FFFFFF"/>
            <w:vAlign w:val="bottom"/>
          </w:tcPr>
          <w:p w:rsidR="00E82229" w:rsidRPr="0031626D" w:rsidRDefault="00697803" w:rsidP="00E82229">
            <w:pPr>
              <w:spacing w:line="320" w:lineRule="exact"/>
              <w:rPr>
                <w:szCs w:val="22"/>
              </w:rPr>
            </w:pPr>
            <w:r w:rsidRPr="0031626D">
              <w:rPr>
                <w:rStyle w:val="216pt"/>
                <w:color w:val="auto"/>
                <w:sz w:val="22"/>
                <w:szCs w:val="22"/>
              </w:rPr>
              <w:t>0,1</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Всего</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корм. ед.</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0,68</w:t>
            </w:r>
          </w:p>
        </w:tc>
      </w:tr>
      <w:tr w:rsidR="00E47E4D" w:rsidRPr="0031626D" w:rsidTr="003A011F">
        <w:trPr>
          <w:trHeight w:val="331"/>
        </w:trPr>
        <w:tc>
          <w:tcPr>
            <w:tcW w:w="9470" w:type="dxa"/>
            <w:gridSpan w:val="3"/>
            <w:shd w:val="clear" w:color="auto" w:fill="FFFFFF"/>
            <w:vAlign w:val="bottom"/>
          </w:tcPr>
          <w:p w:rsidR="00E82229" w:rsidRPr="0031626D" w:rsidRDefault="00E82229" w:rsidP="00E82229">
            <w:pPr>
              <w:rPr>
                <w:szCs w:val="22"/>
              </w:rPr>
            </w:pPr>
            <w:r w:rsidRPr="0031626D">
              <w:rPr>
                <w:rStyle w:val="2f9"/>
                <w:color w:val="auto"/>
                <w:sz w:val="22"/>
                <w:szCs w:val="22"/>
              </w:rPr>
              <w:t>II период - с 1 по 31 декабря</w:t>
            </w:r>
          </w:p>
        </w:tc>
      </w:tr>
      <w:tr w:rsidR="00E47E4D" w:rsidRPr="0031626D" w:rsidTr="003A011F">
        <w:trPr>
          <w:trHeight w:val="336"/>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Сено</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2</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Сочные корма</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1</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Концентрированные корма</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0,25</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Всего</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корм. ед.</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1,37</w:t>
            </w:r>
          </w:p>
        </w:tc>
      </w:tr>
      <w:tr w:rsidR="00E47E4D" w:rsidRPr="0031626D" w:rsidTr="003A011F">
        <w:trPr>
          <w:trHeight w:val="331"/>
        </w:trPr>
        <w:tc>
          <w:tcPr>
            <w:tcW w:w="9470" w:type="dxa"/>
            <w:gridSpan w:val="3"/>
            <w:shd w:val="clear" w:color="auto" w:fill="FFFFFF"/>
            <w:vAlign w:val="bottom"/>
          </w:tcPr>
          <w:p w:rsidR="003A011F" w:rsidRPr="0031626D" w:rsidRDefault="003A011F" w:rsidP="00E82229">
            <w:pPr>
              <w:rPr>
                <w:szCs w:val="22"/>
              </w:rPr>
            </w:pPr>
            <w:r w:rsidRPr="0031626D">
              <w:rPr>
                <w:rStyle w:val="2f9"/>
                <w:color w:val="auto"/>
                <w:sz w:val="22"/>
                <w:szCs w:val="22"/>
              </w:rPr>
              <w:t>III период - с 1 января</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Сено</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2,5</w:t>
            </w:r>
          </w:p>
        </w:tc>
      </w:tr>
      <w:tr w:rsidR="00E47E4D" w:rsidRPr="0031626D" w:rsidTr="003A011F">
        <w:trPr>
          <w:trHeight w:val="336"/>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Веники</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шт.</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2</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Сочные корма</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1,2</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Концентрированные корма</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0,3</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Всего</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корм. ед.</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1,89</w:t>
            </w:r>
          </w:p>
        </w:tc>
      </w:tr>
      <w:tr w:rsidR="00E47E4D" w:rsidRPr="0031626D" w:rsidTr="003A011F">
        <w:trPr>
          <w:trHeight w:val="260"/>
        </w:trPr>
        <w:tc>
          <w:tcPr>
            <w:tcW w:w="9470" w:type="dxa"/>
            <w:gridSpan w:val="3"/>
            <w:shd w:val="clear" w:color="auto" w:fill="FFFFFF"/>
            <w:vAlign w:val="bottom"/>
          </w:tcPr>
          <w:p w:rsidR="003A011F" w:rsidRPr="0031626D" w:rsidRDefault="003A011F" w:rsidP="00E82229">
            <w:pPr>
              <w:rPr>
                <w:szCs w:val="22"/>
              </w:rPr>
            </w:pPr>
            <w:r w:rsidRPr="0031626D">
              <w:rPr>
                <w:rStyle w:val="2f9"/>
                <w:color w:val="auto"/>
                <w:sz w:val="22"/>
                <w:szCs w:val="22"/>
              </w:rPr>
              <w:t>Расход кормов на 1 оленя за сезон</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Сено</w:t>
            </w:r>
          </w:p>
        </w:tc>
        <w:tc>
          <w:tcPr>
            <w:tcW w:w="1555" w:type="dxa"/>
            <w:shd w:val="clear" w:color="auto" w:fill="FFFFFF"/>
            <w:vAlign w:val="bottom"/>
          </w:tcPr>
          <w:p w:rsidR="00E82229" w:rsidRPr="0031626D" w:rsidRDefault="00697803" w:rsidP="00E82229">
            <w:pPr>
              <w:spacing w:line="180" w:lineRule="exact"/>
              <w:rPr>
                <w:b/>
                <w:szCs w:val="22"/>
              </w:rPr>
            </w:pPr>
            <w:r w:rsidRPr="0031626D">
              <w:rPr>
                <w:rStyle w:val="29pt"/>
                <w:b w:val="0"/>
                <w:bCs w:val="0"/>
                <w:color w:val="auto"/>
                <w:sz w:val="22"/>
                <w:szCs w:val="22"/>
              </w:rPr>
              <w:t>ц</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3,45</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Веники</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шт.</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220</w:t>
            </w:r>
          </w:p>
        </w:tc>
      </w:tr>
      <w:tr w:rsidR="00E47E4D" w:rsidRPr="0031626D" w:rsidTr="003A011F">
        <w:trPr>
          <w:trHeight w:val="336"/>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Сочные корма</w:t>
            </w:r>
          </w:p>
        </w:tc>
        <w:tc>
          <w:tcPr>
            <w:tcW w:w="1555" w:type="dxa"/>
            <w:shd w:val="clear" w:color="auto" w:fill="FFFFFF"/>
            <w:vAlign w:val="bottom"/>
          </w:tcPr>
          <w:p w:rsidR="00E82229" w:rsidRPr="0031626D" w:rsidRDefault="00697803" w:rsidP="00E82229">
            <w:pPr>
              <w:spacing w:line="180" w:lineRule="exact"/>
              <w:rPr>
                <w:b/>
                <w:szCs w:val="22"/>
              </w:rPr>
            </w:pPr>
            <w:r w:rsidRPr="0031626D">
              <w:rPr>
                <w:rStyle w:val="29pt"/>
                <w:b w:val="0"/>
                <w:bCs w:val="0"/>
                <w:color w:val="auto"/>
                <w:sz w:val="22"/>
                <w:szCs w:val="22"/>
              </w:rPr>
              <w:t>ц</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1,68</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Концентрированные корма</w:t>
            </w:r>
          </w:p>
        </w:tc>
        <w:tc>
          <w:tcPr>
            <w:tcW w:w="1555" w:type="dxa"/>
            <w:shd w:val="clear" w:color="auto" w:fill="FFFFFF"/>
            <w:vAlign w:val="bottom"/>
          </w:tcPr>
          <w:p w:rsidR="00E82229" w:rsidRPr="0031626D" w:rsidRDefault="00697803" w:rsidP="00E82229">
            <w:pPr>
              <w:spacing w:line="180" w:lineRule="exact"/>
              <w:rPr>
                <w:b/>
                <w:szCs w:val="22"/>
              </w:rPr>
            </w:pPr>
            <w:r w:rsidRPr="0031626D">
              <w:rPr>
                <w:rStyle w:val="29pt"/>
                <w:b w:val="0"/>
                <w:bCs w:val="0"/>
                <w:color w:val="auto"/>
                <w:sz w:val="22"/>
                <w:szCs w:val="22"/>
              </w:rPr>
              <w:t>ц</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0,42</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Всего</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корм. ед.</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2,55</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Минеральная подкормка</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13</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Создание кормовых полей на 10 оленей</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га</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0,2</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Подкормочных точек на 10 оленей</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шт.</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1</w:t>
            </w:r>
          </w:p>
        </w:tc>
      </w:tr>
      <w:tr w:rsidR="00E47E4D" w:rsidRPr="0031626D" w:rsidTr="003A011F">
        <w:trPr>
          <w:trHeight w:val="336"/>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Подрубка осин на 10 оленей за сезон</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шт.</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15</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Посадка ивы: площадь посадок на 1 000 га угодий</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га</w:t>
            </w:r>
          </w:p>
        </w:tc>
        <w:tc>
          <w:tcPr>
            <w:tcW w:w="1622" w:type="dxa"/>
            <w:shd w:val="clear" w:color="auto" w:fill="FFFFFF"/>
            <w:vAlign w:val="center"/>
          </w:tcPr>
          <w:p w:rsidR="00E82229" w:rsidRPr="0031626D" w:rsidRDefault="00697803" w:rsidP="00E82229">
            <w:pPr>
              <w:spacing w:line="80" w:lineRule="exact"/>
              <w:rPr>
                <w:szCs w:val="22"/>
              </w:rPr>
            </w:pPr>
            <w:r w:rsidRPr="0031626D">
              <w:rPr>
                <w:rStyle w:val="24pt"/>
                <w:color w:val="auto"/>
                <w:sz w:val="22"/>
                <w:szCs w:val="22"/>
              </w:rPr>
              <w:t>-</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Устройство искусственных водоёмов на 1 000 га</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шт.</w:t>
            </w:r>
          </w:p>
        </w:tc>
        <w:tc>
          <w:tcPr>
            <w:tcW w:w="1622" w:type="dxa"/>
            <w:shd w:val="clear" w:color="auto" w:fill="FFFFFF"/>
            <w:vAlign w:val="center"/>
          </w:tcPr>
          <w:p w:rsidR="00E82229" w:rsidRPr="0031626D" w:rsidRDefault="00697803" w:rsidP="00E82229">
            <w:pPr>
              <w:spacing w:line="80" w:lineRule="exact"/>
              <w:rPr>
                <w:szCs w:val="22"/>
              </w:rPr>
            </w:pPr>
            <w:r w:rsidRPr="0031626D">
              <w:rPr>
                <w:rStyle w:val="24pt"/>
                <w:color w:val="auto"/>
                <w:sz w:val="22"/>
                <w:szCs w:val="22"/>
              </w:rPr>
              <w:t>-</w:t>
            </w:r>
          </w:p>
        </w:tc>
      </w:tr>
      <w:tr w:rsidR="00E47E4D" w:rsidRPr="0031626D" w:rsidTr="003A011F">
        <w:trPr>
          <w:trHeight w:val="261"/>
        </w:trPr>
        <w:tc>
          <w:tcPr>
            <w:tcW w:w="9470" w:type="dxa"/>
            <w:gridSpan w:val="3"/>
            <w:shd w:val="clear" w:color="auto" w:fill="FFFFFF"/>
            <w:vAlign w:val="bottom"/>
          </w:tcPr>
          <w:p w:rsidR="00E82229" w:rsidRPr="0031626D" w:rsidRDefault="00E82229" w:rsidP="00E82229">
            <w:pPr>
              <w:rPr>
                <w:szCs w:val="22"/>
              </w:rPr>
            </w:pPr>
            <w:r w:rsidRPr="0031626D">
              <w:rPr>
                <w:rStyle w:val="2f9"/>
                <w:color w:val="auto"/>
                <w:sz w:val="22"/>
                <w:szCs w:val="22"/>
              </w:rPr>
              <w:t>Кормление при передержке и транспортировке (на 1 оленя в сутки)</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Сено</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4</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Веники</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шт.</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6</w:t>
            </w:r>
          </w:p>
        </w:tc>
      </w:tr>
      <w:tr w:rsidR="00E47E4D" w:rsidRPr="0031626D" w:rsidTr="003A011F">
        <w:trPr>
          <w:trHeight w:val="336"/>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Корнеплоды, картофель</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4</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Концентрированные корма</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1,2</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Соль</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г</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20</w:t>
            </w:r>
          </w:p>
        </w:tc>
      </w:tr>
      <w:tr w:rsidR="00E47E4D" w:rsidRPr="0031626D" w:rsidTr="003A011F">
        <w:trPr>
          <w:trHeight w:val="331"/>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Всего</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корм. ед.</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3,5</w:t>
            </w:r>
          </w:p>
        </w:tc>
      </w:tr>
      <w:tr w:rsidR="00E47E4D" w:rsidRPr="0031626D" w:rsidTr="003A011F">
        <w:trPr>
          <w:trHeight w:val="336"/>
        </w:trPr>
        <w:tc>
          <w:tcPr>
            <w:tcW w:w="6293" w:type="dxa"/>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Переваримого протеина</w:t>
            </w:r>
          </w:p>
        </w:tc>
        <w:tc>
          <w:tcPr>
            <w:tcW w:w="1555"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г</w:t>
            </w:r>
          </w:p>
        </w:tc>
        <w:tc>
          <w:tcPr>
            <w:tcW w:w="1622" w:type="dxa"/>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420</w:t>
            </w:r>
          </w:p>
        </w:tc>
      </w:tr>
    </w:tbl>
    <w:p w:rsidR="00E82229" w:rsidRPr="0031626D" w:rsidRDefault="00E82229" w:rsidP="008E566E">
      <w:pPr>
        <w:jc w:val="right"/>
        <w:rPr>
          <w:i/>
          <w:sz w:val="28"/>
          <w:szCs w:val="28"/>
        </w:rPr>
      </w:pPr>
    </w:p>
    <w:p w:rsidR="00E82229" w:rsidRPr="0031626D" w:rsidRDefault="00E82229" w:rsidP="00E82229">
      <w:pPr>
        <w:jc w:val="right"/>
        <w:rPr>
          <w:i/>
          <w:sz w:val="28"/>
          <w:szCs w:val="28"/>
        </w:rPr>
      </w:pPr>
      <w:r w:rsidRPr="0031626D">
        <w:rPr>
          <w:i/>
          <w:sz w:val="28"/>
          <w:szCs w:val="28"/>
        </w:rPr>
        <w:t>Таблица 2.5.3.4</w:t>
      </w:r>
    </w:p>
    <w:p w:rsidR="00E82229" w:rsidRPr="0031626D" w:rsidRDefault="00E82229" w:rsidP="00E82229">
      <w:pPr>
        <w:jc w:val="right"/>
        <w:rPr>
          <w:i/>
          <w:sz w:val="28"/>
          <w:szCs w:val="28"/>
        </w:rPr>
      </w:pPr>
    </w:p>
    <w:p w:rsidR="00E82229" w:rsidRPr="0031626D" w:rsidRDefault="00E82229" w:rsidP="00E82229">
      <w:pPr>
        <w:rPr>
          <w:bCs/>
          <w:sz w:val="28"/>
          <w:szCs w:val="28"/>
        </w:rPr>
      </w:pPr>
      <w:r w:rsidRPr="0031626D">
        <w:rPr>
          <w:bCs/>
          <w:sz w:val="28"/>
          <w:szCs w:val="28"/>
        </w:rPr>
        <w:t>Нормативы биотехнических мероприятий для косули сибирской</w:t>
      </w:r>
    </w:p>
    <w:p w:rsidR="00E82229" w:rsidRPr="0031626D" w:rsidRDefault="00E82229" w:rsidP="00E82229">
      <w:pPr>
        <w:rPr>
          <w:bCs/>
          <w:sz w:val="28"/>
          <w:szCs w:val="28"/>
        </w:rPr>
      </w:pPr>
    </w:p>
    <w:tbl>
      <w:tblPr>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6199"/>
        <w:gridCol w:w="1509"/>
        <w:gridCol w:w="1667"/>
      </w:tblGrid>
      <w:tr w:rsidR="00E47E4D" w:rsidRPr="0031626D" w:rsidTr="003A011F">
        <w:trPr>
          <w:trHeight w:val="234"/>
          <w:tblHeader/>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Наименование нормативов</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Ед. изм.</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Количество</w:t>
            </w:r>
          </w:p>
        </w:tc>
      </w:tr>
      <w:tr w:rsidR="00E47E4D" w:rsidRPr="0031626D" w:rsidTr="003A011F">
        <w:trPr>
          <w:trHeight w:val="336"/>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Продолжительность подкормки</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дн.</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150</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Кормушек на 10 косуль</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шт.</w:t>
            </w:r>
          </w:p>
        </w:tc>
        <w:tc>
          <w:tcPr>
            <w:tcW w:w="889" w:type="pct"/>
            <w:shd w:val="clear" w:color="auto" w:fill="FFFFFF"/>
            <w:vAlign w:val="center"/>
          </w:tcPr>
          <w:p w:rsidR="00E82229" w:rsidRPr="0031626D" w:rsidRDefault="00E82229" w:rsidP="00E82229">
            <w:pPr>
              <w:spacing w:line="80" w:lineRule="exact"/>
              <w:rPr>
                <w:szCs w:val="22"/>
              </w:rPr>
            </w:pPr>
            <w:r w:rsidRPr="0031626D">
              <w:rPr>
                <w:rStyle w:val="24pt"/>
                <w:color w:val="auto"/>
                <w:sz w:val="22"/>
                <w:szCs w:val="22"/>
              </w:rPr>
              <w:t>-</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Солонцов на 10 косуль</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шт.</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1</w:t>
            </w:r>
          </w:p>
        </w:tc>
      </w:tr>
      <w:tr w:rsidR="00E47E4D" w:rsidRPr="0031626D" w:rsidTr="003A011F">
        <w:trPr>
          <w:trHeight w:val="283"/>
        </w:trPr>
        <w:tc>
          <w:tcPr>
            <w:tcW w:w="5000" w:type="pct"/>
            <w:gridSpan w:val="3"/>
            <w:shd w:val="clear" w:color="auto" w:fill="FFFFFF"/>
            <w:vAlign w:val="bottom"/>
          </w:tcPr>
          <w:p w:rsidR="003A011F" w:rsidRPr="0031626D" w:rsidRDefault="003A011F" w:rsidP="00E82229">
            <w:pPr>
              <w:rPr>
                <w:szCs w:val="22"/>
              </w:rPr>
            </w:pPr>
            <w:r w:rsidRPr="0031626D">
              <w:rPr>
                <w:rStyle w:val="2f9"/>
                <w:color w:val="auto"/>
                <w:sz w:val="22"/>
                <w:szCs w:val="22"/>
              </w:rPr>
              <w:t>Подкормка (в сутки на 1 косулю) I период - до 30 ноября</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Сено</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0,4</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Сочные корма</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0,4</w:t>
            </w:r>
          </w:p>
        </w:tc>
      </w:tr>
      <w:tr w:rsidR="00E47E4D" w:rsidRPr="0031626D" w:rsidTr="003A011F">
        <w:trPr>
          <w:trHeight w:val="336"/>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Концентрированные корма</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0,05</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Всего</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корм. ед.</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0,31</w:t>
            </w:r>
          </w:p>
        </w:tc>
      </w:tr>
      <w:tr w:rsidR="00E47E4D" w:rsidRPr="0031626D" w:rsidTr="003A011F">
        <w:trPr>
          <w:trHeight w:val="106"/>
        </w:trPr>
        <w:tc>
          <w:tcPr>
            <w:tcW w:w="5000" w:type="pct"/>
            <w:gridSpan w:val="3"/>
            <w:shd w:val="clear" w:color="auto" w:fill="FFFFFF"/>
            <w:vAlign w:val="bottom"/>
          </w:tcPr>
          <w:p w:rsidR="003A011F" w:rsidRPr="0031626D" w:rsidRDefault="003A011F" w:rsidP="00E82229">
            <w:pPr>
              <w:rPr>
                <w:szCs w:val="22"/>
              </w:rPr>
            </w:pPr>
            <w:r w:rsidRPr="0031626D">
              <w:rPr>
                <w:rStyle w:val="2f9"/>
                <w:color w:val="auto"/>
                <w:sz w:val="22"/>
                <w:szCs w:val="22"/>
              </w:rPr>
              <w:t>II период - с 1 по 31 декабря</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Сено</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0,8</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Сочные корма</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0,5</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Концентрированные корма</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0,15</w:t>
            </w:r>
          </w:p>
        </w:tc>
      </w:tr>
      <w:tr w:rsidR="00E47E4D" w:rsidRPr="0031626D" w:rsidTr="003A011F">
        <w:trPr>
          <w:trHeight w:val="336"/>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Всего</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корм.ед.</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1,62</w:t>
            </w:r>
          </w:p>
        </w:tc>
      </w:tr>
      <w:tr w:rsidR="00E47E4D" w:rsidRPr="0031626D" w:rsidTr="003A011F">
        <w:trPr>
          <w:trHeight w:val="186"/>
        </w:trPr>
        <w:tc>
          <w:tcPr>
            <w:tcW w:w="5000" w:type="pct"/>
            <w:gridSpan w:val="3"/>
            <w:shd w:val="clear" w:color="auto" w:fill="FFFFFF"/>
            <w:vAlign w:val="bottom"/>
          </w:tcPr>
          <w:p w:rsidR="003A011F" w:rsidRPr="0031626D" w:rsidRDefault="003A011F" w:rsidP="00E82229">
            <w:pPr>
              <w:rPr>
                <w:szCs w:val="22"/>
              </w:rPr>
            </w:pPr>
            <w:r w:rsidRPr="0031626D">
              <w:rPr>
                <w:rStyle w:val="2f9"/>
                <w:color w:val="auto"/>
                <w:sz w:val="22"/>
                <w:szCs w:val="22"/>
              </w:rPr>
              <w:t>III период - с 1 января</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Сено</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1,2</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Веники</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шт.</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1</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Сочные корма</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0,7</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Концентрированные корма</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0,2</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Всего</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корм.ед.</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0,99</w:t>
            </w:r>
          </w:p>
        </w:tc>
      </w:tr>
      <w:tr w:rsidR="00E47E4D" w:rsidRPr="0031626D" w:rsidTr="003A011F">
        <w:trPr>
          <w:trHeight w:val="200"/>
        </w:trPr>
        <w:tc>
          <w:tcPr>
            <w:tcW w:w="5000" w:type="pct"/>
            <w:gridSpan w:val="3"/>
            <w:shd w:val="clear" w:color="auto" w:fill="FFFFFF"/>
            <w:vAlign w:val="bottom"/>
          </w:tcPr>
          <w:p w:rsidR="003A011F" w:rsidRPr="0031626D" w:rsidRDefault="003A011F" w:rsidP="00E82229">
            <w:pPr>
              <w:rPr>
                <w:szCs w:val="22"/>
              </w:rPr>
            </w:pPr>
            <w:r w:rsidRPr="0031626D">
              <w:rPr>
                <w:rStyle w:val="2f9"/>
                <w:color w:val="auto"/>
                <w:sz w:val="22"/>
                <w:szCs w:val="22"/>
              </w:rPr>
              <w:t>Расход кормов на 1 косулю за сезон</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Сено</w:t>
            </w:r>
          </w:p>
        </w:tc>
        <w:tc>
          <w:tcPr>
            <w:tcW w:w="805" w:type="pct"/>
            <w:shd w:val="clear" w:color="auto" w:fill="FFFFFF"/>
            <w:vAlign w:val="bottom"/>
          </w:tcPr>
          <w:p w:rsidR="00E82229" w:rsidRPr="0031626D" w:rsidRDefault="00697803" w:rsidP="00697803">
            <w:pPr>
              <w:spacing w:line="260" w:lineRule="exact"/>
              <w:rPr>
                <w:rStyle w:val="2f9"/>
                <w:color w:val="auto"/>
                <w:sz w:val="22"/>
                <w:szCs w:val="22"/>
              </w:rPr>
            </w:pPr>
            <w:r w:rsidRPr="0031626D">
              <w:rPr>
                <w:rStyle w:val="2f9"/>
                <w:bCs/>
                <w:color w:val="auto"/>
                <w:sz w:val="22"/>
                <w:szCs w:val="22"/>
              </w:rPr>
              <w:t>ц</w:t>
            </w:r>
          </w:p>
        </w:tc>
        <w:tc>
          <w:tcPr>
            <w:tcW w:w="889" w:type="pct"/>
            <w:shd w:val="clear" w:color="auto" w:fill="FFFFFF"/>
            <w:vAlign w:val="bottom"/>
          </w:tcPr>
          <w:p w:rsidR="00E82229" w:rsidRPr="0031626D" w:rsidRDefault="005A7062" w:rsidP="00E82229">
            <w:pPr>
              <w:spacing w:line="260" w:lineRule="exact"/>
              <w:rPr>
                <w:szCs w:val="22"/>
              </w:rPr>
            </w:pPr>
            <w:r w:rsidRPr="0031626D">
              <w:rPr>
                <w:rStyle w:val="2f9"/>
                <w:color w:val="auto"/>
              </w:rPr>
              <w:t>1,1</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Веники</w:t>
            </w:r>
          </w:p>
        </w:tc>
        <w:tc>
          <w:tcPr>
            <w:tcW w:w="805" w:type="pct"/>
            <w:shd w:val="clear" w:color="auto" w:fill="FFFFFF"/>
            <w:vAlign w:val="bottom"/>
          </w:tcPr>
          <w:p w:rsidR="00E82229" w:rsidRPr="0031626D" w:rsidRDefault="00E82229" w:rsidP="00E82229">
            <w:pPr>
              <w:spacing w:line="260" w:lineRule="exact"/>
              <w:rPr>
                <w:rStyle w:val="2f9"/>
                <w:color w:val="auto"/>
                <w:sz w:val="22"/>
                <w:szCs w:val="22"/>
              </w:rPr>
            </w:pPr>
            <w:r w:rsidRPr="0031626D">
              <w:rPr>
                <w:rStyle w:val="2f9"/>
                <w:color w:val="auto"/>
                <w:sz w:val="22"/>
                <w:szCs w:val="22"/>
              </w:rPr>
              <w:t>шт.</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80</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Сочные корма</w:t>
            </w:r>
          </w:p>
        </w:tc>
        <w:tc>
          <w:tcPr>
            <w:tcW w:w="805" w:type="pct"/>
            <w:shd w:val="clear" w:color="auto" w:fill="FFFFFF"/>
            <w:vAlign w:val="bottom"/>
          </w:tcPr>
          <w:p w:rsidR="00E82229" w:rsidRPr="0031626D" w:rsidRDefault="00697803" w:rsidP="00697803">
            <w:pPr>
              <w:spacing w:line="260" w:lineRule="exact"/>
              <w:rPr>
                <w:rStyle w:val="2f9"/>
                <w:color w:val="auto"/>
                <w:sz w:val="22"/>
                <w:szCs w:val="22"/>
              </w:rPr>
            </w:pPr>
            <w:r w:rsidRPr="0031626D">
              <w:rPr>
                <w:rStyle w:val="2f9"/>
                <w:bCs/>
                <w:color w:val="auto"/>
                <w:sz w:val="22"/>
                <w:szCs w:val="22"/>
              </w:rPr>
              <w:t>ц</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0,73</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Концентрированные корма</w:t>
            </w:r>
          </w:p>
        </w:tc>
        <w:tc>
          <w:tcPr>
            <w:tcW w:w="805" w:type="pct"/>
            <w:shd w:val="clear" w:color="auto" w:fill="FFFFFF"/>
            <w:vAlign w:val="bottom"/>
          </w:tcPr>
          <w:p w:rsidR="00E82229" w:rsidRPr="0031626D" w:rsidRDefault="00697803" w:rsidP="00697803">
            <w:pPr>
              <w:spacing w:line="260" w:lineRule="exact"/>
              <w:rPr>
                <w:rStyle w:val="2f9"/>
                <w:color w:val="auto"/>
                <w:sz w:val="22"/>
                <w:szCs w:val="22"/>
              </w:rPr>
            </w:pPr>
            <w:r w:rsidRPr="0031626D">
              <w:rPr>
                <w:rStyle w:val="2f9"/>
                <w:bCs/>
                <w:color w:val="auto"/>
                <w:sz w:val="22"/>
                <w:szCs w:val="22"/>
              </w:rPr>
              <w:t>ц</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0,26</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Всего</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корм. ед.</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0,99</w:t>
            </w:r>
          </w:p>
        </w:tc>
      </w:tr>
      <w:tr w:rsidR="00E47E4D" w:rsidRPr="0031626D" w:rsidTr="003A011F">
        <w:trPr>
          <w:trHeight w:val="336"/>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Минеральная подкормка</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5</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Создание кормовых полей на 10 косуль</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га</w:t>
            </w:r>
          </w:p>
        </w:tc>
        <w:tc>
          <w:tcPr>
            <w:tcW w:w="889" w:type="pct"/>
            <w:shd w:val="clear" w:color="auto" w:fill="FFFFFF"/>
            <w:vAlign w:val="bottom"/>
          </w:tcPr>
          <w:p w:rsidR="00E82229" w:rsidRPr="0031626D" w:rsidRDefault="005A7062" w:rsidP="00E82229">
            <w:pPr>
              <w:spacing w:line="260" w:lineRule="exact"/>
              <w:rPr>
                <w:szCs w:val="22"/>
              </w:rPr>
            </w:pPr>
            <w:r w:rsidRPr="0031626D">
              <w:rPr>
                <w:rStyle w:val="2f9"/>
                <w:color w:val="auto"/>
              </w:rPr>
              <w:t>0,1</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Подкормочных точек на 10 косуль</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шт.</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2</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Подрубка осин на 10 косуль за сезон</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шт.</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10</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Посадка ивы: площадь посадок на 1 000 га угодий</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га</w:t>
            </w:r>
          </w:p>
        </w:tc>
        <w:tc>
          <w:tcPr>
            <w:tcW w:w="889" w:type="pct"/>
            <w:shd w:val="clear" w:color="auto" w:fill="FFFFFF"/>
            <w:vAlign w:val="center"/>
          </w:tcPr>
          <w:p w:rsidR="00E82229" w:rsidRPr="0031626D" w:rsidRDefault="00E82229" w:rsidP="00E82229">
            <w:pPr>
              <w:spacing w:line="80" w:lineRule="exact"/>
              <w:rPr>
                <w:szCs w:val="22"/>
              </w:rPr>
            </w:pPr>
            <w:r w:rsidRPr="0031626D">
              <w:rPr>
                <w:rStyle w:val="24pt"/>
                <w:color w:val="auto"/>
                <w:sz w:val="22"/>
                <w:szCs w:val="22"/>
              </w:rPr>
              <w:t>-</w:t>
            </w:r>
          </w:p>
        </w:tc>
      </w:tr>
      <w:tr w:rsidR="00E47E4D" w:rsidRPr="0031626D" w:rsidTr="003A011F">
        <w:trPr>
          <w:trHeight w:val="301"/>
        </w:trPr>
        <w:tc>
          <w:tcPr>
            <w:tcW w:w="5000" w:type="pct"/>
            <w:gridSpan w:val="3"/>
            <w:shd w:val="clear" w:color="auto" w:fill="FFFFFF"/>
            <w:vAlign w:val="bottom"/>
          </w:tcPr>
          <w:p w:rsidR="003A011F" w:rsidRPr="0031626D" w:rsidRDefault="003A011F" w:rsidP="00E82229">
            <w:pPr>
              <w:rPr>
                <w:szCs w:val="22"/>
              </w:rPr>
            </w:pPr>
            <w:r w:rsidRPr="0031626D">
              <w:rPr>
                <w:rStyle w:val="2f9"/>
                <w:color w:val="auto"/>
                <w:sz w:val="22"/>
                <w:szCs w:val="22"/>
              </w:rPr>
              <w:t>Кормление при передержке и транспортировке (на 1 косулю в сутки)</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Сено</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кг</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2</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Веники</w:t>
            </w:r>
          </w:p>
        </w:tc>
        <w:tc>
          <w:tcPr>
            <w:tcW w:w="805"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шт.</w:t>
            </w:r>
          </w:p>
        </w:tc>
        <w:tc>
          <w:tcPr>
            <w:tcW w:w="889" w:type="pct"/>
            <w:shd w:val="clear" w:color="auto" w:fill="FFFFFF"/>
            <w:vAlign w:val="bottom"/>
          </w:tcPr>
          <w:p w:rsidR="00E82229" w:rsidRPr="0031626D" w:rsidRDefault="00E82229" w:rsidP="00E82229">
            <w:pPr>
              <w:spacing w:line="260" w:lineRule="exact"/>
              <w:rPr>
                <w:szCs w:val="22"/>
              </w:rPr>
            </w:pPr>
            <w:r w:rsidRPr="0031626D">
              <w:rPr>
                <w:rStyle w:val="2f9"/>
                <w:color w:val="auto"/>
                <w:sz w:val="22"/>
                <w:szCs w:val="22"/>
              </w:rPr>
              <w:t>4</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Корнеплоды, картофель</w:t>
            </w:r>
          </w:p>
        </w:tc>
        <w:tc>
          <w:tcPr>
            <w:tcW w:w="805" w:type="pct"/>
            <w:shd w:val="clear" w:color="auto" w:fill="FFFFFF"/>
            <w:vAlign w:val="bottom"/>
          </w:tcPr>
          <w:p w:rsidR="00E82229" w:rsidRPr="0031626D" w:rsidRDefault="00E82229" w:rsidP="003A011F">
            <w:pPr>
              <w:spacing w:line="260" w:lineRule="exact"/>
              <w:rPr>
                <w:szCs w:val="22"/>
              </w:rPr>
            </w:pPr>
            <w:r w:rsidRPr="0031626D">
              <w:rPr>
                <w:rStyle w:val="2f9"/>
                <w:color w:val="auto"/>
                <w:sz w:val="22"/>
                <w:szCs w:val="22"/>
              </w:rPr>
              <w:t>кг</w:t>
            </w:r>
          </w:p>
        </w:tc>
        <w:tc>
          <w:tcPr>
            <w:tcW w:w="889" w:type="pct"/>
            <w:shd w:val="clear" w:color="auto" w:fill="FFFFFF"/>
            <w:vAlign w:val="bottom"/>
          </w:tcPr>
          <w:p w:rsidR="00E82229" w:rsidRPr="0031626D" w:rsidRDefault="00E82229" w:rsidP="003A011F">
            <w:pPr>
              <w:spacing w:line="260" w:lineRule="exact"/>
              <w:rPr>
                <w:szCs w:val="22"/>
              </w:rPr>
            </w:pPr>
            <w:r w:rsidRPr="0031626D">
              <w:rPr>
                <w:rStyle w:val="2f9"/>
                <w:color w:val="auto"/>
                <w:sz w:val="22"/>
                <w:szCs w:val="22"/>
              </w:rPr>
              <w:t>2</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Концентрированные корма</w:t>
            </w:r>
          </w:p>
        </w:tc>
        <w:tc>
          <w:tcPr>
            <w:tcW w:w="805" w:type="pct"/>
            <w:shd w:val="clear" w:color="auto" w:fill="FFFFFF"/>
            <w:vAlign w:val="bottom"/>
          </w:tcPr>
          <w:p w:rsidR="00E82229" w:rsidRPr="0031626D" w:rsidRDefault="00E82229" w:rsidP="003A011F">
            <w:pPr>
              <w:spacing w:line="260" w:lineRule="exact"/>
              <w:rPr>
                <w:szCs w:val="22"/>
              </w:rPr>
            </w:pPr>
            <w:r w:rsidRPr="0031626D">
              <w:rPr>
                <w:rStyle w:val="2f9"/>
                <w:color w:val="auto"/>
                <w:sz w:val="22"/>
                <w:szCs w:val="22"/>
              </w:rPr>
              <w:t>кг</w:t>
            </w:r>
          </w:p>
        </w:tc>
        <w:tc>
          <w:tcPr>
            <w:tcW w:w="889" w:type="pct"/>
            <w:shd w:val="clear" w:color="auto" w:fill="FFFFFF"/>
            <w:vAlign w:val="bottom"/>
          </w:tcPr>
          <w:p w:rsidR="00E82229" w:rsidRPr="0031626D" w:rsidRDefault="00E82229" w:rsidP="003A011F">
            <w:pPr>
              <w:spacing w:line="260" w:lineRule="exact"/>
              <w:rPr>
                <w:szCs w:val="22"/>
              </w:rPr>
            </w:pPr>
            <w:r w:rsidRPr="0031626D">
              <w:rPr>
                <w:rStyle w:val="2f9"/>
                <w:color w:val="auto"/>
                <w:sz w:val="22"/>
                <w:szCs w:val="22"/>
              </w:rPr>
              <w:t>0,8</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Соль</w:t>
            </w:r>
          </w:p>
        </w:tc>
        <w:tc>
          <w:tcPr>
            <w:tcW w:w="805" w:type="pct"/>
            <w:shd w:val="clear" w:color="auto" w:fill="FFFFFF"/>
            <w:vAlign w:val="bottom"/>
          </w:tcPr>
          <w:p w:rsidR="00E82229" w:rsidRPr="0031626D" w:rsidRDefault="00E82229" w:rsidP="003A011F">
            <w:pPr>
              <w:spacing w:line="260" w:lineRule="exact"/>
              <w:rPr>
                <w:szCs w:val="22"/>
              </w:rPr>
            </w:pPr>
            <w:r w:rsidRPr="0031626D">
              <w:rPr>
                <w:rStyle w:val="2f9"/>
                <w:color w:val="auto"/>
                <w:sz w:val="22"/>
                <w:szCs w:val="22"/>
              </w:rPr>
              <w:t>г</w:t>
            </w:r>
          </w:p>
        </w:tc>
        <w:tc>
          <w:tcPr>
            <w:tcW w:w="889" w:type="pct"/>
            <w:shd w:val="clear" w:color="auto" w:fill="FFFFFF"/>
            <w:vAlign w:val="bottom"/>
          </w:tcPr>
          <w:p w:rsidR="00E82229" w:rsidRPr="0031626D" w:rsidRDefault="00E82229" w:rsidP="003A011F">
            <w:pPr>
              <w:spacing w:line="260" w:lineRule="exact"/>
              <w:rPr>
                <w:szCs w:val="22"/>
              </w:rPr>
            </w:pPr>
            <w:r w:rsidRPr="0031626D">
              <w:rPr>
                <w:rStyle w:val="2f9"/>
                <w:color w:val="auto"/>
                <w:sz w:val="22"/>
                <w:szCs w:val="22"/>
              </w:rPr>
              <w:t>10</w:t>
            </w:r>
          </w:p>
        </w:tc>
      </w:tr>
      <w:tr w:rsidR="00E47E4D" w:rsidRPr="0031626D" w:rsidTr="003A011F">
        <w:trPr>
          <w:trHeight w:val="33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Всего</w:t>
            </w:r>
          </w:p>
        </w:tc>
        <w:tc>
          <w:tcPr>
            <w:tcW w:w="805" w:type="pct"/>
            <w:shd w:val="clear" w:color="auto" w:fill="FFFFFF"/>
            <w:vAlign w:val="bottom"/>
          </w:tcPr>
          <w:p w:rsidR="00E82229" w:rsidRPr="0031626D" w:rsidRDefault="00E82229" w:rsidP="003A011F">
            <w:pPr>
              <w:spacing w:line="260" w:lineRule="exact"/>
              <w:rPr>
                <w:szCs w:val="22"/>
              </w:rPr>
            </w:pPr>
            <w:r w:rsidRPr="0031626D">
              <w:rPr>
                <w:rStyle w:val="2f9"/>
                <w:color w:val="auto"/>
                <w:sz w:val="22"/>
                <w:szCs w:val="22"/>
              </w:rPr>
              <w:t>корм.ед.</w:t>
            </w:r>
          </w:p>
        </w:tc>
        <w:tc>
          <w:tcPr>
            <w:tcW w:w="889" w:type="pct"/>
            <w:shd w:val="clear" w:color="auto" w:fill="FFFFFF"/>
            <w:vAlign w:val="bottom"/>
          </w:tcPr>
          <w:p w:rsidR="00E82229" w:rsidRPr="0031626D" w:rsidRDefault="00E82229" w:rsidP="003A011F">
            <w:pPr>
              <w:spacing w:line="260" w:lineRule="exact"/>
              <w:rPr>
                <w:szCs w:val="22"/>
              </w:rPr>
            </w:pPr>
            <w:r w:rsidRPr="0031626D">
              <w:rPr>
                <w:rStyle w:val="2f9"/>
                <w:color w:val="auto"/>
                <w:sz w:val="22"/>
                <w:szCs w:val="22"/>
              </w:rPr>
              <w:t>2</w:t>
            </w:r>
          </w:p>
        </w:tc>
      </w:tr>
      <w:tr w:rsidR="00E47E4D" w:rsidRPr="0031626D" w:rsidTr="003A011F">
        <w:trPr>
          <w:trHeight w:val="341"/>
        </w:trPr>
        <w:tc>
          <w:tcPr>
            <w:tcW w:w="3306" w:type="pct"/>
            <w:shd w:val="clear" w:color="auto" w:fill="FFFFFF"/>
            <w:vAlign w:val="bottom"/>
          </w:tcPr>
          <w:p w:rsidR="00E82229" w:rsidRPr="0031626D" w:rsidRDefault="00E82229" w:rsidP="00FF0011">
            <w:pPr>
              <w:spacing w:line="260" w:lineRule="exact"/>
              <w:jc w:val="left"/>
              <w:rPr>
                <w:szCs w:val="22"/>
              </w:rPr>
            </w:pPr>
            <w:r w:rsidRPr="0031626D">
              <w:rPr>
                <w:rStyle w:val="2f9"/>
                <w:color w:val="auto"/>
                <w:sz w:val="22"/>
                <w:szCs w:val="22"/>
              </w:rPr>
              <w:t>Переваримого протеина</w:t>
            </w:r>
          </w:p>
        </w:tc>
        <w:tc>
          <w:tcPr>
            <w:tcW w:w="805" w:type="pct"/>
            <w:shd w:val="clear" w:color="auto" w:fill="FFFFFF"/>
            <w:vAlign w:val="bottom"/>
          </w:tcPr>
          <w:p w:rsidR="00E82229" w:rsidRPr="0031626D" w:rsidRDefault="00E82229" w:rsidP="003A011F">
            <w:pPr>
              <w:spacing w:line="260" w:lineRule="exact"/>
              <w:rPr>
                <w:szCs w:val="22"/>
              </w:rPr>
            </w:pPr>
            <w:r w:rsidRPr="0031626D">
              <w:rPr>
                <w:rStyle w:val="2f9"/>
                <w:color w:val="auto"/>
                <w:sz w:val="22"/>
                <w:szCs w:val="22"/>
              </w:rPr>
              <w:t>г</w:t>
            </w:r>
          </w:p>
        </w:tc>
        <w:tc>
          <w:tcPr>
            <w:tcW w:w="889" w:type="pct"/>
            <w:shd w:val="clear" w:color="auto" w:fill="FFFFFF"/>
            <w:vAlign w:val="bottom"/>
          </w:tcPr>
          <w:p w:rsidR="00E82229" w:rsidRPr="0031626D" w:rsidRDefault="00E82229" w:rsidP="003A011F">
            <w:pPr>
              <w:spacing w:line="260" w:lineRule="exact"/>
              <w:rPr>
                <w:szCs w:val="22"/>
              </w:rPr>
            </w:pPr>
            <w:r w:rsidRPr="0031626D">
              <w:rPr>
                <w:rStyle w:val="2f9"/>
                <w:color w:val="auto"/>
                <w:sz w:val="22"/>
                <w:szCs w:val="22"/>
              </w:rPr>
              <w:t>240</w:t>
            </w:r>
          </w:p>
        </w:tc>
      </w:tr>
    </w:tbl>
    <w:p w:rsidR="00E82229" w:rsidRPr="0031626D" w:rsidRDefault="00E82229" w:rsidP="008E566E">
      <w:pPr>
        <w:jc w:val="right"/>
        <w:rPr>
          <w:i/>
          <w:sz w:val="28"/>
          <w:szCs w:val="28"/>
        </w:rPr>
      </w:pPr>
    </w:p>
    <w:p w:rsidR="00CB7215" w:rsidRPr="0031626D" w:rsidRDefault="00CB7215" w:rsidP="00CB7215">
      <w:pPr>
        <w:ind w:firstLine="709"/>
        <w:contextualSpacing/>
        <w:jc w:val="both"/>
        <w:rPr>
          <w:sz w:val="28"/>
          <w:szCs w:val="28"/>
        </w:rPr>
      </w:pPr>
      <w:bookmarkStart w:id="367" w:name="_Toc499022673"/>
      <w:bookmarkStart w:id="368" w:name="_Toc508007732"/>
      <w:bookmarkStart w:id="369" w:name="_Toc513811872"/>
    </w:p>
    <w:p w:rsidR="008E566E" w:rsidRPr="0031626D" w:rsidRDefault="00955ED3" w:rsidP="008B4470">
      <w:pPr>
        <w:pStyle w:val="30"/>
      </w:pPr>
      <w:bookmarkStart w:id="370" w:name="_Toc205456063"/>
      <w:r w:rsidRPr="0031626D">
        <w:t>2.5</w:t>
      </w:r>
      <w:r w:rsidR="00534925" w:rsidRPr="0031626D">
        <w:t>.4.</w:t>
      </w:r>
      <w:r w:rsidR="008E566E" w:rsidRPr="0031626D">
        <w:t xml:space="preserve"> Перечень разрешенных для размещения объектов</w:t>
      </w:r>
      <w:bookmarkStart w:id="371" w:name="_Toc499022674"/>
      <w:bookmarkEnd w:id="367"/>
      <w:r w:rsidR="00387A87" w:rsidRPr="0031626D">
        <w:t xml:space="preserve"> </w:t>
      </w:r>
      <w:r w:rsidR="008E566E" w:rsidRPr="0031626D">
        <w:t>охотничьей инфраструктуры</w:t>
      </w:r>
      <w:bookmarkEnd w:id="368"/>
      <w:bookmarkEnd w:id="369"/>
      <w:bookmarkEnd w:id="370"/>
      <w:bookmarkEnd w:id="371"/>
    </w:p>
    <w:p w:rsidR="008E566E" w:rsidRPr="0031626D" w:rsidRDefault="008E566E" w:rsidP="008E566E">
      <w:pPr>
        <w:ind w:firstLine="709"/>
        <w:contextualSpacing/>
        <w:jc w:val="both"/>
        <w:rPr>
          <w:sz w:val="28"/>
          <w:szCs w:val="28"/>
        </w:rPr>
      </w:pPr>
      <w:r w:rsidRPr="0031626D">
        <w:rPr>
          <w:sz w:val="28"/>
          <w:szCs w:val="28"/>
        </w:rPr>
        <w:t>Объекты инфраструктуры для использования лесов в целях осуществления видов деятельности в сфере охотничьего хозяйства установлены статьями 53, 54 Федерального закона от 24 июля 2009 года</w:t>
      </w:r>
      <w:r w:rsidR="00B9354D" w:rsidRPr="0031626D">
        <w:rPr>
          <w:sz w:val="28"/>
          <w:szCs w:val="28"/>
        </w:rPr>
        <w:t xml:space="preserve"> №</w:t>
      </w:r>
      <w:r w:rsidR="00E22AC3" w:rsidRPr="0031626D">
        <w:rPr>
          <w:sz w:val="28"/>
          <w:szCs w:val="28"/>
        </w:rPr>
        <w:t> </w:t>
      </w:r>
      <w:r w:rsidRPr="0031626D">
        <w:rPr>
          <w:sz w:val="28"/>
          <w:szCs w:val="28"/>
        </w:rPr>
        <w:t>209-ФЗ «Об охоте и о сохранении охотничьих ресурсов и о внесении изменений в отдельные законодательные акты Российской Федерации», распоряжением Правительства РФ от 17 июля 2012 года</w:t>
      </w:r>
      <w:r w:rsidR="00B9354D" w:rsidRPr="0031626D">
        <w:rPr>
          <w:sz w:val="28"/>
          <w:szCs w:val="28"/>
        </w:rPr>
        <w:t xml:space="preserve"> №</w:t>
      </w:r>
      <w:r w:rsidR="00E22AC3" w:rsidRPr="0031626D">
        <w:rPr>
          <w:sz w:val="28"/>
          <w:szCs w:val="28"/>
        </w:rPr>
        <w:t> </w:t>
      </w:r>
      <w:r w:rsidRPr="0031626D">
        <w:rPr>
          <w:sz w:val="28"/>
          <w:szCs w:val="28"/>
        </w:rPr>
        <w:t xml:space="preserve">1283-р </w:t>
      </w:r>
      <w:r w:rsidR="00051EB6" w:rsidRPr="0031626D">
        <w:rPr>
          <w:sz w:val="28"/>
          <w:szCs w:val="28"/>
        </w:rPr>
        <w:br/>
      </w:r>
      <w:r w:rsidRPr="0031626D">
        <w:rPr>
          <w:sz w:val="28"/>
          <w:szCs w:val="28"/>
        </w:rPr>
        <w:t>«Об утверждении Перечня объектов лесной инфраструктуры для защитных лесов, эксплуатационных лесов и резервных лесов», распоряжением Правительства РФ от 11 июля 2017 года</w:t>
      </w:r>
      <w:r w:rsidR="00B9354D" w:rsidRPr="0031626D">
        <w:rPr>
          <w:sz w:val="28"/>
          <w:szCs w:val="28"/>
        </w:rPr>
        <w:t xml:space="preserve"> №</w:t>
      </w:r>
      <w:r w:rsidR="00E22AC3" w:rsidRPr="0031626D">
        <w:rPr>
          <w:sz w:val="28"/>
          <w:szCs w:val="28"/>
        </w:rPr>
        <w:t> </w:t>
      </w:r>
      <w:r w:rsidRPr="0031626D">
        <w:rPr>
          <w:sz w:val="28"/>
          <w:szCs w:val="28"/>
        </w:rPr>
        <w:t>1469-р «Об утверждении перечня объектов, относящихся к охотничьей инфраструктуре».</w:t>
      </w:r>
    </w:p>
    <w:p w:rsidR="008E566E" w:rsidRPr="0031626D" w:rsidRDefault="008E566E" w:rsidP="008E566E">
      <w:pPr>
        <w:widowControl w:val="0"/>
        <w:autoSpaceDE w:val="0"/>
        <w:autoSpaceDN w:val="0"/>
        <w:adjustRightInd w:val="0"/>
        <w:ind w:firstLine="709"/>
        <w:jc w:val="both"/>
        <w:rPr>
          <w:sz w:val="28"/>
          <w:szCs w:val="28"/>
        </w:rPr>
      </w:pPr>
      <w:r w:rsidRPr="0031626D">
        <w:rPr>
          <w:sz w:val="28"/>
          <w:szCs w:val="28"/>
        </w:rPr>
        <w:t>Содержание охотничьей инфраструктуры в закрепленных охотничьих угодьях обеспечивается юридическими лицами и индивидуальными предпринимателями, заключившими охотхозяйственные соглашения.</w:t>
      </w:r>
    </w:p>
    <w:p w:rsidR="008E566E" w:rsidRPr="0031626D" w:rsidRDefault="008E566E" w:rsidP="008E566E">
      <w:pPr>
        <w:widowControl w:val="0"/>
        <w:autoSpaceDE w:val="0"/>
        <w:autoSpaceDN w:val="0"/>
        <w:adjustRightInd w:val="0"/>
        <w:ind w:firstLine="709"/>
        <w:jc w:val="both"/>
        <w:rPr>
          <w:sz w:val="28"/>
          <w:szCs w:val="28"/>
        </w:rPr>
      </w:pPr>
    </w:p>
    <w:p w:rsidR="00F1131E" w:rsidRPr="0031626D" w:rsidRDefault="00955ED3" w:rsidP="00955ED3">
      <w:pPr>
        <w:pStyle w:val="20"/>
      </w:pPr>
      <w:bookmarkStart w:id="372" w:name="_Toc466475756"/>
      <w:bookmarkStart w:id="373" w:name="_Toc499022675"/>
      <w:bookmarkStart w:id="374" w:name="_Toc508007733"/>
      <w:bookmarkStart w:id="375" w:name="_Toc513811873"/>
      <w:bookmarkStart w:id="376" w:name="_Toc205456064"/>
      <w:bookmarkEnd w:id="351"/>
      <w:bookmarkEnd w:id="352"/>
      <w:bookmarkEnd w:id="361"/>
      <w:r w:rsidRPr="0031626D">
        <w:t>2.6</w:t>
      </w:r>
      <w:r w:rsidR="00F1131E" w:rsidRPr="0031626D">
        <w:t xml:space="preserve">. Нормативы, параметры и сроки использования </w:t>
      </w:r>
      <w:bookmarkStart w:id="377" w:name="_Toc300672215"/>
      <w:r w:rsidR="00F1131E" w:rsidRPr="0031626D">
        <w:t>лесов для ведения сельского хозяйства</w:t>
      </w:r>
      <w:bookmarkEnd w:id="372"/>
      <w:bookmarkEnd w:id="373"/>
      <w:bookmarkEnd w:id="374"/>
      <w:bookmarkEnd w:id="375"/>
      <w:bookmarkEnd w:id="376"/>
      <w:bookmarkEnd w:id="377"/>
    </w:p>
    <w:p w:rsidR="008E566E" w:rsidRPr="0031626D" w:rsidRDefault="00005276" w:rsidP="008E566E">
      <w:pPr>
        <w:ind w:firstLine="709"/>
        <w:jc w:val="both"/>
        <w:rPr>
          <w:sz w:val="28"/>
          <w:szCs w:val="28"/>
        </w:rPr>
      </w:pPr>
      <w:r w:rsidRPr="0031626D">
        <w:rPr>
          <w:bCs/>
          <w:sz w:val="28"/>
          <w:szCs w:val="28"/>
        </w:rPr>
        <w:t>Использование лесов для ведения сельского хозяйства осуществляется в соответствии со статьей 38 Лесного кодекса РФ, Правилами использования лесов для ведения сельского хозяйства, утвержденными приказом Минприроды России от 2 июля 2020 года № 408 «Об утверждении Правил использования лесов для ведения сельского хозяйства и Перечня случаев использования лесов для ведения сельского хозяйства без предоставления лесного участка, с установлением или без установления, публичного сервитута» (далее – Правила использования лесов для ведения сельского хозяйства) с изменениями внесенными приказом Минприроды России от 24 августа 2021 года № 582</w:t>
      </w:r>
      <w:r w:rsidR="008666A9" w:rsidRPr="0031626D">
        <w:rPr>
          <w:bCs/>
          <w:sz w:val="28"/>
          <w:szCs w:val="28"/>
        </w:rPr>
        <w:t xml:space="preserve"> «О внесении изменений в Правила использования лесов для ведения сельского хозяйства, утвержденные приказом Министерства природных ресурсов и экологии Российской Федерации от 2 июля 2020 года № 408».</w:t>
      </w:r>
    </w:p>
    <w:p w:rsidR="00EB00CE" w:rsidRPr="0031626D" w:rsidRDefault="00EB00CE" w:rsidP="008E566E">
      <w:pPr>
        <w:ind w:firstLine="709"/>
        <w:jc w:val="both"/>
        <w:rPr>
          <w:sz w:val="28"/>
          <w:szCs w:val="28"/>
        </w:rPr>
      </w:pPr>
      <w:r w:rsidRPr="0031626D">
        <w:rPr>
          <w:sz w:val="28"/>
          <w:szCs w:val="28"/>
        </w:rPr>
        <w:t>Использование лесов для ведения сельского хозяйства (сенокошения, выпаса сельскохозяйственных животных, пчеловодства, северного оленеводства, пантового оленеводства, товарной аквакультуры (товарного рыбоводства), выращивания сельскохозяйственных культур и иной сельскохозяйственной деятельности) осуществляется с предоставлением или без предоставления лесного участка, установлением или без установления сервитута, публичного сервитута.</w:t>
      </w:r>
    </w:p>
    <w:p w:rsidR="00EB00CE" w:rsidRPr="0031626D" w:rsidRDefault="00EB00CE" w:rsidP="00EB00CE">
      <w:pPr>
        <w:ind w:firstLine="709"/>
        <w:jc w:val="both"/>
        <w:rPr>
          <w:sz w:val="28"/>
          <w:szCs w:val="28"/>
        </w:rPr>
      </w:pPr>
      <w:r w:rsidRPr="0031626D">
        <w:rPr>
          <w:sz w:val="28"/>
          <w:szCs w:val="28"/>
        </w:rPr>
        <w:t>На лесных участках, предоставленных для ведения сельского хозяйства, допускаются размещение ульев и пасек, возведение изгородей, навесов и других некапитальных строений, сооружений, предназначенных в том числе для осуществления товарной аквакультуры (товарного рыбоводства).</w:t>
      </w:r>
    </w:p>
    <w:p w:rsidR="00EB00CE" w:rsidRPr="0031626D" w:rsidRDefault="00EB00CE" w:rsidP="00EB00CE">
      <w:pPr>
        <w:ind w:firstLine="709"/>
        <w:jc w:val="both"/>
        <w:rPr>
          <w:sz w:val="28"/>
          <w:szCs w:val="28"/>
        </w:rPr>
      </w:pPr>
      <w:r w:rsidRPr="0031626D">
        <w:rPr>
          <w:sz w:val="28"/>
          <w:szCs w:val="28"/>
        </w:rPr>
        <w:t>Граждане, юридические лица осуществляют использование лесов для ведения сельского хозяйства на основании договоров аренды лесных участков.</w:t>
      </w:r>
    </w:p>
    <w:p w:rsidR="00EB00CE" w:rsidRPr="0031626D" w:rsidRDefault="00EB00CE" w:rsidP="00EB00CE">
      <w:pPr>
        <w:ind w:firstLine="709"/>
        <w:jc w:val="both"/>
        <w:rPr>
          <w:sz w:val="28"/>
          <w:szCs w:val="28"/>
        </w:rPr>
      </w:pPr>
      <w:r w:rsidRPr="0031626D">
        <w:rPr>
          <w:sz w:val="28"/>
          <w:szCs w:val="28"/>
        </w:rPr>
        <w:t xml:space="preserve">Для использования лесов гражданами в целях осуществления сельскохозяйственной деятельности (в том числе пчеловодства) для собственных нужд лесные участки предоставляются в безвозмездное пользование или устанавливается сервитут в соответствии со статьей 9 Лесного </w:t>
      </w:r>
      <w:r w:rsidR="003457DA" w:rsidRPr="0031626D">
        <w:rPr>
          <w:sz w:val="28"/>
          <w:szCs w:val="28"/>
        </w:rPr>
        <w:t>к</w:t>
      </w:r>
      <w:r w:rsidRPr="0031626D">
        <w:rPr>
          <w:sz w:val="28"/>
          <w:szCs w:val="28"/>
        </w:rPr>
        <w:t>одекса РФ.</w:t>
      </w:r>
    </w:p>
    <w:p w:rsidR="00400F88" w:rsidRPr="0031626D" w:rsidRDefault="00400F88" w:rsidP="00400F88">
      <w:pPr>
        <w:ind w:firstLine="709"/>
        <w:jc w:val="both"/>
        <w:rPr>
          <w:sz w:val="28"/>
          <w:szCs w:val="28"/>
        </w:rPr>
      </w:pPr>
      <w:r w:rsidRPr="0031626D">
        <w:rPr>
          <w:sz w:val="28"/>
          <w:szCs w:val="28"/>
        </w:rPr>
        <w:t>Использование лесов для ведения сельского хозяйства может ограничиваться в случаях, предусмотренных частью 2 статьи 27 Лесного кодекса РФ.</w:t>
      </w:r>
    </w:p>
    <w:p w:rsidR="00400F88" w:rsidRPr="0031626D" w:rsidRDefault="00400F88" w:rsidP="00400F88">
      <w:pPr>
        <w:ind w:firstLine="709"/>
        <w:jc w:val="both"/>
        <w:rPr>
          <w:sz w:val="28"/>
          <w:szCs w:val="28"/>
        </w:rPr>
      </w:pPr>
      <w:r w:rsidRPr="0031626D">
        <w:rPr>
          <w:sz w:val="28"/>
          <w:szCs w:val="28"/>
        </w:rPr>
        <w:t>Граждане, юридические лица, использующие леса для ведения сельского хозяйства, имеют права и обязанности, установленные пунктами 11, 12 Правил использования лесов для ведения сельского хозяйства.</w:t>
      </w:r>
    </w:p>
    <w:p w:rsidR="00EB00CE" w:rsidRPr="0031626D" w:rsidRDefault="00400F88" w:rsidP="00400F88">
      <w:pPr>
        <w:ind w:firstLine="709"/>
        <w:jc w:val="both"/>
        <w:rPr>
          <w:sz w:val="28"/>
          <w:szCs w:val="28"/>
        </w:rPr>
      </w:pPr>
      <w:r w:rsidRPr="0031626D">
        <w:rPr>
          <w:sz w:val="28"/>
          <w:szCs w:val="28"/>
        </w:rPr>
        <w:t>При осуществлении сельскохозяйственных производственных процессов необходимо соблюдать требования, утвержденные поста</w:t>
      </w:r>
      <w:r w:rsidR="00F71029" w:rsidRPr="0031626D">
        <w:rPr>
          <w:sz w:val="28"/>
          <w:szCs w:val="28"/>
        </w:rPr>
        <w:t>новлением Правительства РФ от 31 мая 2025 года № 813</w:t>
      </w:r>
      <w:r w:rsidRPr="0031626D">
        <w:rPr>
          <w:sz w:val="28"/>
          <w:szCs w:val="28"/>
        </w:rPr>
        <w:t xml:space="preserve"> «</w:t>
      </w:r>
      <w:r w:rsidR="00F71029" w:rsidRPr="0031626D">
        <w:rPr>
          <w:sz w:val="28"/>
          <w:szCs w:val="28"/>
        </w:rPr>
        <w:t>Об утверждении требований к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и линий связи и электропередачи</w:t>
      </w:r>
      <w:r w:rsidRPr="0031626D">
        <w:rPr>
          <w:sz w:val="28"/>
          <w:szCs w:val="28"/>
        </w:rPr>
        <w:t>».</w:t>
      </w:r>
    </w:p>
    <w:p w:rsidR="0076642B" w:rsidRPr="0031626D" w:rsidRDefault="0076642B" w:rsidP="00400F88">
      <w:pPr>
        <w:ind w:firstLine="709"/>
        <w:jc w:val="both"/>
        <w:rPr>
          <w:sz w:val="28"/>
          <w:szCs w:val="28"/>
        </w:rPr>
      </w:pPr>
    </w:p>
    <w:p w:rsidR="00A71265" w:rsidRPr="0031626D" w:rsidRDefault="00955ED3" w:rsidP="007324AC">
      <w:pPr>
        <w:pStyle w:val="30"/>
      </w:pPr>
      <w:bookmarkStart w:id="378" w:name="_Toc431981924"/>
      <w:bookmarkStart w:id="379" w:name="_Toc499022676"/>
      <w:bookmarkStart w:id="380" w:name="_Toc508007734"/>
      <w:bookmarkStart w:id="381" w:name="_Toc513811874"/>
      <w:bookmarkStart w:id="382" w:name="_Toc205456065"/>
      <w:r w:rsidRPr="0031626D">
        <w:t>2.6</w:t>
      </w:r>
      <w:r w:rsidR="00051EB6" w:rsidRPr="0031626D">
        <w:t>.1.</w:t>
      </w:r>
      <w:r w:rsidR="0016333E" w:rsidRPr="0031626D">
        <w:t xml:space="preserve"> </w:t>
      </w:r>
      <w:r w:rsidR="00A71265" w:rsidRPr="0031626D">
        <w:t>Сведения о площадях лесных участков, на которых возможно сенокошение, выпас сельскохозяйственных животных, пчеловодство, северное оленеводство, мараловодство, выращивание сельскохозяйственных культур и иной сельскохозяйственной деятельности, рыбоводство, а также соответствующие нормативы (допустимые объемы)</w:t>
      </w:r>
      <w:bookmarkEnd w:id="378"/>
      <w:bookmarkEnd w:id="379"/>
      <w:bookmarkEnd w:id="380"/>
      <w:bookmarkEnd w:id="381"/>
      <w:bookmarkEnd w:id="382"/>
    </w:p>
    <w:p w:rsidR="00676D14" w:rsidRPr="0031626D" w:rsidRDefault="00676D14" w:rsidP="00676D14">
      <w:pPr>
        <w:ind w:firstLine="709"/>
        <w:jc w:val="both"/>
        <w:rPr>
          <w:bCs/>
          <w:sz w:val="28"/>
          <w:szCs w:val="28"/>
        </w:rPr>
      </w:pPr>
      <w:r w:rsidRPr="0031626D">
        <w:rPr>
          <w:bCs/>
          <w:sz w:val="28"/>
          <w:szCs w:val="28"/>
        </w:rPr>
        <w:t xml:space="preserve">Площадь лесных участков, на которых возможно производство посевов, сенокошение, выпас оленей, расчет рыбопродуктивности имеющихся на территории Лесничества водоемов, ориентируется исходя из параметров использования лесов для ведения сельского хозяйства. Параметры использования лесов для ведения сельского хозяйства приведены в таблице </w:t>
      </w:r>
      <w:r w:rsidR="00E15413" w:rsidRPr="0031626D">
        <w:rPr>
          <w:bCs/>
          <w:sz w:val="28"/>
          <w:szCs w:val="28"/>
        </w:rPr>
        <w:t>2.6.2.1</w:t>
      </w:r>
      <w:r w:rsidRPr="0031626D">
        <w:rPr>
          <w:bCs/>
          <w:sz w:val="28"/>
          <w:szCs w:val="28"/>
        </w:rPr>
        <w:t>.</w:t>
      </w:r>
    </w:p>
    <w:p w:rsidR="00CC1426" w:rsidRPr="0031626D" w:rsidRDefault="00CC1426" w:rsidP="00CC1426">
      <w:pPr>
        <w:widowControl w:val="0"/>
        <w:autoSpaceDE w:val="0"/>
        <w:autoSpaceDN w:val="0"/>
        <w:adjustRightInd w:val="0"/>
        <w:ind w:firstLine="709"/>
        <w:jc w:val="both"/>
        <w:rPr>
          <w:sz w:val="28"/>
          <w:szCs w:val="28"/>
        </w:rPr>
      </w:pPr>
    </w:p>
    <w:p w:rsidR="00A71265" w:rsidRPr="0031626D" w:rsidRDefault="00CC1426" w:rsidP="007324AC">
      <w:pPr>
        <w:pStyle w:val="30"/>
      </w:pPr>
      <w:bookmarkStart w:id="383" w:name="_Toc205456066"/>
      <w:r w:rsidRPr="0031626D">
        <w:t>2.6.2. Параметры использования лесов для ведения сельского хозяйства</w:t>
      </w:r>
      <w:bookmarkEnd w:id="383"/>
    </w:p>
    <w:p w:rsidR="008B15CA" w:rsidRPr="0031626D" w:rsidRDefault="008B15CA" w:rsidP="008B15CA">
      <w:pPr>
        <w:ind w:firstLine="709"/>
        <w:jc w:val="both"/>
        <w:rPr>
          <w:bCs/>
          <w:sz w:val="28"/>
          <w:szCs w:val="28"/>
        </w:rPr>
      </w:pPr>
      <w:r w:rsidRPr="0031626D">
        <w:rPr>
          <w:bCs/>
          <w:sz w:val="28"/>
          <w:szCs w:val="28"/>
        </w:rPr>
        <w:t>В целях использования лесов для ведения сельского хозяйства запрещается использовать земли лесного фонда, занятые лесными культурами, естественными молодняками ценных древесных пород, селекционно-лесосеменных, сосновых, елово-пихтовых, ивовых, твердолиственных, ореховых плантаций, с проектируемыми мероприятиями по содействию естественному лесовосстановлению и лесовосстановлению хвойными и твердолиственными породами, с легкоразмываемыми и развеиваемыми почвами.</w:t>
      </w:r>
    </w:p>
    <w:p w:rsidR="00A71265" w:rsidRPr="0031626D" w:rsidRDefault="00A71265" w:rsidP="00A71265">
      <w:pPr>
        <w:ind w:firstLine="709"/>
        <w:jc w:val="both"/>
        <w:rPr>
          <w:sz w:val="28"/>
          <w:szCs w:val="28"/>
        </w:rPr>
      </w:pPr>
      <w:r w:rsidRPr="0031626D">
        <w:rPr>
          <w:bCs/>
          <w:sz w:val="28"/>
          <w:szCs w:val="28"/>
        </w:rPr>
        <w:t xml:space="preserve">Ведение сельского хозяйства </w:t>
      </w:r>
      <w:r w:rsidRPr="0031626D">
        <w:rPr>
          <w:sz w:val="28"/>
          <w:szCs w:val="28"/>
        </w:rPr>
        <w:t xml:space="preserve">разрешается в границах </w:t>
      </w:r>
      <w:r w:rsidRPr="0031626D">
        <w:rPr>
          <w:bCs/>
          <w:sz w:val="28"/>
          <w:szCs w:val="28"/>
        </w:rPr>
        <w:t xml:space="preserve">лесных кварталов, в разрезе участковых лесничеств, приведенных в таблице </w:t>
      </w:r>
      <w:r w:rsidR="00D05FB4" w:rsidRPr="0031626D">
        <w:rPr>
          <w:bCs/>
          <w:sz w:val="28"/>
          <w:szCs w:val="28"/>
        </w:rPr>
        <w:t>1.2.1</w:t>
      </w:r>
      <w:r w:rsidRPr="0031626D">
        <w:rPr>
          <w:bCs/>
          <w:sz w:val="28"/>
          <w:szCs w:val="28"/>
        </w:rPr>
        <w:t xml:space="preserve"> настоящего </w:t>
      </w:r>
      <w:r w:rsidRPr="0031626D">
        <w:rPr>
          <w:sz w:val="28"/>
          <w:szCs w:val="28"/>
        </w:rPr>
        <w:t>Регламента</w:t>
      </w:r>
      <w:r w:rsidRPr="0031626D">
        <w:rPr>
          <w:bCs/>
          <w:sz w:val="28"/>
          <w:szCs w:val="28"/>
        </w:rPr>
        <w:t xml:space="preserve">, с учетом </w:t>
      </w:r>
      <w:r w:rsidRPr="0031626D">
        <w:rPr>
          <w:spacing w:val="-2"/>
          <w:sz w:val="28"/>
          <w:szCs w:val="28"/>
        </w:rPr>
        <w:t xml:space="preserve">ограничений, предусмотренных Правилами использования лесов для ведения сельского хозяйства, </w:t>
      </w:r>
      <w:r w:rsidRPr="0031626D">
        <w:rPr>
          <w:sz w:val="28"/>
          <w:szCs w:val="28"/>
        </w:rPr>
        <w:t>главой 3 Регламента.</w:t>
      </w:r>
    </w:p>
    <w:p w:rsidR="00B87F58" w:rsidRPr="0031626D" w:rsidRDefault="00013DC4" w:rsidP="0076642B">
      <w:pPr>
        <w:ind w:firstLine="709"/>
        <w:jc w:val="both"/>
        <w:rPr>
          <w:sz w:val="28"/>
          <w:szCs w:val="28"/>
        </w:rPr>
      </w:pPr>
      <w:r w:rsidRPr="0031626D">
        <w:rPr>
          <w:sz w:val="28"/>
          <w:szCs w:val="28"/>
        </w:rPr>
        <w:t>Использование</w:t>
      </w:r>
      <w:r w:rsidR="00B87F58" w:rsidRPr="0031626D">
        <w:rPr>
          <w:sz w:val="28"/>
          <w:szCs w:val="28"/>
        </w:rPr>
        <w:t xml:space="preserve"> лесов для ведения сельского хозяйства</w:t>
      </w:r>
      <w:r w:rsidR="00476E0A" w:rsidRPr="0031626D">
        <w:rPr>
          <w:sz w:val="28"/>
          <w:szCs w:val="28"/>
        </w:rPr>
        <w:t xml:space="preserve"> в границах особо охраняемых природных</w:t>
      </w:r>
      <w:r w:rsidR="00B87F58" w:rsidRPr="0031626D">
        <w:rPr>
          <w:sz w:val="28"/>
          <w:szCs w:val="28"/>
        </w:rPr>
        <w:t xml:space="preserve"> территорий</w:t>
      </w:r>
      <w:r w:rsidRPr="0031626D">
        <w:rPr>
          <w:sz w:val="28"/>
          <w:szCs w:val="28"/>
        </w:rPr>
        <w:t>, согласно положениям о них</w:t>
      </w:r>
      <w:r w:rsidR="00B87F58" w:rsidRPr="0031626D">
        <w:rPr>
          <w:sz w:val="28"/>
          <w:szCs w:val="28"/>
        </w:rPr>
        <w:t>.</w:t>
      </w:r>
    </w:p>
    <w:p w:rsidR="00A71265" w:rsidRPr="0031626D" w:rsidRDefault="00A71265" w:rsidP="00A71265">
      <w:pPr>
        <w:ind w:firstLine="709"/>
        <w:jc w:val="both"/>
        <w:rPr>
          <w:sz w:val="28"/>
          <w:szCs w:val="28"/>
        </w:rPr>
      </w:pPr>
      <w:r w:rsidRPr="0031626D">
        <w:rPr>
          <w:sz w:val="28"/>
          <w:szCs w:val="28"/>
        </w:rPr>
        <w:t xml:space="preserve">Параметры использования лесов для ведения сельского хозяйства приведены в таблице </w:t>
      </w:r>
      <w:r w:rsidR="00CB7215" w:rsidRPr="0031626D">
        <w:rPr>
          <w:sz w:val="28"/>
          <w:szCs w:val="28"/>
        </w:rPr>
        <w:t>2.6.2.1</w:t>
      </w:r>
      <w:r w:rsidRPr="0031626D">
        <w:rPr>
          <w:sz w:val="28"/>
          <w:szCs w:val="28"/>
        </w:rPr>
        <w:t>.</w:t>
      </w:r>
    </w:p>
    <w:p w:rsidR="00E1091F" w:rsidRPr="0031626D" w:rsidRDefault="00E1091F" w:rsidP="00E1091F">
      <w:pPr>
        <w:pStyle w:val="ConsPlusNormal"/>
        <w:suppressAutoHyphens/>
        <w:ind w:firstLine="709"/>
        <w:jc w:val="right"/>
        <w:rPr>
          <w:rFonts w:ascii="Times New Roman" w:hAnsi="Times New Roman"/>
          <w:bCs/>
          <w:i/>
          <w:iCs/>
          <w:sz w:val="28"/>
          <w:szCs w:val="28"/>
        </w:rPr>
      </w:pPr>
      <w:r w:rsidRPr="0031626D">
        <w:rPr>
          <w:rFonts w:ascii="Times New Roman" w:hAnsi="Times New Roman"/>
          <w:bCs/>
          <w:i/>
          <w:iCs/>
          <w:sz w:val="28"/>
          <w:szCs w:val="28"/>
        </w:rPr>
        <w:t xml:space="preserve">Таблица </w:t>
      </w:r>
      <w:r w:rsidR="00CB7215" w:rsidRPr="0031626D">
        <w:rPr>
          <w:rFonts w:ascii="Times New Roman" w:hAnsi="Times New Roman"/>
          <w:bCs/>
          <w:i/>
          <w:iCs/>
          <w:sz w:val="28"/>
          <w:szCs w:val="28"/>
        </w:rPr>
        <w:t>2.6.2.1</w:t>
      </w:r>
    </w:p>
    <w:p w:rsidR="00BE2275" w:rsidRPr="0031626D" w:rsidRDefault="00BE2275" w:rsidP="00E1091F">
      <w:pPr>
        <w:suppressAutoHyphens/>
        <w:rPr>
          <w:bCs/>
          <w:sz w:val="28"/>
          <w:szCs w:val="28"/>
        </w:rPr>
      </w:pPr>
    </w:p>
    <w:p w:rsidR="00E1091F" w:rsidRPr="0031626D" w:rsidRDefault="00E1091F" w:rsidP="00E1091F">
      <w:pPr>
        <w:suppressAutoHyphens/>
        <w:rPr>
          <w:bCs/>
          <w:sz w:val="28"/>
          <w:szCs w:val="28"/>
        </w:rPr>
      </w:pPr>
      <w:r w:rsidRPr="0031626D">
        <w:rPr>
          <w:bCs/>
          <w:sz w:val="28"/>
          <w:szCs w:val="28"/>
        </w:rPr>
        <w:t>Параметры использования лесов для ведения сельского хозяйства</w:t>
      </w:r>
    </w:p>
    <w:p w:rsidR="00E1091F" w:rsidRPr="0031626D" w:rsidRDefault="00E1091F" w:rsidP="00E1091F">
      <w:pPr>
        <w:suppressAutoHyphens/>
        <w:rPr>
          <w:bCs/>
          <w:sz w:val="16"/>
          <w:szCs w:val="16"/>
        </w:rPr>
      </w:pPr>
    </w:p>
    <w:tbl>
      <w:tblPr>
        <w:tblW w:w="5000" w:type="pct"/>
        <w:tblLook w:val="04A0" w:firstRow="1" w:lastRow="0" w:firstColumn="1" w:lastColumn="0" w:noHBand="0" w:noVBand="1"/>
      </w:tblPr>
      <w:tblGrid>
        <w:gridCol w:w="796"/>
        <w:gridCol w:w="5050"/>
        <w:gridCol w:w="1407"/>
        <w:gridCol w:w="2318"/>
      </w:tblGrid>
      <w:tr w:rsidR="00E47E4D" w:rsidRPr="0031626D" w:rsidTr="00CC6BA3">
        <w:trPr>
          <w:trHeight w:val="57"/>
          <w:tblHeader/>
        </w:trPr>
        <w:tc>
          <w:tcPr>
            <w:tcW w:w="4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3E4" w:rsidRPr="0031626D" w:rsidRDefault="00E22AC3" w:rsidP="003D53E4">
            <w:pPr>
              <w:rPr>
                <w:szCs w:val="22"/>
              </w:rPr>
            </w:pPr>
            <w:r w:rsidRPr="0031626D">
              <w:rPr>
                <w:szCs w:val="22"/>
              </w:rPr>
              <w:t xml:space="preserve"> № </w:t>
            </w:r>
            <w:r w:rsidR="003D53E4" w:rsidRPr="0031626D">
              <w:rPr>
                <w:szCs w:val="22"/>
              </w:rPr>
              <w:t>п/п</w:t>
            </w:r>
          </w:p>
        </w:tc>
        <w:tc>
          <w:tcPr>
            <w:tcW w:w="2637" w:type="pct"/>
            <w:tcBorders>
              <w:top w:val="single" w:sz="4" w:space="0" w:color="auto"/>
              <w:left w:val="nil"/>
              <w:bottom w:val="single" w:sz="4" w:space="0" w:color="auto"/>
              <w:right w:val="single" w:sz="4" w:space="0" w:color="auto"/>
            </w:tcBorders>
            <w:shd w:val="clear" w:color="auto" w:fill="auto"/>
            <w:vAlign w:val="center"/>
            <w:hideMark/>
          </w:tcPr>
          <w:p w:rsidR="003D53E4" w:rsidRPr="0031626D" w:rsidRDefault="003D53E4" w:rsidP="003D53E4">
            <w:pPr>
              <w:rPr>
                <w:szCs w:val="22"/>
              </w:rPr>
            </w:pPr>
            <w:r w:rsidRPr="0031626D">
              <w:rPr>
                <w:szCs w:val="22"/>
              </w:rPr>
              <w:t>Виды пользований</w:t>
            </w:r>
          </w:p>
        </w:tc>
        <w:tc>
          <w:tcPr>
            <w:tcW w:w="735" w:type="pct"/>
            <w:tcBorders>
              <w:top w:val="single" w:sz="4" w:space="0" w:color="auto"/>
              <w:left w:val="nil"/>
              <w:bottom w:val="single" w:sz="4" w:space="0" w:color="auto"/>
              <w:right w:val="single" w:sz="4" w:space="0" w:color="auto"/>
            </w:tcBorders>
            <w:shd w:val="clear" w:color="auto" w:fill="auto"/>
            <w:vAlign w:val="center"/>
            <w:hideMark/>
          </w:tcPr>
          <w:p w:rsidR="003D53E4" w:rsidRPr="0031626D" w:rsidRDefault="003D53E4" w:rsidP="003D53E4">
            <w:pPr>
              <w:rPr>
                <w:szCs w:val="22"/>
              </w:rPr>
            </w:pPr>
            <w:r w:rsidRPr="0031626D">
              <w:rPr>
                <w:szCs w:val="22"/>
              </w:rPr>
              <w:t>Единица измерения</w:t>
            </w:r>
          </w:p>
        </w:tc>
        <w:tc>
          <w:tcPr>
            <w:tcW w:w="1211" w:type="pct"/>
            <w:tcBorders>
              <w:top w:val="single" w:sz="4" w:space="0" w:color="auto"/>
              <w:left w:val="nil"/>
              <w:bottom w:val="single" w:sz="4" w:space="0" w:color="auto"/>
              <w:right w:val="single" w:sz="4" w:space="0" w:color="auto"/>
            </w:tcBorders>
            <w:shd w:val="clear" w:color="auto" w:fill="auto"/>
            <w:vAlign w:val="center"/>
            <w:hideMark/>
          </w:tcPr>
          <w:p w:rsidR="003D53E4" w:rsidRPr="0031626D" w:rsidRDefault="003D53E4" w:rsidP="003D53E4">
            <w:pPr>
              <w:rPr>
                <w:szCs w:val="22"/>
              </w:rPr>
            </w:pPr>
            <w:r w:rsidRPr="0031626D">
              <w:rPr>
                <w:szCs w:val="22"/>
              </w:rPr>
              <w:t>Ежегодный допустимый объем</w:t>
            </w:r>
          </w:p>
        </w:tc>
      </w:tr>
      <w:tr w:rsidR="00E47E4D" w:rsidRPr="0031626D" w:rsidTr="004E5E7E">
        <w:trPr>
          <w:trHeight w:val="57"/>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3D53E4" w:rsidRPr="0031626D" w:rsidRDefault="003D53E4" w:rsidP="003D53E4">
            <w:pPr>
              <w:rPr>
                <w:szCs w:val="22"/>
              </w:rPr>
            </w:pPr>
            <w:r w:rsidRPr="0031626D">
              <w:rPr>
                <w:szCs w:val="22"/>
              </w:rPr>
              <w:t>1</w:t>
            </w:r>
          </w:p>
        </w:tc>
        <w:tc>
          <w:tcPr>
            <w:tcW w:w="2637"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jc w:val="left"/>
              <w:rPr>
                <w:szCs w:val="22"/>
              </w:rPr>
            </w:pPr>
            <w:r w:rsidRPr="0031626D">
              <w:rPr>
                <w:szCs w:val="22"/>
              </w:rPr>
              <w:t>Использование пашни</w:t>
            </w:r>
          </w:p>
        </w:tc>
        <w:tc>
          <w:tcPr>
            <w:tcW w:w="735"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rPr>
                <w:szCs w:val="22"/>
              </w:rPr>
            </w:pPr>
            <w:r w:rsidRPr="0031626D">
              <w:rPr>
                <w:szCs w:val="22"/>
              </w:rPr>
              <w:t>га</w:t>
            </w:r>
          </w:p>
        </w:tc>
        <w:tc>
          <w:tcPr>
            <w:tcW w:w="1211" w:type="pct"/>
            <w:tcBorders>
              <w:top w:val="nil"/>
              <w:left w:val="nil"/>
              <w:bottom w:val="single" w:sz="4" w:space="0" w:color="auto"/>
              <w:right w:val="single" w:sz="4" w:space="0" w:color="auto"/>
            </w:tcBorders>
            <w:shd w:val="clear" w:color="auto" w:fill="auto"/>
            <w:vAlign w:val="center"/>
          </w:tcPr>
          <w:p w:rsidR="003D53E4" w:rsidRPr="0031626D" w:rsidRDefault="004E5E7E" w:rsidP="003D53E4">
            <w:pPr>
              <w:rPr>
                <w:szCs w:val="22"/>
              </w:rPr>
            </w:pPr>
            <w:r w:rsidRPr="0031626D">
              <w:rPr>
                <w:szCs w:val="22"/>
              </w:rPr>
              <w:t>18</w:t>
            </w:r>
          </w:p>
        </w:tc>
      </w:tr>
      <w:tr w:rsidR="00E47E4D" w:rsidRPr="0031626D" w:rsidTr="004E5E7E">
        <w:trPr>
          <w:trHeight w:val="57"/>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3D53E4" w:rsidRPr="0031626D" w:rsidRDefault="003D53E4" w:rsidP="003D53E4">
            <w:pPr>
              <w:rPr>
                <w:szCs w:val="22"/>
              </w:rPr>
            </w:pPr>
            <w:r w:rsidRPr="0031626D">
              <w:rPr>
                <w:szCs w:val="22"/>
              </w:rPr>
              <w:t>2</w:t>
            </w:r>
          </w:p>
        </w:tc>
        <w:tc>
          <w:tcPr>
            <w:tcW w:w="2637"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jc w:val="left"/>
              <w:rPr>
                <w:szCs w:val="22"/>
              </w:rPr>
            </w:pPr>
            <w:r w:rsidRPr="0031626D">
              <w:rPr>
                <w:szCs w:val="22"/>
              </w:rPr>
              <w:t>Сенокошение</w:t>
            </w:r>
          </w:p>
        </w:tc>
        <w:tc>
          <w:tcPr>
            <w:tcW w:w="735"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rPr>
                <w:szCs w:val="22"/>
              </w:rPr>
            </w:pPr>
            <w:r w:rsidRPr="0031626D">
              <w:rPr>
                <w:szCs w:val="22"/>
              </w:rPr>
              <w:t>га/т</w:t>
            </w:r>
          </w:p>
        </w:tc>
        <w:tc>
          <w:tcPr>
            <w:tcW w:w="1211" w:type="pct"/>
            <w:tcBorders>
              <w:top w:val="nil"/>
              <w:left w:val="nil"/>
              <w:bottom w:val="single" w:sz="4" w:space="0" w:color="auto"/>
              <w:right w:val="single" w:sz="4" w:space="0" w:color="auto"/>
            </w:tcBorders>
            <w:shd w:val="clear" w:color="auto" w:fill="auto"/>
            <w:vAlign w:val="center"/>
          </w:tcPr>
          <w:p w:rsidR="003D53E4" w:rsidRPr="0031626D" w:rsidRDefault="004E5E7E" w:rsidP="003D53E4">
            <w:pPr>
              <w:rPr>
                <w:szCs w:val="22"/>
              </w:rPr>
            </w:pPr>
            <w:r w:rsidRPr="0031626D">
              <w:rPr>
                <w:szCs w:val="22"/>
              </w:rPr>
              <w:t>1150/1041</w:t>
            </w:r>
          </w:p>
        </w:tc>
      </w:tr>
      <w:tr w:rsidR="00E47E4D" w:rsidRPr="0031626D" w:rsidTr="004E5E7E">
        <w:trPr>
          <w:trHeight w:val="57"/>
        </w:trPr>
        <w:tc>
          <w:tcPr>
            <w:tcW w:w="416" w:type="pct"/>
            <w:vMerge w:val="restart"/>
            <w:tcBorders>
              <w:top w:val="nil"/>
              <w:left w:val="single" w:sz="4" w:space="0" w:color="auto"/>
              <w:bottom w:val="single" w:sz="4" w:space="0" w:color="auto"/>
              <w:right w:val="single" w:sz="4" w:space="0" w:color="auto"/>
            </w:tcBorders>
            <w:shd w:val="clear" w:color="auto" w:fill="auto"/>
            <w:vAlign w:val="center"/>
            <w:hideMark/>
          </w:tcPr>
          <w:p w:rsidR="003D53E4" w:rsidRPr="0031626D" w:rsidRDefault="003D53E4" w:rsidP="003D53E4">
            <w:pPr>
              <w:rPr>
                <w:szCs w:val="22"/>
              </w:rPr>
            </w:pPr>
            <w:r w:rsidRPr="0031626D">
              <w:rPr>
                <w:szCs w:val="22"/>
              </w:rPr>
              <w:t>3</w:t>
            </w:r>
          </w:p>
        </w:tc>
        <w:tc>
          <w:tcPr>
            <w:tcW w:w="2637"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jc w:val="left"/>
              <w:rPr>
                <w:szCs w:val="22"/>
              </w:rPr>
            </w:pPr>
            <w:r w:rsidRPr="0031626D">
              <w:rPr>
                <w:szCs w:val="22"/>
              </w:rPr>
              <w:t xml:space="preserve">Выпас сельскохозяйственных животных </w:t>
            </w:r>
          </w:p>
        </w:tc>
        <w:tc>
          <w:tcPr>
            <w:tcW w:w="735"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rPr>
                <w:szCs w:val="22"/>
              </w:rPr>
            </w:pPr>
            <w:r w:rsidRPr="0031626D">
              <w:rPr>
                <w:szCs w:val="22"/>
              </w:rPr>
              <w:t> </w:t>
            </w:r>
          </w:p>
        </w:tc>
        <w:tc>
          <w:tcPr>
            <w:tcW w:w="1211" w:type="pct"/>
            <w:tcBorders>
              <w:top w:val="nil"/>
              <w:left w:val="nil"/>
              <w:bottom w:val="single" w:sz="4" w:space="0" w:color="auto"/>
              <w:right w:val="single" w:sz="4" w:space="0" w:color="auto"/>
            </w:tcBorders>
            <w:shd w:val="clear" w:color="auto" w:fill="auto"/>
            <w:vAlign w:val="center"/>
          </w:tcPr>
          <w:p w:rsidR="003D53E4" w:rsidRPr="0031626D" w:rsidRDefault="003D53E4" w:rsidP="003D53E4">
            <w:pPr>
              <w:rPr>
                <w:szCs w:val="22"/>
              </w:rPr>
            </w:pPr>
          </w:p>
        </w:tc>
      </w:tr>
      <w:tr w:rsidR="00E47E4D" w:rsidRPr="0031626D" w:rsidTr="004E5E7E">
        <w:trPr>
          <w:trHeight w:val="57"/>
        </w:trPr>
        <w:tc>
          <w:tcPr>
            <w:tcW w:w="416" w:type="pct"/>
            <w:vMerge/>
            <w:tcBorders>
              <w:top w:val="nil"/>
              <w:left w:val="single" w:sz="4" w:space="0" w:color="auto"/>
              <w:bottom w:val="single" w:sz="4" w:space="0" w:color="auto"/>
              <w:right w:val="single" w:sz="4" w:space="0" w:color="auto"/>
            </w:tcBorders>
            <w:vAlign w:val="center"/>
            <w:hideMark/>
          </w:tcPr>
          <w:p w:rsidR="004E5E7E" w:rsidRPr="0031626D" w:rsidRDefault="004E5E7E" w:rsidP="004E5E7E">
            <w:pPr>
              <w:jc w:val="left"/>
              <w:rPr>
                <w:szCs w:val="22"/>
              </w:rPr>
            </w:pPr>
          </w:p>
        </w:tc>
        <w:tc>
          <w:tcPr>
            <w:tcW w:w="2637" w:type="pct"/>
            <w:tcBorders>
              <w:top w:val="nil"/>
              <w:left w:val="nil"/>
              <w:bottom w:val="single" w:sz="4" w:space="0" w:color="auto"/>
              <w:right w:val="single" w:sz="4" w:space="0" w:color="auto"/>
            </w:tcBorders>
            <w:shd w:val="clear" w:color="auto" w:fill="auto"/>
            <w:vAlign w:val="center"/>
            <w:hideMark/>
          </w:tcPr>
          <w:p w:rsidR="004E5E7E" w:rsidRPr="0031626D" w:rsidRDefault="004E5E7E" w:rsidP="004E5E7E">
            <w:pPr>
              <w:jc w:val="left"/>
              <w:rPr>
                <w:szCs w:val="22"/>
              </w:rPr>
            </w:pPr>
            <w:r w:rsidRPr="0031626D">
              <w:rPr>
                <w:szCs w:val="22"/>
              </w:rPr>
              <w:t>а) в лесу</w:t>
            </w:r>
          </w:p>
        </w:tc>
        <w:tc>
          <w:tcPr>
            <w:tcW w:w="735" w:type="pct"/>
            <w:tcBorders>
              <w:top w:val="nil"/>
              <w:left w:val="nil"/>
              <w:bottom w:val="single" w:sz="4" w:space="0" w:color="auto"/>
              <w:right w:val="single" w:sz="4" w:space="0" w:color="auto"/>
            </w:tcBorders>
            <w:shd w:val="clear" w:color="auto" w:fill="auto"/>
            <w:vAlign w:val="center"/>
            <w:hideMark/>
          </w:tcPr>
          <w:p w:rsidR="004E5E7E" w:rsidRPr="0031626D" w:rsidRDefault="004E5E7E" w:rsidP="004E5E7E">
            <w:pPr>
              <w:rPr>
                <w:szCs w:val="22"/>
              </w:rPr>
            </w:pPr>
            <w:r w:rsidRPr="0031626D">
              <w:rPr>
                <w:szCs w:val="22"/>
              </w:rPr>
              <w:t>га/голов</w:t>
            </w:r>
          </w:p>
        </w:tc>
        <w:tc>
          <w:tcPr>
            <w:tcW w:w="1211" w:type="pct"/>
            <w:tcBorders>
              <w:top w:val="single" w:sz="4" w:space="0" w:color="auto"/>
              <w:bottom w:val="single" w:sz="4" w:space="0" w:color="auto"/>
              <w:right w:val="single" w:sz="4" w:space="0" w:color="auto"/>
            </w:tcBorders>
            <w:vAlign w:val="center"/>
          </w:tcPr>
          <w:p w:rsidR="004E5E7E" w:rsidRPr="0031626D" w:rsidRDefault="004E5E7E" w:rsidP="004E5E7E">
            <w:pPr>
              <w:ind w:left="-57" w:right="-57"/>
              <w:rPr>
                <w:szCs w:val="22"/>
              </w:rPr>
            </w:pPr>
            <w:r w:rsidRPr="0031626D">
              <w:rPr>
                <w:szCs w:val="22"/>
              </w:rPr>
              <w:t>6000/1500</w:t>
            </w:r>
          </w:p>
        </w:tc>
      </w:tr>
      <w:tr w:rsidR="00E47E4D" w:rsidRPr="0031626D" w:rsidTr="004E5E7E">
        <w:trPr>
          <w:trHeight w:val="57"/>
        </w:trPr>
        <w:tc>
          <w:tcPr>
            <w:tcW w:w="416" w:type="pct"/>
            <w:vMerge/>
            <w:tcBorders>
              <w:top w:val="nil"/>
              <w:left w:val="single" w:sz="4" w:space="0" w:color="auto"/>
              <w:bottom w:val="single" w:sz="4" w:space="0" w:color="auto"/>
              <w:right w:val="single" w:sz="4" w:space="0" w:color="auto"/>
            </w:tcBorders>
            <w:vAlign w:val="center"/>
            <w:hideMark/>
          </w:tcPr>
          <w:p w:rsidR="004E5E7E" w:rsidRPr="0031626D" w:rsidRDefault="004E5E7E" w:rsidP="004E5E7E">
            <w:pPr>
              <w:jc w:val="left"/>
              <w:rPr>
                <w:szCs w:val="22"/>
              </w:rPr>
            </w:pPr>
          </w:p>
        </w:tc>
        <w:tc>
          <w:tcPr>
            <w:tcW w:w="2637" w:type="pct"/>
            <w:tcBorders>
              <w:top w:val="nil"/>
              <w:left w:val="nil"/>
              <w:bottom w:val="single" w:sz="4" w:space="0" w:color="auto"/>
              <w:right w:val="single" w:sz="4" w:space="0" w:color="auto"/>
            </w:tcBorders>
            <w:shd w:val="clear" w:color="auto" w:fill="auto"/>
            <w:vAlign w:val="center"/>
            <w:hideMark/>
          </w:tcPr>
          <w:p w:rsidR="004E5E7E" w:rsidRPr="0031626D" w:rsidRDefault="004E5E7E" w:rsidP="004E5E7E">
            <w:pPr>
              <w:jc w:val="left"/>
              <w:rPr>
                <w:szCs w:val="22"/>
              </w:rPr>
            </w:pPr>
            <w:r w:rsidRPr="0031626D">
              <w:rPr>
                <w:szCs w:val="22"/>
              </w:rPr>
              <w:t>б) на пастбищах</w:t>
            </w:r>
          </w:p>
        </w:tc>
        <w:tc>
          <w:tcPr>
            <w:tcW w:w="735" w:type="pct"/>
            <w:tcBorders>
              <w:top w:val="nil"/>
              <w:left w:val="nil"/>
              <w:bottom w:val="single" w:sz="4" w:space="0" w:color="auto"/>
              <w:right w:val="single" w:sz="4" w:space="0" w:color="auto"/>
            </w:tcBorders>
            <w:shd w:val="clear" w:color="auto" w:fill="auto"/>
            <w:vAlign w:val="center"/>
            <w:hideMark/>
          </w:tcPr>
          <w:p w:rsidR="004E5E7E" w:rsidRPr="0031626D" w:rsidRDefault="004E5E7E" w:rsidP="004E5E7E">
            <w:pPr>
              <w:rPr>
                <w:szCs w:val="22"/>
              </w:rPr>
            </w:pPr>
            <w:r w:rsidRPr="0031626D">
              <w:rPr>
                <w:szCs w:val="22"/>
              </w:rPr>
              <w:t>га/голов</w:t>
            </w:r>
          </w:p>
        </w:tc>
        <w:tc>
          <w:tcPr>
            <w:tcW w:w="1211" w:type="pct"/>
            <w:tcBorders>
              <w:top w:val="single" w:sz="4" w:space="0" w:color="auto"/>
              <w:bottom w:val="single" w:sz="4" w:space="0" w:color="auto"/>
              <w:right w:val="single" w:sz="4" w:space="0" w:color="auto"/>
            </w:tcBorders>
            <w:vAlign w:val="center"/>
          </w:tcPr>
          <w:p w:rsidR="004E5E7E" w:rsidRPr="0031626D" w:rsidRDefault="004E5E7E" w:rsidP="004E5E7E">
            <w:pPr>
              <w:ind w:left="-57" w:right="-57"/>
              <w:rPr>
                <w:szCs w:val="22"/>
              </w:rPr>
            </w:pPr>
            <w:r w:rsidRPr="0031626D">
              <w:rPr>
                <w:szCs w:val="22"/>
              </w:rPr>
              <w:t>7150/3575</w:t>
            </w:r>
          </w:p>
        </w:tc>
      </w:tr>
      <w:tr w:rsidR="00E47E4D" w:rsidRPr="0031626D" w:rsidTr="004E5E7E">
        <w:trPr>
          <w:trHeight w:val="57"/>
        </w:trPr>
        <w:tc>
          <w:tcPr>
            <w:tcW w:w="416" w:type="pct"/>
            <w:vMerge w:val="restart"/>
            <w:tcBorders>
              <w:top w:val="nil"/>
              <w:left w:val="single" w:sz="4" w:space="0" w:color="auto"/>
              <w:bottom w:val="single" w:sz="4" w:space="0" w:color="auto"/>
              <w:right w:val="single" w:sz="4" w:space="0" w:color="auto"/>
            </w:tcBorders>
            <w:shd w:val="clear" w:color="auto" w:fill="auto"/>
            <w:vAlign w:val="center"/>
            <w:hideMark/>
          </w:tcPr>
          <w:p w:rsidR="003D53E4" w:rsidRPr="0031626D" w:rsidRDefault="003D53E4" w:rsidP="003D53E4">
            <w:pPr>
              <w:rPr>
                <w:szCs w:val="22"/>
              </w:rPr>
            </w:pPr>
            <w:r w:rsidRPr="0031626D">
              <w:rPr>
                <w:szCs w:val="22"/>
              </w:rPr>
              <w:t>4</w:t>
            </w:r>
          </w:p>
        </w:tc>
        <w:tc>
          <w:tcPr>
            <w:tcW w:w="2637"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jc w:val="left"/>
              <w:rPr>
                <w:szCs w:val="22"/>
              </w:rPr>
            </w:pPr>
            <w:r w:rsidRPr="0031626D">
              <w:rPr>
                <w:szCs w:val="22"/>
              </w:rPr>
              <w:t>Пчеловодство</w:t>
            </w:r>
          </w:p>
        </w:tc>
        <w:tc>
          <w:tcPr>
            <w:tcW w:w="735"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rPr>
                <w:szCs w:val="22"/>
              </w:rPr>
            </w:pPr>
            <w:r w:rsidRPr="0031626D">
              <w:rPr>
                <w:szCs w:val="22"/>
              </w:rPr>
              <w:t> </w:t>
            </w:r>
          </w:p>
        </w:tc>
        <w:tc>
          <w:tcPr>
            <w:tcW w:w="1211" w:type="pct"/>
            <w:tcBorders>
              <w:top w:val="single" w:sz="4" w:space="0" w:color="auto"/>
              <w:left w:val="nil"/>
              <w:bottom w:val="single" w:sz="4" w:space="0" w:color="auto"/>
              <w:right w:val="single" w:sz="4" w:space="0" w:color="auto"/>
            </w:tcBorders>
            <w:shd w:val="clear" w:color="auto" w:fill="auto"/>
            <w:vAlign w:val="center"/>
          </w:tcPr>
          <w:p w:rsidR="003D53E4" w:rsidRPr="0031626D" w:rsidRDefault="003D53E4" w:rsidP="003D53E4">
            <w:pPr>
              <w:rPr>
                <w:szCs w:val="22"/>
              </w:rPr>
            </w:pPr>
          </w:p>
        </w:tc>
      </w:tr>
      <w:tr w:rsidR="00E47E4D" w:rsidRPr="0031626D" w:rsidTr="004E5E7E">
        <w:trPr>
          <w:trHeight w:val="57"/>
        </w:trPr>
        <w:tc>
          <w:tcPr>
            <w:tcW w:w="416" w:type="pct"/>
            <w:vMerge/>
            <w:tcBorders>
              <w:top w:val="nil"/>
              <w:left w:val="single" w:sz="4" w:space="0" w:color="auto"/>
              <w:bottom w:val="single" w:sz="4" w:space="0" w:color="auto"/>
              <w:right w:val="single" w:sz="4" w:space="0" w:color="auto"/>
            </w:tcBorders>
            <w:vAlign w:val="center"/>
            <w:hideMark/>
          </w:tcPr>
          <w:p w:rsidR="003D53E4" w:rsidRPr="0031626D" w:rsidRDefault="003D53E4" w:rsidP="003D53E4">
            <w:pPr>
              <w:jc w:val="left"/>
              <w:rPr>
                <w:szCs w:val="22"/>
              </w:rPr>
            </w:pPr>
          </w:p>
        </w:tc>
        <w:tc>
          <w:tcPr>
            <w:tcW w:w="2637"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jc w:val="left"/>
              <w:rPr>
                <w:szCs w:val="22"/>
              </w:rPr>
            </w:pPr>
            <w:r w:rsidRPr="0031626D">
              <w:rPr>
                <w:szCs w:val="22"/>
              </w:rPr>
              <w:t>а) площадь медоносов и запас при 30% покрытии:</w:t>
            </w:r>
          </w:p>
        </w:tc>
        <w:tc>
          <w:tcPr>
            <w:tcW w:w="735"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rPr>
                <w:szCs w:val="22"/>
              </w:rPr>
            </w:pPr>
            <w:r w:rsidRPr="0031626D">
              <w:rPr>
                <w:szCs w:val="22"/>
              </w:rPr>
              <w:t>га/т</w:t>
            </w:r>
          </w:p>
        </w:tc>
        <w:tc>
          <w:tcPr>
            <w:tcW w:w="1211" w:type="pct"/>
            <w:tcBorders>
              <w:top w:val="nil"/>
              <w:left w:val="nil"/>
              <w:bottom w:val="single" w:sz="4" w:space="0" w:color="auto"/>
              <w:right w:val="single" w:sz="4" w:space="0" w:color="auto"/>
            </w:tcBorders>
            <w:shd w:val="clear" w:color="auto" w:fill="auto"/>
            <w:vAlign w:val="center"/>
          </w:tcPr>
          <w:p w:rsidR="003D53E4" w:rsidRPr="0031626D" w:rsidRDefault="004E5E7E" w:rsidP="003D53E4">
            <w:pPr>
              <w:rPr>
                <w:szCs w:val="22"/>
              </w:rPr>
            </w:pPr>
            <w:r w:rsidRPr="0031626D">
              <w:rPr>
                <w:szCs w:val="22"/>
              </w:rPr>
              <w:t>79580/435,5</w:t>
            </w:r>
          </w:p>
        </w:tc>
      </w:tr>
      <w:tr w:rsidR="00E47E4D" w:rsidRPr="0031626D" w:rsidTr="004E5E7E">
        <w:trPr>
          <w:trHeight w:val="57"/>
        </w:trPr>
        <w:tc>
          <w:tcPr>
            <w:tcW w:w="416" w:type="pct"/>
            <w:vMerge/>
            <w:tcBorders>
              <w:top w:val="nil"/>
              <w:left w:val="single" w:sz="4" w:space="0" w:color="auto"/>
              <w:bottom w:val="single" w:sz="4" w:space="0" w:color="auto"/>
              <w:right w:val="single" w:sz="4" w:space="0" w:color="auto"/>
            </w:tcBorders>
            <w:vAlign w:val="center"/>
            <w:hideMark/>
          </w:tcPr>
          <w:p w:rsidR="003D53E4" w:rsidRPr="0031626D" w:rsidRDefault="003D53E4" w:rsidP="003D53E4">
            <w:pPr>
              <w:jc w:val="left"/>
              <w:rPr>
                <w:szCs w:val="22"/>
              </w:rPr>
            </w:pPr>
          </w:p>
        </w:tc>
        <w:tc>
          <w:tcPr>
            <w:tcW w:w="2637"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jc w:val="left"/>
              <w:rPr>
                <w:szCs w:val="22"/>
              </w:rPr>
            </w:pPr>
            <w:r w:rsidRPr="0031626D">
              <w:rPr>
                <w:szCs w:val="22"/>
              </w:rPr>
              <w:t>б) средняя медопродуктивность</w:t>
            </w:r>
          </w:p>
        </w:tc>
        <w:tc>
          <w:tcPr>
            <w:tcW w:w="735"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rPr>
                <w:szCs w:val="22"/>
              </w:rPr>
            </w:pPr>
            <w:r w:rsidRPr="0031626D">
              <w:rPr>
                <w:szCs w:val="22"/>
              </w:rPr>
              <w:t>кг/га</w:t>
            </w:r>
          </w:p>
        </w:tc>
        <w:tc>
          <w:tcPr>
            <w:tcW w:w="1211" w:type="pct"/>
            <w:tcBorders>
              <w:top w:val="nil"/>
              <w:left w:val="nil"/>
              <w:bottom w:val="single" w:sz="4" w:space="0" w:color="auto"/>
              <w:right w:val="single" w:sz="4" w:space="0" w:color="auto"/>
            </w:tcBorders>
            <w:shd w:val="clear" w:color="auto" w:fill="auto"/>
            <w:vAlign w:val="center"/>
          </w:tcPr>
          <w:p w:rsidR="003D53E4" w:rsidRPr="0031626D" w:rsidRDefault="003D53E4" w:rsidP="003D53E4">
            <w:pPr>
              <w:rPr>
                <w:szCs w:val="22"/>
              </w:rPr>
            </w:pPr>
          </w:p>
        </w:tc>
      </w:tr>
      <w:tr w:rsidR="00E47E4D" w:rsidRPr="0031626D" w:rsidTr="004E5E7E">
        <w:trPr>
          <w:trHeight w:val="57"/>
        </w:trPr>
        <w:tc>
          <w:tcPr>
            <w:tcW w:w="416" w:type="pct"/>
            <w:vMerge/>
            <w:tcBorders>
              <w:top w:val="nil"/>
              <w:left w:val="single" w:sz="4" w:space="0" w:color="auto"/>
              <w:bottom w:val="single" w:sz="4" w:space="0" w:color="auto"/>
              <w:right w:val="single" w:sz="4" w:space="0" w:color="auto"/>
            </w:tcBorders>
            <w:vAlign w:val="center"/>
            <w:hideMark/>
          </w:tcPr>
          <w:p w:rsidR="003D53E4" w:rsidRPr="0031626D" w:rsidRDefault="003D53E4" w:rsidP="003D53E4">
            <w:pPr>
              <w:jc w:val="left"/>
              <w:rPr>
                <w:szCs w:val="22"/>
              </w:rPr>
            </w:pPr>
          </w:p>
        </w:tc>
        <w:tc>
          <w:tcPr>
            <w:tcW w:w="2637"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jc w:val="left"/>
              <w:rPr>
                <w:szCs w:val="22"/>
              </w:rPr>
            </w:pPr>
            <w:r w:rsidRPr="0031626D">
              <w:rPr>
                <w:szCs w:val="22"/>
              </w:rPr>
              <w:t>в) возможное к содержанию количество пчелосемей</w:t>
            </w:r>
          </w:p>
        </w:tc>
        <w:tc>
          <w:tcPr>
            <w:tcW w:w="735"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rPr>
                <w:szCs w:val="22"/>
              </w:rPr>
            </w:pPr>
            <w:r w:rsidRPr="0031626D">
              <w:rPr>
                <w:szCs w:val="22"/>
              </w:rPr>
              <w:t>количество пчелосемей</w:t>
            </w:r>
          </w:p>
        </w:tc>
        <w:tc>
          <w:tcPr>
            <w:tcW w:w="1211" w:type="pct"/>
            <w:tcBorders>
              <w:top w:val="nil"/>
              <w:left w:val="nil"/>
              <w:bottom w:val="single" w:sz="4" w:space="0" w:color="auto"/>
              <w:right w:val="single" w:sz="4" w:space="0" w:color="auto"/>
            </w:tcBorders>
            <w:shd w:val="clear" w:color="auto" w:fill="auto"/>
            <w:vAlign w:val="center"/>
          </w:tcPr>
          <w:p w:rsidR="003D53E4" w:rsidRPr="0031626D" w:rsidRDefault="002C33A6" w:rsidP="003D53E4">
            <w:pPr>
              <w:rPr>
                <w:szCs w:val="22"/>
              </w:rPr>
            </w:pPr>
            <w:r w:rsidRPr="0031626D">
              <w:rPr>
                <w:szCs w:val="22"/>
              </w:rPr>
              <w:t>10888</w:t>
            </w:r>
          </w:p>
        </w:tc>
      </w:tr>
      <w:tr w:rsidR="00E47E4D" w:rsidRPr="0031626D" w:rsidTr="004E5E7E">
        <w:trPr>
          <w:trHeight w:val="57"/>
        </w:trPr>
        <w:tc>
          <w:tcPr>
            <w:tcW w:w="416" w:type="pct"/>
            <w:vMerge w:val="restart"/>
            <w:tcBorders>
              <w:top w:val="nil"/>
              <w:left w:val="single" w:sz="4" w:space="0" w:color="auto"/>
              <w:bottom w:val="single" w:sz="4" w:space="0" w:color="000000"/>
              <w:right w:val="single" w:sz="4" w:space="0" w:color="auto"/>
            </w:tcBorders>
            <w:shd w:val="clear" w:color="auto" w:fill="auto"/>
            <w:vAlign w:val="center"/>
            <w:hideMark/>
          </w:tcPr>
          <w:p w:rsidR="003D53E4" w:rsidRPr="0031626D" w:rsidRDefault="003D53E4" w:rsidP="003D53E4">
            <w:pPr>
              <w:rPr>
                <w:szCs w:val="22"/>
              </w:rPr>
            </w:pPr>
            <w:r w:rsidRPr="0031626D">
              <w:rPr>
                <w:szCs w:val="22"/>
              </w:rPr>
              <w:t>5</w:t>
            </w:r>
          </w:p>
        </w:tc>
        <w:tc>
          <w:tcPr>
            <w:tcW w:w="2637"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jc w:val="left"/>
              <w:rPr>
                <w:szCs w:val="22"/>
              </w:rPr>
            </w:pPr>
            <w:r w:rsidRPr="0031626D">
              <w:rPr>
                <w:szCs w:val="22"/>
              </w:rPr>
              <w:t>Северное оленеводство</w:t>
            </w:r>
          </w:p>
        </w:tc>
        <w:tc>
          <w:tcPr>
            <w:tcW w:w="735"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rPr>
                <w:szCs w:val="22"/>
              </w:rPr>
            </w:pPr>
            <w:r w:rsidRPr="0031626D">
              <w:rPr>
                <w:szCs w:val="22"/>
              </w:rPr>
              <w:t> </w:t>
            </w:r>
          </w:p>
        </w:tc>
        <w:tc>
          <w:tcPr>
            <w:tcW w:w="1211" w:type="pct"/>
            <w:tcBorders>
              <w:top w:val="nil"/>
              <w:left w:val="nil"/>
              <w:bottom w:val="single" w:sz="4" w:space="0" w:color="auto"/>
              <w:right w:val="single" w:sz="4" w:space="0" w:color="auto"/>
            </w:tcBorders>
            <w:shd w:val="clear" w:color="auto" w:fill="auto"/>
            <w:vAlign w:val="center"/>
          </w:tcPr>
          <w:p w:rsidR="003D53E4" w:rsidRPr="0031626D" w:rsidRDefault="002C33A6" w:rsidP="003D53E4">
            <w:pPr>
              <w:rPr>
                <w:szCs w:val="22"/>
              </w:rPr>
            </w:pPr>
            <w:r w:rsidRPr="0031626D">
              <w:rPr>
                <w:szCs w:val="22"/>
              </w:rPr>
              <w:t>-</w:t>
            </w:r>
          </w:p>
        </w:tc>
      </w:tr>
      <w:tr w:rsidR="00E47E4D" w:rsidRPr="0031626D" w:rsidTr="004E5E7E">
        <w:trPr>
          <w:trHeight w:val="57"/>
        </w:trPr>
        <w:tc>
          <w:tcPr>
            <w:tcW w:w="416" w:type="pct"/>
            <w:vMerge/>
            <w:tcBorders>
              <w:top w:val="nil"/>
              <w:left w:val="single" w:sz="4" w:space="0" w:color="auto"/>
              <w:bottom w:val="single" w:sz="4" w:space="0" w:color="000000"/>
              <w:right w:val="single" w:sz="4" w:space="0" w:color="auto"/>
            </w:tcBorders>
            <w:vAlign w:val="center"/>
            <w:hideMark/>
          </w:tcPr>
          <w:p w:rsidR="003D53E4" w:rsidRPr="0031626D" w:rsidRDefault="003D53E4" w:rsidP="003D53E4">
            <w:pPr>
              <w:jc w:val="left"/>
              <w:rPr>
                <w:szCs w:val="22"/>
              </w:rPr>
            </w:pPr>
          </w:p>
        </w:tc>
        <w:tc>
          <w:tcPr>
            <w:tcW w:w="2637"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jc w:val="left"/>
              <w:rPr>
                <w:szCs w:val="22"/>
              </w:rPr>
            </w:pPr>
            <w:r w:rsidRPr="0031626D">
              <w:rPr>
                <w:szCs w:val="22"/>
              </w:rPr>
              <w:t>а) в лесу</w:t>
            </w:r>
          </w:p>
        </w:tc>
        <w:tc>
          <w:tcPr>
            <w:tcW w:w="735"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rPr>
                <w:szCs w:val="22"/>
              </w:rPr>
            </w:pPr>
            <w:r w:rsidRPr="0031626D">
              <w:rPr>
                <w:szCs w:val="22"/>
              </w:rPr>
              <w:t>га/голов</w:t>
            </w:r>
          </w:p>
        </w:tc>
        <w:tc>
          <w:tcPr>
            <w:tcW w:w="1211" w:type="pct"/>
            <w:tcBorders>
              <w:top w:val="nil"/>
              <w:left w:val="nil"/>
              <w:bottom w:val="single" w:sz="4" w:space="0" w:color="auto"/>
              <w:right w:val="single" w:sz="4" w:space="0" w:color="auto"/>
            </w:tcBorders>
            <w:shd w:val="clear" w:color="auto" w:fill="auto"/>
            <w:vAlign w:val="center"/>
          </w:tcPr>
          <w:p w:rsidR="003D53E4" w:rsidRPr="0031626D" w:rsidRDefault="002C33A6" w:rsidP="003D53E4">
            <w:pPr>
              <w:rPr>
                <w:szCs w:val="22"/>
              </w:rPr>
            </w:pPr>
            <w:r w:rsidRPr="0031626D">
              <w:rPr>
                <w:szCs w:val="22"/>
              </w:rPr>
              <w:t>-</w:t>
            </w:r>
          </w:p>
        </w:tc>
      </w:tr>
      <w:tr w:rsidR="00E47E4D" w:rsidRPr="0031626D" w:rsidTr="004E5E7E">
        <w:trPr>
          <w:trHeight w:val="57"/>
        </w:trPr>
        <w:tc>
          <w:tcPr>
            <w:tcW w:w="416" w:type="pct"/>
            <w:vMerge/>
            <w:tcBorders>
              <w:top w:val="nil"/>
              <w:left w:val="single" w:sz="4" w:space="0" w:color="auto"/>
              <w:bottom w:val="single" w:sz="4" w:space="0" w:color="000000"/>
              <w:right w:val="single" w:sz="4" w:space="0" w:color="auto"/>
            </w:tcBorders>
            <w:vAlign w:val="center"/>
            <w:hideMark/>
          </w:tcPr>
          <w:p w:rsidR="003D53E4" w:rsidRPr="0031626D" w:rsidRDefault="003D53E4" w:rsidP="003D53E4">
            <w:pPr>
              <w:jc w:val="left"/>
              <w:rPr>
                <w:szCs w:val="22"/>
              </w:rPr>
            </w:pPr>
          </w:p>
        </w:tc>
        <w:tc>
          <w:tcPr>
            <w:tcW w:w="2637"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jc w:val="left"/>
              <w:rPr>
                <w:szCs w:val="22"/>
              </w:rPr>
            </w:pPr>
            <w:r w:rsidRPr="0031626D">
              <w:rPr>
                <w:szCs w:val="22"/>
              </w:rPr>
              <w:t>б) на болотах</w:t>
            </w:r>
          </w:p>
        </w:tc>
        <w:tc>
          <w:tcPr>
            <w:tcW w:w="735"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rPr>
                <w:szCs w:val="22"/>
              </w:rPr>
            </w:pPr>
            <w:r w:rsidRPr="0031626D">
              <w:rPr>
                <w:szCs w:val="22"/>
              </w:rPr>
              <w:t>га/голов</w:t>
            </w:r>
          </w:p>
        </w:tc>
        <w:tc>
          <w:tcPr>
            <w:tcW w:w="1211" w:type="pct"/>
            <w:tcBorders>
              <w:top w:val="nil"/>
              <w:left w:val="nil"/>
              <w:bottom w:val="single" w:sz="4" w:space="0" w:color="auto"/>
              <w:right w:val="single" w:sz="4" w:space="0" w:color="auto"/>
            </w:tcBorders>
            <w:shd w:val="clear" w:color="auto" w:fill="auto"/>
            <w:vAlign w:val="center"/>
          </w:tcPr>
          <w:p w:rsidR="003D53E4" w:rsidRPr="0031626D" w:rsidRDefault="002C33A6" w:rsidP="003D53E4">
            <w:pPr>
              <w:rPr>
                <w:szCs w:val="22"/>
              </w:rPr>
            </w:pPr>
            <w:r w:rsidRPr="0031626D">
              <w:rPr>
                <w:szCs w:val="22"/>
              </w:rPr>
              <w:t>-</w:t>
            </w:r>
          </w:p>
        </w:tc>
      </w:tr>
      <w:tr w:rsidR="00E47E4D" w:rsidRPr="0031626D" w:rsidTr="004E5E7E">
        <w:trPr>
          <w:trHeight w:val="57"/>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3D53E4" w:rsidRPr="0031626D" w:rsidRDefault="003D53E4" w:rsidP="003D53E4">
            <w:pPr>
              <w:rPr>
                <w:szCs w:val="22"/>
              </w:rPr>
            </w:pPr>
            <w:r w:rsidRPr="0031626D">
              <w:rPr>
                <w:szCs w:val="22"/>
              </w:rPr>
              <w:t>6</w:t>
            </w:r>
          </w:p>
        </w:tc>
        <w:tc>
          <w:tcPr>
            <w:tcW w:w="2637"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jc w:val="left"/>
              <w:rPr>
                <w:szCs w:val="22"/>
              </w:rPr>
            </w:pPr>
            <w:r w:rsidRPr="0031626D">
              <w:rPr>
                <w:szCs w:val="22"/>
              </w:rPr>
              <w:t>Выращивание сельскохозяйственных культур</w:t>
            </w:r>
          </w:p>
        </w:tc>
        <w:tc>
          <w:tcPr>
            <w:tcW w:w="735"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rPr>
                <w:szCs w:val="22"/>
              </w:rPr>
            </w:pPr>
            <w:r w:rsidRPr="0031626D">
              <w:rPr>
                <w:szCs w:val="22"/>
              </w:rPr>
              <w:t>га</w:t>
            </w:r>
          </w:p>
        </w:tc>
        <w:tc>
          <w:tcPr>
            <w:tcW w:w="1211" w:type="pct"/>
            <w:tcBorders>
              <w:top w:val="nil"/>
              <w:left w:val="nil"/>
              <w:bottom w:val="single" w:sz="4" w:space="0" w:color="auto"/>
              <w:right w:val="single" w:sz="4" w:space="0" w:color="auto"/>
            </w:tcBorders>
            <w:shd w:val="clear" w:color="auto" w:fill="auto"/>
            <w:vAlign w:val="center"/>
          </w:tcPr>
          <w:p w:rsidR="003D53E4" w:rsidRPr="0031626D" w:rsidRDefault="002C33A6" w:rsidP="003D53E4">
            <w:pPr>
              <w:rPr>
                <w:szCs w:val="22"/>
              </w:rPr>
            </w:pPr>
            <w:r w:rsidRPr="0031626D">
              <w:rPr>
                <w:szCs w:val="22"/>
              </w:rPr>
              <w:t>-</w:t>
            </w:r>
          </w:p>
        </w:tc>
      </w:tr>
      <w:tr w:rsidR="003D53E4" w:rsidRPr="0031626D" w:rsidTr="004E5E7E">
        <w:trPr>
          <w:trHeight w:val="57"/>
        </w:trPr>
        <w:tc>
          <w:tcPr>
            <w:tcW w:w="416" w:type="pct"/>
            <w:tcBorders>
              <w:top w:val="nil"/>
              <w:left w:val="single" w:sz="4" w:space="0" w:color="auto"/>
              <w:bottom w:val="single" w:sz="4" w:space="0" w:color="auto"/>
              <w:right w:val="single" w:sz="4" w:space="0" w:color="auto"/>
            </w:tcBorders>
            <w:shd w:val="clear" w:color="auto" w:fill="auto"/>
            <w:vAlign w:val="center"/>
            <w:hideMark/>
          </w:tcPr>
          <w:p w:rsidR="003D53E4" w:rsidRPr="0031626D" w:rsidRDefault="003D53E4" w:rsidP="003D53E4">
            <w:pPr>
              <w:rPr>
                <w:szCs w:val="22"/>
              </w:rPr>
            </w:pPr>
            <w:r w:rsidRPr="0031626D">
              <w:rPr>
                <w:szCs w:val="22"/>
              </w:rPr>
              <w:t>7</w:t>
            </w:r>
          </w:p>
        </w:tc>
        <w:tc>
          <w:tcPr>
            <w:tcW w:w="2637"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jc w:val="left"/>
              <w:rPr>
                <w:szCs w:val="22"/>
              </w:rPr>
            </w:pPr>
            <w:r w:rsidRPr="0031626D">
              <w:rPr>
                <w:szCs w:val="22"/>
              </w:rPr>
              <w:t>Иная сельскохозяйственная деятельность</w:t>
            </w:r>
          </w:p>
        </w:tc>
        <w:tc>
          <w:tcPr>
            <w:tcW w:w="735" w:type="pct"/>
            <w:tcBorders>
              <w:top w:val="nil"/>
              <w:left w:val="nil"/>
              <w:bottom w:val="single" w:sz="4" w:space="0" w:color="auto"/>
              <w:right w:val="single" w:sz="4" w:space="0" w:color="auto"/>
            </w:tcBorders>
            <w:shd w:val="clear" w:color="auto" w:fill="auto"/>
            <w:vAlign w:val="center"/>
            <w:hideMark/>
          </w:tcPr>
          <w:p w:rsidR="003D53E4" w:rsidRPr="0031626D" w:rsidRDefault="003D53E4" w:rsidP="003D53E4">
            <w:pPr>
              <w:rPr>
                <w:szCs w:val="22"/>
              </w:rPr>
            </w:pPr>
            <w:r w:rsidRPr="0031626D">
              <w:rPr>
                <w:szCs w:val="22"/>
              </w:rPr>
              <w:t>-</w:t>
            </w:r>
          </w:p>
        </w:tc>
        <w:tc>
          <w:tcPr>
            <w:tcW w:w="1211" w:type="pct"/>
            <w:tcBorders>
              <w:top w:val="nil"/>
              <w:left w:val="nil"/>
              <w:bottom w:val="single" w:sz="4" w:space="0" w:color="auto"/>
              <w:right w:val="single" w:sz="4" w:space="0" w:color="auto"/>
            </w:tcBorders>
            <w:shd w:val="clear" w:color="auto" w:fill="auto"/>
            <w:vAlign w:val="center"/>
          </w:tcPr>
          <w:p w:rsidR="003D53E4" w:rsidRPr="0031626D" w:rsidRDefault="002C33A6" w:rsidP="003D53E4">
            <w:pPr>
              <w:rPr>
                <w:szCs w:val="22"/>
              </w:rPr>
            </w:pPr>
            <w:r w:rsidRPr="0031626D">
              <w:rPr>
                <w:szCs w:val="22"/>
              </w:rPr>
              <w:t>-</w:t>
            </w:r>
          </w:p>
        </w:tc>
      </w:tr>
    </w:tbl>
    <w:p w:rsidR="003151BE" w:rsidRPr="0031626D" w:rsidRDefault="003151BE" w:rsidP="003151BE">
      <w:pPr>
        <w:widowControl w:val="0"/>
        <w:autoSpaceDE w:val="0"/>
        <w:autoSpaceDN w:val="0"/>
        <w:adjustRightInd w:val="0"/>
        <w:ind w:firstLine="709"/>
        <w:jc w:val="both"/>
        <w:rPr>
          <w:sz w:val="28"/>
          <w:szCs w:val="28"/>
        </w:rPr>
      </w:pPr>
    </w:p>
    <w:p w:rsidR="003151BE" w:rsidRPr="0031626D" w:rsidRDefault="00625D1E" w:rsidP="003151BE">
      <w:pPr>
        <w:pStyle w:val="30"/>
      </w:pPr>
      <w:bookmarkStart w:id="384" w:name="_Toc205456067"/>
      <w:r w:rsidRPr="0031626D">
        <w:t>2.6.2.</w:t>
      </w:r>
      <w:r w:rsidR="003151BE" w:rsidRPr="0031626D">
        <w:t>1. Использование лесов для сенокошения</w:t>
      </w:r>
      <w:bookmarkEnd w:id="384"/>
    </w:p>
    <w:p w:rsidR="0076642B" w:rsidRPr="0031626D" w:rsidRDefault="0076642B" w:rsidP="0076642B">
      <w:pPr>
        <w:ind w:firstLine="709"/>
        <w:contextualSpacing/>
        <w:jc w:val="both"/>
        <w:rPr>
          <w:sz w:val="28"/>
          <w:szCs w:val="28"/>
        </w:rPr>
      </w:pPr>
      <w:r w:rsidRPr="0031626D">
        <w:rPr>
          <w:sz w:val="28"/>
          <w:szCs w:val="28"/>
        </w:rPr>
        <w:t>Из земель лесного фонда для сенокошения должны использоваться нелесные земли, а также земли, предназначенные для лесовосстановления (вырубки, гари, редины, пустыри, прогалины и другие), до проведения на них лесовосстановления.</w:t>
      </w:r>
    </w:p>
    <w:p w:rsidR="0076642B" w:rsidRPr="0031626D" w:rsidRDefault="0076642B" w:rsidP="0076642B">
      <w:pPr>
        <w:ind w:firstLine="709"/>
        <w:contextualSpacing/>
        <w:jc w:val="both"/>
        <w:rPr>
          <w:sz w:val="28"/>
          <w:szCs w:val="28"/>
        </w:rPr>
      </w:pPr>
      <w:r w:rsidRPr="0031626D">
        <w:rPr>
          <w:sz w:val="28"/>
          <w:szCs w:val="28"/>
        </w:rPr>
        <w:t>В необходимых случаях для сенокошения могут использоваться пригодные для этой цели участки малоценных лесных насаждений, не планируемые под реконструкцию лесных насаждений.</w:t>
      </w:r>
    </w:p>
    <w:p w:rsidR="0076642B" w:rsidRPr="0031626D" w:rsidRDefault="0076642B" w:rsidP="008B4470">
      <w:pPr>
        <w:ind w:firstLine="709"/>
        <w:contextualSpacing/>
        <w:jc w:val="both"/>
        <w:rPr>
          <w:sz w:val="28"/>
          <w:szCs w:val="28"/>
        </w:rPr>
      </w:pPr>
    </w:p>
    <w:p w:rsidR="003151BE" w:rsidRPr="0031626D" w:rsidRDefault="003151BE" w:rsidP="003151BE">
      <w:pPr>
        <w:widowControl w:val="0"/>
        <w:autoSpaceDE w:val="0"/>
        <w:autoSpaceDN w:val="0"/>
        <w:adjustRightInd w:val="0"/>
        <w:ind w:firstLine="709"/>
        <w:jc w:val="both"/>
        <w:rPr>
          <w:sz w:val="28"/>
          <w:szCs w:val="28"/>
        </w:rPr>
      </w:pPr>
    </w:p>
    <w:p w:rsidR="003151BE" w:rsidRPr="0031626D" w:rsidRDefault="003151BE" w:rsidP="003151BE">
      <w:pPr>
        <w:pStyle w:val="30"/>
      </w:pPr>
      <w:bookmarkStart w:id="385" w:name="_Toc205456068"/>
      <w:r w:rsidRPr="0031626D">
        <w:t>2.6.2.2. Использование лесов для выпаса сельскохозяйственных животных</w:t>
      </w:r>
      <w:bookmarkEnd w:id="385"/>
    </w:p>
    <w:p w:rsidR="0076642B" w:rsidRPr="0031626D" w:rsidRDefault="0076642B" w:rsidP="0076642B">
      <w:pPr>
        <w:suppressAutoHyphens/>
        <w:ind w:firstLine="709"/>
        <w:jc w:val="both"/>
        <w:rPr>
          <w:sz w:val="28"/>
          <w:szCs w:val="28"/>
        </w:rPr>
      </w:pPr>
      <w:r w:rsidRPr="0031626D">
        <w:rPr>
          <w:sz w:val="28"/>
          <w:szCs w:val="28"/>
        </w:rPr>
        <w:t>Из земель лесного фонда для выпаса сельскохозяйственных животных должны использоваться нелесные земли, а также земли, предназначенные для лесовосстановления (вырубки, гари, редины, пустыри, прогалины и другие), до проведения на них лесовосстановления.</w:t>
      </w:r>
    </w:p>
    <w:p w:rsidR="0076642B" w:rsidRPr="0031626D" w:rsidRDefault="0076642B" w:rsidP="0076642B">
      <w:pPr>
        <w:suppressAutoHyphens/>
        <w:ind w:firstLine="709"/>
        <w:jc w:val="both"/>
        <w:rPr>
          <w:sz w:val="28"/>
          <w:szCs w:val="28"/>
        </w:rPr>
      </w:pPr>
      <w:r w:rsidRPr="0031626D">
        <w:rPr>
          <w:sz w:val="28"/>
          <w:szCs w:val="28"/>
        </w:rPr>
        <w:t>Выпас сельскохозяйственных животных не допускается на землях, занятых лесными культурами, естественными молодняками ценных древесных пород, насаждениями с развитым жизнеспособным подростом, селекционно-лесосеменных, сосновых, елово-пихтовых, ивовых, твердолиственных, орехоплодных плантаций, с проектируемыми мероприятиями по содействию естественному лесовосстановлению и лесовосстановлению хвойными и твердолиственными породами, с легкоразмываемыми и развеиваемыми почвами.</w:t>
      </w:r>
    </w:p>
    <w:p w:rsidR="005C7069" w:rsidRPr="0031626D" w:rsidRDefault="0076642B" w:rsidP="0076642B">
      <w:pPr>
        <w:suppressAutoHyphens/>
        <w:ind w:firstLine="709"/>
        <w:jc w:val="both"/>
        <w:rPr>
          <w:sz w:val="28"/>
          <w:szCs w:val="28"/>
        </w:rPr>
      </w:pPr>
      <w:r w:rsidRPr="0031626D">
        <w:rPr>
          <w:sz w:val="28"/>
          <w:szCs w:val="28"/>
        </w:rPr>
        <w:t>При выпасе сельскохозяйственных животных (за исключением выпаса на огороженных участках или на привязи) должно обеспечиваться предотвращение потравы лесных культур, питомников, молодняков естественного происхождения.</w:t>
      </w:r>
    </w:p>
    <w:p w:rsidR="005C7069" w:rsidRPr="0031626D" w:rsidRDefault="00CF4B35" w:rsidP="008B4470">
      <w:pPr>
        <w:ind w:firstLine="709"/>
        <w:contextualSpacing/>
        <w:jc w:val="both"/>
        <w:rPr>
          <w:sz w:val="28"/>
          <w:szCs w:val="28"/>
        </w:rPr>
      </w:pPr>
      <w:r w:rsidRPr="0031626D">
        <w:rPr>
          <w:sz w:val="28"/>
          <w:szCs w:val="28"/>
        </w:rPr>
        <w:t>Согласно статье 65 Водного кодекса Российской Федерации (далее – Водный кодекс РФ) в границах прибрежных защитных полос, ширина которых определяется этой же статьей, запрещается выпас сельскохозяйственных животных и организация для них летних лагерей, ванн.</w:t>
      </w:r>
    </w:p>
    <w:p w:rsidR="003151BE" w:rsidRPr="0031626D" w:rsidRDefault="003151BE" w:rsidP="003151BE">
      <w:pPr>
        <w:widowControl w:val="0"/>
        <w:autoSpaceDE w:val="0"/>
        <w:autoSpaceDN w:val="0"/>
        <w:adjustRightInd w:val="0"/>
        <w:ind w:firstLine="709"/>
        <w:jc w:val="both"/>
        <w:rPr>
          <w:sz w:val="28"/>
          <w:szCs w:val="28"/>
        </w:rPr>
      </w:pPr>
    </w:p>
    <w:p w:rsidR="003151BE" w:rsidRPr="0031626D" w:rsidRDefault="003151BE" w:rsidP="003151BE">
      <w:pPr>
        <w:pStyle w:val="30"/>
      </w:pPr>
      <w:bookmarkStart w:id="386" w:name="_Toc205456069"/>
      <w:r w:rsidRPr="0031626D">
        <w:t>2.6.2.3. Использование лесов для пчеловодства</w:t>
      </w:r>
      <w:bookmarkEnd w:id="386"/>
    </w:p>
    <w:p w:rsidR="00AB63BB" w:rsidRPr="0031626D" w:rsidRDefault="00AB63BB" w:rsidP="00AB63BB">
      <w:pPr>
        <w:suppressAutoHyphens/>
        <w:ind w:firstLine="709"/>
        <w:jc w:val="both"/>
        <w:rPr>
          <w:sz w:val="28"/>
          <w:szCs w:val="28"/>
        </w:rPr>
      </w:pPr>
      <w:r w:rsidRPr="0031626D">
        <w:rPr>
          <w:sz w:val="28"/>
          <w:szCs w:val="28"/>
        </w:rPr>
        <w:t>В качестве кормовой базы для медоносных пчел должны использоваться земли, на которых в составе древесного, кустарникового или травяно-кустарничкового яруса имеются медоносные растения.</w:t>
      </w:r>
    </w:p>
    <w:p w:rsidR="005C7069" w:rsidRPr="0031626D" w:rsidRDefault="00AB63BB" w:rsidP="00AB63BB">
      <w:pPr>
        <w:suppressAutoHyphens/>
        <w:ind w:firstLine="709"/>
        <w:jc w:val="both"/>
        <w:rPr>
          <w:sz w:val="28"/>
          <w:szCs w:val="28"/>
        </w:rPr>
      </w:pPr>
      <w:r w:rsidRPr="0031626D">
        <w:rPr>
          <w:sz w:val="28"/>
          <w:szCs w:val="28"/>
        </w:rPr>
        <w:t>Из земель лесного фонда для размещения ульев и пасек должны предоставляться, в первую очередь, нелесные земли, а также земли, предназначенные для лесовосстановления (вырубки, гари, редины, пустыри, прогалины и другие), до проведения на них лесовосстановления.</w:t>
      </w:r>
    </w:p>
    <w:p w:rsidR="003151BE" w:rsidRPr="0031626D" w:rsidRDefault="003151BE" w:rsidP="003151BE">
      <w:pPr>
        <w:widowControl w:val="0"/>
        <w:autoSpaceDE w:val="0"/>
        <w:autoSpaceDN w:val="0"/>
        <w:adjustRightInd w:val="0"/>
        <w:ind w:firstLine="709"/>
        <w:jc w:val="both"/>
        <w:rPr>
          <w:sz w:val="28"/>
          <w:szCs w:val="28"/>
        </w:rPr>
      </w:pPr>
    </w:p>
    <w:p w:rsidR="003151BE" w:rsidRPr="0031626D" w:rsidRDefault="003151BE" w:rsidP="003151BE">
      <w:pPr>
        <w:pStyle w:val="30"/>
      </w:pPr>
      <w:bookmarkStart w:id="387" w:name="_Toc205456070"/>
      <w:r w:rsidRPr="0031626D">
        <w:t>2.6.2.</w:t>
      </w:r>
      <w:r w:rsidR="00625D1E" w:rsidRPr="0031626D">
        <w:t>4</w:t>
      </w:r>
      <w:r w:rsidRPr="0031626D">
        <w:t xml:space="preserve">. </w:t>
      </w:r>
      <w:r w:rsidR="00625D1E" w:rsidRPr="0031626D">
        <w:t>Использование лесов для северного оленеводства, пантового оленеводства</w:t>
      </w:r>
      <w:bookmarkEnd w:id="387"/>
    </w:p>
    <w:p w:rsidR="00AB63BB" w:rsidRPr="0031626D" w:rsidRDefault="00AB63BB" w:rsidP="008B4470">
      <w:pPr>
        <w:ind w:firstLine="709"/>
        <w:contextualSpacing/>
        <w:jc w:val="both"/>
        <w:rPr>
          <w:sz w:val="28"/>
          <w:szCs w:val="28"/>
        </w:rPr>
      </w:pPr>
      <w:r w:rsidRPr="0031626D">
        <w:rPr>
          <w:sz w:val="28"/>
          <w:szCs w:val="28"/>
        </w:rPr>
        <w:t>При использовании лесов с целью ведения северного оленеводства в местах традиционного проживания и хозяйственной деятельности лиц, относящихся к коренным малочисленным народам Севера, Сибири и Дальнего Востока Российской Федерации, должны обеспечиваться защита исконной среды обитания этих народов и их традиционный образ жизни в соответствии с Федеральным законом от 30 апреля 1999 года № 82-ФЗ «О гарантиях прав коренных малочисленных народов Российской Федерации».</w:t>
      </w:r>
    </w:p>
    <w:p w:rsidR="00AB63BB" w:rsidRPr="0031626D" w:rsidRDefault="00AB63BB" w:rsidP="008B4470">
      <w:pPr>
        <w:ind w:firstLine="709"/>
        <w:contextualSpacing/>
        <w:jc w:val="both"/>
        <w:rPr>
          <w:sz w:val="28"/>
          <w:szCs w:val="28"/>
        </w:rPr>
      </w:pPr>
      <w:r w:rsidRPr="0031626D">
        <w:rPr>
          <w:sz w:val="28"/>
          <w:szCs w:val="28"/>
        </w:rPr>
        <w:t xml:space="preserve">Для осуществления северного оленеводства в качестве кормовой базы должны использоваться леса в лесных районах, находящихся в пределах лесорастительной зоны притундровых лесов и редкостойной тайги, таежной лесорастительной зоне, а также Южно-Сибирской горной зоне Российской Федерации. </w:t>
      </w:r>
    </w:p>
    <w:p w:rsidR="00D61EFE" w:rsidRPr="0031626D" w:rsidRDefault="00D61EFE" w:rsidP="00D61EFE">
      <w:pPr>
        <w:ind w:firstLine="709"/>
        <w:contextualSpacing/>
        <w:jc w:val="both"/>
        <w:rPr>
          <w:sz w:val="28"/>
          <w:szCs w:val="28"/>
        </w:rPr>
      </w:pPr>
      <w:r w:rsidRPr="0031626D">
        <w:rPr>
          <w:sz w:val="28"/>
          <w:szCs w:val="28"/>
        </w:rPr>
        <w:t>Для осуществления пантового оленеводства (мараловодства) в качестве кормовой базы должны использоваться лесные участки в местах обитания животных, используемых для пантового оленеводства (мараловодства).</w:t>
      </w:r>
    </w:p>
    <w:p w:rsidR="00D61EFE" w:rsidRPr="0031626D" w:rsidRDefault="00D61EFE" w:rsidP="00D61EFE">
      <w:pPr>
        <w:ind w:firstLine="709"/>
        <w:contextualSpacing/>
        <w:jc w:val="both"/>
        <w:rPr>
          <w:sz w:val="28"/>
          <w:szCs w:val="28"/>
        </w:rPr>
      </w:pPr>
      <w:r w:rsidRPr="0031626D">
        <w:rPr>
          <w:sz w:val="28"/>
          <w:szCs w:val="28"/>
        </w:rPr>
        <w:t>В лесах, предоставляемых гражданам и юридическим лицам для ведения северного оленеводства, должны применяться пастбищеобороты, не приводящие к ухудшению напочвенного покрова и поверхности почвы таких участков.</w:t>
      </w:r>
    </w:p>
    <w:p w:rsidR="00AB63BB" w:rsidRPr="0031626D" w:rsidRDefault="00D61EFE" w:rsidP="00D61EFE">
      <w:pPr>
        <w:ind w:firstLine="709"/>
        <w:contextualSpacing/>
        <w:jc w:val="both"/>
        <w:rPr>
          <w:sz w:val="28"/>
          <w:szCs w:val="28"/>
        </w:rPr>
      </w:pPr>
      <w:r w:rsidRPr="0031626D">
        <w:rPr>
          <w:sz w:val="28"/>
          <w:szCs w:val="28"/>
        </w:rPr>
        <w:t>На лесных участках, предоставленных для ведения пантового оленеводства (мараловодства), допускается возведение ограждений.</w:t>
      </w:r>
    </w:p>
    <w:p w:rsidR="00625D1E" w:rsidRPr="0031626D" w:rsidRDefault="00625D1E" w:rsidP="00625D1E">
      <w:pPr>
        <w:widowControl w:val="0"/>
        <w:autoSpaceDE w:val="0"/>
        <w:autoSpaceDN w:val="0"/>
        <w:adjustRightInd w:val="0"/>
        <w:ind w:firstLine="709"/>
        <w:jc w:val="both"/>
        <w:rPr>
          <w:sz w:val="28"/>
          <w:szCs w:val="28"/>
        </w:rPr>
      </w:pPr>
    </w:p>
    <w:p w:rsidR="00625D1E" w:rsidRPr="0031626D" w:rsidRDefault="00625D1E" w:rsidP="00625D1E">
      <w:pPr>
        <w:pStyle w:val="30"/>
      </w:pPr>
      <w:bookmarkStart w:id="388" w:name="_Toc205456071"/>
      <w:r w:rsidRPr="0031626D">
        <w:t>2.6.2.5. Использование лесов для товарной аквакультуры (товарного рыбоводства)</w:t>
      </w:r>
      <w:bookmarkEnd w:id="388"/>
    </w:p>
    <w:p w:rsidR="00476E0A" w:rsidRPr="0031626D" w:rsidRDefault="00476E0A" w:rsidP="00476E0A">
      <w:pPr>
        <w:ind w:firstLine="709"/>
        <w:contextualSpacing/>
        <w:jc w:val="both"/>
        <w:rPr>
          <w:sz w:val="28"/>
          <w:szCs w:val="28"/>
        </w:rPr>
      </w:pPr>
      <w:r w:rsidRPr="0031626D">
        <w:rPr>
          <w:sz w:val="28"/>
          <w:szCs w:val="28"/>
        </w:rPr>
        <w:t>Из земель лесного фонда для осуществления товарной аквакультуры (товарного рыбоводства) должны использоваться нелесные земли (просеки, дороги, болота, каменистые россыпи и другие), а также земли, предназначенные для лесовосстановления (вырубки, гари, редины, пустыри, прогалины и другие), до проведения на них лесовосстановления.</w:t>
      </w:r>
    </w:p>
    <w:p w:rsidR="00476E0A" w:rsidRPr="0031626D" w:rsidRDefault="00476E0A" w:rsidP="00476E0A">
      <w:pPr>
        <w:rPr>
          <w:lang w:eastAsia="ar-SA"/>
        </w:rPr>
      </w:pPr>
    </w:p>
    <w:p w:rsidR="00625D1E" w:rsidRPr="0031626D" w:rsidRDefault="00625D1E" w:rsidP="00625D1E">
      <w:pPr>
        <w:widowControl w:val="0"/>
        <w:autoSpaceDE w:val="0"/>
        <w:autoSpaceDN w:val="0"/>
        <w:adjustRightInd w:val="0"/>
        <w:ind w:firstLine="709"/>
        <w:jc w:val="both"/>
        <w:rPr>
          <w:sz w:val="28"/>
          <w:szCs w:val="28"/>
        </w:rPr>
      </w:pPr>
    </w:p>
    <w:p w:rsidR="00625D1E" w:rsidRPr="0031626D" w:rsidRDefault="00625D1E" w:rsidP="00625D1E">
      <w:pPr>
        <w:pStyle w:val="30"/>
      </w:pPr>
      <w:bookmarkStart w:id="389" w:name="_Toc205456072"/>
      <w:r w:rsidRPr="0031626D">
        <w:t>2.6.2.6. Использование лесов для выращивания сельскохозяйственных культур и иной сельскохозяйственной деятельности</w:t>
      </w:r>
      <w:bookmarkEnd w:id="389"/>
    </w:p>
    <w:p w:rsidR="00AD3F02" w:rsidRPr="0031626D" w:rsidRDefault="00AD3F02" w:rsidP="00AD3F02">
      <w:pPr>
        <w:ind w:firstLine="709"/>
        <w:jc w:val="both"/>
        <w:rPr>
          <w:sz w:val="28"/>
          <w:szCs w:val="28"/>
        </w:rPr>
      </w:pPr>
      <w:bookmarkStart w:id="390" w:name="_Toc468890992"/>
      <w:bookmarkStart w:id="391" w:name="_Toc499022683"/>
      <w:bookmarkStart w:id="392" w:name="_Toc508007741"/>
      <w:bookmarkStart w:id="393" w:name="_Toc513811881"/>
      <w:r w:rsidRPr="0031626D">
        <w:rPr>
          <w:sz w:val="28"/>
          <w:szCs w:val="28"/>
        </w:rPr>
        <w:t>Из земель лесного фонда для выращивания сельскохозяйственных культур и иной сельскохозяйственной деятельности, должны использоваться нелесные земли, а также земли, предназначенные для лесовосстановления (вырубки, гари, редины, пустыри, прогалины и другие), до проведения на них лесовосстановления.</w:t>
      </w:r>
    </w:p>
    <w:p w:rsidR="00AD3F02" w:rsidRPr="0031626D" w:rsidRDefault="00AD3F02" w:rsidP="00AD3F02">
      <w:pPr>
        <w:ind w:firstLine="709"/>
        <w:jc w:val="both"/>
        <w:rPr>
          <w:sz w:val="28"/>
          <w:szCs w:val="28"/>
        </w:rPr>
      </w:pPr>
      <w:r w:rsidRPr="0031626D">
        <w:rPr>
          <w:sz w:val="28"/>
          <w:szCs w:val="28"/>
        </w:rPr>
        <w:t xml:space="preserve">На лесных участках, используемых для выращивания сельскохозяйственных культур и иной сельскохозяйственной деятельности, химические и биологические препараты применяются в соответствии с </w:t>
      </w:r>
      <w:hyperlink r:id="rId25" w:history="1">
        <w:r w:rsidRPr="0031626D">
          <w:rPr>
            <w:sz w:val="28"/>
            <w:szCs w:val="28"/>
          </w:rPr>
          <w:t>Федеральным законом</w:t>
        </w:r>
      </w:hyperlink>
      <w:r w:rsidRPr="0031626D">
        <w:rPr>
          <w:sz w:val="28"/>
          <w:szCs w:val="28"/>
        </w:rPr>
        <w:t xml:space="preserve"> от 19 июля 1997 года № 109-ФЗ «О безопасном обращении с пестицидами и агрохимикатами».</w:t>
      </w:r>
    </w:p>
    <w:p w:rsidR="00625D1E" w:rsidRPr="0031626D" w:rsidRDefault="00625D1E" w:rsidP="00625D1E">
      <w:pPr>
        <w:widowControl w:val="0"/>
        <w:autoSpaceDE w:val="0"/>
        <w:autoSpaceDN w:val="0"/>
        <w:adjustRightInd w:val="0"/>
        <w:ind w:firstLine="709"/>
        <w:jc w:val="both"/>
        <w:rPr>
          <w:sz w:val="28"/>
          <w:szCs w:val="28"/>
        </w:rPr>
      </w:pPr>
    </w:p>
    <w:p w:rsidR="00625D1E" w:rsidRPr="0031626D" w:rsidRDefault="00625D1E" w:rsidP="00625D1E">
      <w:pPr>
        <w:pStyle w:val="30"/>
      </w:pPr>
      <w:bookmarkStart w:id="394" w:name="_Toc205456073"/>
      <w:r w:rsidRPr="0031626D">
        <w:t>2.6.3. Нормативы, параметры и сроки использования лесов для осуществления рыболовства</w:t>
      </w:r>
      <w:bookmarkEnd w:id="394"/>
    </w:p>
    <w:p w:rsidR="00AD3F02" w:rsidRPr="0031626D" w:rsidRDefault="00AD3F02" w:rsidP="00AD3F02">
      <w:pPr>
        <w:suppressAutoHyphens/>
        <w:ind w:firstLine="709"/>
        <w:jc w:val="both"/>
        <w:rPr>
          <w:sz w:val="28"/>
          <w:szCs w:val="28"/>
        </w:rPr>
      </w:pPr>
      <w:r w:rsidRPr="0031626D">
        <w:rPr>
          <w:sz w:val="28"/>
          <w:szCs w:val="28"/>
        </w:rPr>
        <w:t xml:space="preserve">Использование лесов для осуществления рыболовства определяется статьей 38.1 </w:t>
      </w:r>
      <w:r w:rsidRPr="0031626D">
        <w:rPr>
          <w:rFonts w:eastAsia="Calibri"/>
          <w:sz w:val="28"/>
          <w:szCs w:val="28"/>
        </w:rPr>
        <w:t>Лесного кодекса РФ</w:t>
      </w:r>
      <w:r w:rsidRPr="0031626D">
        <w:rPr>
          <w:sz w:val="28"/>
          <w:szCs w:val="28"/>
        </w:rPr>
        <w:t xml:space="preserve"> и Правилами использования лесов для осуществления рыболовства, утвержденными приказом Министерства природных ресурсов и экологии РФ от 13 октября 2021 года № 742 «Об утверждении Правил использования лесов для осуществления рыболовства» (далее – Правила использования лесов для осуществления рыболовства).</w:t>
      </w:r>
    </w:p>
    <w:p w:rsidR="008B15CA" w:rsidRPr="0031626D" w:rsidRDefault="008B15CA" w:rsidP="00AD3F02">
      <w:pPr>
        <w:suppressAutoHyphens/>
        <w:ind w:firstLine="709"/>
        <w:jc w:val="both"/>
        <w:rPr>
          <w:sz w:val="28"/>
          <w:szCs w:val="28"/>
        </w:rPr>
      </w:pPr>
      <w:r w:rsidRPr="0031626D">
        <w:rPr>
          <w:sz w:val="28"/>
          <w:szCs w:val="28"/>
        </w:rPr>
        <w:t>Использование лесов для осуществления рыболовства, за исключением любительского рыболовства, осуществляется с предоставлением или без предоставления лесного участка, установлением или без установления сервитута, публичного сервитута.</w:t>
      </w:r>
    </w:p>
    <w:p w:rsidR="008B15CA" w:rsidRPr="0031626D" w:rsidRDefault="008B15CA" w:rsidP="008B15CA">
      <w:pPr>
        <w:suppressAutoHyphens/>
        <w:ind w:firstLine="709"/>
        <w:jc w:val="both"/>
        <w:rPr>
          <w:sz w:val="28"/>
          <w:szCs w:val="28"/>
        </w:rPr>
      </w:pPr>
      <w:r w:rsidRPr="0031626D">
        <w:rPr>
          <w:sz w:val="28"/>
          <w:szCs w:val="28"/>
        </w:rPr>
        <w:t>При использовании лесов для осуществления рыболовства допускается возведение на лесных участках некапитальных строений, сооружений, необходимых для осуществления рыболовства.</w:t>
      </w:r>
    </w:p>
    <w:p w:rsidR="008B15CA" w:rsidRPr="0031626D" w:rsidRDefault="008B15CA" w:rsidP="008B15CA">
      <w:pPr>
        <w:suppressAutoHyphens/>
        <w:ind w:firstLine="709"/>
        <w:jc w:val="both"/>
        <w:rPr>
          <w:sz w:val="28"/>
          <w:szCs w:val="28"/>
        </w:rPr>
      </w:pPr>
      <w:r w:rsidRPr="0031626D">
        <w:rPr>
          <w:sz w:val="28"/>
          <w:szCs w:val="28"/>
        </w:rPr>
        <w:t>Лесные участки, находящиеся в государственной или муниципальной собственности, предоставляются для целей рыболовства на территориях, примыкающих к береговой линии водного объекта или его части, отнесенных к рыболовному участку.</w:t>
      </w:r>
    </w:p>
    <w:p w:rsidR="008B15CA" w:rsidRPr="0031626D" w:rsidRDefault="008B15CA" w:rsidP="008B15CA">
      <w:pPr>
        <w:suppressAutoHyphens/>
        <w:ind w:firstLine="709"/>
        <w:jc w:val="both"/>
        <w:rPr>
          <w:sz w:val="28"/>
          <w:szCs w:val="28"/>
        </w:rPr>
      </w:pPr>
      <w:r w:rsidRPr="0031626D">
        <w:rPr>
          <w:sz w:val="28"/>
          <w:szCs w:val="28"/>
        </w:rPr>
        <w:t>Договор аренды лесного участка, находящегося в государственной или муниципальной собственности, в целях использования лесов для осуществления рыболовства заключается на срок, не превышающий срока действия соответствующего решения о предоставлении водных биологических ресурсов в пользование, договора пользования рыболовным участком или договора пользования водными биологическими ресурсами.</w:t>
      </w:r>
    </w:p>
    <w:p w:rsidR="00AD3F02" w:rsidRPr="0031626D" w:rsidRDefault="00AD3F02" w:rsidP="00AD3F02">
      <w:pPr>
        <w:suppressAutoHyphens/>
        <w:ind w:firstLine="709"/>
        <w:jc w:val="both"/>
        <w:rPr>
          <w:sz w:val="28"/>
          <w:szCs w:val="28"/>
        </w:rPr>
      </w:pPr>
      <w:r w:rsidRPr="0031626D">
        <w:rPr>
          <w:sz w:val="28"/>
          <w:szCs w:val="28"/>
        </w:rPr>
        <w:t>Невыполнение гражданами, юридическими лицами, осуществляющими использование лесов, лесохозяйственного регламента и проекта освоения лесов является основанием для досрочного расторжения договора аренды лесного участка, а также принудительного прекращения права постоянного (бессрочного) пользования лесным участком или безвозмездного пользования лесным участком, прекращения сервитута, публичного сервитута.</w:t>
      </w:r>
    </w:p>
    <w:p w:rsidR="00AD3F02" w:rsidRPr="0031626D" w:rsidRDefault="00215B93" w:rsidP="00AD3F02">
      <w:pPr>
        <w:suppressAutoHyphens/>
        <w:ind w:firstLine="709"/>
        <w:jc w:val="both"/>
        <w:rPr>
          <w:sz w:val="28"/>
          <w:szCs w:val="28"/>
        </w:rPr>
      </w:pPr>
      <w:r w:rsidRPr="0031626D">
        <w:rPr>
          <w:sz w:val="28"/>
          <w:szCs w:val="28"/>
        </w:rPr>
        <w:t>Граждане, юридические лица</w:t>
      </w:r>
      <w:r w:rsidR="00AD3F02" w:rsidRPr="0031626D">
        <w:rPr>
          <w:sz w:val="28"/>
          <w:szCs w:val="28"/>
        </w:rPr>
        <w:t>, использующие леса для осуществления рыболовства, имеют права и обязанности, установленные пунктами 8, 9 Правил использования лесов для осуществления рыболовства.</w:t>
      </w:r>
    </w:p>
    <w:p w:rsidR="00AD3F02" w:rsidRPr="0031626D" w:rsidRDefault="00AD3F02" w:rsidP="00AD3F02">
      <w:pPr>
        <w:suppressAutoHyphens/>
        <w:ind w:firstLine="709"/>
        <w:jc w:val="both"/>
        <w:rPr>
          <w:sz w:val="28"/>
          <w:szCs w:val="28"/>
        </w:rPr>
      </w:pPr>
      <w:r w:rsidRPr="0031626D">
        <w:rPr>
          <w:sz w:val="28"/>
          <w:szCs w:val="28"/>
        </w:rPr>
        <w:t>Ограничения по использованию лесов для осуществления рыболовства на территории Лесничества приведены в главе 3 настоящего Регламента.</w:t>
      </w:r>
    </w:p>
    <w:p w:rsidR="00AD3F02" w:rsidRPr="0031626D" w:rsidRDefault="00AD3F02" w:rsidP="00AD3F02">
      <w:pPr>
        <w:suppressAutoHyphens/>
        <w:ind w:firstLine="709"/>
        <w:jc w:val="both"/>
        <w:rPr>
          <w:sz w:val="28"/>
          <w:szCs w:val="28"/>
        </w:rPr>
      </w:pPr>
      <w:r w:rsidRPr="0031626D">
        <w:rPr>
          <w:sz w:val="28"/>
          <w:szCs w:val="28"/>
        </w:rPr>
        <w:t>Земли, нарушенные при использовании лесов для осуществления рыболовства, подлежат рекультивации в срок не более 1 года после завершения использования лесного участка согласно договору аренды лесного участка (договору безвозмездного пользования лесным участком).</w:t>
      </w:r>
    </w:p>
    <w:p w:rsidR="00AD3F02" w:rsidRPr="0031626D" w:rsidRDefault="00AD3F02" w:rsidP="00AD3F02">
      <w:pPr>
        <w:suppressAutoHyphens/>
        <w:ind w:firstLine="709"/>
        <w:jc w:val="both"/>
        <w:rPr>
          <w:sz w:val="28"/>
          <w:szCs w:val="28"/>
        </w:rPr>
      </w:pPr>
      <w:r w:rsidRPr="0031626D">
        <w:rPr>
          <w:sz w:val="28"/>
          <w:szCs w:val="28"/>
        </w:rPr>
        <w:t>На участках с нарушенным почвенным покровом при угрозе развития эрозии почвы должна проводиться рекультивация земель с посевом трав и (или) посадкой деревьев и кустарников на склонах.</w:t>
      </w:r>
    </w:p>
    <w:p w:rsidR="00AD3F02" w:rsidRPr="0031626D" w:rsidRDefault="00AD3F02" w:rsidP="00AD3F02">
      <w:pPr>
        <w:suppressAutoHyphens/>
        <w:ind w:firstLine="709"/>
        <w:jc w:val="both"/>
        <w:rPr>
          <w:sz w:val="28"/>
          <w:szCs w:val="28"/>
        </w:rPr>
      </w:pPr>
      <w:r w:rsidRPr="0031626D">
        <w:rPr>
          <w:sz w:val="28"/>
          <w:szCs w:val="28"/>
        </w:rPr>
        <w:t>Учитывая наличие водных ресурсов на территории Лесничества, возможным является образование рыбоводных участков для целей аквакультуры (рыбоводства) и обследование водоемов, определенных для указанной цели.</w:t>
      </w:r>
    </w:p>
    <w:p w:rsidR="00625D1E" w:rsidRPr="0031626D" w:rsidRDefault="00625D1E" w:rsidP="00625D1E">
      <w:pPr>
        <w:widowControl w:val="0"/>
        <w:autoSpaceDE w:val="0"/>
        <w:autoSpaceDN w:val="0"/>
        <w:adjustRightInd w:val="0"/>
        <w:ind w:firstLine="709"/>
        <w:jc w:val="both"/>
        <w:rPr>
          <w:sz w:val="28"/>
          <w:szCs w:val="28"/>
        </w:rPr>
      </w:pPr>
    </w:p>
    <w:p w:rsidR="00625D1E" w:rsidRPr="0031626D" w:rsidRDefault="00625D1E" w:rsidP="00625D1E">
      <w:pPr>
        <w:pStyle w:val="30"/>
      </w:pPr>
      <w:bookmarkStart w:id="395" w:name="_Toc205456074"/>
      <w:r w:rsidRPr="0031626D">
        <w:t>2.7. Нормативы, параметры и сроки использования лесов для осуществления научно-исследовательской и образовательной деятельности</w:t>
      </w:r>
      <w:bookmarkEnd w:id="395"/>
    </w:p>
    <w:bookmarkEnd w:id="390"/>
    <w:bookmarkEnd w:id="391"/>
    <w:bookmarkEnd w:id="392"/>
    <w:bookmarkEnd w:id="393"/>
    <w:p w:rsidR="00676D14" w:rsidRPr="0031626D" w:rsidRDefault="00676D14" w:rsidP="00676D14">
      <w:pPr>
        <w:suppressAutoHyphens/>
        <w:ind w:firstLine="709"/>
        <w:jc w:val="both"/>
        <w:rPr>
          <w:sz w:val="28"/>
          <w:szCs w:val="28"/>
        </w:rPr>
      </w:pPr>
      <w:r w:rsidRPr="0031626D">
        <w:rPr>
          <w:sz w:val="28"/>
          <w:szCs w:val="28"/>
        </w:rPr>
        <w:t xml:space="preserve">Использование лесов для осуществления научно-исследовательской и образовательной деятельности определяется статьей 40 </w:t>
      </w:r>
      <w:r w:rsidRPr="0031626D">
        <w:rPr>
          <w:rFonts w:eastAsia="Calibri"/>
          <w:sz w:val="28"/>
          <w:szCs w:val="28"/>
        </w:rPr>
        <w:t>Лесного кодекса РФ</w:t>
      </w:r>
      <w:r w:rsidRPr="0031626D">
        <w:rPr>
          <w:sz w:val="28"/>
          <w:szCs w:val="28"/>
        </w:rPr>
        <w:t xml:space="preserve"> и Правилами использования лесов для осуществления </w:t>
      </w:r>
      <w:r w:rsidR="008B6782" w:rsidRPr="0031626D">
        <w:rPr>
          <w:sz w:val="28"/>
          <w:szCs w:val="28"/>
        </w:rPr>
        <w:br/>
      </w:r>
      <w:r w:rsidRPr="0031626D">
        <w:rPr>
          <w:sz w:val="28"/>
          <w:szCs w:val="28"/>
        </w:rPr>
        <w:t xml:space="preserve">научно-исследовательской и образовательной деятельности, утвержденными приказом </w:t>
      </w:r>
      <w:r w:rsidR="00B93F53" w:rsidRPr="0031626D">
        <w:rPr>
          <w:sz w:val="28"/>
          <w:szCs w:val="28"/>
        </w:rPr>
        <w:t>Минприроды России</w:t>
      </w:r>
      <w:r w:rsidRPr="0031626D">
        <w:rPr>
          <w:sz w:val="28"/>
          <w:szCs w:val="28"/>
        </w:rPr>
        <w:t xml:space="preserve"> от 2</w:t>
      </w:r>
      <w:r w:rsidR="00B93F53" w:rsidRPr="0031626D">
        <w:rPr>
          <w:sz w:val="28"/>
          <w:szCs w:val="28"/>
        </w:rPr>
        <w:t>7</w:t>
      </w:r>
      <w:r w:rsidRPr="0031626D">
        <w:rPr>
          <w:sz w:val="28"/>
          <w:szCs w:val="28"/>
        </w:rPr>
        <w:t xml:space="preserve"> </w:t>
      </w:r>
      <w:r w:rsidR="00B93F53" w:rsidRPr="0031626D">
        <w:rPr>
          <w:sz w:val="28"/>
          <w:szCs w:val="28"/>
        </w:rPr>
        <w:t>июля 2020</w:t>
      </w:r>
      <w:r w:rsidRPr="0031626D">
        <w:rPr>
          <w:sz w:val="28"/>
          <w:szCs w:val="28"/>
        </w:rPr>
        <w:t xml:space="preserve"> года</w:t>
      </w:r>
      <w:r w:rsidR="00B9354D" w:rsidRPr="0031626D">
        <w:rPr>
          <w:sz w:val="28"/>
          <w:szCs w:val="28"/>
        </w:rPr>
        <w:t xml:space="preserve"> №</w:t>
      </w:r>
      <w:r w:rsidR="00E22AC3" w:rsidRPr="0031626D">
        <w:rPr>
          <w:sz w:val="28"/>
          <w:szCs w:val="28"/>
        </w:rPr>
        <w:t> </w:t>
      </w:r>
      <w:r w:rsidR="00B93F53" w:rsidRPr="0031626D">
        <w:rPr>
          <w:sz w:val="28"/>
          <w:szCs w:val="28"/>
        </w:rPr>
        <w:t>487</w:t>
      </w:r>
      <w:r w:rsidRPr="0031626D">
        <w:rPr>
          <w:sz w:val="28"/>
          <w:szCs w:val="28"/>
        </w:rPr>
        <w:t xml:space="preserve"> «Об утверждении Правил использования лесов для осуществления научно-исследовательской деятельности, образовательной деятельности» (далее – Правила использования лесов для осуществления научно-исследовательской деятельности, образовательной деятельности).</w:t>
      </w:r>
    </w:p>
    <w:p w:rsidR="00013DC4" w:rsidRPr="0031626D" w:rsidRDefault="00013DC4" w:rsidP="00013DC4">
      <w:pPr>
        <w:ind w:firstLine="720"/>
        <w:jc w:val="both"/>
        <w:rPr>
          <w:sz w:val="28"/>
          <w:szCs w:val="28"/>
        </w:rPr>
      </w:pPr>
      <w:r w:rsidRPr="0031626D">
        <w:rPr>
          <w:sz w:val="28"/>
          <w:szCs w:val="28"/>
        </w:rPr>
        <w:t xml:space="preserve">Леса могут использоваться для осуществления </w:t>
      </w:r>
    </w:p>
    <w:p w:rsidR="00013DC4" w:rsidRPr="0031626D" w:rsidRDefault="00013DC4" w:rsidP="00013DC4">
      <w:pPr>
        <w:ind w:firstLine="720"/>
        <w:jc w:val="both"/>
        <w:rPr>
          <w:sz w:val="28"/>
          <w:szCs w:val="28"/>
        </w:rPr>
      </w:pPr>
      <w:r w:rsidRPr="0031626D">
        <w:rPr>
          <w:sz w:val="28"/>
          <w:szCs w:val="28"/>
        </w:rPr>
        <w:t>научно-исследовательской деятельности, образовательной деятельности научными организациями, образовательными организациями.</w:t>
      </w:r>
    </w:p>
    <w:p w:rsidR="00013DC4" w:rsidRPr="0031626D" w:rsidRDefault="00013DC4" w:rsidP="00013DC4">
      <w:pPr>
        <w:ind w:firstLine="720"/>
        <w:jc w:val="both"/>
        <w:rPr>
          <w:sz w:val="28"/>
          <w:szCs w:val="28"/>
        </w:rPr>
      </w:pPr>
      <w:r w:rsidRPr="0031626D">
        <w:rPr>
          <w:sz w:val="28"/>
          <w:szCs w:val="28"/>
        </w:rPr>
        <w:t>Для осуществления научно-исследовательской деятельности, образовательной деятельности лесные участки предоставляются государственным учреждениям, муниципальным учреждениям в постоянное (бессрочное) пользование, другим научным организациям, образовательным организациям – в аренду.</w:t>
      </w:r>
    </w:p>
    <w:p w:rsidR="00013DC4" w:rsidRPr="0031626D" w:rsidRDefault="00013DC4" w:rsidP="00013DC4">
      <w:pPr>
        <w:ind w:firstLine="720"/>
        <w:jc w:val="both"/>
        <w:rPr>
          <w:sz w:val="28"/>
          <w:szCs w:val="28"/>
        </w:rPr>
      </w:pPr>
      <w:r w:rsidRPr="0031626D">
        <w:rPr>
          <w:sz w:val="28"/>
          <w:szCs w:val="28"/>
        </w:rPr>
        <w:t>Использование лесов для осуществления научно-исследовательской деятельности включает в себя осуществление экспериментальной или теоретической деятельности, направленной на получение новых знаний об экологической системе леса, проведение прикладных научных исследований, направленных на применение этих знаний для достижения практических целей и решения конкретных задач в области использования, охраны, защиты, воспроизводства лесов.</w:t>
      </w:r>
    </w:p>
    <w:p w:rsidR="00013DC4" w:rsidRPr="0031626D" w:rsidRDefault="00013DC4" w:rsidP="00013DC4">
      <w:pPr>
        <w:ind w:firstLine="720"/>
        <w:jc w:val="both"/>
        <w:rPr>
          <w:sz w:val="28"/>
          <w:szCs w:val="28"/>
        </w:rPr>
      </w:pPr>
      <w:r w:rsidRPr="0031626D">
        <w:rPr>
          <w:sz w:val="28"/>
          <w:szCs w:val="28"/>
        </w:rPr>
        <w:t>Использование лесов для осуществления образовательной деятельности предусматривает создание и использование на лесных участках полигонов, опытных площадок для изучения природы леса, обучения методам таксации леса, технологии рубок лесных насаждений, работ по охране, защите, воспроизводству лесов и других мероприятий в области изучения, использования, охраны, защиты, воспроизводства лесов, иных компонентов лесных экосистем, объектов необходимой лесной инфраструктуры для закрепления на практике у обучающихся специальных знаний и навыков.</w:t>
      </w:r>
    </w:p>
    <w:p w:rsidR="00013DC4" w:rsidRPr="0031626D" w:rsidRDefault="00013DC4" w:rsidP="00013DC4">
      <w:pPr>
        <w:ind w:firstLine="720"/>
        <w:jc w:val="both"/>
        <w:rPr>
          <w:sz w:val="28"/>
          <w:szCs w:val="28"/>
        </w:rPr>
      </w:pPr>
      <w:r w:rsidRPr="0031626D">
        <w:rPr>
          <w:sz w:val="28"/>
          <w:szCs w:val="28"/>
        </w:rPr>
        <w:t>При использовании лесов для осуществления научно-исследовательской деятельности, образовательной деятельности допускается создание и использование на лесных участках полигонов, опытных площадок для проведения научных исследований изучения природы леса, обучения в области использования, охраны, защиты, воспроизводства лесов с объектами необходимой лесной инфраструктуры.</w:t>
      </w:r>
    </w:p>
    <w:p w:rsidR="00013DC4" w:rsidRPr="0031626D" w:rsidRDefault="00013DC4" w:rsidP="00013DC4">
      <w:pPr>
        <w:ind w:firstLine="720"/>
        <w:jc w:val="both"/>
        <w:rPr>
          <w:sz w:val="28"/>
          <w:szCs w:val="28"/>
        </w:rPr>
      </w:pPr>
      <w:r w:rsidRPr="0031626D">
        <w:rPr>
          <w:sz w:val="28"/>
          <w:szCs w:val="28"/>
        </w:rPr>
        <w:t>Использование лесов для научно-исследовательской деятельности, образовательной деятельности осуществляется в соответствии с настоящим Регламентом, проектом освоения лесов.</w:t>
      </w:r>
    </w:p>
    <w:p w:rsidR="00013DC4" w:rsidRPr="0031626D" w:rsidRDefault="00013DC4" w:rsidP="00013DC4">
      <w:pPr>
        <w:ind w:firstLine="720"/>
        <w:jc w:val="both"/>
        <w:rPr>
          <w:sz w:val="28"/>
          <w:szCs w:val="28"/>
        </w:rPr>
      </w:pPr>
      <w:r w:rsidRPr="0031626D">
        <w:rPr>
          <w:sz w:val="28"/>
          <w:szCs w:val="28"/>
        </w:rPr>
        <w:t>Государственные учреждения, муниципальные учреждения, другие научные организации, образовательные организации, использующие леса для научно-исследовательской деятельности, образовательной деятельности, имеют права и обязанности, установленные пунктами 7, 8 Правил использования лесов для осуществления научно-исследовательской деятельности, образовательной деятельности.</w:t>
      </w:r>
    </w:p>
    <w:p w:rsidR="00013DC4" w:rsidRPr="0031626D" w:rsidRDefault="00013DC4" w:rsidP="00013DC4">
      <w:pPr>
        <w:ind w:firstLine="720"/>
        <w:jc w:val="both"/>
        <w:rPr>
          <w:sz w:val="28"/>
          <w:szCs w:val="28"/>
        </w:rPr>
      </w:pPr>
      <w:r w:rsidRPr="0031626D">
        <w:rPr>
          <w:sz w:val="28"/>
          <w:szCs w:val="28"/>
        </w:rPr>
        <w:t>При осуществлении использования лесов для научно-исследовательской деятельности, образовательной деятельности не допускается:</w:t>
      </w:r>
    </w:p>
    <w:p w:rsidR="00013DC4" w:rsidRPr="0031626D" w:rsidRDefault="00013DC4" w:rsidP="00013DC4">
      <w:pPr>
        <w:ind w:firstLine="720"/>
        <w:jc w:val="both"/>
        <w:rPr>
          <w:sz w:val="28"/>
          <w:szCs w:val="28"/>
        </w:rPr>
      </w:pPr>
      <w:r w:rsidRPr="0031626D">
        <w:rPr>
          <w:sz w:val="28"/>
          <w:szCs w:val="28"/>
        </w:rPr>
        <w:t>повреждение лесных насаждений, растительного покрова и почв за пределами предоставленного лесного участка;</w:t>
      </w:r>
    </w:p>
    <w:p w:rsidR="00013DC4" w:rsidRPr="0031626D" w:rsidRDefault="00013DC4" w:rsidP="00013DC4">
      <w:pPr>
        <w:ind w:firstLine="720"/>
        <w:jc w:val="both"/>
        <w:rPr>
          <w:sz w:val="28"/>
          <w:szCs w:val="28"/>
        </w:rPr>
      </w:pPr>
      <w:r w:rsidRPr="0031626D">
        <w:rPr>
          <w:sz w:val="28"/>
          <w:szCs w:val="28"/>
        </w:rPr>
        <w:t>захламление предоставленного лесного участка и территории за его пределами строительным и бытовым мусором, отходами древесины, иными видами отходов;</w:t>
      </w:r>
    </w:p>
    <w:p w:rsidR="00013DC4" w:rsidRPr="0031626D" w:rsidRDefault="00013DC4" w:rsidP="00013DC4">
      <w:pPr>
        <w:ind w:firstLine="720"/>
        <w:jc w:val="both"/>
        <w:rPr>
          <w:sz w:val="28"/>
          <w:szCs w:val="28"/>
        </w:rPr>
      </w:pPr>
      <w:r w:rsidRPr="0031626D">
        <w:rPr>
          <w:sz w:val="28"/>
          <w:szCs w:val="28"/>
        </w:rPr>
        <w:t>загрязнение площади предоставленного лесного участка и территории за его пределами химическими и радиоактивными веществами.</w:t>
      </w:r>
    </w:p>
    <w:p w:rsidR="00013DC4" w:rsidRPr="0031626D" w:rsidRDefault="00013DC4" w:rsidP="00013DC4">
      <w:pPr>
        <w:ind w:firstLine="720"/>
        <w:jc w:val="both"/>
        <w:rPr>
          <w:sz w:val="28"/>
          <w:szCs w:val="28"/>
        </w:rPr>
      </w:pPr>
      <w:r w:rsidRPr="0031626D">
        <w:rPr>
          <w:sz w:val="28"/>
          <w:szCs w:val="28"/>
        </w:rPr>
        <w:t>Земли, нарушенные при использовании лесов для научно-исследовательской деятельности, образовательной деятельности, подлежат рекультивации в срок не более 1 года после завершения работ.</w:t>
      </w:r>
    </w:p>
    <w:p w:rsidR="00013DC4" w:rsidRPr="0031626D" w:rsidRDefault="00013DC4" w:rsidP="00013DC4">
      <w:pPr>
        <w:ind w:firstLine="720"/>
        <w:jc w:val="both"/>
        <w:rPr>
          <w:sz w:val="28"/>
          <w:szCs w:val="28"/>
        </w:rPr>
      </w:pPr>
      <w:r w:rsidRPr="0031626D">
        <w:rPr>
          <w:sz w:val="28"/>
          <w:szCs w:val="28"/>
        </w:rPr>
        <w:t>На участках с нарушенным почвенным покровом при угрозе развития эрозии почвы должна проводиться рекультивация земель с посевом трав и (или) посадкой деревьев и кустарников на склонах.</w:t>
      </w:r>
    </w:p>
    <w:p w:rsidR="00013DC4" w:rsidRPr="0031626D" w:rsidRDefault="00013DC4" w:rsidP="00013DC4">
      <w:pPr>
        <w:ind w:firstLine="720"/>
        <w:jc w:val="both"/>
        <w:rPr>
          <w:sz w:val="28"/>
          <w:szCs w:val="28"/>
        </w:rPr>
      </w:pPr>
      <w:r w:rsidRPr="0031626D">
        <w:rPr>
          <w:sz w:val="28"/>
          <w:szCs w:val="28"/>
        </w:rPr>
        <w:t>В лесах, расположенных в зеленых зонах, запрещается использование токсичных химических препаратов (пункт 1 часть 4 статья 114 Лесного кодекса РФ).</w:t>
      </w:r>
    </w:p>
    <w:p w:rsidR="00013DC4" w:rsidRPr="0031626D" w:rsidRDefault="00013DC4" w:rsidP="00013DC4">
      <w:pPr>
        <w:ind w:firstLine="720"/>
        <w:jc w:val="both"/>
        <w:rPr>
          <w:sz w:val="28"/>
          <w:szCs w:val="28"/>
        </w:rPr>
      </w:pPr>
      <w:r w:rsidRPr="0031626D">
        <w:rPr>
          <w:sz w:val="28"/>
          <w:szCs w:val="28"/>
        </w:rPr>
        <w:t xml:space="preserve">Использование лесов для научно-исследовательской деятельности, образовательной деятельности осуществляется в границах особо охраняемых природных территорий, согласно положениям о них. </w:t>
      </w:r>
    </w:p>
    <w:p w:rsidR="00E97A3F" w:rsidRPr="0031626D" w:rsidRDefault="00013DC4" w:rsidP="00013DC4">
      <w:pPr>
        <w:ind w:firstLine="720"/>
        <w:jc w:val="both"/>
        <w:rPr>
          <w:sz w:val="28"/>
          <w:szCs w:val="28"/>
        </w:rPr>
      </w:pPr>
      <w:r w:rsidRPr="0031626D">
        <w:rPr>
          <w:sz w:val="28"/>
          <w:szCs w:val="28"/>
        </w:rPr>
        <w:t>Ограничения по использованию лесов для осуществления научно-исследовательской и образовательной деятельности на территории Лесничества приведены в главе 3 настоящего Регламента.</w:t>
      </w:r>
    </w:p>
    <w:p w:rsidR="00E97A3F" w:rsidRPr="0031626D" w:rsidRDefault="00E97A3F" w:rsidP="008B4470">
      <w:pPr>
        <w:ind w:firstLine="709"/>
        <w:contextualSpacing/>
        <w:jc w:val="both"/>
        <w:rPr>
          <w:sz w:val="28"/>
          <w:szCs w:val="28"/>
        </w:rPr>
      </w:pPr>
      <w:bookmarkStart w:id="396" w:name="_Toc193543063"/>
      <w:bookmarkStart w:id="397" w:name="_Toc196644715"/>
      <w:bookmarkStart w:id="398" w:name="_Toc213131771"/>
      <w:bookmarkStart w:id="399" w:name="_Toc323736996"/>
      <w:bookmarkStart w:id="400" w:name="_Toc466475757"/>
      <w:bookmarkEnd w:id="222"/>
      <w:bookmarkEnd w:id="223"/>
    </w:p>
    <w:p w:rsidR="009F2E32" w:rsidRPr="0031626D" w:rsidRDefault="00955ED3" w:rsidP="00955ED3">
      <w:pPr>
        <w:pStyle w:val="20"/>
      </w:pPr>
      <w:bookmarkStart w:id="401" w:name="_Toc466388109"/>
      <w:bookmarkStart w:id="402" w:name="_Toc468890993"/>
      <w:bookmarkStart w:id="403" w:name="_Toc499022684"/>
      <w:bookmarkStart w:id="404" w:name="_Toc508007742"/>
      <w:bookmarkStart w:id="405" w:name="_Toc513811882"/>
      <w:bookmarkStart w:id="406" w:name="_Toc205456075"/>
      <w:r w:rsidRPr="0031626D">
        <w:t>2.8</w:t>
      </w:r>
      <w:r w:rsidR="009F2E32" w:rsidRPr="0031626D">
        <w:t>. Нормативы, параметры и сроки использования лесов для осуществления рекреационной деятельности</w:t>
      </w:r>
      <w:bookmarkEnd w:id="401"/>
      <w:bookmarkEnd w:id="402"/>
      <w:bookmarkEnd w:id="403"/>
      <w:bookmarkEnd w:id="404"/>
      <w:bookmarkEnd w:id="405"/>
      <w:bookmarkEnd w:id="406"/>
    </w:p>
    <w:p w:rsidR="009F2E32" w:rsidRPr="0031626D" w:rsidRDefault="009F2E32" w:rsidP="009F2E32">
      <w:pPr>
        <w:suppressAutoHyphens/>
        <w:ind w:firstLine="709"/>
        <w:jc w:val="both"/>
        <w:rPr>
          <w:sz w:val="28"/>
          <w:szCs w:val="28"/>
        </w:rPr>
      </w:pPr>
      <w:r w:rsidRPr="0031626D">
        <w:rPr>
          <w:sz w:val="28"/>
          <w:szCs w:val="28"/>
        </w:rPr>
        <w:t xml:space="preserve">Использование лесов для осуществления рекреационной деятельности определяется статьей 41 </w:t>
      </w:r>
      <w:r w:rsidRPr="0031626D">
        <w:rPr>
          <w:rFonts w:eastAsia="Calibri"/>
          <w:sz w:val="28"/>
          <w:szCs w:val="28"/>
        </w:rPr>
        <w:t>Лесного кодекса РФ</w:t>
      </w:r>
      <w:r w:rsidRPr="0031626D">
        <w:rPr>
          <w:sz w:val="28"/>
          <w:szCs w:val="28"/>
        </w:rPr>
        <w:t xml:space="preserve"> и Правилами использования лесов для осуществления рекреационной деятельности, утвержденными приказом </w:t>
      </w:r>
      <w:r w:rsidR="00B170B8" w:rsidRPr="0031626D">
        <w:rPr>
          <w:sz w:val="28"/>
          <w:szCs w:val="28"/>
        </w:rPr>
        <w:t>Минприроды России от 09 ноября 2020</w:t>
      </w:r>
      <w:r w:rsidRPr="0031626D">
        <w:rPr>
          <w:sz w:val="28"/>
          <w:szCs w:val="28"/>
        </w:rPr>
        <w:t xml:space="preserve"> года</w:t>
      </w:r>
      <w:r w:rsidR="00B9354D" w:rsidRPr="0031626D">
        <w:rPr>
          <w:sz w:val="28"/>
          <w:szCs w:val="28"/>
        </w:rPr>
        <w:t xml:space="preserve"> №</w:t>
      </w:r>
      <w:r w:rsidR="00E22AC3" w:rsidRPr="0031626D">
        <w:rPr>
          <w:sz w:val="28"/>
          <w:szCs w:val="28"/>
        </w:rPr>
        <w:t> </w:t>
      </w:r>
      <w:r w:rsidR="00B170B8" w:rsidRPr="0031626D">
        <w:rPr>
          <w:sz w:val="28"/>
          <w:szCs w:val="28"/>
        </w:rPr>
        <w:t>908</w:t>
      </w:r>
      <w:r w:rsidRPr="0031626D">
        <w:rPr>
          <w:sz w:val="28"/>
          <w:szCs w:val="28"/>
        </w:rPr>
        <w:t xml:space="preserve"> «Об утверждении Правил использования лесов для осуществления рекреационной деятельности» (далее – Правила использования лесов для осуществления рекреационной деятельности).</w:t>
      </w:r>
    </w:p>
    <w:p w:rsidR="009E59B4" w:rsidRPr="0031626D" w:rsidRDefault="009E59B4" w:rsidP="009F2E32">
      <w:pPr>
        <w:ind w:firstLine="720"/>
        <w:jc w:val="both"/>
        <w:rPr>
          <w:sz w:val="28"/>
          <w:szCs w:val="28"/>
        </w:rPr>
      </w:pPr>
      <w:r w:rsidRPr="0031626D">
        <w:rPr>
          <w:sz w:val="28"/>
          <w:szCs w:val="28"/>
        </w:rPr>
        <w:t>Использование лесов для осуществления рекреационной деятельности, связанной с выполнением работ и оказанием услуг в сфере туризма, физической культуры и спорта, организации отдыха и укрепления здоровья граждан, осуществляется с предоставлением лесных участков</w:t>
      </w:r>
      <w:r w:rsidR="003F7706" w:rsidRPr="0031626D">
        <w:rPr>
          <w:sz w:val="28"/>
          <w:szCs w:val="28"/>
        </w:rPr>
        <w:t xml:space="preserve"> (часть 1 статьи 41 </w:t>
      </w:r>
      <w:r w:rsidR="003F7706" w:rsidRPr="0031626D">
        <w:rPr>
          <w:rFonts w:eastAsia="Calibri"/>
          <w:sz w:val="28"/>
          <w:szCs w:val="28"/>
        </w:rPr>
        <w:t>Лесного кодекса РФ)</w:t>
      </w:r>
      <w:r w:rsidRPr="0031626D">
        <w:rPr>
          <w:sz w:val="28"/>
          <w:szCs w:val="28"/>
        </w:rPr>
        <w:t xml:space="preserve">. </w:t>
      </w:r>
    </w:p>
    <w:p w:rsidR="00367C8C" w:rsidRPr="0031626D" w:rsidRDefault="00367C8C" w:rsidP="00367C8C">
      <w:pPr>
        <w:ind w:firstLine="720"/>
        <w:jc w:val="both"/>
        <w:rPr>
          <w:sz w:val="28"/>
          <w:szCs w:val="28"/>
        </w:rPr>
      </w:pPr>
      <w:r w:rsidRPr="0031626D">
        <w:rPr>
          <w:sz w:val="28"/>
          <w:szCs w:val="28"/>
        </w:rPr>
        <w:t>Для осуществления рекреационной деятельности лесные участки предоставляются государственным учреждениям, муниципальным учреждениям в постоянное (бессрочное) пользование, другим юридическим лицам, индивидуальным предпринимателям в аренду (часть 6 статьи 41 Лесного кодекса РФ).</w:t>
      </w:r>
    </w:p>
    <w:p w:rsidR="003F7706" w:rsidRPr="0031626D" w:rsidRDefault="003F7706" w:rsidP="009F2E32">
      <w:pPr>
        <w:ind w:firstLine="720"/>
        <w:jc w:val="both"/>
        <w:rPr>
          <w:sz w:val="28"/>
          <w:szCs w:val="28"/>
        </w:rPr>
      </w:pPr>
      <w:r w:rsidRPr="0031626D">
        <w:rPr>
          <w:sz w:val="28"/>
          <w:szCs w:val="28"/>
        </w:rPr>
        <w:t>Для осуществления рекреационной деятельности, связанной с оказанием услуг в сфере туризма, физической культуры и спорта, организацией отдыха и укрепления здоровья граждан, лица, использующие леса, могут организовывать туристические станции, туристические тропы и трассы, проведение культурно-массовых мероприятий, пешеходные, велосипедные и лыжные прогулки, конные прогулки (верхом и (или) на повозках), занятия изобразительным искусством, познавательные и экологические экскурсии, спортивные соревнования по отдельным видам спорта, специфика которых соответствует проведению соревнований в лесу, физкультурно-спортивные фестивали и тренировочные сборы, а также другие виды рекреационной деятельности.</w:t>
      </w:r>
    </w:p>
    <w:p w:rsidR="00367C8C" w:rsidRPr="0031626D" w:rsidRDefault="00367C8C" w:rsidP="00367C8C">
      <w:pPr>
        <w:ind w:firstLine="720"/>
        <w:jc w:val="both"/>
        <w:rPr>
          <w:sz w:val="28"/>
          <w:szCs w:val="28"/>
        </w:rPr>
      </w:pPr>
      <w:r w:rsidRPr="0031626D">
        <w:rPr>
          <w:sz w:val="28"/>
          <w:szCs w:val="28"/>
        </w:rPr>
        <w:t>При осуществлении рекреационной деятельности в лесах допускается осуществлять благоустройство соответствующих лесных участков.</w:t>
      </w:r>
    </w:p>
    <w:p w:rsidR="009E59B4" w:rsidRPr="0031626D" w:rsidRDefault="003F7706" w:rsidP="003F7706">
      <w:pPr>
        <w:ind w:firstLine="720"/>
        <w:jc w:val="both"/>
        <w:rPr>
          <w:sz w:val="28"/>
          <w:szCs w:val="28"/>
        </w:rPr>
      </w:pPr>
      <w:r w:rsidRPr="0031626D">
        <w:rPr>
          <w:sz w:val="28"/>
          <w:szCs w:val="28"/>
        </w:rPr>
        <w:t>Рекреационная деятельность на лесных участках осуществляется в соответствии с требованиями к освоению лесов, предусмотренными статьей 12 Лесного кодекса РФ (часть 5 статьи 41 Лесного кодекса РФ).</w:t>
      </w:r>
    </w:p>
    <w:p w:rsidR="003F7706" w:rsidRPr="0031626D" w:rsidRDefault="003F7706" w:rsidP="003F7706">
      <w:pPr>
        <w:ind w:firstLine="720"/>
        <w:jc w:val="both"/>
        <w:rPr>
          <w:sz w:val="28"/>
          <w:szCs w:val="28"/>
        </w:rPr>
      </w:pPr>
      <w:r w:rsidRPr="0031626D">
        <w:rPr>
          <w:sz w:val="28"/>
          <w:szCs w:val="28"/>
        </w:rPr>
        <w:t>На лесных участках, предоставленных для осуществления рекреационной деятельности, подлежат сохранению природные ландшафты, объекты животного мира, растительного мира, водные объекты.</w:t>
      </w:r>
    </w:p>
    <w:p w:rsidR="009E59B4" w:rsidRPr="0031626D" w:rsidRDefault="003F7706" w:rsidP="003F7706">
      <w:pPr>
        <w:ind w:firstLine="720"/>
        <w:jc w:val="both"/>
        <w:rPr>
          <w:sz w:val="28"/>
          <w:szCs w:val="28"/>
        </w:rPr>
      </w:pPr>
      <w:r w:rsidRPr="0031626D">
        <w:rPr>
          <w:sz w:val="28"/>
          <w:szCs w:val="28"/>
        </w:rPr>
        <w:t>Лица, использующие леса для осуществления рекреационной деятельности, имеют права и обязанности, установленные пунктами 7, 8 Правила использования лесов для осуществления рекреационной деятельности.</w:t>
      </w:r>
    </w:p>
    <w:p w:rsidR="003F7706" w:rsidRPr="0031626D" w:rsidRDefault="003F7706" w:rsidP="003F7706">
      <w:pPr>
        <w:ind w:firstLine="720"/>
        <w:jc w:val="both"/>
        <w:rPr>
          <w:sz w:val="28"/>
          <w:szCs w:val="28"/>
        </w:rPr>
      </w:pPr>
      <w:r w:rsidRPr="0031626D">
        <w:rPr>
          <w:sz w:val="28"/>
          <w:szCs w:val="28"/>
        </w:rPr>
        <w:t>Запрещение или ограничение пребывания граждан в лесах по основаниям, не предусмотренным статьей 11 Лесного кодекса РФ, не допускается.</w:t>
      </w:r>
    </w:p>
    <w:p w:rsidR="003F7706" w:rsidRPr="0031626D" w:rsidRDefault="003F7706" w:rsidP="003F7706">
      <w:pPr>
        <w:ind w:firstLine="720"/>
        <w:jc w:val="both"/>
        <w:rPr>
          <w:sz w:val="28"/>
          <w:szCs w:val="28"/>
        </w:rPr>
      </w:pPr>
      <w:r w:rsidRPr="0031626D">
        <w:rPr>
          <w:sz w:val="28"/>
          <w:szCs w:val="28"/>
        </w:rPr>
        <w:t>Рекреационная деятельность в лесах, расположенных на особо охраняемых природных территориях, осуществляется в соответствии с законодательством Российской Федерации об особо охраняемых природных территориях.</w:t>
      </w:r>
    </w:p>
    <w:p w:rsidR="009E59B4" w:rsidRPr="0031626D" w:rsidRDefault="003F7706" w:rsidP="003F7706">
      <w:pPr>
        <w:ind w:firstLine="720"/>
        <w:jc w:val="both"/>
        <w:rPr>
          <w:sz w:val="28"/>
          <w:szCs w:val="28"/>
        </w:rPr>
      </w:pPr>
      <w:r w:rsidRPr="0031626D">
        <w:rPr>
          <w:sz w:val="28"/>
          <w:szCs w:val="28"/>
        </w:rPr>
        <w:t>В случае, если виды рекреационной деятельности, допускаемые на особо охраняемых природных территориях в соответствии с законодательством Российской Федерации об особо охраняемых природных территориях, противоречат требованиям Правил использования лесов для осуществления рекреационной деятельности, такие виды деятельности на землях лесного фонда не допускаются.</w:t>
      </w:r>
    </w:p>
    <w:p w:rsidR="003F7706" w:rsidRPr="0031626D" w:rsidRDefault="00367C8C" w:rsidP="003F7706">
      <w:pPr>
        <w:ind w:firstLine="720"/>
        <w:jc w:val="both"/>
        <w:rPr>
          <w:sz w:val="28"/>
          <w:szCs w:val="28"/>
        </w:rPr>
      </w:pPr>
      <w:r w:rsidRPr="0031626D">
        <w:rPr>
          <w:sz w:val="28"/>
          <w:szCs w:val="28"/>
        </w:rPr>
        <w:t>На лесных участках, предоставленных для осуществления рекреационной деятельности, подлежат сохранению природные ландшафты, объекты животного мира, растительного мира, водные объекты.</w:t>
      </w:r>
    </w:p>
    <w:p w:rsidR="003F7706" w:rsidRPr="0031626D" w:rsidRDefault="003F7706" w:rsidP="003F7706">
      <w:pPr>
        <w:ind w:firstLine="720"/>
        <w:jc w:val="both"/>
        <w:rPr>
          <w:sz w:val="28"/>
          <w:szCs w:val="28"/>
        </w:rPr>
      </w:pPr>
      <w:r w:rsidRPr="0031626D">
        <w:rPr>
          <w:sz w:val="28"/>
          <w:szCs w:val="28"/>
        </w:rPr>
        <w:t>Использование лесов для осуществления рекреационной деятельности в случае невозможности соблюдения охраны редких и находящихся под угрозой исчезновения деревьев, кустарников, лиан, иных лесных растений, занесенных в Красную книгу Российской Федерации или Красную книгу Кузбасса, не допускается.</w:t>
      </w:r>
    </w:p>
    <w:p w:rsidR="00367C8C" w:rsidRPr="0031626D" w:rsidRDefault="00367C8C" w:rsidP="00367C8C">
      <w:pPr>
        <w:ind w:firstLine="720"/>
        <w:jc w:val="both"/>
        <w:rPr>
          <w:sz w:val="28"/>
          <w:szCs w:val="28"/>
        </w:rPr>
      </w:pPr>
      <w:r w:rsidRPr="0031626D">
        <w:rPr>
          <w:sz w:val="28"/>
          <w:szCs w:val="28"/>
        </w:rPr>
        <w:t>Использование лесов для осуществления рекреационной деятельности осуществляется способами, не наносящими вреда окружающей среде и здоровью человека.</w:t>
      </w:r>
    </w:p>
    <w:p w:rsidR="009F2E32" w:rsidRPr="0031626D" w:rsidRDefault="009F2E32" w:rsidP="008B4470">
      <w:pPr>
        <w:ind w:firstLine="709"/>
        <w:contextualSpacing/>
        <w:jc w:val="both"/>
        <w:rPr>
          <w:sz w:val="28"/>
          <w:szCs w:val="28"/>
        </w:rPr>
      </w:pPr>
      <w:bookmarkStart w:id="407" w:name="_Toc466475758"/>
      <w:bookmarkStart w:id="408" w:name="_Toc193543064"/>
      <w:bookmarkStart w:id="409" w:name="_Toc196644716"/>
      <w:bookmarkEnd w:id="396"/>
      <w:bookmarkEnd w:id="397"/>
      <w:bookmarkEnd w:id="398"/>
      <w:bookmarkEnd w:id="399"/>
      <w:bookmarkEnd w:id="400"/>
    </w:p>
    <w:p w:rsidR="009F2E32" w:rsidRPr="0031626D" w:rsidRDefault="00955ED3" w:rsidP="008B4470">
      <w:pPr>
        <w:pStyle w:val="30"/>
      </w:pPr>
      <w:bookmarkStart w:id="410" w:name="_Toc499022685"/>
      <w:bookmarkStart w:id="411" w:name="_Toc508007743"/>
      <w:bookmarkStart w:id="412" w:name="_Toc513811883"/>
      <w:bookmarkStart w:id="413" w:name="_Toc205456076"/>
      <w:r w:rsidRPr="0031626D">
        <w:t>2.8</w:t>
      </w:r>
      <w:r w:rsidR="00FE5E98" w:rsidRPr="0031626D">
        <w:t xml:space="preserve">.1. </w:t>
      </w:r>
      <w:r w:rsidR="009F2E32" w:rsidRPr="0031626D">
        <w:t>Нормативы использования лесов для осуществления рекреационной деятельности (допустимая рекреационная нагрузка по типам ландшафтов и другое)</w:t>
      </w:r>
      <w:bookmarkEnd w:id="410"/>
      <w:bookmarkEnd w:id="411"/>
      <w:bookmarkEnd w:id="412"/>
      <w:bookmarkEnd w:id="413"/>
    </w:p>
    <w:p w:rsidR="009F2E32" w:rsidRPr="0031626D" w:rsidRDefault="009F2E32" w:rsidP="009F2E32">
      <w:pPr>
        <w:suppressAutoHyphens/>
        <w:ind w:firstLine="709"/>
        <w:jc w:val="both"/>
        <w:rPr>
          <w:sz w:val="28"/>
          <w:szCs w:val="28"/>
        </w:rPr>
      </w:pPr>
      <w:r w:rsidRPr="0031626D">
        <w:rPr>
          <w:sz w:val="28"/>
          <w:szCs w:val="28"/>
        </w:rPr>
        <w:t xml:space="preserve">На интенсивно посещаемых участках леса производится ландшафтная таксация. </w:t>
      </w:r>
    </w:p>
    <w:p w:rsidR="009F2E32" w:rsidRPr="0031626D" w:rsidRDefault="009F2E32" w:rsidP="009F2E32">
      <w:pPr>
        <w:suppressAutoHyphens/>
        <w:ind w:firstLine="709"/>
        <w:jc w:val="both"/>
        <w:rPr>
          <w:sz w:val="28"/>
          <w:szCs w:val="28"/>
        </w:rPr>
      </w:pPr>
      <w:r w:rsidRPr="0031626D">
        <w:rPr>
          <w:sz w:val="28"/>
          <w:szCs w:val="28"/>
        </w:rPr>
        <w:t>Для каждого типа ландшафта (закрытый, полуотк</w:t>
      </w:r>
      <w:r w:rsidR="003A5D2D" w:rsidRPr="0031626D">
        <w:rPr>
          <w:sz w:val="28"/>
          <w:szCs w:val="28"/>
        </w:rPr>
        <w:t>рытый и открытый) определяется:</w:t>
      </w:r>
    </w:p>
    <w:p w:rsidR="009F2E32" w:rsidRPr="0031626D" w:rsidRDefault="009F2E32" w:rsidP="009F2E32">
      <w:pPr>
        <w:suppressAutoHyphens/>
        <w:ind w:firstLine="709"/>
        <w:jc w:val="both"/>
        <w:rPr>
          <w:sz w:val="28"/>
          <w:szCs w:val="28"/>
        </w:rPr>
      </w:pPr>
      <w:r w:rsidRPr="0031626D">
        <w:rPr>
          <w:sz w:val="28"/>
          <w:szCs w:val="28"/>
        </w:rPr>
        <w:t>степень устойчивости (устойчивые, устойчивость нарушена и устойчивость утрачена);</w:t>
      </w:r>
    </w:p>
    <w:p w:rsidR="009F2E32" w:rsidRPr="0031626D" w:rsidRDefault="009F2E32" w:rsidP="009F2E32">
      <w:pPr>
        <w:suppressAutoHyphens/>
        <w:ind w:firstLine="709"/>
        <w:jc w:val="both"/>
        <w:rPr>
          <w:sz w:val="28"/>
          <w:szCs w:val="28"/>
        </w:rPr>
      </w:pPr>
      <w:r w:rsidRPr="0031626D">
        <w:rPr>
          <w:sz w:val="28"/>
          <w:szCs w:val="28"/>
        </w:rPr>
        <w:t xml:space="preserve">типы ландшафта (закрытый, полуоткрытый и открытый) определяются по шкале групп и типов ландшафтов по таблице </w:t>
      </w:r>
      <w:r w:rsidR="00CB7215" w:rsidRPr="0031626D">
        <w:rPr>
          <w:sz w:val="28"/>
          <w:szCs w:val="28"/>
        </w:rPr>
        <w:t>2.8.1.1</w:t>
      </w:r>
      <w:r w:rsidRPr="0031626D">
        <w:rPr>
          <w:sz w:val="28"/>
          <w:szCs w:val="28"/>
        </w:rPr>
        <w:t>.</w:t>
      </w:r>
    </w:p>
    <w:p w:rsidR="009F2E32" w:rsidRPr="0031626D" w:rsidRDefault="009F2E32" w:rsidP="009F2E32">
      <w:pPr>
        <w:suppressAutoHyphens/>
        <w:ind w:firstLine="709"/>
        <w:jc w:val="both"/>
        <w:rPr>
          <w:sz w:val="28"/>
          <w:szCs w:val="28"/>
        </w:rPr>
      </w:pPr>
      <w:r w:rsidRPr="0031626D">
        <w:rPr>
          <w:sz w:val="28"/>
          <w:szCs w:val="28"/>
        </w:rPr>
        <w:t>деградация лесной среды (стадии деградации с 1</w:t>
      </w:r>
      <w:r w:rsidR="003A5D2D" w:rsidRPr="0031626D">
        <w:rPr>
          <w:sz w:val="28"/>
          <w:szCs w:val="28"/>
        </w:rPr>
        <w:t xml:space="preserve"> по </w:t>
      </w:r>
      <w:r w:rsidRPr="0031626D">
        <w:rPr>
          <w:sz w:val="28"/>
          <w:szCs w:val="28"/>
        </w:rPr>
        <w:t xml:space="preserve">5) по таблице </w:t>
      </w:r>
      <w:r w:rsidR="00CB7215" w:rsidRPr="0031626D">
        <w:rPr>
          <w:sz w:val="28"/>
          <w:szCs w:val="28"/>
        </w:rPr>
        <w:t>2.8.1.2</w:t>
      </w:r>
      <w:r w:rsidRPr="0031626D">
        <w:rPr>
          <w:sz w:val="28"/>
          <w:szCs w:val="28"/>
        </w:rPr>
        <w:t>;</w:t>
      </w:r>
    </w:p>
    <w:p w:rsidR="009F2E32" w:rsidRPr="0031626D" w:rsidRDefault="009F2E32" w:rsidP="009F2E32">
      <w:pPr>
        <w:suppressAutoHyphens/>
        <w:ind w:firstLine="709"/>
        <w:jc w:val="both"/>
        <w:rPr>
          <w:sz w:val="28"/>
          <w:szCs w:val="28"/>
        </w:rPr>
      </w:pPr>
      <w:r w:rsidRPr="0031626D">
        <w:rPr>
          <w:sz w:val="28"/>
          <w:szCs w:val="28"/>
        </w:rPr>
        <w:t xml:space="preserve">состояние кустарников и травяного покрова на открытых пространствах для отдыха или декоративного назначения (стадии деградации с 1 </w:t>
      </w:r>
      <w:r w:rsidR="003A5D2D" w:rsidRPr="0031626D">
        <w:rPr>
          <w:sz w:val="28"/>
          <w:szCs w:val="28"/>
        </w:rPr>
        <w:t>по</w:t>
      </w:r>
      <w:r w:rsidRPr="0031626D">
        <w:rPr>
          <w:sz w:val="28"/>
          <w:szCs w:val="28"/>
        </w:rPr>
        <w:t xml:space="preserve"> 5) по таблице </w:t>
      </w:r>
      <w:r w:rsidR="00CB7215" w:rsidRPr="0031626D">
        <w:rPr>
          <w:sz w:val="28"/>
          <w:szCs w:val="28"/>
        </w:rPr>
        <w:t>2.8.1.3</w:t>
      </w:r>
      <w:r w:rsidRPr="0031626D">
        <w:rPr>
          <w:sz w:val="28"/>
          <w:szCs w:val="28"/>
        </w:rPr>
        <w:t>;</w:t>
      </w:r>
    </w:p>
    <w:p w:rsidR="009F2E32" w:rsidRPr="0031626D" w:rsidRDefault="009F2E32" w:rsidP="009F2E32">
      <w:pPr>
        <w:suppressAutoHyphens/>
        <w:ind w:firstLine="709"/>
        <w:jc w:val="both"/>
        <w:rPr>
          <w:sz w:val="28"/>
          <w:szCs w:val="28"/>
        </w:rPr>
      </w:pPr>
      <w:r w:rsidRPr="0031626D">
        <w:rPr>
          <w:sz w:val="28"/>
          <w:szCs w:val="28"/>
        </w:rPr>
        <w:t>шкала рекреационной оценки участка (в баллах от 1</w:t>
      </w:r>
      <w:r w:rsidR="003A5D2D" w:rsidRPr="0031626D">
        <w:rPr>
          <w:sz w:val="28"/>
          <w:szCs w:val="28"/>
        </w:rPr>
        <w:t xml:space="preserve"> до </w:t>
      </w:r>
      <w:r w:rsidRPr="0031626D">
        <w:rPr>
          <w:sz w:val="28"/>
          <w:szCs w:val="28"/>
        </w:rPr>
        <w:t xml:space="preserve">3) по таблице </w:t>
      </w:r>
      <w:r w:rsidR="00CB7215" w:rsidRPr="0031626D">
        <w:rPr>
          <w:sz w:val="28"/>
          <w:szCs w:val="28"/>
        </w:rPr>
        <w:t>2.8.1.4</w:t>
      </w:r>
      <w:r w:rsidRPr="0031626D">
        <w:rPr>
          <w:sz w:val="28"/>
          <w:szCs w:val="28"/>
        </w:rPr>
        <w:t>;</w:t>
      </w:r>
    </w:p>
    <w:p w:rsidR="009F2E32" w:rsidRPr="0031626D" w:rsidRDefault="009F2E32" w:rsidP="009F2E32">
      <w:pPr>
        <w:suppressAutoHyphens/>
        <w:ind w:firstLine="709"/>
        <w:jc w:val="both"/>
        <w:rPr>
          <w:sz w:val="28"/>
          <w:szCs w:val="28"/>
        </w:rPr>
      </w:pPr>
      <w:r w:rsidRPr="0031626D">
        <w:rPr>
          <w:sz w:val="28"/>
          <w:szCs w:val="28"/>
        </w:rPr>
        <w:t>шкала санитарно-гигиенической оценки участка (в баллах от 1</w:t>
      </w:r>
      <w:r w:rsidR="003A5D2D" w:rsidRPr="0031626D">
        <w:rPr>
          <w:sz w:val="28"/>
          <w:szCs w:val="28"/>
        </w:rPr>
        <w:t xml:space="preserve"> до </w:t>
      </w:r>
      <w:r w:rsidRPr="0031626D">
        <w:rPr>
          <w:sz w:val="28"/>
          <w:szCs w:val="28"/>
        </w:rPr>
        <w:t xml:space="preserve">3) по таблице </w:t>
      </w:r>
      <w:r w:rsidR="00CB7215" w:rsidRPr="0031626D">
        <w:rPr>
          <w:sz w:val="28"/>
          <w:szCs w:val="28"/>
        </w:rPr>
        <w:t>2.8.1.5</w:t>
      </w:r>
      <w:r w:rsidRPr="0031626D">
        <w:rPr>
          <w:sz w:val="28"/>
          <w:szCs w:val="28"/>
        </w:rPr>
        <w:t>;</w:t>
      </w:r>
    </w:p>
    <w:p w:rsidR="00CC6BA3" w:rsidRPr="0031626D" w:rsidRDefault="009F2E32" w:rsidP="009F2E32">
      <w:pPr>
        <w:suppressAutoHyphens/>
        <w:ind w:firstLine="709"/>
        <w:jc w:val="both"/>
        <w:rPr>
          <w:sz w:val="28"/>
          <w:szCs w:val="28"/>
        </w:rPr>
      </w:pPr>
      <w:r w:rsidRPr="0031626D">
        <w:rPr>
          <w:sz w:val="28"/>
          <w:szCs w:val="28"/>
        </w:rPr>
        <w:t xml:space="preserve">шкала эстетической оценки (с 1 по 3 классы) по таблице </w:t>
      </w:r>
      <w:r w:rsidR="00CB7215" w:rsidRPr="0031626D">
        <w:rPr>
          <w:sz w:val="28"/>
          <w:szCs w:val="28"/>
        </w:rPr>
        <w:t>2.8.1.6</w:t>
      </w:r>
      <w:r w:rsidRPr="0031626D">
        <w:rPr>
          <w:sz w:val="28"/>
          <w:szCs w:val="28"/>
        </w:rPr>
        <w:t>.</w:t>
      </w:r>
    </w:p>
    <w:bookmarkEnd w:id="407"/>
    <w:p w:rsidR="00F4601F" w:rsidRPr="0031626D" w:rsidRDefault="00F4601F" w:rsidP="00CC6BA3">
      <w:pPr>
        <w:jc w:val="left"/>
        <w:rPr>
          <w:sz w:val="28"/>
          <w:szCs w:val="28"/>
        </w:rPr>
      </w:pPr>
    </w:p>
    <w:p w:rsidR="00C512A0" w:rsidRPr="0031626D" w:rsidRDefault="00C512A0" w:rsidP="00C512A0">
      <w:pPr>
        <w:suppressAutoHyphens/>
        <w:jc w:val="right"/>
        <w:rPr>
          <w:bCs/>
          <w:spacing w:val="-2"/>
          <w:sz w:val="28"/>
          <w:szCs w:val="28"/>
        </w:rPr>
      </w:pPr>
      <w:r w:rsidRPr="0031626D">
        <w:rPr>
          <w:i/>
          <w:sz w:val="28"/>
          <w:szCs w:val="28"/>
        </w:rPr>
        <w:t xml:space="preserve">Таблица </w:t>
      </w:r>
      <w:r w:rsidR="00CB7215" w:rsidRPr="0031626D">
        <w:rPr>
          <w:i/>
          <w:sz w:val="28"/>
          <w:szCs w:val="28"/>
        </w:rPr>
        <w:t>2.8.1.1</w:t>
      </w:r>
    </w:p>
    <w:p w:rsidR="00C512A0" w:rsidRPr="0031626D" w:rsidRDefault="00C512A0" w:rsidP="00C512A0">
      <w:pPr>
        <w:suppressAutoHyphens/>
        <w:rPr>
          <w:sz w:val="28"/>
          <w:szCs w:val="28"/>
        </w:rPr>
      </w:pPr>
      <w:r w:rsidRPr="0031626D">
        <w:rPr>
          <w:sz w:val="28"/>
          <w:szCs w:val="28"/>
        </w:rPr>
        <w:t>Шкала групп и типов ландшафтов</w:t>
      </w:r>
    </w:p>
    <w:p w:rsidR="00C512A0" w:rsidRPr="0031626D" w:rsidRDefault="00C512A0" w:rsidP="008B4470">
      <w:pPr>
        <w:ind w:firstLine="709"/>
        <w:contextualSpacing/>
        <w:jc w:val="both"/>
        <w:rPr>
          <w:sz w:val="28"/>
          <w:szCs w:val="28"/>
        </w:rPr>
      </w:pPr>
    </w:p>
    <w:tbl>
      <w:tblPr>
        <w:tblW w:w="4913"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18"/>
        <w:gridCol w:w="891"/>
        <w:gridCol w:w="4463"/>
        <w:gridCol w:w="1440"/>
        <w:gridCol w:w="496"/>
        <w:gridCol w:w="496"/>
      </w:tblGrid>
      <w:tr w:rsidR="00E47E4D" w:rsidRPr="0031626D" w:rsidTr="00955ED3">
        <w:trPr>
          <w:trHeight w:val="20"/>
          <w:tblHeader/>
          <w:jc w:val="center"/>
        </w:trPr>
        <w:tc>
          <w:tcPr>
            <w:tcW w:w="1332" w:type="pct"/>
            <w:gridSpan w:val="2"/>
            <w:vAlign w:val="center"/>
          </w:tcPr>
          <w:p w:rsidR="00676D14" w:rsidRPr="0031626D" w:rsidRDefault="00676D14" w:rsidP="00955ED3">
            <w:pPr>
              <w:suppressAutoHyphens/>
              <w:rPr>
                <w:szCs w:val="22"/>
              </w:rPr>
            </w:pPr>
            <w:r w:rsidRPr="0031626D">
              <w:rPr>
                <w:szCs w:val="22"/>
              </w:rPr>
              <w:t>Группы пространств</w:t>
            </w:r>
          </w:p>
        </w:tc>
        <w:tc>
          <w:tcPr>
            <w:tcW w:w="3668" w:type="pct"/>
            <w:gridSpan w:val="4"/>
            <w:vAlign w:val="center"/>
          </w:tcPr>
          <w:p w:rsidR="00676D14" w:rsidRPr="0031626D" w:rsidRDefault="00676D14" w:rsidP="00955ED3">
            <w:pPr>
              <w:suppressAutoHyphens/>
              <w:rPr>
                <w:szCs w:val="22"/>
              </w:rPr>
            </w:pPr>
            <w:r w:rsidRPr="0031626D">
              <w:rPr>
                <w:szCs w:val="22"/>
              </w:rPr>
              <w:t>Типы пространств</w:t>
            </w:r>
          </w:p>
        </w:tc>
      </w:tr>
      <w:tr w:rsidR="00E47E4D" w:rsidRPr="0031626D" w:rsidTr="00955ED3">
        <w:trPr>
          <w:cantSplit/>
          <w:trHeight w:val="943"/>
          <w:tblHeader/>
          <w:jc w:val="center"/>
        </w:trPr>
        <w:tc>
          <w:tcPr>
            <w:tcW w:w="857" w:type="pct"/>
            <w:vAlign w:val="center"/>
          </w:tcPr>
          <w:p w:rsidR="00676D14" w:rsidRPr="0031626D" w:rsidRDefault="00676D14" w:rsidP="00955ED3">
            <w:pPr>
              <w:suppressAutoHyphens/>
              <w:rPr>
                <w:szCs w:val="22"/>
              </w:rPr>
            </w:pPr>
            <w:r w:rsidRPr="0031626D">
              <w:rPr>
                <w:szCs w:val="22"/>
              </w:rPr>
              <w:t>Наименование</w:t>
            </w:r>
          </w:p>
        </w:tc>
        <w:tc>
          <w:tcPr>
            <w:tcW w:w="475" w:type="pct"/>
            <w:vAlign w:val="center"/>
          </w:tcPr>
          <w:p w:rsidR="00676D14" w:rsidRPr="0031626D" w:rsidRDefault="00676D14" w:rsidP="00955ED3">
            <w:pPr>
              <w:suppressAutoHyphens/>
              <w:rPr>
                <w:szCs w:val="22"/>
              </w:rPr>
            </w:pPr>
            <w:r w:rsidRPr="0031626D">
              <w:rPr>
                <w:szCs w:val="22"/>
              </w:rPr>
              <w:t>индекс</w:t>
            </w:r>
          </w:p>
        </w:tc>
        <w:tc>
          <w:tcPr>
            <w:tcW w:w="2374" w:type="pct"/>
            <w:vAlign w:val="center"/>
          </w:tcPr>
          <w:p w:rsidR="00676D14" w:rsidRPr="0031626D" w:rsidRDefault="00676D14" w:rsidP="00955ED3">
            <w:pPr>
              <w:suppressAutoHyphens/>
              <w:rPr>
                <w:szCs w:val="22"/>
              </w:rPr>
            </w:pPr>
            <w:r w:rsidRPr="0031626D">
              <w:rPr>
                <w:szCs w:val="22"/>
              </w:rPr>
              <w:t>Характеристика</w:t>
            </w:r>
          </w:p>
        </w:tc>
        <w:tc>
          <w:tcPr>
            <w:tcW w:w="766" w:type="pct"/>
            <w:vAlign w:val="center"/>
          </w:tcPr>
          <w:p w:rsidR="00676D14" w:rsidRPr="0031626D" w:rsidRDefault="00676D14" w:rsidP="00955ED3">
            <w:pPr>
              <w:suppressAutoHyphens/>
              <w:rPr>
                <w:szCs w:val="22"/>
              </w:rPr>
            </w:pPr>
            <w:r w:rsidRPr="0031626D">
              <w:rPr>
                <w:szCs w:val="22"/>
              </w:rPr>
              <w:t xml:space="preserve">Общая </w:t>
            </w:r>
            <w:r w:rsidRPr="0031626D">
              <w:rPr>
                <w:szCs w:val="22"/>
              </w:rPr>
              <w:br/>
              <w:t>сомкнутость полога леса</w:t>
            </w:r>
          </w:p>
        </w:tc>
        <w:tc>
          <w:tcPr>
            <w:tcW w:w="264" w:type="pct"/>
            <w:textDirection w:val="btLr"/>
            <w:vAlign w:val="center"/>
          </w:tcPr>
          <w:p w:rsidR="00676D14" w:rsidRPr="0031626D" w:rsidRDefault="00676D14" w:rsidP="00955ED3">
            <w:pPr>
              <w:suppressAutoHyphens/>
              <w:ind w:right="113"/>
              <w:rPr>
                <w:szCs w:val="22"/>
              </w:rPr>
            </w:pPr>
            <w:r w:rsidRPr="0031626D">
              <w:rPr>
                <w:szCs w:val="22"/>
              </w:rPr>
              <w:t>Индекс</w:t>
            </w:r>
          </w:p>
        </w:tc>
        <w:tc>
          <w:tcPr>
            <w:tcW w:w="264" w:type="pct"/>
            <w:textDirection w:val="btLr"/>
            <w:vAlign w:val="center"/>
          </w:tcPr>
          <w:p w:rsidR="00676D14" w:rsidRPr="0031626D" w:rsidRDefault="00676D14" w:rsidP="00955ED3">
            <w:pPr>
              <w:suppressAutoHyphens/>
              <w:ind w:right="113"/>
              <w:rPr>
                <w:szCs w:val="22"/>
              </w:rPr>
            </w:pPr>
            <w:r w:rsidRPr="0031626D">
              <w:rPr>
                <w:szCs w:val="22"/>
              </w:rPr>
              <w:t>Шифр</w:t>
            </w:r>
          </w:p>
        </w:tc>
      </w:tr>
      <w:tr w:rsidR="00E47E4D" w:rsidRPr="0031626D" w:rsidTr="00955ED3">
        <w:trPr>
          <w:cantSplit/>
          <w:trHeight w:val="20"/>
          <w:jc w:val="center"/>
        </w:trPr>
        <w:tc>
          <w:tcPr>
            <w:tcW w:w="857" w:type="pct"/>
            <w:vMerge w:val="restart"/>
            <w:vAlign w:val="center"/>
          </w:tcPr>
          <w:p w:rsidR="00676D14" w:rsidRPr="0031626D" w:rsidRDefault="00676D14" w:rsidP="00955ED3">
            <w:pPr>
              <w:suppressAutoHyphens/>
              <w:rPr>
                <w:szCs w:val="22"/>
              </w:rPr>
            </w:pPr>
            <w:r w:rsidRPr="0031626D">
              <w:rPr>
                <w:szCs w:val="22"/>
              </w:rPr>
              <w:t>Закрытые</w:t>
            </w:r>
          </w:p>
        </w:tc>
        <w:tc>
          <w:tcPr>
            <w:tcW w:w="475" w:type="pct"/>
            <w:vMerge w:val="restart"/>
            <w:vAlign w:val="center"/>
          </w:tcPr>
          <w:p w:rsidR="00676D14" w:rsidRPr="0031626D" w:rsidRDefault="00676D14" w:rsidP="00955ED3">
            <w:pPr>
              <w:suppressAutoHyphens/>
              <w:rPr>
                <w:szCs w:val="22"/>
              </w:rPr>
            </w:pPr>
            <w:r w:rsidRPr="0031626D">
              <w:rPr>
                <w:szCs w:val="22"/>
              </w:rPr>
              <w:t>1</w:t>
            </w:r>
          </w:p>
        </w:tc>
        <w:tc>
          <w:tcPr>
            <w:tcW w:w="2374" w:type="pct"/>
            <w:vAlign w:val="center"/>
          </w:tcPr>
          <w:p w:rsidR="00676D14" w:rsidRPr="0031626D" w:rsidRDefault="00676D14" w:rsidP="00676D14">
            <w:pPr>
              <w:suppressAutoHyphens/>
              <w:ind w:left="-57" w:right="-57"/>
              <w:jc w:val="left"/>
              <w:rPr>
                <w:szCs w:val="22"/>
              </w:rPr>
            </w:pPr>
            <w:r w:rsidRPr="0031626D">
              <w:rPr>
                <w:szCs w:val="22"/>
              </w:rPr>
              <w:t>Древостои горизонтальной сомкнутости</w:t>
            </w:r>
          </w:p>
        </w:tc>
        <w:tc>
          <w:tcPr>
            <w:tcW w:w="766" w:type="pct"/>
            <w:vAlign w:val="center"/>
          </w:tcPr>
          <w:p w:rsidR="00676D14" w:rsidRPr="0031626D" w:rsidRDefault="00676D14" w:rsidP="00955ED3">
            <w:pPr>
              <w:suppressAutoHyphens/>
              <w:rPr>
                <w:szCs w:val="22"/>
              </w:rPr>
            </w:pPr>
            <w:r w:rsidRPr="0031626D">
              <w:rPr>
                <w:szCs w:val="22"/>
              </w:rPr>
              <w:t>1,0 – 0,6</w:t>
            </w:r>
          </w:p>
        </w:tc>
        <w:tc>
          <w:tcPr>
            <w:tcW w:w="264" w:type="pct"/>
            <w:vAlign w:val="center"/>
          </w:tcPr>
          <w:p w:rsidR="00676D14" w:rsidRPr="0031626D" w:rsidRDefault="00676D14" w:rsidP="00955ED3">
            <w:pPr>
              <w:suppressAutoHyphens/>
              <w:rPr>
                <w:szCs w:val="22"/>
              </w:rPr>
            </w:pPr>
            <w:r w:rsidRPr="0031626D">
              <w:rPr>
                <w:szCs w:val="22"/>
              </w:rPr>
              <w:t>1а</w:t>
            </w:r>
          </w:p>
        </w:tc>
        <w:tc>
          <w:tcPr>
            <w:tcW w:w="264" w:type="pct"/>
            <w:vAlign w:val="center"/>
          </w:tcPr>
          <w:p w:rsidR="00676D14" w:rsidRPr="0031626D" w:rsidRDefault="00676D14" w:rsidP="00955ED3">
            <w:pPr>
              <w:suppressAutoHyphens/>
              <w:rPr>
                <w:szCs w:val="22"/>
              </w:rPr>
            </w:pPr>
            <w:r w:rsidRPr="0031626D">
              <w:rPr>
                <w:szCs w:val="22"/>
              </w:rPr>
              <w:t>1</w:t>
            </w:r>
          </w:p>
        </w:tc>
      </w:tr>
      <w:tr w:rsidR="00E47E4D" w:rsidRPr="0031626D" w:rsidTr="00955ED3">
        <w:trPr>
          <w:cantSplit/>
          <w:trHeight w:val="20"/>
          <w:jc w:val="center"/>
        </w:trPr>
        <w:tc>
          <w:tcPr>
            <w:tcW w:w="857" w:type="pct"/>
            <w:vMerge/>
            <w:vAlign w:val="center"/>
          </w:tcPr>
          <w:p w:rsidR="00676D14" w:rsidRPr="0031626D" w:rsidRDefault="00676D14" w:rsidP="00955ED3">
            <w:pPr>
              <w:suppressAutoHyphens/>
              <w:rPr>
                <w:szCs w:val="22"/>
              </w:rPr>
            </w:pPr>
          </w:p>
        </w:tc>
        <w:tc>
          <w:tcPr>
            <w:tcW w:w="475" w:type="pct"/>
            <w:vMerge/>
            <w:vAlign w:val="center"/>
          </w:tcPr>
          <w:p w:rsidR="00676D14" w:rsidRPr="0031626D" w:rsidRDefault="00676D14" w:rsidP="00955ED3">
            <w:pPr>
              <w:suppressAutoHyphens/>
              <w:rPr>
                <w:szCs w:val="22"/>
              </w:rPr>
            </w:pPr>
          </w:p>
        </w:tc>
        <w:tc>
          <w:tcPr>
            <w:tcW w:w="2374" w:type="pct"/>
            <w:vAlign w:val="center"/>
          </w:tcPr>
          <w:p w:rsidR="00676D14" w:rsidRPr="0031626D" w:rsidRDefault="00676D14" w:rsidP="00676D14">
            <w:pPr>
              <w:suppressAutoHyphens/>
              <w:ind w:left="-57" w:right="-57"/>
              <w:jc w:val="left"/>
              <w:rPr>
                <w:szCs w:val="22"/>
              </w:rPr>
            </w:pPr>
            <w:r w:rsidRPr="0031626D">
              <w:rPr>
                <w:szCs w:val="22"/>
              </w:rPr>
              <w:t>Древостои вертикальной сомкнутости с учетом яруса подроста и подлеска, высотой более 1,5 м</w:t>
            </w:r>
          </w:p>
        </w:tc>
        <w:tc>
          <w:tcPr>
            <w:tcW w:w="766" w:type="pct"/>
            <w:vAlign w:val="center"/>
          </w:tcPr>
          <w:p w:rsidR="00676D14" w:rsidRPr="0031626D" w:rsidRDefault="00676D14" w:rsidP="00955ED3">
            <w:pPr>
              <w:suppressAutoHyphens/>
              <w:rPr>
                <w:szCs w:val="22"/>
              </w:rPr>
            </w:pPr>
            <w:r w:rsidRPr="0031626D">
              <w:rPr>
                <w:szCs w:val="22"/>
              </w:rPr>
              <w:t>1,0 – 0,6</w:t>
            </w:r>
          </w:p>
        </w:tc>
        <w:tc>
          <w:tcPr>
            <w:tcW w:w="264" w:type="pct"/>
            <w:vAlign w:val="center"/>
          </w:tcPr>
          <w:p w:rsidR="00676D14" w:rsidRPr="0031626D" w:rsidRDefault="00676D14" w:rsidP="00955ED3">
            <w:pPr>
              <w:suppressAutoHyphens/>
              <w:rPr>
                <w:szCs w:val="22"/>
              </w:rPr>
            </w:pPr>
            <w:r w:rsidRPr="0031626D">
              <w:rPr>
                <w:szCs w:val="22"/>
              </w:rPr>
              <w:t>1б</w:t>
            </w:r>
          </w:p>
        </w:tc>
        <w:tc>
          <w:tcPr>
            <w:tcW w:w="264" w:type="pct"/>
            <w:vAlign w:val="center"/>
          </w:tcPr>
          <w:p w:rsidR="00676D14" w:rsidRPr="0031626D" w:rsidRDefault="00676D14" w:rsidP="00955ED3">
            <w:pPr>
              <w:suppressAutoHyphens/>
              <w:rPr>
                <w:szCs w:val="22"/>
              </w:rPr>
            </w:pPr>
            <w:r w:rsidRPr="0031626D">
              <w:rPr>
                <w:szCs w:val="22"/>
              </w:rPr>
              <w:t>2</w:t>
            </w:r>
          </w:p>
        </w:tc>
      </w:tr>
      <w:tr w:rsidR="00E47E4D" w:rsidRPr="0031626D" w:rsidTr="00955ED3">
        <w:trPr>
          <w:cantSplit/>
          <w:trHeight w:val="20"/>
          <w:jc w:val="center"/>
        </w:trPr>
        <w:tc>
          <w:tcPr>
            <w:tcW w:w="857" w:type="pct"/>
            <w:vMerge w:val="restart"/>
            <w:vAlign w:val="center"/>
          </w:tcPr>
          <w:p w:rsidR="00676D14" w:rsidRPr="0031626D" w:rsidRDefault="00676D14" w:rsidP="00955ED3">
            <w:pPr>
              <w:suppressAutoHyphens/>
              <w:rPr>
                <w:szCs w:val="22"/>
              </w:rPr>
            </w:pPr>
            <w:r w:rsidRPr="0031626D">
              <w:rPr>
                <w:szCs w:val="22"/>
              </w:rPr>
              <w:t>Полуоткрытые</w:t>
            </w:r>
          </w:p>
        </w:tc>
        <w:tc>
          <w:tcPr>
            <w:tcW w:w="475" w:type="pct"/>
            <w:vMerge w:val="restart"/>
            <w:vAlign w:val="center"/>
          </w:tcPr>
          <w:p w:rsidR="00676D14" w:rsidRPr="0031626D" w:rsidRDefault="00676D14" w:rsidP="00955ED3">
            <w:pPr>
              <w:suppressAutoHyphens/>
              <w:rPr>
                <w:szCs w:val="22"/>
              </w:rPr>
            </w:pPr>
            <w:r w:rsidRPr="0031626D">
              <w:rPr>
                <w:szCs w:val="22"/>
              </w:rPr>
              <w:t>2</w:t>
            </w:r>
          </w:p>
        </w:tc>
        <w:tc>
          <w:tcPr>
            <w:tcW w:w="2374" w:type="pct"/>
            <w:vAlign w:val="center"/>
          </w:tcPr>
          <w:p w:rsidR="00676D14" w:rsidRPr="0031626D" w:rsidRDefault="00676D14" w:rsidP="00676D14">
            <w:pPr>
              <w:suppressAutoHyphens/>
              <w:ind w:left="-57" w:right="-57"/>
              <w:jc w:val="left"/>
              <w:rPr>
                <w:szCs w:val="22"/>
              </w:rPr>
            </w:pPr>
            <w:r w:rsidRPr="0031626D">
              <w:rPr>
                <w:szCs w:val="22"/>
              </w:rPr>
              <w:t>Изреженные древостои с равномерным размещением деревьев с редким подростом высотой более 1,5 м, или без подроста и подлеска</w:t>
            </w:r>
          </w:p>
        </w:tc>
        <w:tc>
          <w:tcPr>
            <w:tcW w:w="766" w:type="pct"/>
            <w:vAlign w:val="center"/>
          </w:tcPr>
          <w:p w:rsidR="00676D14" w:rsidRPr="0031626D" w:rsidRDefault="00676D14" w:rsidP="00955ED3">
            <w:pPr>
              <w:suppressAutoHyphens/>
              <w:rPr>
                <w:szCs w:val="22"/>
              </w:rPr>
            </w:pPr>
            <w:r w:rsidRPr="0031626D">
              <w:rPr>
                <w:szCs w:val="22"/>
              </w:rPr>
              <w:t>0,5 – 0,3</w:t>
            </w:r>
          </w:p>
        </w:tc>
        <w:tc>
          <w:tcPr>
            <w:tcW w:w="264" w:type="pct"/>
            <w:vAlign w:val="center"/>
          </w:tcPr>
          <w:p w:rsidR="00676D14" w:rsidRPr="0031626D" w:rsidRDefault="00676D14" w:rsidP="00955ED3">
            <w:pPr>
              <w:suppressAutoHyphens/>
              <w:rPr>
                <w:szCs w:val="22"/>
              </w:rPr>
            </w:pPr>
            <w:r w:rsidRPr="0031626D">
              <w:rPr>
                <w:szCs w:val="22"/>
              </w:rPr>
              <w:t>2а</w:t>
            </w:r>
          </w:p>
        </w:tc>
        <w:tc>
          <w:tcPr>
            <w:tcW w:w="264" w:type="pct"/>
            <w:vAlign w:val="center"/>
          </w:tcPr>
          <w:p w:rsidR="00676D14" w:rsidRPr="0031626D" w:rsidRDefault="00676D14" w:rsidP="00955ED3">
            <w:pPr>
              <w:suppressAutoHyphens/>
              <w:rPr>
                <w:szCs w:val="22"/>
              </w:rPr>
            </w:pPr>
            <w:r w:rsidRPr="0031626D">
              <w:rPr>
                <w:szCs w:val="22"/>
              </w:rPr>
              <w:t>3</w:t>
            </w:r>
          </w:p>
        </w:tc>
      </w:tr>
      <w:tr w:rsidR="00E47E4D" w:rsidRPr="0031626D" w:rsidTr="00955ED3">
        <w:trPr>
          <w:cantSplit/>
          <w:trHeight w:val="20"/>
          <w:jc w:val="center"/>
        </w:trPr>
        <w:tc>
          <w:tcPr>
            <w:tcW w:w="857" w:type="pct"/>
            <w:vMerge/>
            <w:vAlign w:val="center"/>
          </w:tcPr>
          <w:p w:rsidR="00676D14" w:rsidRPr="0031626D" w:rsidRDefault="00676D14" w:rsidP="00955ED3">
            <w:pPr>
              <w:suppressAutoHyphens/>
              <w:rPr>
                <w:szCs w:val="22"/>
              </w:rPr>
            </w:pPr>
          </w:p>
        </w:tc>
        <w:tc>
          <w:tcPr>
            <w:tcW w:w="475" w:type="pct"/>
            <w:vMerge/>
            <w:vAlign w:val="center"/>
          </w:tcPr>
          <w:p w:rsidR="00676D14" w:rsidRPr="0031626D" w:rsidRDefault="00676D14" w:rsidP="00955ED3">
            <w:pPr>
              <w:suppressAutoHyphens/>
              <w:rPr>
                <w:szCs w:val="22"/>
              </w:rPr>
            </w:pPr>
          </w:p>
        </w:tc>
        <w:tc>
          <w:tcPr>
            <w:tcW w:w="2374" w:type="pct"/>
            <w:vAlign w:val="center"/>
          </w:tcPr>
          <w:p w:rsidR="00676D14" w:rsidRPr="0031626D" w:rsidRDefault="00676D14" w:rsidP="00676D14">
            <w:pPr>
              <w:suppressAutoHyphens/>
              <w:ind w:left="-57" w:right="-57"/>
              <w:jc w:val="left"/>
              <w:rPr>
                <w:szCs w:val="22"/>
              </w:rPr>
            </w:pPr>
            <w:r w:rsidRPr="0031626D">
              <w:rPr>
                <w:szCs w:val="22"/>
              </w:rPr>
              <w:t>Изреженные древостои с неравномерным размещением деревьев с редким подростом и подлеском высотой более 1,5 м, или без подроста и подлеска</w:t>
            </w:r>
          </w:p>
        </w:tc>
        <w:tc>
          <w:tcPr>
            <w:tcW w:w="766" w:type="pct"/>
            <w:vAlign w:val="center"/>
          </w:tcPr>
          <w:p w:rsidR="00676D14" w:rsidRPr="0031626D" w:rsidRDefault="00676D14" w:rsidP="00955ED3">
            <w:pPr>
              <w:suppressAutoHyphens/>
              <w:rPr>
                <w:szCs w:val="22"/>
              </w:rPr>
            </w:pPr>
            <w:r w:rsidRPr="0031626D">
              <w:rPr>
                <w:szCs w:val="22"/>
              </w:rPr>
              <w:t>0,5 – 0,3</w:t>
            </w:r>
          </w:p>
          <w:p w:rsidR="00676D14" w:rsidRPr="0031626D" w:rsidRDefault="00676D14" w:rsidP="00955ED3">
            <w:pPr>
              <w:suppressAutoHyphens/>
              <w:rPr>
                <w:szCs w:val="22"/>
              </w:rPr>
            </w:pPr>
            <w:r w:rsidRPr="0031626D">
              <w:rPr>
                <w:szCs w:val="22"/>
              </w:rPr>
              <w:t>(в группах 0,7 – 0,6)</w:t>
            </w:r>
          </w:p>
        </w:tc>
        <w:tc>
          <w:tcPr>
            <w:tcW w:w="264" w:type="pct"/>
            <w:vAlign w:val="center"/>
          </w:tcPr>
          <w:p w:rsidR="00676D14" w:rsidRPr="0031626D" w:rsidRDefault="00676D14" w:rsidP="00955ED3">
            <w:pPr>
              <w:suppressAutoHyphens/>
              <w:rPr>
                <w:szCs w:val="22"/>
              </w:rPr>
            </w:pPr>
            <w:r w:rsidRPr="0031626D">
              <w:rPr>
                <w:szCs w:val="22"/>
              </w:rPr>
              <w:t>2б</w:t>
            </w:r>
          </w:p>
        </w:tc>
        <w:tc>
          <w:tcPr>
            <w:tcW w:w="264" w:type="pct"/>
            <w:vAlign w:val="center"/>
          </w:tcPr>
          <w:p w:rsidR="00676D14" w:rsidRPr="0031626D" w:rsidRDefault="00676D14" w:rsidP="00955ED3">
            <w:pPr>
              <w:suppressAutoHyphens/>
              <w:rPr>
                <w:szCs w:val="22"/>
              </w:rPr>
            </w:pPr>
            <w:r w:rsidRPr="0031626D">
              <w:rPr>
                <w:szCs w:val="22"/>
              </w:rPr>
              <w:t>1</w:t>
            </w:r>
          </w:p>
        </w:tc>
      </w:tr>
      <w:tr w:rsidR="00E47E4D" w:rsidRPr="0031626D" w:rsidTr="00955ED3">
        <w:trPr>
          <w:cantSplit/>
          <w:trHeight w:val="20"/>
          <w:jc w:val="center"/>
        </w:trPr>
        <w:tc>
          <w:tcPr>
            <w:tcW w:w="857" w:type="pct"/>
            <w:vMerge/>
            <w:vAlign w:val="center"/>
          </w:tcPr>
          <w:p w:rsidR="00676D14" w:rsidRPr="0031626D" w:rsidRDefault="00676D14" w:rsidP="00955ED3">
            <w:pPr>
              <w:suppressAutoHyphens/>
              <w:rPr>
                <w:szCs w:val="22"/>
              </w:rPr>
            </w:pPr>
          </w:p>
        </w:tc>
        <w:tc>
          <w:tcPr>
            <w:tcW w:w="475" w:type="pct"/>
            <w:vMerge/>
            <w:vAlign w:val="center"/>
          </w:tcPr>
          <w:p w:rsidR="00676D14" w:rsidRPr="0031626D" w:rsidRDefault="00676D14" w:rsidP="00955ED3">
            <w:pPr>
              <w:suppressAutoHyphens/>
              <w:rPr>
                <w:szCs w:val="22"/>
              </w:rPr>
            </w:pPr>
          </w:p>
        </w:tc>
        <w:tc>
          <w:tcPr>
            <w:tcW w:w="2374" w:type="pct"/>
            <w:vAlign w:val="center"/>
          </w:tcPr>
          <w:p w:rsidR="00676D14" w:rsidRPr="0031626D" w:rsidRDefault="00676D14" w:rsidP="00676D14">
            <w:pPr>
              <w:suppressAutoHyphens/>
              <w:ind w:left="-57" w:right="-57"/>
              <w:jc w:val="left"/>
              <w:rPr>
                <w:szCs w:val="22"/>
              </w:rPr>
            </w:pPr>
            <w:r w:rsidRPr="0031626D">
              <w:rPr>
                <w:szCs w:val="22"/>
              </w:rPr>
              <w:t>Молодняки высотой более 1,5 м</w:t>
            </w:r>
          </w:p>
        </w:tc>
        <w:tc>
          <w:tcPr>
            <w:tcW w:w="766" w:type="pct"/>
            <w:vAlign w:val="center"/>
          </w:tcPr>
          <w:p w:rsidR="00676D14" w:rsidRPr="0031626D" w:rsidRDefault="00676D14" w:rsidP="00955ED3">
            <w:pPr>
              <w:suppressAutoHyphens/>
              <w:rPr>
                <w:szCs w:val="22"/>
              </w:rPr>
            </w:pPr>
            <w:r w:rsidRPr="0031626D">
              <w:rPr>
                <w:szCs w:val="22"/>
              </w:rPr>
              <w:t>0,5 – 0,4</w:t>
            </w:r>
          </w:p>
        </w:tc>
        <w:tc>
          <w:tcPr>
            <w:tcW w:w="264" w:type="pct"/>
            <w:vAlign w:val="center"/>
          </w:tcPr>
          <w:p w:rsidR="00676D14" w:rsidRPr="0031626D" w:rsidRDefault="00676D14" w:rsidP="00955ED3">
            <w:pPr>
              <w:suppressAutoHyphens/>
              <w:rPr>
                <w:szCs w:val="22"/>
              </w:rPr>
            </w:pPr>
            <w:r w:rsidRPr="0031626D">
              <w:rPr>
                <w:szCs w:val="22"/>
              </w:rPr>
              <w:t>2в</w:t>
            </w:r>
          </w:p>
        </w:tc>
        <w:tc>
          <w:tcPr>
            <w:tcW w:w="264" w:type="pct"/>
            <w:vAlign w:val="center"/>
          </w:tcPr>
          <w:p w:rsidR="00676D14" w:rsidRPr="0031626D" w:rsidRDefault="00676D14" w:rsidP="00955ED3">
            <w:pPr>
              <w:suppressAutoHyphens/>
              <w:rPr>
                <w:szCs w:val="22"/>
              </w:rPr>
            </w:pPr>
            <w:r w:rsidRPr="0031626D">
              <w:rPr>
                <w:szCs w:val="22"/>
              </w:rPr>
              <w:t>5</w:t>
            </w:r>
          </w:p>
        </w:tc>
      </w:tr>
      <w:tr w:rsidR="00E47E4D" w:rsidRPr="0031626D" w:rsidTr="00955ED3">
        <w:trPr>
          <w:cantSplit/>
          <w:trHeight w:val="20"/>
          <w:jc w:val="center"/>
        </w:trPr>
        <w:tc>
          <w:tcPr>
            <w:tcW w:w="857" w:type="pct"/>
            <w:vMerge w:val="restart"/>
            <w:vAlign w:val="center"/>
          </w:tcPr>
          <w:p w:rsidR="00676D14" w:rsidRPr="0031626D" w:rsidRDefault="00676D14" w:rsidP="00955ED3">
            <w:pPr>
              <w:suppressAutoHyphens/>
              <w:rPr>
                <w:szCs w:val="22"/>
              </w:rPr>
            </w:pPr>
            <w:r w:rsidRPr="0031626D">
              <w:rPr>
                <w:szCs w:val="22"/>
              </w:rPr>
              <w:t>Открытые</w:t>
            </w:r>
          </w:p>
        </w:tc>
        <w:tc>
          <w:tcPr>
            <w:tcW w:w="475" w:type="pct"/>
            <w:vMerge w:val="restart"/>
            <w:vAlign w:val="center"/>
          </w:tcPr>
          <w:p w:rsidR="00676D14" w:rsidRPr="0031626D" w:rsidRDefault="00676D14" w:rsidP="00955ED3">
            <w:pPr>
              <w:suppressAutoHyphens/>
              <w:rPr>
                <w:szCs w:val="22"/>
              </w:rPr>
            </w:pPr>
            <w:r w:rsidRPr="0031626D">
              <w:rPr>
                <w:szCs w:val="22"/>
              </w:rPr>
              <w:t>3</w:t>
            </w:r>
          </w:p>
        </w:tc>
        <w:tc>
          <w:tcPr>
            <w:tcW w:w="2374" w:type="pct"/>
            <w:vAlign w:val="center"/>
          </w:tcPr>
          <w:p w:rsidR="00676D14" w:rsidRPr="0031626D" w:rsidRDefault="00676D14" w:rsidP="00676D14">
            <w:pPr>
              <w:suppressAutoHyphens/>
              <w:ind w:left="-57" w:right="-57"/>
              <w:jc w:val="left"/>
              <w:rPr>
                <w:szCs w:val="22"/>
              </w:rPr>
            </w:pPr>
            <w:r w:rsidRPr="0031626D">
              <w:rPr>
                <w:szCs w:val="22"/>
              </w:rPr>
              <w:t>Редины, участки с единичными деревьями, с наличием редкого возобновления кустарников, независимо от их высоты</w:t>
            </w:r>
          </w:p>
        </w:tc>
        <w:tc>
          <w:tcPr>
            <w:tcW w:w="766" w:type="pct"/>
            <w:vAlign w:val="center"/>
          </w:tcPr>
          <w:p w:rsidR="00676D14" w:rsidRPr="0031626D" w:rsidRDefault="00676D14" w:rsidP="00955ED3">
            <w:pPr>
              <w:suppressAutoHyphens/>
              <w:rPr>
                <w:szCs w:val="22"/>
              </w:rPr>
            </w:pPr>
            <w:r w:rsidRPr="0031626D">
              <w:rPr>
                <w:szCs w:val="22"/>
              </w:rPr>
              <w:t>0,2 – 0,1</w:t>
            </w:r>
          </w:p>
        </w:tc>
        <w:tc>
          <w:tcPr>
            <w:tcW w:w="264" w:type="pct"/>
            <w:vAlign w:val="center"/>
          </w:tcPr>
          <w:p w:rsidR="00676D14" w:rsidRPr="0031626D" w:rsidRDefault="00676D14" w:rsidP="00955ED3">
            <w:pPr>
              <w:suppressAutoHyphens/>
              <w:rPr>
                <w:szCs w:val="22"/>
              </w:rPr>
            </w:pPr>
            <w:r w:rsidRPr="0031626D">
              <w:rPr>
                <w:szCs w:val="22"/>
              </w:rPr>
              <w:t>3а</w:t>
            </w:r>
          </w:p>
        </w:tc>
        <w:tc>
          <w:tcPr>
            <w:tcW w:w="264" w:type="pct"/>
            <w:vAlign w:val="center"/>
          </w:tcPr>
          <w:p w:rsidR="00676D14" w:rsidRPr="0031626D" w:rsidRDefault="00676D14" w:rsidP="00955ED3">
            <w:pPr>
              <w:suppressAutoHyphens/>
              <w:rPr>
                <w:szCs w:val="22"/>
              </w:rPr>
            </w:pPr>
            <w:r w:rsidRPr="0031626D">
              <w:rPr>
                <w:szCs w:val="22"/>
              </w:rPr>
              <w:t>6</w:t>
            </w:r>
          </w:p>
        </w:tc>
      </w:tr>
      <w:tr w:rsidR="00E47E4D" w:rsidRPr="0031626D" w:rsidTr="00955ED3">
        <w:trPr>
          <w:cantSplit/>
          <w:trHeight w:val="20"/>
          <w:jc w:val="center"/>
        </w:trPr>
        <w:tc>
          <w:tcPr>
            <w:tcW w:w="857" w:type="pct"/>
            <w:vMerge/>
            <w:vAlign w:val="center"/>
          </w:tcPr>
          <w:p w:rsidR="00676D14" w:rsidRPr="0031626D" w:rsidRDefault="00676D14" w:rsidP="00955ED3">
            <w:pPr>
              <w:suppressAutoHyphens/>
              <w:rPr>
                <w:szCs w:val="22"/>
              </w:rPr>
            </w:pPr>
          </w:p>
        </w:tc>
        <w:tc>
          <w:tcPr>
            <w:tcW w:w="475" w:type="pct"/>
            <w:vMerge/>
            <w:vAlign w:val="center"/>
          </w:tcPr>
          <w:p w:rsidR="00676D14" w:rsidRPr="0031626D" w:rsidRDefault="00676D14" w:rsidP="00955ED3">
            <w:pPr>
              <w:suppressAutoHyphens/>
              <w:rPr>
                <w:szCs w:val="22"/>
              </w:rPr>
            </w:pPr>
          </w:p>
        </w:tc>
        <w:tc>
          <w:tcPr>
            <w:tcW w:w="2374" w:type="pct"/>
            <w:vAlign w:val="center"/>
          </w:tcPr>
          <w:p w:rsidR="00676D14" w:rsidRPr="0031626D" w:rsidRDefault="00676D14" w:rsidP="00676D14">
            <w:pPr>
              <w:suppressAutoHyphens/>
              <w:ind w:left="-57" w:right="-57"/>
              <w:jc w:val="left"/>
              <w:rPr>
                <w:szCs w:val="22"/>
              </w:rPr>
            </w:pPr>
            <w:r w:rsidRPr="0031626D">
              <w:rPr>
                <w:szCs w:val="22"/>
              </w:rPr>
              <w:t>Участки с наличием возобновления леса или кустарников высотой до 1,5 м (вне зависимости от густоты)</w:t>
            </w:r>
          </w:p>
        </w:tc>
        <w:tc>
          <w:tcPr>
            <w:tcW w:w="766" w:type="pct"/>
            <w:vAlign w:val="center"/>
          </w:tcPr>
          <w:p w:rsidR="00676D14" w:rsidRPr="0031626D" w:rsidRDefault="00676D14" w:rsidP="00955ED3">
            <w:pPr>
              <w:suppressAutoHyphens/>
              <w:rPr>
                <w:szCs w:val="22"/>
              </w:rPr>
            </w:pPr>
          </w:p>
        </w:tc>
        <w:tc>
          <w:tcPr>
            <w:tcW w:w="264" w:type="pct"/>
            <w:vAlign w:val="center"/>
          </w:tcPr>
          <w:p w:rsidR="00676D14" w:rsidRPr="0031626D" w:rsidRDefault="00676D14" w:rsidP="00955ED3">
            <w:pPr>
              <w:suppressAutoHyphens/>
              <w:rPr>
                <w:szCs w:val="22"/>
              </w:rPr>
            </w:pPr>
            <w:r w:rsidRPr="0031626D">
              <w:rPr>
                <w:szCs w:val="22"/>
              </w:rPr>
              <w:t>3б</w:t>
            </w:r>
          </w:p>
        </w:tc>
        <w:tc>
          <w:tcPr>
            <w:tcW w:w="264" w:type="pct"/>
            <w:vAlign w:val="center"/>
          </w:tcPr>
          <w:p w:rsidR="00676D14" w:rsidRPr="0031626D" w:rsidRDefault="00676D14" w:rsidP="00955ED3">
            <w:pPr>
              <w:suppressAutoHyphens/>
              <w:rPr>
                <w:szCs w:val="22"/>
              </w:rPr>
            </w:pPr>
            <w:r w:rsidRPr="0031626D">
              <w:rPr>
                <w:szCs w:val="22"/>
              </w:rPr>
              <w:t>7</w:t>
            </w:r>
          </w:p>
        </w:tc>
      </w:tr>
      <w:tr w:rsidR="00676D14" w:rsidRPr="0031626D" w:rsidTr="00955ED3">
        <w:trPr>
          <w:cantSplit/>
          <w:trHeight w:val="20"/>
          <w:jc w:val="center"/>
        </w:trPr>
        <w:tc>
          <w:tcPr>
            <w:tcW w:w="857" w:type="pct"/>
            <w:vMerge/>
            <w:vAlign w:val="center"/>
          </w:tcPr>
          <w:p w:rsidR="00676D14" w:rsidRPr="0031626D" w:rsidRDefault="00676D14" w:rsidP="00955ED3">
            <w:pPr>
              <w:suppressAutoHyphens/>
              <w:rPr>
                <w:szCs w:val="22"/>
              </w:rPr>
            </w:pPr>
          </w:p>
        </w:tc>
        <w:tc>
          <w:tcPr>
            <w:tcW w:w="475" w:type="pct"/>
            <w:vMerge/>
            <w:vAlign w:val="center"/>
          </w:tcPr>
          <w:p w:rsidR="00676D14" w:rsidRPr="0031626D" w:rsidRDefault="00676D14" w:rsidP="00955ED3">
            <w:pPr>
              <w:suppressAutoHyphens/>
              <w:rPr>
                <w:szCs w:val="22"/>
              </w:rPr>
            </w:pPr>
          </w:p>
        </w:tc>
        <w:tc>
          <w:tcPr>
            <w:tcW w:w="2374" w:type="pct"/>
            <w:vAlign w:val="center"/>
          </w:tcPr>
          <w:p w:rsidR="00676D14" w:rsidRPr="0031626D" w:rsidRDefault="00676D14" w:rsidP="00676D14">
            <w:pPr>
              <w:suppressAutoHyphens/>
              <w:ind w:left="-57" w:right="-57"/>
              <w:jc w:val="left"/>
              <w:rPr>
                <w:szCs w:val="22"/>
              </w:rPr>
            </w:pPr>
            <w:r w:rsidRPr="0031626D">
              <w:rPr>
                <w:szCs w:val="22"/>
              </w:rPr>
              <w:t>Участки без древесно-кустарниковой растительности</w:t>
            </w:r>
          </w:p>
        </w:tc>
        <w:tc>
          <w:tcPr>
            <w:tcW w:w="766" w:type="pct"/>
            <w:vAlign w:val="center"/>
          </w:tcPr>
          <w:p w:rsidR="00676D14" w:rsidRPr="0031626D" w:rsidRDefault="00676D14" w:rsidP="00955ED3">
            <w:pPr>
              <w:suppressAutoHyphens/>
              <w:rPr>
                <w:szCs w:val="22"/>
              </w:rPr>
            </w:pPr>
          </w:p>
        </w:tc>
        <w:tc>
          <w:tcPr>
            <w:tcW w:w="264" w:type="pct"/>
            <w:vAlign w:val="center"/>
          </w:tcPr>
          <w:p w:rsidR="00676D14" w:rsidRPr="0031626D" w:rsidRDefault="00676D14" w:rsidP="00955ED3">
            <w:pPr>
              <w:suppressAutoHyphens/>
              <w:rPr>
                <w:szCs w:val="22"/>
              </w:rPr>
            </w:pPr>
            <w:r w:rsidRPr="0031626D">
              <w:rPr>
                <w:szCs w:val="22"/>
              </w:rPr>
              <w:t>3в</w:t>
            </w:r>
          </w:p>
        </w:tc>
        <w:tc>
          <w:tcPr>
            <w:tcW w:w="264" w:type="pct"/>
            <w:vAlign w:val="center"/>
          </w:tcPr>
          <w:p w:rsidR="00676D14" w:rsidRPr="0031626D" w:rsidRDefault="00676D14" w:rsidP="00955ED3">
            <w:pPr>
              <w:suppressAutoHyphens/>
              <w:rPr>
                <w:szCs w:val="22"/>
              </w:rPr>
            </w:pPr>
            <w:r w:rsidRPr="0031626D">
              <w:rPr>
                <w:szCs w:val="22"/>
              </w:rPr>
              <w:t>8</w:t>
            </w:r>
          </w:p>
        </w:tc>
      </w:tr>
    </w:tbl>
    <w:p w:rsidR="00C512A0" w:rsidRPr="0031626D" w:rsidRDefault="00C512A0" w:rsidP="007B1B39">
      <w:pPr>
        <w:suppressAutoHyphens/>
        <w:ind w:firstLine="709"/>
        <w:jc w:val="both"/>
        <w:rPr>
          <w:sz w:val="28"/>
          <w:szCs w:val="28"/>
        </w:rPr>
      </w:pPr>
    </w:p>
    <w:p w:rsidR="00C512A0" w:rsidRPr="0031626D" w:rsidRDefault="00C512A0" w:rsidP="00C512A0">
      <w:pPr>
        <w:suppressAutoHyphens/>
        <w:jc w:val="right"/>
        <w:rPr>
          <w:bCs/>
          <w:spacing w:val="-2"/>
          <w:sz w:val="28"/>
          <w:szCs w:val="28"/>
        </w:rPr>
      </w:pPr>
      <w:r w:rsidRPr="0031626D">
        <w:rPr>
          <w:i/>
          <w:sz w:val="28"/>
          <w:szCs w:val="28"/>
        </w:rPr>
        <w:t xml:space="preserve">Таблица </w:t>
      </w:r>
      <w:r w:rsidR="00CB7215" w:rsidRPr="0031626D">
        <w:rPr>
          <w:i/>
          <w:sz w:val="28"/>
          <w:szCs w:val="28"/>
        </w:rPr>
        <w:t>2.8.1.2</w:t>
      </w:r>
    </w:p>
    <w:p w:rsidR="00CC6BA3" w:rsidRPr="0031626D" w:rsidRDefault="00CC6BA3" w:rsidP="00C512A0">
      <w:pPr>
        <w:suppressAutoHyphens/>
        <w:rPr>
          <w:sz w:val="28"/>
          <w:szCs w:val="28"/>
        </w:rPr>
      </w:pPr>
    </w:p>
    <w:p w:rsidR="00C512A0" w:rsidRPr="0031626D" w:rsidRDefault="00C512A0" w:rsidP="00C512A0">
      <w:pPr>
        <w:suppressAutoHyphens/>
        <w:rPr>
          <w:sz w:val="28"/>
          <w:szCs w:val="28"/>
        </w:rPr>
      </w:pPr>
      <w:r w:rsidRPr="0031626D">
        <w:rPr>
          <w:sz w:val="28"/>
          <w:szCs w:val="28"/>
        </w:rPr>
        <w:t>Шкала оценки рекреационной деградации лесной среды</w:t>
      </w:r>
    </w:p>
    <w:p w:rsidR="00B95759" w:rsidRPr="0031626D" w:rsidRDefault="00B95759" w:rsidP="00C512A0">
      <w:pPr>
        <w:suppressAutoHyphens/>
        <w:rPr>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A0" w:firstRow="1" w:lastRow="0" w:firstColumn="1" w:lastColumn="0" w:noHBand="0" w:noVBand="0"/>
      </w:tblPr>
      <w:tblGrid>
        <w:gridCol w:w="7927"/>
        <w:gridCol w:w="1644"/>
      </w:tblGrid>
      <w:tr w:rsidR="00E47E4D" w:rsidRPr="0031626D" w:rsidTr="00B95759">
        <w:trPr>
          <w:tblHeader/>
          <w:jc w:val="center"/>
        </w:trPr>
        <w:tc>
          <w:tcPr>
            <w:tcW w:w="4141" w:type="pct"/>
            <w:vAlign w:val="center"/>
          </w:tcPr>
          <w:p w:rsidR="00C512A0" w:rsidRPr="0031626D" w:rsidRDefault="00C512A0" w:rsidP="005247C3">
            <w:pPr>
              <w:suppressAutoHyphens/>
              <w:rPr>
                <w:szCs w:val="22"/>
              </w:rPr>
            </w:pPr>
            <w:r w:rsidRPr="0031626D">
              <w:rPr>
                <w:szCs w:val="22"/>
              </w:rPr>
              <w:t>Характеристика лесной среды</w:t>
            </w:r>
          </w:p>
        </w:tc>
        <w:tc>
          <w:tcPr>
            <w:tcW w:w="859" w:type="pct"/>
            <w:vAlign w:val="center"/>
          </w:tcPr>
          <w:p w:rsidR="00C512A0" w:rsidRPr="0031626D" w:rsidRDefault="00C512A0" w:rsidP="005247C3">
            <w:pPr>
              <w:suppressAutoHyphens/>
              <w:rPr>
                <w:szCs w:val="22"/>
              </w:rPr>
            </w:pPr>
            <w:r w:rsidRPr="0031626D">
              <w:rPr>
                <w:szCs w:val="22"/>
              </w:rPr>
              <w:t>Стадия</w:t>
            </w:r>
          </w:p>
          <w:p w:rsidR="00C512A0" w:rsidRPr="0031626D" w:rsidRDefault="00C512A0" w:rsidP="005247C3">
            <w:pPr>
              <w:suppressAutoHyphens/>
              <w:rPr>
                <w:szCs w:val="22"/>
              </w:rPr>
            </w:pPr>
            <w:r w:rsidRPr="0031626D">
              <w:rPr>
                <w:szCs w:val="22"/>
              </w:rPr>
              <w:t>деградации</w:t>
            </w:r>
          </w:p>
        </w:tc>
      </w:tr>
      <w:tr w:rsidR="00E47E4D" w:rsidRPr="0031626D" w:rsidTr="00B95759">
        <w:trPr>
          <w:jc w:val="center"/>
        </w:trPr>
        <w:tc>
          <w:tcPr>
            <w:tcW w:w="4141" w:type="pct"/>
            <w:vAlign w:val="center"/>
          </w:tcPr>
          <w:p w:rsidR="00C512A0" w:rsidRPr="0031626D" w:rsidRDefault="00C512A0" w:rsidP="005247C3">
            <w:pPr>
              <w:suppressAutoHyphens/>
              <w:ind w:left="-57" w:right="-57"/>
              <w:jc w:val="both"/>
              <w:rPr>
                <w:szCs w:val="22"/>
              </w:rPr>
            </w:pPr>
            <w:r w:rsidRPr="0031626D">
              <w:rPr>
                <w:szCs w:val="22"/>
              </w:rPr>
              <w:t>Признаков нарушения лесной среды нет, рост и развитие деревьев и кустарников нормальное, механические повреждения отсутствуют; подрост (разновозрастный) и подлесок жизнеспособные. Моховой и травяной покров характерных для данного типа леса видов; подстилка (пружинящая) не нарушена.</w:t>
            </w:r>
          </w:p>
          <w:p w:rsidR="00C512A0" w:rsidRPr="0031626D" w:rsidRDefault="00C512A0" w:rsidP="005247C3">
            <w:pPr>
              <w:suppressAutoHyphens/>
              <w:ind w:left="-57" w:right="-57"/>
              <w:jc w:val="both"/>
              <w:rPr>
                <w:szCs w:val="22"/>
              </w:rPr>
            </w:pPr>
            <w:r w:rsidRPr="0031626D">
              <w:rPr>
                <w:szCs w:val="22"/>
              </w:rPr>
              <w:t>Регулирование рекреации не требуется.</w:t>
            </w:r>
          </w:p>
        </w:tc>
        <w:tc>
          <w:tcPr>
            <w:tcW w:w="859" w:type="pct"/>
            <w:vAlign w:val="center"/>
          </w:tcPr>
          <w:p w:rsidR="00C512A0" w:rsidRPr="0031626D" w:rsidRDefault="00C512A0" w:rsidP="005247C3">
            <w:pPr>
              <w:suppressAutoHyphens/>
              <w:rPr>
                <w:szCs w:val="22"/>
              </w:rPr>
            </w:pPr>
            <w:r w:rsidRPr="0031626D">
              <w:rPr>
                <w:szCs w:val="22"/>
              </w:rPr>
              <w:t>1</w:t>
            </w:r>
          </w:p>
        </w:tc>
      </w:tr>
      <w:tr w:rsidR="00E47E4D" w:rsidRPr="0031626D" w:rsidTr="00B95759">
        <w:trPr>
          <w:jc w:val="center"/>
        </w:trPr>
        <w:tc>
          <w:tcPr>
            <w:tcW w:w="4141" w:type="pct"/>
            <w:vAlign w:val="center"/>
          </w:tcPr>
          <w:p w:rsidR="00C512A0" w:rsidRPr="0031626D" w:rsidRDefault="00C512A0" w:rsidP="005247C3">
            <w:pPr>
              <w:suppressAutoHyphens/>
              <w:ind w:left="-57" w:right="-57"/>
              <w:jc w:val="both"/>
              <w:rPr>
                <w:szCs w:val="22"/>
              </w:rPr>
            </w:pPr>
            <w:r w:rsidRPr="0031626D">
              <w:rPr>
                <w:szCs w:val="22"/>
              </w:rPr>
              <w:t>Незначительное изменение лесной среды и ухудшение роста и развития деревьев и кустарников, единичные механические повреждения; подрост (разновозрастный) и подлесок жизнеспособные, средней густоты, имеют до 20% повреждённых и усохших экземпляров.</w:t>
            </w:r>
          </w:p>
          <w:p w:rsidR="00C512A0" w:rsidRPr="0031626D" w:rsidRDefault="00C512A0" w:rsidP="005247C3">
            <w:pPr>
              <w:suppressAutoHyphens/>
              <w:ind w:left="-57" w:right="-57"/>
              <w:jc w:val="both"/>
              <w:rPr>
                <w:szCs w:val="22"/>
              </w:rPr>
            </w:pPr>
            <w:r w:rsidRPr="0031626D">
              <w:rPr>
                <w:szCs w:val="22"/>
              </w:rPr>
              <w:t>Проективное покрытие мхов до 20%, травяного покрова</w:t>
            </w:r>
            <w:r w:rsidR="0004705A" w:rsidRPr="0031626D">
              <w:rPr>
                <w:szCs w:val="22"/>
              </w:rPr>
              <w:t xml:space="preserve"> –</w:t>
            </w:r>
            <w:r w:rsidRPr="0031626D">
              <w:rPr>
                <w:szCs w:val="22"/>
              </w:rPr>
              <w:t xml:space="preserve"> до 50% (из них 1/10</w:t>
            </w:r>
            <w:r w:rsidR="0004705A" w:rsidRPr="0031626D">
              <w:rPr>
                <w:szCs w:val="22"/>
              </w:rPr>
              <w:t xml:space="preserve"> –</w:t>
            </w:r>
            <w:r w:rsidRPr="0031626D">
              <w:rPr>
                <w:szCs w:val="22"/>
              </w:rPr>
              <w:t xml:space="preserve"> луговой); нарушение подстилки незначительное, почва и подстилка слегка уплотнены; отдельные корни деревьев обнажены, вытоптано до минеральной части почвы около 5% площади.</w:t>
            </w:r>
          </w:p>
          <w:p w:rsidR="00C512A0" w:rsidRPr="0031626D" w:rsidRDefault="00C512A0" w:rsidP="005247C3">
            <w:pPr>
              <w:suppressAutoHyphens/>
              <w:ind w:left="-57" w:right="-57"/>
              <w:jc w:val="both"/>
              <w:rPr>
                <w:szCs w:val="22"/>
              </w:rPr>
            </w:pPr>
            <w:r w:rsidRPr="0031626D">
              <w:rPr>
                <w:szCs w:val="22"/>
              </w:rPr>
              <w:t>Незначительное регулирование рекреации.</w:t>
            </w:r>
          </w:p>
        </w:tc>
        <w:tc>
          <w:tcPr>
            <w:tcW w:w="859" w:type="pct"/>
            <w:vAlign w:val="center"/>
          </w:tcPr>
          <w:p w:rsidR="00C512A0" w:rsidRPr="0031626D" w:rsidRDefault="00C512A0" w:rsidP="005247C3">
            <w:pPr>
              <w:suppressAutoHyphens/>
              <w:rPr>
                <w:szCs w:val="22"/>
              </w:rPr>
            </w:pPr>
            <w:r w:rsidRPr="0031626D">
              <w:rPr>
                <w:szCs w:val="22"/>
              </w:rPr>
              <w:t>2</w:t>
            </w:r>
          </w:p>
        </w:tc>
      </w:tr>
      <w:tr w:rsidR="00E47E4D" w:rsidRPr="0031626D" w:rsidTr="00B95759">
        <w:trPr>
          <w:jc w:val="center"/>
        </w:trPr>
        <w:tc>
          <w:tcPr>
            <w:tcW w:w="4141" w:type="pct"/>
            <w:vAlign w:val="center"/>
          </w:tcPr>
          <w:p w:rsidR="00C512A0" w:rsidRPr="0031626D" w:rsidRDefault="00C512A0" w:rsidP="005247C3">
            <w:pPr>
              <w:suppressAutoHyphens/>
              <w:ind w:left="-57" w:right="-57"/>
              <w:jc w:val="both"/>
              <w:rPr>
                <w:szCs w:val="22"/>
              </w:rPr>
            </w:pPr>
            <w:r w:rsidRPr="0031626D">
              <w:rPr>
                <w:szCs w:val="22"/>
              </w:rPr>
              <w:t>Значительное изменение лесной среды, рост и развитие деревьев ослаблены, до 10% стволов с механическими повреждениями; подрост (одновозрастный) и подлесок угнетены, они средней густоты или редкие, 21-50% повреждённых и усохших экземпляров. Мхи у стволов деревьев, их проективное покрытие 5-10%, травяного покрова</w:t>
            </w:r>
            <w:r w:rsidR="0004705A" w:rsidRPr="0031626D">
              <w:rPr>
                <w:szCs w:val="22"/>
              </w:rPr>
              <w:t xml:space="preserve"> –</w:t>
            </w:r>
            <w:r w:rsidRPr="0031626D">
              <w:rPr>
                <w:szCs w:val="22"/>
              </w:rPr>
              <w:t xml:space="preserve"> 70-60% (из них 2/10 луговой), появляются сорняки; подстилка и почва значительно уплотнены, довольно много обнажённых корней деревьев, вытоптано до минеральной части почвы 6-40% площади.</w:t>
            </w:r>
          </w:p>
          <w:p w:rsidR="00C512A0" w:rsidRPr="0031626D" w:rsidRDefault="00C512A0" w:rsidP="005247C3">
            <w:pPr>
              <w:suppressAutoHyphens/>
              <w:ind w:left="-57" w:right="-57"/>
              <w:jc w:val="both"/>
              <w:rPr>
                <w:szCs w:val="22"/>
              </w:rPr>
            </w:pPr>
            <w:r w:rsidRPr="0031626D">
              <w:rPr>
                <w:szCs w:val="22"/>
              </w:rPr>
              <w:t>Значительное регулирование рекреации.</w:t>
            </w:r>
          </w:p>
        </w:tc>
        <w:tc>
          <w:tcPr>
            <w:tcW w:w="859" w:type="pct"/>
            <w:vAlign w:val="center"/>
          </w:tcPr>
          <w:p w:rsidR="00C512A0" w:rsidRPr="0031626D" w:rsidRDefault="00C512A0" w:rsidP="005247C3">
            <w:pPr>
              <w:suppressAutoHyphens/>
              <w:rPr>
                <w:szCs w:val="22"/>
              </w:rPr>
            </w:pPr>
            <w:r w:rsidRPr="0031626D">
              <w:rPr>
                <w:szCs w:val="22"/>
              </w:rPr>
              <w:t>3</w:t>
            </w:r>
          </w:p>
        </w:tc>
      </w:tr>
      <w:tr w:rsidR="00E47E4D" w:rsidRPr="0031626D" w:rsidTr="00B95759">
        <w:trPr>
          <w:jc w:val="center"/>
        </w:trPr>
        <w:tc>
          <w:tcPr>
            <w:tcW w:w="4141" w:type="pct"/>
            <w:vAlign w:val="center"/>
          </w:tcPr>
          <w:p w:rsidR="00C512A0" w:rsidRPr="0031626D" w:rsidRDefault="00C512A0" w:rsidP="005247C3">
            <w:pPr>
              <w:suppressAutoHyphens/>
              <w:ind w:left="-57" w:right="-57"/>
              <w:jc w:val="both"/>
              <w:rPr>
                <w:szCs w:val="22"/>
              </w:rPr>
            </w:pPr>
            <w:r w:rsidRPr="0031626D">
              <w:rPr>
                <w:szCs w:val="22"/>
              </w:rPr>
              <w:t>Сильно нарушена лесная среда, древостой куртинно-лугового типа, деревья значительно угнетены, 11-20% стволов с механическими повреждениями; подрост и подлесок нежизнеспособные (преимущественно в куртинах), редкие или отсутствуют, повреждённых и усохших экземпляров более 50%. Мхи отсутствуют, проективное покрытие тр</w:t>
            </w:r>
            <w:r w:rsidR="00676D14" w:rsidRPr="0031626D">
              <w:rPr>
                <w:szCs w:val="22"/>
              </w:rPr>
              <w:t xml:space="preserve">авяного покрова 59-40% (из них </w:t>
            </w:r>
            <w:r w:rsidRPr="0031626D">
              <w:rPr>
                <w:szCs w:val="22"/>
              </w:rPr>
              <w:t>1/2 луговой и сорняки). Много обнажённых корней деревьев, подстилка на открытых местах отсутствует, вытоптано до минеральной части почвы 41-60% площади.</w:t>
            </w:r>
          </w:p>
          <w:p w:rsidR="00C512A0" w:rsidRPr="0031626D" w:rsidRDefault="00C512A0" w:rsidP="005247C3">
            <w:pPr>
              <w:suppressAutoHyphens/>
              <w:ind w:left="-57" w:right="-57"/>
              <w:jc w:val="both"/>
              <w:rPr>
                <w:szCs w:val="22"/>
              </w:rPr>
            </w:pPr>
            <w:r w:rsidRPr="0031626D">
              <w:rPr>
                <w:szCs w:val="22"/>
              </w:rPr>
              <w:t>Строгий режим рекреации.</w:t>
            </w:r>
          </w:p>
        </w:tc>
        <w:tc>
          <w:tcPr>
            <w:tcW w:w="859" w:type="pct"/>
            <w:vAlign w:val="center"/>
          </w:tcPr>
          <w:p w:rsidR="00C512A0" w:rsidRPr="0031626D" w:rsidRDefault="00C512A0" w:rsidP="005247C3">
            <w:pPr>
              <w:suppressAutoHyphens/>
              <w:rPr>
                <w:szCs w:val="22"/>
              </w:rPr>
            </w:pPr>
            <w:r w:rsidRPr="0031626D">
              <w:rPr>
                <w:szCs w:val="22"/>
              </w:rPr>
              <w:t>4</w:t>
            </w:r>
          </w:p>
        </w:tc>
      </w:tr>
      <w:tr w:rsidR="00C512A0" w:rsidRPr="0031626D" w:rsidTr="00B95759">
        <w:trPr>
          <w:jc w:val="center"/>
        </w:trPr>
        <w:tc>
          <w:tcPr>
            <w:tcW w:w="4141" w:type="pct"/>
            <w:vAlign w:val="center"/>
          </w:tcPr>
          <w:p w:rsidR="00C512A0" w:rsidRPr="0031626D" w:rsidRDefault="00C512A0" w:rsidP="005247C3">
            <w:pPr>
              <w:suppressAutoHyphens/>
              <w:ind w:left="-57" w:right="-57"/>
              <w:jc w:val="both"/>
              <w:rPr>
                <w:szCs w:val="22"/>
              </w:rPr>
            </w:pPr>
            <w:r w:rsidRPr="0031626D">
              <w:rPr>
                <w:szCs w:val="22"/>
              </w:rPr>
              <w:t>Лесная среда деградирована; древостой изрежен, куртинно-лугового типа, деревья сильно ослаблены или усыхают, более 20% с механическими повреждениями, подрост, подлесок, мхи, подстилка отсутствуют, проективное покрытие травяного покрова до 10% (3/4 луговой и сорняки), корни большинства деревьев обнажены и повреждены, вытоптано до минеральной части почвы более 60% площади.</w:t>
            </w:r>
          </w:p>
          <w:p w:rsidR="00C512A0" w:rsidRPr="0031626D" w:rsidRDefault="00C512A0" w:rsidP="005247C3">
            <w:pPr>
              <w:suppressAutoHyphens/>
              <w:ind w:left="-57" w:right="-57"/>
              <w:jc w:val="both"/>
              <w:rPr>
                <w:szCs w:val="22"/>
              </w:rPr>
            </w:pPr>
            <w:r w:rsidRPr="0031626D">
              <w:rPr>
                <w:szCs w:val="22"/>
              </w:rPr>
              <w:t>Рекреация не допускается.</w:t>
            </w:r>
          </w:p>
        </w:tc>
        <w:tc>
          <w:tcPr>
            <w:tcW w:w="859" w:type="pct"/>
            <w:vAlign w:val="center"/>
          </w:tcPr>
          <w:p w:rsidR="00C512A0" w:rsidRPr="0031626D" w:rsidRDefault="00C512A0" w:rsidP="005247C3">
            <w:pPr>
              <w:suppressAutoHyphens/>
              <w:rPr>
                <w:szCs w:val="22"/>
              </w:rPr>
            </w:pPr>
            <w:r w:rsidRPr="0031626D">
              <w:rPr>
                <w:szCs w:val="22"/>
              </w:rPr>
              <w:t>5</w:t>
            </w:r>
          </w:p>
        </w:tc>
      </w:tr>
    </w:tbl>
    <w:p w:rsidR="00FC7076" w:rsidRPr="0031626D" w:rsidRDefault="00FC7076" w:rsidP="00C512A0">
      <w:pPr>
        <w:suppressAutoHyphens/>
        <w:jc w:val="right"/>
        <w:rPr>
          <w:i/>
          <w:sz w:val="28"/>
          <w:szCs w:val="28"/>
        </w:rPr>
      </w:pPr>
    </w:p>
    <w:p w:rsidR="00C512A0" w:rsidRPr="0031626D" w:rsidRDefault="00C512A0" w:rsidP="00C512A0">
      <w:pPr>
        <w:suppressAutoHyphens/>
        <w:jc w:val="right"/>
        <w:rPr>
          <w:bCs/>
          <w:spacing w:val="-2"/>
          <w:sz w:val="28"/>
          <w:szCs w:val="28"/>
        </w:rPr>
      </w:pPr>
      <w:r w:rsidRPr="0031626D">
        <w:rPr>
          <w:i/>
          <w:sz w:val="28"/>
          <w:szCs w:val="28"/>
        </w:rPr>
        <w:t xml:space="preserve">Таблица </w:t>
      </w:r>
      <w:r w:rsidR="00CB7215" w:rsidRPr="0031626D">
        <w:rPr>
          <w:i/>
          <w:sz w:val="28"/>
          <w:szCs w:val="28"/>
        </w:rPr>
        <w:t>2.8.1.3</w:t>
      </w:r>
    </w:p>
    <w:p w:rsidR="00CC6BA3" w:rsidRPr="0031626D" w:rsidRDefault="00CC6BA3" w:rsidP="00C512A0">
      <w:pPr>
        <w:suppressAutoHyphens/>
        <w:rPr>
          <w:sz w:val="28"/>
          <w:szCs w:val="28"/>
        </w:rPr>
      </w:pPr>
    </w:p>
    <w:p w:rsidR="00F55BC9" w:rsidRPr="0031626D" w:rsidRDefault="00F55BC9" w:rsidP="00C512A0">
      <w:pPr>
        <w:suppressAutoHyphens/>
        <w:rPr>
          <w:sz w:val="28"/>
          <w:szCs w:val="28"/>
        </w:rPr>
      </w:pPr>
      <w:r w:rsidRPr="0031626D">
        <w:rPr>
          <w:sz w:val="28"/>
          <w:szCs w:val="28"/>
        </w:rPr>
        <w:t xml:space="preserve">Шкала оценки состояния кустарниковой и травянистой растительности на открытых пространствах для отдыха и декоративного назначения </w:t>
      </w:r>
    </w:p>
    <w:p w:rsidR="00C512A0" w:rsidRPr="0031626D" w:rsidRDefault="00C512A0" w:rsidP="00C512A0">
      <w:pPr>
        <w:suppressAutoHyphens/>
        <w:rPr>
          <w:sz w:val="28"/>
          <w:szCs w:val="28"/>
        </w:rPr>
      </w:pP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A0" w:firstRow="1" w:lastRow="0" w:firstColumn="1" w:lastColumn="0" w:noHBand="0" w:noVBand="0"/>
      </w:tblPr>
      <w:tblGrid>
        <w:gridCol w:w="3895"/>
        <w:gridCol w:w="4359"/>
        <w:gridCol w:w="1317"/>
      </w:tblGrid>
      <w:tr w:rsidR="00E47E4D" w:rsidRPr="0031626D" w:rsidTr="00676D14">
        <w:trPr>
          <w:tblHeader/>
        </w:trPr>
        <w:tc>
          <w:tcPr>
            <w:tcW w:w="2035" w:type="pct"/>
            <w:vAlign w:val="center"/>
          </w:tcPr>
          <w:p w:rsidR="00C512A0" w:rsidRPr="0031626D" w:rsidRDefault="00C512A0" w:rsidP="005247C3">
            <w:pPr>
              <w:suppressAutoHyphens/>
              <w:rPr>
                <w:szCs w:val="22"/>
              </w:rPr>
            </w:pPr>
            <w:r w:rsidRPr="0031626D">
              <w:rPr>
                <w:szCs w:val="22"/>
              </w:rPr>
              <w:t>Кустарниковая растительность</w:t>
            </w:r>
          </w:p>
        </w:tc>
        <w:tc>
          <w:tcPr>
            <w:tcW w:w="2277" w:type="pct"/>
            <w:vAlign w:val="center"/>
          </w:tcPr>
          <w:p w:rsidR="00C512A0" w:rsidRPr="0031626D" w:rsidRDefault="00C512A0" w:rsidP="005247C3">
            <w:pPr>
              <w:suppressAutoHyphens/>
              <w:rPr>
                <w:szCs w:val="22"/>
              </w:rPr>
            </w:pPr>
            <w:r w:rsidRPr="0031626D">
              <w:rPr>
                <w:szCs w:val="22"/>
              </w:rPr>
              <w:t>Травянистая растительность</w:t>
            </w:r>
          </w:p>
        </w:tc>
        <w:tc>
          <w:tcPr>
            <w:tcW w:w="688" w:type="pct"/>
            <w:vAlign w:val="center"/>
          </w:tcPr>
          <w:p w:rsidR="00C512A0" w:rsidRPr="0031626D" w:rsidRDefault="00C512A0" w:rsidP="005247C3">
            <w:pPr>
              <w:suppressAutoHyphens/>
              <w:rPr>
                <w:szCs w:val="22"/>
              </w:rPr>
            </w:pPr>
            <w:r w:rsidRPr="0031626D">
              <w:rPr>
                <w:szCs w:val="22"/>
              </w:rPr>
              <w:t>Стадия деградации</w:t>
            </w:r>
          </w:p>
        </w:tc>
      </w:tr>
      <w:tr w:rsidR="00E47E4D" w:rsidRPr="0031626D" w:rsidTr="00C40AD1">
        <w:tc>
          <w:tcPr>
            <w:tcW w:w="2035" w:type="pct"/>
            <w:vAlign w:val="center"/>
          </w:tcPr>
          <w:p w:rsidR="00C512A0" w:rsidRPr="0031626D" w:rsidRDefault="00C512A0" w:rsidP="00F55BC9">
            <w:pPr>
              <w:suppressAutoHyphens/>
              <w:jc w:val="left"/>
              <w:rPr>
                <w:szCs w:val="22"/>
              </w:rPr>
            </w:pPr>
            <w:r w:rsidRPr="0031626D">
              <w:rPr>
                <w:szCs w:val="22"/>
              </w:rPr>
              <w:t>Кустарники здоровы, возраст до 30 лет, неомоложенные, сухих ветвей нет или встречаются единично</w:t>
            </w:r>
          </w:p>
        </w:tc>
        <w:tc>
          <w:tcPr>
            <w:tcW w:w="2277" w:type="pct"/>
            <w:vAlign w:val="center"/>
          </w:tcPr>
          <w:p w:rsidR="00C512A0" w:rsidRPr="0031626D" w:rsidRDefault="00C512A0" w:rsidP="00F55BC9">
            <w:pPr>
              <w:suppressAutoHyphens/>
              <w:ind w:left="-57" w:right="-57"/>
              <w:jc w:val="left"/>
              <w:rPr>
                <w:szCs w:val="22"/>
              </w:rPr>
            </w:pPr>
            <w:r w:rsidRPr="0031626D">
              <w:rPr>
                <w:szCs w:val="22"/>
              </w:rPr>
              <w:t>Травя</w:t>
            </w:r>
            <w:r w:rsidR="00676D14" w:rsidRPr="0031626D">
              <w:rPr>
                <w:szCs w:val="22"/>
              </w:rPr>
              <w:t>ной покров не нарушен, представ</w:t>
            </w:r>
            <w:r w:rsidRPr="0031626D">
              <w:rPr>
                <w:szCs w:val="22"/>
              </w:rPr>
              <w:t>лен тра</w:t>
            </w:r>
            <w:r w:rsidR="002033D6" w:rsidRPr="0031626D">
              <w:rPr>
                <w:szCs w:val="22"/>
              </w:rPr>
              <w:t>вами, типичными для данного эле</w:t>
            </w:r>
            <w:r w:rsidRPr="0031626D">
              <w:rPr>
                <w:szCs w:val="22"/>
              </w:rPr>
              <w:t>мента ситуации</w:t>
            </w:r>
          </w:p>
        </w:tc>
        <w:tc>
          <w:tcPr>
            <w:tcW w:w="688" w:type="pct"/>
            <w:vAlign w:val="center"/>
          </w:tcPr>
          <w:p w:rsidR="00C512A0" w:rsidRPr="0031626D" w:rsidRDefault="00C512A0" w:rsidP="005247C3">
            <w:pPr>
              <w:suppressAutoHyphens/>
              <w:rPr>
                <w:szCs w:val="22"/>
              </w:rPr>
            </w:pPr>
            <w:r w:rsidRPr="0031626D">
              <w:rPr>
                <w:szCs w:val="22"/>
              </w:rPr>
              <w:t>1</w:t>
            </w:r>
          </w:p>
        </w:tc>
      </w:tr>
      <w:tr w:rsidR="00E47E4D" w:rsidRPr="0031626D" w:rsidTr="00C40AD1">
        <w:tc>
          <w:tcPr>
            <w:tcW w:w="2035" w:type="pct"/>
            <w:vAlign w:val="center"/>
          </w:tcPr>
          <w:p w:rsidR="00C512A0" w:rsidRPr="0031626D" w:rsidRDefault="00C512A0" w:rsidP="00F55BC9">
            <w:pPr>
              <w:suppressAutoHyphens/>
              <w:jc w:val="left"/>
              <w:rPr>
                <w:szCs w:val="22"/>
              </w:rPr>
            </w:pPr>
            <w:r w:rsidRPr="0031626D">
              <w:rPr>
                <w:szCs w:val="22"/>
              </w:rPr>
              <w:t>Омоложенные кустарники в хорошем состоянии, сухих ветвей нет или встречаются единично</w:t>
            </w:r>
          </w:p>
        </w:tc>
        <w:tc>
          <w:tcPr>
            <w:tcW w:w="2277" w:type="pct"/>
            <w:vAlign w:val="center"/>
          </w:tcPr>
          <w:p w:rsidR="00C512A0" w:rsidRPr="0031626D" w:rsidRDefault="00C512A0" w:rsidP="00C40AD1">
            <w:pPr>
              <w:suppressAutoHyphens/>
              <w:ind w:left="-57" w:right="-57"/>
              <w:jc w:val="left"/>
              <w:rPr>
                <w:szCs w:val="22"/>
              </w:rPr>
            </w:pPr>
            <w:r w:rsidRPr="0031626D">
              <w:rPr>
                <w:szCs w:val="22"/>
              </w:rPr>
              <w:t>Травяной покров частично вытоптан (до 5%), в нём появляются сорные или нехарактерные для данного элемента ситуации виды (5-10%)</w:t>
            </w:r>
          </w:p>
        </w:tc>
        <w:tc>
          <w:tcPr>
            <w:tcW w:w="688" w:type="pct"/>
            <w:vAlign w:val="center"/>
          </w:tcPr>
          <w:p w:rsidR="00C512A0" w:rsidRPr="0031626D" w:rsidRDefault="00C512A0" w:rsidP="005247C3">
            <w:pPr>
              <w:suppressAutoHyphens/>
              <w:rPr>
                <w:szCs w:val="22"/>
              </w:rPr>
            </w:pPr>
            <w:r w:rsidRPr="0031626D">
              <w:rPr>
                <w:szCs w:val="22"/>
              </w:rPr>
              <w:t>2</w:t>
            </w:r>
          </w:p>
        </w:tc>
      </w:tr>
      <w:tr w:rsidR="00E47E4D" w:rsidRPr="0031626D" w:rsidTr="00C40AD1">
        <w:tc>
          <w:tcPr>
            <w:tcW w:w="2035" w:type="pct"/>
            <w:vAlign w:val="center"/>
          </w:tcPr>
          <w:p w:rsidR="00C512A0" w:rsidRPr="0031626D" w:rsidRDefault="00C512A0" w:rsidP="00F55BC9">
            <w:pPr>
              <w:suppressAutoHyphens/>
              <w:jc w:val="left"/>
              <w:rPr>
                <w:szCs w:val="22"/>
              </w:rPr>
            </w:pPr>
            <w:r w:rsidRPr="0031626D">
              <w:rPr>
                <w:szCs w:val="22"/>
              </w:rPr>
              <w:t xml:space="preserve">Кустарники старше 30 лет </w:t>
            </w:r>
            <w:r w:rsidRPr="0031626D">
              <w:rPr>
                <w:szCs w:val="22"/>
                <w:lang w:val="en-US"/>
              </w:rPr>
              <w:t>II</w:t>
            </w:r>
            <w:r w:rsidRPr="0031626D">
              <w:rPr>
                <w:szCs w:val="22"/>
              </w:rPr>
              <w:t xml:space="preserve"> и </w:t>
            </w:r>
            <w:r w:rsidRPr="0031626D">
              <w:rPr>
                <w:szCs w:val="22"/>
                <w:lang w:val="en-US"/>
              </w:rPr>
              <w:t>III</w:t>
            </w:r>
            <w:r w:rsidRPr="0031626D">
              <w:rPr>
                <w:szCs w:val="22"/>
              </w:rPr>
              <w:t xml:space="preserve"> генерации в хорошем состоянии, сухих ветвей нет</w:t>
            </w:r>
          </w:p>
        </w:tc>
        <w:tc>
          <w:tcPr>
            <w:tcW w:w="2277" w:type="pct"/>
            <w:vAlign w:val="center"/>
          </w:tcPr>
          <w:p w:rsidR="00C512A0" w:rsidRPr="0031626D" w:rsidRDefault="00C512A0" w:rsidP="00F55BC9">
            <w:pPr>
              <w:suppressAutoHyphens/>
              <w:ind w:left="-57" w:right="-57"/>
              <w:jc w:val="left"/>
              <w:rPr>
                <w:szCs w:val="22"/>
              </w:rPr>
            </w:pPr>
            <w:r w:rsidRPr="0031626D">
              <w:rPr>
                <w:szCs w:val="22"/>
              </w:rPr>
              <w:t>Травяной покров вытоптан на 6-10%, сорные или нехарактерные для данного элемента ситуации виды составляют 11-20%.</w:t>
            </w:r>
            <w:r w:rsidR="00676D14" w:rsidRPr="0031626D">
              <w:rPr>
                <w:szCs w:val="22"/>
              </w:rPr>
              <w:t xml:space="preserve"> </w:t>
            </w:r>
            <w:r w:rsidRPr="0031626D">
              <w:rPr>
                <w:szCs w:val="22"/>
              </w:rPr>
              <w:t>Почва уплотнена</w:t>
            </w:r>
          </w:p>
        </w:tc>
        <w:tc>
          <w:tcPr>
            <w:tcW w:w="688" w:type="pct"/>
            <w:vAlign w:val="center"/>
          </w:tcPr>
          <w:p w:rsidR="00C512A0" w:rsidRPr="0031626D" w:rsidRDefault="00C512A0" w:rsidP="005247C3">
            <w:pPr>
              <w:suppressAutoHyphens/>
              <w:rPr>
                <w:szCs w:val="22"/>
              </w:rPr>
            </w:pPr>
            <w:r w:rsidRPr="0031626D">
              <w:rPr>
                <w:szCs w:val="22"/>
              </w:rPr>
              <w:t>3</w:t>
            </w:r>
          </w:p>
        </w:tc>
      </w:tr>
      <w:tr w:rsidR="00E47E4D" w:rsidRPr="0031626D" w:rsidTr="00C40AD1">
        <w:tc>
          <w:tcPr>
            <w:tcW w:w="2035" w:type="pct"/>
            <w:vAlign w:val="center"/>
          </w:tcPr>
          <w:p w:rsidR="00C512A0" w:rsidRPr="0031626D" w:rsidRDefault="00C512A0" w:rsidP="00F55BC9">
            <w:pPr>
              <w:suppressAutoHyphens/>
              <w:jc w:val="left"/>
              <w:rPr>
                <w:szCs w:val="22"/>
              </w:rPr>
            </w:pPr>
            <w:r w:rsidRPr="0031626D">
              <w:rPr>
                <w:szCs w:val="22"/>
              </w:rPr>
              <w:t>Распадающиеся кустарники на старых корнях с большим количеством сухих ветвей и сучьев</w:t>
            </w:r>
          </w:p>
        </w:tc>
        <w:tc>
          <w:tcPr>
            <w:tcW w:w="2277" w:type="pct"/>
            <w:vAlign w:val="center"/>
          </w:tcPr>
          <w:p w:rsidR="00C512A0" w:rsidRPr="0031626D" w:rsidRDefault="00C512A0" w:rsidP="00F55BC9">
            <w:pPr>
              <w:suppressAutoHyphens/>
              <w:ind w:left="-57" w:right="-57"/>
              <w:jc w:val="left"/>
              <w:rPr>
                <w:szCs w:val="22"/>
              </w:rPr>
            </w:pPr>
            <w:r w:rsidRPr="0031626D">
              <w:rPr>
                <w:szCs w:val="22"/>
              </w:rPr>
              <w:t>Травяной покров развит слабо, вытоптан на 41-60%, сорные и нехарактерные для данного элемента ситуации виды составляют 21-50%.</w:t>
            </w:r>
          </w:p>
          <w:p w:rsidR="00C512A0" w:rsidRPr="0031626D" w:rsidRDefault="00C512A0" w:rsidP="00F55BC9">
            <w:pPr>
              <w:suppressAutoHyphens/>
              <w:ind w:left="-57" w:right="-57"/>
              <w:jc w:val="left"/>
              <w:rPr>
                <w:szCs w:val="22"/>
              </w:rPr>
            </w:pPr>
            <w:r w:rsidRPr="0031626D">
              <w:rPr>
                <w:szCs w:val="22"/>
              </w:rPr>
              <w:t>Почва сильно уплотнена, имеется строительный и другой мусор</w:t>
            </w:r>
          </w:p>
        </w:tc>
        <w:tc>
          <w:tcPr>
            <w:tcW w:w="688" w:type="pct"/>
            <w:vAlign w:val="center"/>
          </w:tcPr>
          <w:p w:rsidR="00C512A0" w:rsidRPr="0031626D" w:rsidRDefault="00C512A0" w:rsidP="005247C3">
            <w:pPr>
              <w:suppressAutoHyphens/>
              <w:rPr>
                <w:szCs w:val="22"/>
              </w:rPr>
            </w:pPr>
            <w:r w:rsidRPr="0031626D">
              <w:rPr>
                <w:szCs w:val="22"/>
              </w:rPr>
              <w:t>4</w:t>
            </w:r>
          </w:p>
        </w:tc>
      </w:tr>
      <w:tr w:rsidR="00C512A0" w:rsidRPr="0031626D" w:rsidTr="00C40AD1">
        <w:tc>
          <w:tcPr>
            <w:tcW w:w="2035" w:type="pct"/>
            <w:vAlign w:val="center"/>
          </w:tcPr>
          <w:p w:rsidR="00C512A0" w:rsidRPr="0031626D" w:rsidRDefault="00C512A0" w:rsidP="00F55BC9">
            <w:pPr>
              <w:suppressAutoHyphens/>
              <w:jc w:val="left"/>
              <w:rPr>
                <w:szCs w:val="22"/>
              </w:rPr>
            </w:pPr>
            <w:r w:rsidRPr="0031626D">
              <w:rPr>
                <w:szCs w:val="22"/>
              </w:rPr>
              <w:t>Кустарники в стадии полного распада (сохранилась поросль на старых корнях)</w:t>
            </w:r>
          </w:p>
        </w:tc>
        <w:tc>
          <w:tcPr>
            <w:tcW w:w="2277" w:type="pct"/>
            <w:vAlign w:val="center"/>
          </w:tcPr>
          <w:p w:rsidR="00C512A0" w:rsidRPr="0031626D" w:rsidRDefault="00C512A0" w:rsidP="00C40AD1">
            <w:pPr>
              <w:suppressAutoHyphens/>
              <w:ind w:left="-57" w:right="-57"/>
              <w:jc w:val="left"/>
              <w:rPr>
                <w:szCs w:val="22"/>
              </w:rPr>
            </w:pPr>
            <w:r w:rsidRPr="0031626D">
              <w:rPr>
                <w:szCs w:val="22"/>
              </w:rPr>
              <w:t>Травяной покров вытоптан на 61-100% или представлен сорными и нехарактерными для данного элемента ситуации видами.</w:t>
            </w:r>
            <w:r w:rsidR="002033D6" w:rsidRPr="0031626D">
              <w:rPr>
                <w:szCs w:val="22"/>
              </w:rPr>
              <w:t xml:space="preserve"> </w:t>
            </w:r>
            <w:r w:rsidRPr="0031626D">
              <w:rPr>
                <w:szCs w:val="22"/>
              </w:rPr>
              <w:t>Почва очень сильно уплотнена, много строительного и другого мусора</w:t>
            </w:r>
          </w:p>
        </w:tc>
        <w:tc>
          <w:tcPr>
            <w:tcW w:w="688" w:type="pct"/>
            <w:vAlign w:val="center"/>
          </w:tcPr>
          <w:p w:rsidR="00C512A0" w:rsidRPr="0031626D" w:rsidRDefault="00C512A0" w:rsidP="005247C3">
            <w:pPr>
              <w:suppressAutoHyphens/>
              <w:rPr>
                <w:szCs w:val="22"/>
              </w:rPr>
            </w:pPr>
            <w:r w:rsidRPr="0031626D">
              <w:rPr>
                <w:szCs w:val="22"/>
              </w:rPr>
              <w:t>5</w:t>
            </w:r>
          </w:p>
        </w:tc>
      </w:tr>
    </w:tbl>
    <w:p w:rsidR="00CC6BA3" w:rsidRPr="0031626D" w:rsidRDefault="00CC6BA3" w:rsidP="00C512A0">
      <w:pPr>
        <w:suppressAutoHyphens/>
        <w:jc w:val="right"/>
        <w:rPr>
          <w:i/>
          <w:sz w:val="28"/>
          <w:szCs w:val="28"/>
        </w:rPr>
      </w:pPr>
    </w:p>
    <w:p w:rsidR="00B6572C" w:rsidRPr="0031626D" w:rsidRDefault="00B6572C" w:rsidP="00CC6BA3">
      <w:pPr>
        <w:jc w:val="left"/>
        <w:rPr>
          <w:i/>
          <w:sz w:val="28"/>
          <w:szCs w:val="28"/>
        </w:rPr>
      </w:pPr>
    </w:p>
    <w:p w:rsidR="00C512A0" w:rsidRPr="0031626D" w:rsidRDefault="00C512A0" w:rsidP="00C512A0">
      <w:pPr>
        <w:suppressAutoHyphens/>
        <w:jc w:val="right"/>
        <w:rPr>
          <w:bCs/>
          <w:spacing w:val="-2"/>
          <w:sz w:val="28"/>
          <w:szCs w:val="28"/>
        </w:rPr>
      </w:pPr>
      <w:r w:rsidRPr="0031626D">
        <w:rPr>
          <w:i/>
          <w:sz w:val="28"/>
          <w:szCs w:val="28"/>
        </w:rPr>
        <w:t xml:space="preserve">Таблица </w:t>
      </w:r>
      <w:r w:rsidR="00CB7215" w:rsidRPr="0031626D">
        <w:rPr>
          <w:i/>
          <w:sz w:val="28"/>
          <w:szCs w:val="28"/>
        </w:rPr>
        <w:t>2.8.1.4</w:t>
      </w:r>
    </w:p>
    <w:p w:rsidR="00C512A0" w:rsidRPr="0031626D" w:rsidRDefault="00C512A0" w:rsidP="00C512A0">
      <w:pPr>
        <w:suppressAutoHyphens/>
        <w:rPr>
          <w:sz w:val="28"/>
          <w:szCs w:val="28"/>
        </w:rPr>
      </w:pPr>
      <w:r w:rsidRPr="0031626D">
        <w:rPr>
          <w:sz w:val="28"/>
          <w:szCs w:val="28"/>
        </w:rPr>
        <w:t>Шкала рекреационной оценки участка</w:t>
      </w:r>
    </w:p>
    <w:p w:rsidR="00C512A0" w:rsidRPr="0031626D" w:rsidRDefault="00C512A0" w:rsidP="00C512A0">
      <w:pPr>
        <w:suppressAutoHyphens/>
        <w:rPr>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8478"/>
        <w:gridCol w:w="1093"/>
      </w:tblGrid>
      <w:tr w:rsidR="00E47E4D" w:rsidRPr="0031626D" w:rsidTr="00B95759">
        <w:trPr>
          <w:cantSplit/>
          <w:tblHeader/>
          <w:jc w:val="center"/>
        </w:trPr>
        <w:tc>
          <w:tcPr>
            <w:tcW w:w="4429" w:type="pct"/>
            <w:vAlign w:val="center"/>
          </w:tcPr>
          <w:p w:rsidR="00C512A0" w:rsidRPr="0031626D" w:rsidRDefault="00C512A0" w:rsidP="005247C3">
            <w:pPr>
              <w:suppressAutoHyphens/>
              <w:rPr>
                <w:szCs w:val="22"/>
              </w:rPr>
            </w:pPr>
            <w:r w:rsidRPr="0031626D">
              <w:rPr>
                <w:szCs w:val="22"/>
              </w:rPr>
              <w:t>Характеристика участка</w:t>
            </w:r>
          </w:p>
        </w:tc>
        <w:tc>
          <w:tcPr>
            <w:tcW w:w="571" w:type="pct"/>
            <w:vAlign w:val="center"/>
          </w:tcPr>
          <w:p w:rsidR="00C512A0" w:rsidRPr="0031626D" w:rsidRDefault="00C512A0" w:rsidP="005247C3">
            <w:pPr>
              <w:suppressAutoHyphens/>
              <w:rPr>
                <w:szCs w:val="22"/>
              </w:rPr>
            </w:pPr>
            <w:r w:rsidRPr="0031626D">
              <w:rPr>
                <w:szCs w:val="22"/>
              </w:rPr>
              <w:t>Балл</w:t>
            </w:r>
          </w:p>
        </w:tc>
      </w:tr>
      <w:tr w:rsidR="00E47E4D" w:rsidRPr="0031626D" w:rsidTr="00B95759">
        <w:trPr>
          <w:cantSplit/>
          <w:tblHeader/>
          <w:jc w:val="center"/>
        </w:trPr>
        <w:tc>
          <w:tcPr>
            <w:tcW w:w="4429" w:type="pct"/>
            <w:vAlign w:val="center"/>
          </w:tcPr>
          <w:p w:rsidR="00C512A0" w:rsidRPr="0031626D" w:rsidRDefault="00C512A0" w:rsidP="00C40AD1">
            <w:pPr>
              <w:suppressAutoHyphens/>
              <w:ind w:left="-57" w:right="-57"/>
              <w:jc w:val="left"/>
              <w:rPr>
                <w:szCs w:val="22"/>
              </w:rPr>
            </w:pPr>
            <w:r w:rsidRPr="0031626D">
              <w:rPr>
                <w:szCs w:val="22"/>
              </w:rPr>
              <w:t>Участок имеет наилучшие показатели по состоянию древесно-кустарниковой растительности, напочвенного покрова и других элементов. Передвижение удобно во всех направлениях. Возможно использование для отдыха без проведения мероприятий по благоустройству территории</w:t>
            </w:r>
          </w:p>
        </w:tc>
        <w:tc>
          <w:tcPr>
            <w:tcW w:w="571" w:type="pct"/>
            <w:vAlign w:val="center"/>
          </w:tcPr>
          <w:p w:rsidR="00C512A0" w:rsidRPr="0031626D" w:rsidRDefault="00C512A0" w:rsidP="005247C3">
            <w:pPr>
              <w:suppressAutoHyphens/>
              <w:rPr>
                <w:szCs w:val="22"/>
              </w:rPr>
            </w:pPr>
            <w:r w:rsidRPr="0031626D">
              <w:rPr>
                <w:szCs w:val="22"/>
              </w:rPr>
              <w:t>1</w:t>
            </w:r>
          </w:p>
        </w:tc>
      </w:tr>
      <w:tr w:rsidR="00E47E4D" w:rsidRPr="0031626D" w:rsidTr="00B95759">
        <w:trPr>
          <w:cantSplit/>
          <w:tblHeader/>
          <w:jc w:val="center"/>
        </w:trPr>
        <w:tc>
          <w:tcPr>
            <w:tcW w:w="4429" w:type="pct"/>
            <w:vAlign w:val="center"/>
          </w:tcPr>
          <w:p w:rsidR="00C512A0" w:rsidRPr="0031626D" w:rsidRDefault="00C512A0" w:rsidP="00F55BC9">
            <w:pPr>
              <w:pStyle w:val="34"/>
              <w:suppressAutoHyphens/>
              <w:ind w:left="-57" w:right="-57"/>
              <w:jc w:val="left"/>
              <w:rPr>
                <w:i w:val="0"/>
                <w:sz w:val="22"/>
                <w:szCs w:val="22"/>
              </w:rPr>
            </w:pPr>
            <w:r w:rsidRPr="0031626D">
              <w:rPr>
                <w:i w:val="0"/>
                <w:sz w:val="22"/>
                <w:szCs w:val="22"/>
              </w:rPr>
              <w:t>Участок имеет хорошие показатели по состоянию древесно-кустарниковой растительности, напочвенному покрову и др.</w:t>
            </w:r>
          </w:p>
          <w:p w:rsidR="00C512A0" w:rsidRPr="0031626D" w:rsidRDefault="00C512A0" w:rsidP="00F55BC9">
            <w:pPr>
              <w:suppressAutoHyphens/>
              <w:ind w:left="-57" w:right="-57"/>
              <w:jc w:val="left"/>
              <w:rPr>
                <w:szCs w:val="22"/>
              </w:rPr>
            </w:pPr>
            <w:r w:rsidRPr="0031626D">
              <w:rPr>
                <w:szCs w:val="22"/>
              </w:rPr>
              <w:t>Передвижение ограничено по некоторым направлениям. Возможно использование для отдыха после проведения незначительных меропри</w:t>
            </w:r>
            <w:r w:rsidR="002033D6" w:rsidRPr="0031626D">
              <w:rPr>
                <w:szCs w:val="22"/>
              </w:rPr>
              <w:t>ятий по благоустройству террито</w:t>
            </w:r>
            <w:r w:rsidRPr="0031626D">
              <w:rPr>
                <w:szCs w:val="22"/>
              </w:rPr>
              <w:t>рий.</w:t>
            </w:r>
          </w:p>
        </w:tc>
        <w:tc>
          <w:tcPr>
            <w:tcW w:w="571" w:type="pct"/>
            <w:vAlign w:val="center"/>
          </w:tcPr>
          <w:p w:rsidR="00C512A0" w:rsidRPr="0031626D" w:rsidRDefault="00C512A0" w:rsidP="005247C3">
            <w:pPr>
              <w:suppressAutoHyphens/>
              <w:rPr>
                <w:szCs w:val="22"/>
              </w:rPr>
            </w:pPr>
            <w:r w:rsidRPr="0031626D">
              <w:rPr>
                <w:szCs w:val="22"/>
              </w:rPr>
              <w:t>2</w:t>
            </w:r>
          </w:p>
        </w:tc>
      </w:tr>
      <w:tr w:rsidR="00C512A0" w:rsidRPr="0031626D" w:rsidTr="00B95759">
        <w:trPr>
          <w:cantSplit/>
          <w:tblHeader/>
          <w:jc w:val="center"/>
        </w:trPr>
        <w:tc>
          <w:tcPr>
            <w:tcW w:w="4429" w:type="pct"/>
            <w:vAlign w:val="center"/>
          </w:tcPr>
          <w:p w:rsidR="00C512A0" w:rsidRPr="0031626D" w:rsidRDefault="00C512A0" w:rsidP="00F55BC9">
            <w:pPr>
              <w:suppressAutoHyphens/>
              <w:ind w:left="-57" w:right="-57"/>
              <w:jc w:val="left"/>
              <w:rPr>
                <w:szCs w:val="22"/>
              </w:rPr>
            </w:pPr>
            <w:r w:rsidRPr="0031626D">
              <w:rPr>
                <w:szCs w:val="22"/>
              </w:rPr>
              <w:t>Участок имеет больше плохих показателей, чем хороших, по состоянию древесно-кустарниковой растительности, напочвенному покрову и другим элементам. Передвижение затруднено во всех направлениях. Для организации отдыха необходимо проведение мероприятий, требующих значительных капитальных затрат по благоустройству территории.</w:t>
            </w:r>
          </w:p>
        </w:tc>
        <w:tc>
          <w:tcPr>
            <w:tcW w:w="571" w:type="pct"/>
            <w:vAlign w:val="center"/>
          </w:tcPr>
          <w:p w:rsidR="00C512A0" w:rsidRPr="0031626D" w:rsidRDefault="00C512A0" w:rsidP="005247C3">
            <w:pPr>
              <w:suppressAutoHyphens/>
              <w:rPr>
                <w:szCs w:val="22"/>
              </w:rPr>
            </w:pPr>
            <w:r w:rsidRPr="0031626D">
              <w:rPr>
                <w:szCs w:val="22"/>
              </w:rPr>
              <w:t>3</w:t>
            </w:r>
          </w:p>
        </w:tc>
      </w:tr>
    </w:tbl>
    <w:p w:rsidR="001222FC" w:rsidRPr="0031626D" w:rsidRDefault="001222FC">
      <w:pPr>
        <w:jc w:val="left"/>
        <w:rPr>
          <w:i/>
          <w:sz w:val="28"/>
          <w:szCs w:val="28"/>
        </w:rPr>
      </w:pPr>
    </w:p>
    <w:p w:rsidR="00C512A0" w:rsidRPr="0031626D" w:rsidRDefault="00C512A0" w:rsidP="00C512A0">
      <w:pPr>
        <w:suppressAutoHyphens/>
        <w:jc w:val="right"/>
        <w:rPr>
          <w:bCs/>
          <w:spacing w:val="-2"/>
          <w:sz w:val="28"/>
          <w:szCs w:val="28"/>
        </w:rPr>
      </w:pPr>
      <w:r w:rsidRPr="0031626D">
        <w:rPr>
          <w:i/>
          <w:sz w:val="28"/>
          <w:szCs w:val="28"/>
        </w:rPr>
        <w:t xml:space="preserve">Таблица </w:t>
      </w:r>
      <w:r w:rsidR="00CB7215" w:rsidRPr="0031626D">
        <w:rPr>
          <w:i/>
          <w:sz w:val="28"/>
          <w:szCs w:val="28"/>
        </w:rPr>
        <w:t>2.8.1.5</w:t>
      </w:r>
    </w:p>
    <w:p w:rsidR="00CC6BA3" w:rsidRPr="0031626D" w:rsidRDefault="00CC6BA3" w:rsidP="00C512A0">
      <w:pPr>
        <w:suppressAutoHyphens/>
        <w:rPr>
          <w:sz w:val="28"/>
          <w:szCs w:val="28"/>
        </w:rPr>
      </w:pPr>
    </w:p>
    <w:p w:rsidR="00C512A0" w:rsidRPr="0031626D" w:rsidRDefault="00C512A0" w:rsidP="00C512A0">
      <w:pPr>
        <w:suppressAutoHyphens/>
        <w:rPr>
          <w:sz w:val="28"/>
          <w:szCs w:val="28"/>
        </w:rPr>
      </w:pPr>
      <w:r w:rsidRPr="0031626D">
        <w:rPr>
          <w:sz w:val="28"/>
          <w:szCs w:val="28"/>
        </w:rPr>
        <w:t>Шкала санитарно-гигиенической оценки участка</w:t>
      </w:r>
    </w:p>
    <w:p w:rsidR="00C512A0" w:rsidRPr="0031626D" w:rsidRDefault="00C512A0" w:rsidP="00C512A0">
      <w:pPr>
        <w:suppressAutoHyphens/>
        <w:rPr>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8478"/>
        <w:gridCol w:w="1093"/>
      </w:tblGrid>
      <w:tr w:rsidR="00E47E4D" w:rsidRPr="0031626D" w:rsidTr="00B95759">
        <w:trPr>
          <w:jc w:val="center"/>
        </w:trPr>
        <w:tc>
          <w:tcPr>
            <w:tcW w:w="4429" w:type="pct"/>
            <w:vAlign w:val="center"/>
          </w:tcPr>
          <w:p w:rsidR="00C512A0" w:rsidRPr="0031626D" w:rsidRDefault="00C512A0" w:rsidP="005247C3">
            <w:pPr>
              <w:suppressAutoHyphens/>
              <w:rPr>
                <w:szCs w:val="22"/>
              </w:rPr>
            </w:pPr>
            <w:r w:rsidRPr="0031626D">
              <w:rPr>
                <w:szCs w:val="22"/>
              </w:rPr>
              <w:t>Характеристика участка</w:t>
            </w:r>
          </w:p>
        </w:tc>
        <w:tc>
          <w:tcPr>
            <w:tcW w:w="571" w:type="pct"/>
            <w:vAlign w:val="center"/>
          </w:tcPr>
          <w:p w:rsidR="00C512A0" w:rsidRPr="0031626D" w:rsidRDefault="00C512A0" w:rsidP="005247C3">
            <w:pPr>
              <w:suppressAutoHyphens/>
              <w:rPr>
                <w:szCs w:val="22"/>
              </w:rPr>
            </w:pPr>
            <w:r w:rsidRPr="0031626D">
              <w:rPr>
                <w:szCs w:val="22"/>
              </w:rPr>
              <w:t>Балл</w:t>
            </w:r>
          </w:p>
        </w:tc>
      </w:tr>
      <w:tr w:rsidR="00E47E4D" w:rsidRPr="0031626D" w:rsidTr="00B95759">
        <w:trPr>
          <w:jc w:val="center"/>
        </w:trPr>
        <w:tc>
          <w:tcPr>
            <w:tcW w:w="4429" w:type="pct"/>
            <w:vAlign w:val="center"/>
          </w:tcPr>
          <w:p w:rsidR="00C512A0" w:rsidRPr="0031626D" w:rsidRDefault="00C512A0" w:rsidP="00313BCA">
            <w:pPr>
              <w:suppressAutoHyphens/>
              <w:jc w:val="left"/>
              <w:rPr>
                <w:szCs w:val="22"/>
              </w:rPr>
            </w:pPr>
            <w:r w:rsidRPr="0031626D">
              <w:rPr>
                <w:szCs w:val="22"/>
              </w:rPr>
              <w:t>Участок в хорошем санитарном состоянии. Воздух чистый, хорошая аэрация, отсутствие шума, паразитов, густых зарослей. Имеют место ароматические запахи, лесные звуки, сочные краски.</w:t>
            </w:r>
          </w:p>
        </w:tc>
        <w:tc>
          <w:tcPr>
            <w:tcW w:w="571" w:type="pct"/>
            <w:vAlign w:val="center"/>
          </w:tcPr>
          <w:p w:rsidR="00C512A0" w:rsidRPr="0031626D" w:rsidRDefault="00C512A0" w:rsidP="005247C3">
            <w:pPr>
              <w:suppressAutoHyphens/>
              <w:rPr>
                <w:szCs w:val="22"/>
              </w:rPr>
            </w:pPr>
            <w:r w:rsidRPr="0031626D">
              <w:rPr>
                <w:szCs w:val="22"/>
              </w:rPr>
              <w:t>1</w:t>
            </w:r>
          </w:p>
        </w:tc>
      </w:tr>
      <w:tr w:rsidR="00E47E4D" w:rsidRPr="0031626D" w:rsidTr="00B95759">
        <w:trPr>
          <w:jc w:val="center"/>
        </w:trPr>
        <w:tc>
          <w:tcPr>
            <w:tcW w:w="4429" w:type="pct"/>
            <w:vAlign w:val="center"/>
          </w:tcPr>
          <w:p w:rsidR="00C512A0" w:rsidRPr="0031626D" w:rsidRDefault="00C512A0" w:rsidP="00F55BC9">
            <w:pPr>
              <w:suppressAutoHyphens/>
              <w:jc w:val="left"/>
              <w:rPr>
                <w:szCs w:val="22"/>
              </w:rPr>
            </w:pPr>
            <w:r w:rsidRPr="0031626D">
              <w:rPr>
                <w:szCs w:val="22"/>
              </w:rPr>
              <w:t>Участок в сравнительно хорошем санитарном состоянии, незначительно захламлен и замусорен, имеются отдельные сухостойные деревья, воздух несколько загрязнен, шум периодический или отсутствует.</w:t>
            </w:r>
          </w:p>
        </w:tc>
        <w:tc>
          <w:tcPr>
            <w:tcW w:w="571" w:type="pct"/>
            <w:vAlign w:val="center"/>
          </w:tcPr>
          <w:p w:rsidR="00C512A0" w:rsidRPr="0031626D" w:rsidRDefault="00C512A0" w:rsidP="005247C3">
            <w:pPr>
              <w:suppressAutoHyphens/>
              <w:rPr>
                <w:szCs w:val="22"/>
              </w:rPr>
            </w:pPr>
            <w:r w:rsidRPr="0031626D">
              <w:rPr>
                <w:szCs w:val="22"/>
              </w:rPr>
              <w:t>2</w:t>
            </w:r>
          </w:p>
        </w:tc>
      </w:tr>
      <w:tr w:rsidR="00C512A0" w:rsidRPr="0031626D" w:rsidTr="00B95759">
        <w:trPr>
          <w:jc w:val="center"/>
        </w:trPr>
        <w:tc>
          <w:tcPr>
            <w:tcW w:w="4429" w:type="pct"/>
            <w:vAlign w:val="center"/>
          </w:tcPr>
          <w:p w:rsidR="00C512A0" w:rsidRPr="0031626D" w:rsidRDefault="00C512A0" w:rsidP="00F55BC9">
            <w:pPr>
              <w:suppressAutoHyphens/>
              <w:jc w:val="left"/>
              <w:rPr>
                <w:szCs w:val="22"/>
              </w:rPr>
            </w:pPr>
            <w:r w:rsidRPr="0031626D">
              <w:rPr>
                <w:szCs w:val="22"/>
              </w:rPr>
              <w:t>Участок в плохом санитарном состоянии, захламлен мертвой древесиной, замусорен. Имеются места свалок мусора, наличие карьеров и ям, сильно загрязненный воздух (в том числе неприятные запахи). Место ветряное, сильно затененное, высокий уровень шума, наличие паразитов, избыточного увлажнения, густых зарослей.</w:t>
            </w:r>
          </w:p>
        </w:tc>
        <w:tc>
          <w:tcPr>
            <w:tcW w:w="571" w:type="pct"/>
            <w:vAlign w:val="center"/>
          </w:tcPr>
          <w:p w:rsidR="00C512A0" w:rsidRPr="0031626D" w:rsidRDefault="00C512A0" w:rsidP="005247C3">
            <w:pPr>
              <w:suppressAutoHyphens/>
              <w:rPr>
                <w:szCs w:val="22"/>
              </w:rPr>
            </w:pPr>
            <w:r w:rsidRPr="0031626D">
              <w:rPr>
                <w:szCs w:val="22"/>
              </w:rPr>
              <w:t>3</w:t>
            </w:r>
          </w:p>
        </w:tc>
      </w:tr>
    </w:tbl>
    <w:p w:rsidR="002C33A6" w:rsidRPr="0031626D" w:rsidRDefault="002C33A6">
      <w:pPr>
        <w:jc w:val="left"/>
        <w:rPr>
          <w:i/>
        </w:rPr>
      </w:pPr>
    </w:p>
    <w:p w:rsidR="007C04D5" w:rsidRPr="0031626D" w:rsidRDefault="007C04D5" w:rsidP="00D93AF5">
      <w:pPr>
        <w:suppressAutoHyphens/>
        <w:jc w:val="right"/>
        <w:rPr>
          <w:i/>
        </w:rPr>
      </w:pPr>
    </w:p>
    <w:p w:rsidR="007C04D5" w:rsidRPr="0031626D" w:rsidRDefault="007C04D5" w:rsidP="00D93AF5">
      <w:pPr>
        <w:suppressAutoHyphens/>
        <w:jc w:val="right"/>
        <w:rPr>
          <w:i/>
        </w:rPr>
      </w:pPr>
    </w:p>
    <w:p w:rsidR="007C04D5" w:rsidRPr="0031626D" w:rsidRDefault="007C04D5" w:rsidP="00D93AF5">
      <w:pPr>
        <w:suppressAutoHyphens/>
        <w:jc w:val="right"/>
        <w:rPr>
          <w:i/>
        </w:rPr>
      </w:pPr>
    </w:p>
    <w:p w:rsidR="007C04D5" w:rsidRPr="0031626D" w:rsidRDefault="007C04D5" w:rsidP="00D93AF5">
      <w:pPr>
        <w:suppressAutoHyphens/>
        <w:jc w:val="right"/>
        <w:rPr>
          <w:i/>
        </w:rPr>
      </w:pPr>
    </w:p>
    <w:p w:rsidR="00D93AF5" w:rsidRPr="0031626D" w:rsidRDefault="00D93AF5" w:rsidP="00D93AF5">
      <w:pPr>
        <w:suppressAutoHyphens/>
        <w:jc w:val="right"/>
        <w:rPr>
          <w:bCs/>
          <w:spacing w:val="-2"/>
          <w:sz w:val="28"/>
          <w:szCs w:val="28"/>
        </w:rPr>
      </w:pPr>
      <w:r w:rsidRPr="0031626D">
        <w:rPr>
          <w:i/>
          <w:sz w:val="28"/>
          <w:szCs w:val="28"/>
        </w:rPr>
        <w:t xml:space="preserve">Таблица </w:t>
      </w:r>
      <w:r w:rsidR="00CB7215" w:rsidRPr="0031626D">
        <w:rPr>
          <w:i/>
          <w:sz w:val="28"/>
          <w:szCs w:val="28"/>
        </w:rPr>
        <w:t>2.8.1.6</w:t>
      </w:r>
    </w:p>
    <w:p w:rsidR="00D93AF5" w:rsidRPr="0031626D" w:rsidRDefault="00D93AF5" w:rsidP="00D93AF5">
      <w:pPr>
        <w:suppressAutoHyphens/>
        <w:rPr>
          <w:sz w:val="28"/>
          <w:szCs w:val="28"/>
        </w:rPr>
      </w:pPr>
      <w:r w:rsidRPr="0031626D">
        <w:rPr>
          <w:sz w:val="28"/>
          <w:szCs w:val="28"/>
        </w:rPr>
        <w:t>Шкала эстетической оценки участка</w:t>
      </w:r>
    </w:p>
    <w:p w:rsidR="00D93AF5" w:rsidRPr="0031626D" w:rsidRDefault="00D93AF5" w:rsidP="00D93AF5">
      <w:pPr>
        <w:suppressAutoHyphens/>
        <w:jc w:val="right"/>
      </w:pP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1300"/>
        <w:gridCol w:w="4006"/>
        <w:gridCol w:w="4265"/>
      </w:tblGrid>
      <w:tr w:rsidR="00E47E4D" w:rsidRPr="0031626D" w:rsidTr="00B95759">
        <w:trPr>
          <w:cantSplit/>
          <w:trHeight w:val="227"/>
          <w:tblHeader/>
          <w:jc w:val="center"/>
        </w:trPr>
        <w:tc>
          <w:tcPr>
            <w:tcW w:w="679" w:type="pct"/>
            <w:vAlign w:val="center"/>
          </w:tcPr>
          <w:p w:rsidR="00D93AF5" w:rsidRPr="0031626D" w:rsidRDefault="00D93AF5" w:rsidP="005247C3">
            <w:pPr>
              <w:suppressAutoHyphens/>
              <w:rPr>
                <w:szCs w:val="22"/>
              </w:rPr>
            </w:pPr>
            <w:r w:rsidRPr="0031626D">
              <w:rPr>
                <w:szCs w:val="22"/>
              </w:rPr>
              <w:t>Класс</w:t>
            </w:r>
          </w:p>
        </w:tc>
        <w:tc>
          <w:tcPr>
            <w:tcW w:w="2093" w:type="pct"/>
            <w:vAlign w:val="center"/>
          </w:tcPr>
          <w:p w:rsidR="00D93AF5" w:rsidRPr="0031626D" w:rsidRDefault="00D93AF5" w:rsidP="005247C3">
            <w:pPr>
              <w:suppressAutoHyphens/>
              <w:rPr>
                <w:szCs w:val="22"/>
              </w:rPr>
            </w:pPr>
            <w:r w:rsidRPr="0031626D">
              <w:rPr>
                <w:szCs w:val="22"/>
              </w:rPr>
              <w:t>Насаждения</w:t>
            </w:r>
          </w:p>
        </w:tc>
        <w:tc>
          <w:tcPr>
            <w:tcW w:w="2228" w:type="pct"/>
            <w:vAlign w:val="center"/>
          </w:tcPr>
          <w:p w:rsidR="00D93AF5" w:rsidRPr="0031626D" w:rsidRDefault="00D93AF5" w:rsidP="005247C3">
            <w:pPr>
              <w:suppressAutoHyphens/>
              <w:rPr>
                <w:szCs w:val="22"/>
              </w:rPr>
            </w:pPr>
            <w:r w:rsidRPr="0031626D">
              <w:rPr>
                <w:szCs w:val="22"/>
              </w:rPr>
              <w:t>Открытые пространства</w:t>
            </w:r>
          </w:p>
        </w:tc>
      </w:tr>
      <w:tr w:rsidR="00E47E4D" w:rsidRPr="0031626D" w:rsidTr="00B95759">
        <w:trPr>
          <w:cantSplit/>
          <w:trHeight w:val="227"/>
          <w:tblHeader/>
          <w:jc w:val="center"/>
        </w:trPr>
        <w:tc>
          <w:tcPr>
            <w:tcW w:w="679" w:type="pct"/>
            <w:vAlign w:val="center"/>
          </w:tcPr>
          <w:p w:rsidR="00D93AF5" w:rsidRPr="0031626D" w:rsidRDefault="00D93AF5" w:rsidP="005247C3">
            <w:pPr>
              <w:suppressAutoHyphens/>
              <w:rPr>
                <w:szCs w:val="22"/>
              </w:rPr>
            </w:pPr>
            <w:r w:rsidRPr="0031626D">
              <w:rPr>
                <w:szCs w:val="22"/>
              </w:rPr>
              <w:t>1</w:t>
            </w:r>
          </w:p>
        </w:tc>
        <w:tc>
          <w:tcPr>
            <w:tcW w:w="2093" w:type="pct"/>
            <w:vAlign w:val="center"/>
          </w:tcPr>
          <w:p w:rsidR="00D93AF5" w:rsidRPr="0031626D" w:rsidRDefault="00D93AF5" w:rsidP="00F55BC9">
            <w:pPr>
              <w:suppressAutoHyphens/>
              <w:jc w:val="left"/>
              <w:rPr>
                <w:szCs w:val="22"/>
              </w:rPr>
            </w:pPr>
            <w:r w:rsidRPr="0031626D">
              <w:rPr>
                <w:szCs w:val="22"/>
              </w:rPr>
              <w:t xml:space="preserve">Хвойные и лиственные насаждения </w:t>
            </w:r>
            <w:r w:rsidRPr="0031626D">
              <w:rPr>
                <w:szCs w:val="22"/>
                <w:lang w:val="en-US"/>
              </w:rPr>
              <w:t>I</w:t>
            </w:r>
            <w:r w:rsidRPr="0031626D">
              <w:rPr>
                <w:szCs w:val="22"/>
              </w:rPr>
              <w:t xml:space="preserve"> – </w:t>
            </w:r>
            <w:r w:rsidRPr="0031626D">
              <w:rPr>
                <w:szCs w:val="22"/>
                <w:lang w:val="en-US"/>
              </w:rPr>
              <w:t>II</w:t>
            </w:r>
            <w:r w:rsidRPr="0031626D">
              <w:rPr>
                <w:szCs w:val="22"/>
              </w:rPr>
              <w:t xml:space="preserve"> классов бонитета с длинными и широкими кронами деревьев, здоровым и красивым подлеском и подростом средней густоты. Участок с хорошей проходимостью, не захламленный</w:t>
            </w:r>
          </w:p>
        </w:tc>
        <w:tc>
          <w:tcPr>
            <w:tcW w:w="2228" w:type="pct"/>
            <w:vAlign w:val="center"/>
          </w:tcPr>
          <w:p w:rsidR="00D93AF5" w:rsidRPr="0031626D" w:rsidRDefault="00D93AF5" w:rsidP="00F55BC9">
            <w:pPr>
              <w:pStyle w:val="34"/>
              <w:suppressAutoHyphens/>
              <w:jc w:val="left"/>
              <w:rPr>
                <w:bCs w:val="0"/>
                <w:i w:val="0"/>
                <w:sz w:val="22"/>
                <w:szCs w:val="22"/>
              </w:rPr>
            </w:pPr>
            <w:r w:rsidRPr="0031626D">
              <w:rPr>
                <w:bCs w:val="0"/>
                <w:i w:val="0"/>
                <w:sz w:val="22"/>
                <w:szCs w:val="22"/>
              </w:rPr>
              <w:t>Площадь до 1,0 га (прогалины, поляны) хорошо дренированные свежие и сухие почвы;</w:t>
            </w:r>
          </w:p>
          <w:p w:rsidR="00D93AF5" w:rsidRPr="0031626D" w:rsidRDefault="00D93AF5" w:rsidP="00B95759">
            <w:pPr>
              <w:suppressAutoHyphens/>
              <w:jc w:val="left"/>
              <w:rPr>
                <w:szCs w:val="22"/>
              </w:rPr>
            </w:pPr>
            <w:r w:rsidRPr="0031626D">
              <w:rPr>
                <w:szCs w:val="22"/>
              </w:rPr>
              <w:t>участки площадью от 1 до 3 га со сложными, извилистыми границами, хорошо выраженным рельефом, декоративными опушками, имеются единичные декоративные деревья или сформировавшиеся древесно-кустарниковые группы;</w:t>
            </w:r>
            <w:r w:rsidR="002033D6" w:rsidRPr="0031626D">
              <w:rPr>
                <w:szCs w:val="22"/>
              </w:rPr>
              <w:t xml:space="preserve"> </w:t>
            </w:r>
            <w:r w:rsidRPr="0031626D">
              <w:rPr>
                <w:szCs w:val="22"/>
              </w:rPr>
              <w:t>небольшие красочные водоемы с ясно выраженными берегами, обрамленными декоративной растительностью</w:t>
            </w:r>
          </w:p>
        </w:tc>
      </w:tr>
      <w:tr w:rsidR="00E47E4D" w:rsidRPr="0031626D" w:rsidTr="00B95759">
        <w:trPr>
          <w:cantSplit/>
          <w:trHeight w:val="227"/>
          <w:tblHeader/>
          <w:jc w:val="center"/>
        </w:trPr>
        <w:tc>
          <w:tcPr>
            <w:tcW w:w="679" w:type="pct"/>
            <w:vAlign w:val="center"/>
          </w:tcPr>
          <w:p w:rsidR="00D93AF5" w:rsidRPr="0031626D" w:rsidRDefault="00D93AF5" w:rsidP="005247C3">
            <w:pPr>
              <w:suppressAutoHyphens/>
              <w:rPr>
                <w:szCs w:val="22"/>
              </w:rPr>
            </w:pPr>
            <w:r w:rsidRPr="0031626D">
              <w:rPr>
                <w:szCs w:val="22"/>
              </w:rPr>
              <w:t>2</w:t>
            </w:r>
          </w:p>
        </w:tc>
        <w:tc>
          <w:tcPr>
            <w:tcW w:w="2093" w:type="pct"/>
            <w:vAlign w:val="center"/>
          </w:tcPr>
          <w:p w:rsidR="00D93AF5" w:rsidRPr="0031626D" w:rsidRDefault="00D93AF5" w:rsidP="00F55BC9">
            <w:pPr>
              <w:suppressAutoHyphens/>
              <w:jc w:val="left"/>
              <w:rPr>
                <w:szCs w:val="22"/>
              </w:rPr>
            </w:pPr>
            <w:r w:rsidRPr="0031626D">
              <w:rPr>
                <w:szCs w:val="22"/>
              </w:rPr>
              <w:t xml:space="preserve">Насаждения </w:t>
            </w:r>
            <w:r w:rsidRPr="0031626D">
              <w:rPr>
                <w:szCs w:val="22"/>
                <w:lang w:val="en-US"/>
              </w:rPr>
              <w:t>III</w:t>
            </w:r>
            <w:r w:rsidRPr="0031626D">
              <w:rPr>
                <w:szCs w:val="22"/>
              </w:rPr>
              <w:t xml:space="preserve"> класса бонитета с участием ольхи и осины до 5 единиц состава при средней ширине и длине крон, густом или угнетенным подростом и подлеске. Участок частично захламлен (до 5м</w:t>
            </w:r>
            <w:r w:rsidRPr="0031626D">
              <w:rPr>
                <w:szCs w:val="22"/>
                <w:vertAlign w:val="superscript"/>
              </w:rPr>
              <w:t>3</w:t>
            </w:r>
            <w:r w:rsidRPr="0031626D">
              <w:rPr>
                <w:szCs w:val="22"/>
              </w:rPr>
              <w:t>/га).</w:t>
            </w:r>
          </w:p>
        </w:tc>
        <w:tc>
          <w:tcPr>
            <w:tcW w:w="2228" w:type="pct"/>
            <w:vAlign w:val="center"/>
          </w:tcPr>
          <w:p w:rsidR="00D93AF5" w:rsidRPr="0031626D" w:rsidRDefault="00D93AF5" w:rsidP="00F55BC9">
            <w:pPr>
              <w:pStyle w:val="34"/>
              <w:suppressAutoHyphens/>
              <w:jc w:val="left"/>
              <w:rPr>
                <w:bCs w:val="0"/>
                <w:i w:val="0"/>
                <w:sz w:val="22"/>
                <w:szCs w:val="22"/>
              </w:rPr>
            </w:pPr>
            <w:r w:rsidRPr="0031626D">
              <w:rPr>
                <w:bCs w:val="0"/>
                <w:i w:val="0"/>
                <w:sz w:val="22"/>
                <w:szCs w:val="22"/>
              </w:rPr>
              <w:t>Открытые пространства больших размеров с к</w:t>
            </w:r>
            <w:r w:rsidR="00F4601F" w:rsidRPr="0031626D">
              <w:rPr>
                <w:bCs w:val="0"/>
                <w:i w:val="0"/>
                <w:sz w:val="22"/>
                <w:szCs w:val="22"/>
              </w:rPr>
              <w:t>онфигурацией границ простой фор</w:t>
            </w:r>
            <w:r w:rsidRPr="0031626D">
              <w:rPr>
                <w:bCs w:val="0"/>
                <w:i w:val="0"/>
                <w:sz w:val="22"/>
                <w:szCs w:val="22"/>
              </w:rPr>
              <w:t>мы; водные пространства, обрамленные мало декоративной растительностью;</w:t>
            </w:r>
          </w:p>
          <w:p w:rsidR="00D93AF5" w:rsidRPr="0031626D" w:rsidRDefault="00D93AF5" w:rsidP="00F55BC9">
            <w:pPr>
              <w:suppressAutoHyphens/>
              <w:jc w:val="left"/>
              <w:rPr>
                <w:szCs w:val="22"/>
              </w:rPr>
            </w:pPr>
            <w:r w:rsidRPr="0031626D">
              <w:rPr>
                <w:szCs w:val="22"/>
              </w:rPr>
              <w:t>участки без древесной растительности, заросшие кустарниками.</w:t>
            </w:r>
          </w:p>
        </w:tc>
      </w:tr>
      <w:tr w:rsidR="00D93AF5" w:rsidRPr="0031626D" w:rsidTr="00B95759">
        <w:trPr>
          <w:cantSplit/>
          <w:trHeight w:val="227"/>
          <w:tblHeader/>
          <w:jc w:val="center"/>
        </w:trPr>
        <w:tc>
          <w:tcPr>
            <w:tcW w:w="679" w:type="pct"/>
            <w:vAlign w:val="center"/>
          </w:tcPr>
          <w:p w:rsidR="00D93AF5" w:rsidRPr="0031626D" w:rsidRDefault="00D93AF5" w:rsidP="005247C3">
            <w:pPr>
              <w:suppressAutoHyphens/>
              <w:rPr>
                <w:szCs w:val="22"/>
              </w:rPr>
            </w:pPr>
            <w:r w:rsidRPr="0031626D">
              <w:rPr>
                <w:szCs w:val="22"/>
              </w:rPr>
              <w:t>3</w:t>
            </w:r>
          </w:p>
        </w:tc>
        <w:tc>
          <w:tcPr>
            <w:tcW w:w="2093" w:type="pct"/>
            <w:vAlign w:val="center"/>
          </w:tcPr>
          <w:p w:rsidR="00D93AF5" w:rsidRPr="0031626D" w:rsidRDefault="00D93AF5" w:rsidP="00B95759">
            <w:pPr>
              <w:suppressAutoHyphens/>
              <w:jc w:val="left"/>
              <w:rPr>
                <w:szCs w:val="22"/>
              </w:rPr>
            </w:pPr>
            <w:r w:rsidRPr="0031626D">
              <w:rPr>
                <w:szCs w:val="22"/>
              </w:rPr>
              <w:t xml:space="preserve">Насаждения с преобладанием ольхи и осины, а также хвойные </w:t>
            </w:r>
            <w:r w:rsidRPr="0031626D">
              <w:rPr>
                <w:szCs w:val="22"/>
                <w:lang w:val="en-US"/>
              </w:rPr>
              <w:t>IV</w:t>
            </w:r>
            <w:r w:rsidRPr="0031626D">
              <w:rPr>
                <w:szCs w:val="22"/>
              </w:rPr>
              <w:t xml:space="preserve"> – </w:t>
            </w:r>
            <w:r w:rsidRPr="0031626D">
              <w:rPr>
                <w:szCs w:val="22"/>
                <w:lang w:val="en-US"/>
              </w:rPr>
              <w:t>V</w:t>
            </w:r>
            <w:r w:rsidRPr="0031626D">
              <w:rPr>
                <w:szCs w:val="22"/>
              </w:rPr>
              <w:t xml:space="preserve"> классов бонитета. У деревьев плохо развиты кроны, захламленность и сухостой от 6м</w:t>
            </w:r>
            <w:r w:rsidRPr="0031626D">
              <w:rPr>
                <w:szCs w:val="22"/>
                <w:vertAlign w:val="superscript"/>
              </w:rPr>
              <w:t>3</w:t>
            </w:r>
            <w:r w:rsidRPr="0031626D">
              <w:rPr>
                <w:szCs w:val="22"/>
              </w:rPr>
              <w:t>/га и выше.</w:t>
            </w:r>
          </w:p>
        </w:tc>
        <w:tc>
          <w:tcPr>
            <w:tcW w:w="2228" w:type="pct"/>
            <w:vAlign w:val="center"/>
          </w:tcPr>
          <w:p w:rsidR="00D93AF5" w:rsidRPr="0031626D" w:rsidRDefault="00D93AF5" w:rsidP="00F55BC9">
            <w:pPr>
              <w:suppressAutoHyphens/>
              <w:jc w:val="left"/>
              <w:rPr>
                <w:szCs w:val="22"/>
              </w:rPr>
            </w:pPr>
            <w:r w:rsidRPr="0031626D">
              <w:rPr>
                <w:szCs w:val="22"/>
              </w:rPr>
              <w:t>Необлесившиеся вырубки, пашни, линии электропередач, хозяйственные дворы, болота и открытые площади и водоемы с низкой декоративностью</w:t>
            </w:r>
          </w:p>
        </w:tc>
      </w:tr>
    </w:tbl>
    <w:p w:rsidR="00C512A0" w:rsidRPr="0031626D" w:rsidRDefault="00C512A0" w:rsidP="00C512A0">
      <w:pPr>
        <w:suppressAutoHyphens/>
        <w:jc w:val="right"/>
        <w:rPr>
          <w:i/>
        </w:rPr>
      </w:pPr>
    </w:p>
    <w:p w:rsidR="00D93AF5" w:rsidRPr="0031626D" w:rsidRDefault="00D93AF5" w:rsidP="00D93AF5">
      <w:pPr>
        <w:suppressAutoHyphens/>
        <w:ind w:firstLine="708"/>
        <w:jc w:val="both"/>
        <w:rPr>
          <w:sz w:val="28"/>
          <w:szCs w:val="28"/>
        </w:rPr>
      </w:pPr>
      <w:r w:rsidRPr="0031626D">
        <w:rPr>
          <w:sz w:val="28"/>
          <w:szCs w:val="28"/>
        </w:rPr>
        <w:t>Кроме того, дается описание имеющихся видовых точек с указаниями их мест размещения на абрисе.</w:t>
      </w:r>
    </w:p>
    <w:p w:rsidR="00D93AF5" w:rsidRPr="0031626D" w:rsidRDefault="00D93AF5" w:rsidP="00D93AF5">
      <w:pPr>
        <w:suppressAutoHyphens/>
        <w:ind w:firstLine="708"/>
        <w:jc w:val="both"/>
        <w:rPr>
          <w:sz w:val="28"/>
          <w:szCs w:val="28"/>
        </w:rPr>
      </w:pPr>
      <w:r w:rsidRPr="0031626D">
        <w:rPr>
          <w:sz w:val="28"/>
          <w:szCs w:val="28"/>
        </w:rPr>
        <w:t>В лесах рекреационного назначения выделяются функциональные зоны: активного отдыха, прогулочные, мемориальные, научно-исторические и фаунистического покоя.</w:t>
      </w:r>
    </w:p>
    <w:p w:rsidR="00D93AF5" w:rsidRPr="0031626D" w:rsidRDefault="00D93AF5" w:rsidP="00D93AF5">
      <w:pPr>
        <w:suppressAutoHyphens/>
        <w:ind w:firstLine="708"/>
        <w:jc w:val="both"/>
        <w:rPr>
          <w:sz w:val="28"/>
          <w:szCs w:val="28"/>
        </w:rPr>
      </w:pPr>
      <w:r w:rsidRPr="0031626D">
        <w:rPr>
          <w:sz w:val="28"/>
          <w:szCs w:val="28"/>
        </w:rPr>
        <w:t xml:space="preserve">Нормы площади насаждений на одного посетителя и максимально допустимые единовременные нагрузки в лесах </w:t>
      </w:r>
      <w:r w:rsidRPr="0031626D">
        <w:rPr>
          <w:sz w:val="28"/>
          <w:szCs w:val="28"/>
          <w:lang w:val="en-US"/>
        </w:rPr>
        <w:t>I</w:t>
      </w:r>
      <w:r w:rsidRPr="0031626D">
        <w:rPr>
          <w:sz w:val="28"/>
          <w:szCs w:val="28"/>
        </w:rPr>
        <w:t xml:space="preserve"> класса рекреационной пригодности (зеленые зоны и ООПТ) приведены в таблице </w:t>
      </w:r>
      <w:r w:rsidR="00CB7215" w:rsidRPr="0031626D">
        <w:rPr>
          <w:sz w:val="28"/>
          <w:szCs w:val="28"/>
        </w:rPr>
        <w:t>2.8.1.7</w:t>
      </w:r>
      <w:r w:rsidRPr="0031626D">
        <w:rPr>
          <w:sz w:val="28"/>
          <w:szCs w:val="28"/>
        </w:rPr>
        <w:t>.</w:t>
      </w:r>
    </w:p>
    <w:p w:rsidR="00D93AF5" w:rsidRPr="0031626D" w:rsidRDefault="00D93AF5" w:rsidP="00D93AF5">
      <w:pPr>
        <w:suppressAutoHyphens/>
        <w:ind w:firstLine="708"/>
        <w:jc w:val="both"/>
        <w:rPr>
          <w:sz w:val="28"/>
          <w:szCs w:val="28"/>
        </w:rPr>
      </w:pPr>
    </w:p>
    <w:p w:rsidR="00D93AF5" w:rsidRPr="0031626D" w:rsidRDefault="00D93AF5" w:rsidP="00D93AF5">
      <w:pPr>
        <w:suppressAutoHyphens/>
        <w:jc w:val="right"/>
        <w:rPr>
          <w:bCs/>
          <w:spacing w:val="-2"/>
          <w:sz w:val="28"/>
          <w:szCs w:val="28"/>
        </w:rPr>
      </w:pPr>
      <w:r w:rsidRPr="0031626D">
        <w:rPr>
          <w:i/>
          <w:sz w:val="28"/>
          <w:szCs w:val="28"/>
        </w:rPr>
        <w:t xml:space="preserve">Таблица </w:t>
      </w:r>
      <w:r w:rsidR="00CB7215" w:rsidRPr="0031626D">
        <w:rPr>
          <w:i/>
          <w:sz w:val="28"/>
          <w:szCs w:val="28"/>
        </w:rPr>
        <w:t>2.8.1.7</w:t>
      </w:r>
    </w:p>
    <w:p w:rsidR="00D93AF5" w:rsidRPr="0031626D" w:rsidRDefault="00D93AF5" w:rsidP="00D93AF5">
      <w:pPr>
        <w:suppressAutoHyphens/>
        <w:rPr>
          <w:sz w:val="28"/>
          <w:szCs w:val="28"/>
        </w:rPr>
      </w:pPr>
      <w:r w:rsidRPr="0031626D">
        <w:rPr>
          <w:sz w:val="28"/>
          <w:szCs w:val="28"/>
        </w:rPr>
        <w:t>Нормы площади насаждений на одного посетителя и максимально</w:t>
      </w:r>
    </w:p>
    <w:p w:rsidR="00D93AF5" w:rsidRPr="0031626D" w:rsidRDefault="00D93AF5" w:rsidP="00D93AF5">
      <w:pPr>
        <w:suppressAutoHyphens/>
        <w:rPr>
          <w:sz w:val="28"/>
          <w:szCs w:val="28"/>
        </w:rPr>
      </w:pPr>
      <w:r w:rsidRPr="0031626D">
        <w:rPr>
          <w:sz w:val="28"/>
          <w:szCs w:val="28"/>
        </w:rPr>
        <w:t xml:space="preserve">допустимые единовременные нагрузки в лесах </w:t>
      </w:r>
      <w:r w:rsidRPr="0031626D">
        <w:rPr>
          <w:sz w:val="28"/>
          <w:szCs w:val="28"/>
          <w:lang w:val="en-US"/>
        </w:rPr>
        <w:t>I</w:t>
      </w:r>
      <w:r w:rsidRPr="0031626D">
        <w:rPr>
          <w:sz w:val="28"/>
          <w:szCs w:val="28"/>
        </w:rPr>
        <w:t xml:space="preserve"> класса</w:t>
      </w:r>
    </w:p>
    <w:p w:rsidR="00D93AF5" w:rsidRPr="0031626D" w:rsidRDefault="00D93AF5" w:rsidP="00D93AF5">
      <w:pPr>
        <w:suppressAutoHyphens/>
        <w:rPr>
          <w:sz w:val="28"/>
          <w:szCs w:val="28"/>
        </w:rPr>
      </w:pPr>
      <w:r w:rsidRPr="0031626D">
        <w:rPr>
          <w:sz w:val="28"/>
          <w:szCs w:val="28"/>
        </w:rPr>
        <w:t>рекреационной пригодности (зеленые зоны и ООПТ)</w:t>
      </w:r>
    </w:p>
    <w:p w:rsidR="00D93AF5" w:rsidRPr="0031626D" w:rsidRDefault="00D93AF5" w:rsidP="00D93AF5">
      <w:pPr>
        <w:suppressAutoHyphens/>
      </w:pP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3214"/>
        <w:gridCol w:w="3172"/>
        <w:gridCol w:w="3185"/>
      </w:tblGrid>
      <w:tr w:rsidR="00E47E4D" w:rsidRPr="0031626D" w:rsidTr="00C40AD1">
        <w:trPr>
          <w:jc w:val="center"/>
        </w:trPr>
        <w:tc>
          <w:tcPr>
            <w:tcW w:w="1679" w:type="pct"/>
            <w:vMerge w:val="restart"/>
            <w:shd w:val="clear" w:color="auto" w:fill="auto"/>
            <w:vAlign w:val="center"/>
          </w:tcPr>
          <w:p w:rsidR="00D93AF5" w:rsidRPr="0031626D" w:rsidRDefault="00D93AF5" w:rsidP="005247C3">
            <w:pPr>
              <w:suppressAutoHyphens/>
            </w:pPr>
            <w:r w:rsidRPr="0031626D">
              <w:t>Группа типов леса</w:t>
            </w:r>
          </w:p>
        </w:tc>
        <w:tc>
          <w:tcPr>
            <w:tcW w:w="3321" w:type="pct"/>
            <w:gridSpan w:val="2"/>
            <w:vAlign w:val="center"/>
          </w:tcPr>
          <w:p w:rsidR="00D93AF5" w:rsidRPr="0031626D" w:rsidRDefault="00D93AF5" w:rsidP="005247C3">
            <w:pPr>
              <w:suppressAutoHyphens/>
            </w:pPr>
            <w:r w:rsidRPr="0031626D">
              <w:t>Лесорастительные зоны</w:t>
            </w:r>
          </w:p>
        </w:tc>
      </w:tr>
      <w:tr w:rsidR="00E47E4D" w:rsidRPr="0031626D" w:rsidTr="00C40AD1">
        <w:trPr>
          <w:jc w:val="center"/>
        </w:trPr>
        <w:tc>
          <w:tcPr>
            <w:tcW w:w="1679" w:type="pct"/>
            <w:vMerge/>
            <w:shd w:val="clear" w:color="auto" w:fill="auto"/>
            <w:vAlign w:val="center"/>
          </w:tcPr>
          <w:p w:rsidR="00D93AF5" w:rsidRPr="0031626D" w:rsidRDefault="00D93AF5" w:rsidP="005247C3">
            <w:pPr>
              <w:suppressAutoHyphens/>
            </w:pPr>
          </w:p>
        </w:tc>
        <w:tc>
          <w:tcPr>
            <w:tcW w:w="3321" w:type="pct"/>
            <w:gridSpan w:val="2"/>
            <w:vAlign w:val="center"/>
          </w:tcPr>
          <w:p w:rsidR="00D93AF5" w:rsidRPr="0031626D" w:rsidRDefault="00DE7285" w:rsidP="005247C3">
            <w:pPr>
              <w:suppressAutoHyphens/>
            </w:pPr>
            <w:r w:rsidRPr="0031626D">
              <w:t>таежная</w:t>
            </w:r>
          </w:p>
        </w:tc>
      </w:tr>
      <w:tr w:rsidR="00E47E4D" w:rsidRPr="0031626D" w:rsidTr="00C40AD1">
        <w:trPr>
          <w:jc w:val="center"/>
        </w:trPr>
        <w:tc>
          <w:tcPr>
            <w:tcW w:w="1679" w:type="pct"/>
            <w:vMerge/>
            <w:shd w:val="clear" w:color="auto" w:fill="auto"/>
            <w:vAlign w:val="center"/>
          </w:tcPr>
          <w:p w:rsidR="00D93AF5" w:rsidRPr="0031626D" w:rsidRDefault="00D93AF5" w:rsidP="005247C3">
            <w:pPr>
              <w:suppressAutoHyphens/>
            </w:pPr>
          </w:p>
        </w:tc>
        <w:tc>
          <w:tcPr>
            <w:tcW w:w="1657" w:type="pct"/>
            <w:vAlign w:val="center"/>
          </w:tcPr>
          <w:p w:rsidR="00D93AF5" w:rsidRPr="0031626D" w:rsidRDefault="00D93AF5" w:rsidP="005247C3">
            <w:pPr>
              <w:suppressAutoHyphens/>
            </w:pPr>
            <w:r w:rsidRPr="0031626D">
              <w:t>га</w:t>
            </w:r>
          </w:p>
        </w:tc>
        <w:tc>
          <w:tcPr>
            <w:tcW w:w="1664" w:type="pct"/>
            <w:vAlign w:val="center"/>
          </w:tcPr>
          <w:p w:rsidR="00D93AF5" w:rsidRPr="0031626D" w:rsidRDefault="00D93AF5" w:rsidP="005247C3">
            <w:pPr>
              <w:suppressAutoHyphens/>
            </w:pPr>
            <w:r w:rsidRPr="0031626D">
              <w:t>чел/га</w:t>
            </w:r>
          </w:p>
        </w:tc>
      </w:tr>
      <w:tr w:rsidR="00E47E4D" w:rsidRPr="0031626D" w:rsidTr="00C40AD1">
        <w:trPr>
          <w:jc w:val="center"/>
        </w:trPr>
        <w:tc>
          <w:tcPr>
            <w:tcW w:w="1679" w:type="pct"/>
            <w:vAlign w:val="center"/>
          </w:tcPr>
          <w:p w:rsidR="00D93AF5" w:rsidRPr="0031626D" w:rsidRDefault="00D93AF5" w:rsidP="005247C3">
            <w:pPr>
              <w:suppressAutoHyphens/>
            </w:pPr>
            <w:r w:rsidRPr="0031626D">
              <w:t>Брусничная</w:t>
            </w:r>
          </w:p>
        </w:tc>
        <w:tc>
          <w:tcPr>
            <w:tcW w:w="1657" w:type="pct"/>
            <w:vAlign w:val="center"/>
          </w:tcPr>
          <w:p w:rsidR="00D93AF5" w:rsidRPr="0031626D" w:rsidRDefault="00D93AF5" w:rsidP="005247C3">
            <w:pPr>
              <w:suppressAutoHyphens/>
            </w:pPr>
            <w:r w:rsidRPr="0031626D">
              <w:t>10 000</w:t>
            </w:r>
          </w:p>
        </w:tc>
        <w:tc>
          <w:tcPr>
            <w:tcW w:w="1664" w:type="pct"/>
            <w:vAlign w:val="center"/>
          </w:tcPr>
          <w:p w:rsidR="00D93AF5" w:rsidRPr="0031626D" w:rsidRDefault="00D93AF5" w:rsidP="005247C3">
            <w:pPr>
              <w:suppressAutoHyphens/>
            </w:pPr>
            <w:r w:rsidRPr="0031626D">
              <w:t>20 000</w:t>
            </w:r>
          </w:p>
        </w:tc>
      </w:tr>
      <w:tr w:rsidR="00E47E4D" w:rsidRPr="0031626D" w:rsidTr="00C40AD1">
        <w:trPr>
          <w:jc w:val="center"/>
        </w:trPr>
        <w:tc>
          <w:tcPr>
            <w:tcW w:w="1679" w:type="pct"/>
            <w:vAlign w:val="center"/>
          </w:tcPr>
          <w:p w:rsidR="00D93AF5" w:rsidRPr="0031626D" w:rsidRDefault="00D93AF5" w:rsidP="005247C3">
            <w:pPr>
              <w:suppressAutoHyphens/>
            </w:pPr>
            <w:r w:rsidRPr="0031626D">
              <w:t>Черничная</w:t>
            </w:r>
          </w:p>
        </w:tc>
        <w:tc>
          <w:tcPr>
            <w:tcW w:w="1657" w:type="pct"/>
            <w:vAlign w:val="center"/>
          </w:tcPr>
          <w:p w:rsidR="00D93AF5" w:rsidRPr="0031626D" w:rsidRDefault="00D93AF5" w:rsidP="005247C3">
            <w:pPr>
              <w:suppressAutoHyphens/>
            </w:pPr>
            <w:r w:rsidRPr="0031626D">
              <w:t>7 500</w:t>
            </w:r>
          </w:p>
        </w:tc>
        <w:tc>
          <w:tcPr>
            <w:tcW w:w="1664" w:type="pct"/>
            <w:vAlign w:val="center"/>
          </w:tcPr>
          <w:p w:rsidR="00D93AF5" w:rsidRPr="0031626D" w:rsidRDefault="00D93AF5" w:rsidP="005247C3">
            <w:pPr>
              <w:suppressAutoHyphens/>
            </w:pPr>
            <w:r w:rsidRPr="0031626D">
              <w:t>16 500</w:t>
            </w:r>
          </w:p>
        </w:tc>
      </w:tr>
      <w:tr w:rsidR="00D93AF5" w:rsidRPr="0031626D" w:rsidTr="00C40AD1">
        <w:trPr>
          <w:jc w:val="center"/>
        </w:trPr>
        <w:tc>
          <w:tcPr>
            <w:tcW w:w="1679" w:type="pct"/>
            <w:vAlign w:val="center"/>
          </w:tcPr>
          <w:p w:rsidR="00D93AF5" w:rsidRPr="0031626D" w:rsidRDefault="00D93AF5" w:rsidP="005247C3">
            <w:pPr>
              <w:suppressAutoHyphens/>
            </w:pPr>
            <w:r w:rsidRPr="0031626D">
              <w:t>Кисличная</w:t>
            </w:r>
          </w:p>
        </w:tc>
        <w:tc>
          <w:tcPr>
            <w:tcW w:w="1657" w:type="pct"/>
            <w:vAlign w:val="center"/>
          </w:tcPr>
          <w:p w:rsidR="00D93AF5" w:rsidRPr="0031626D" w:rsidRDefault="00D93AF5" w:rsidP="005247C3">
            <w:pPr>
              <w:suppressAutoHyphens/>
            </w:pPr>
            <w:r w:rsidRPr="0031626D">
              <w:t>8 205</w:t>
            </w:r>
          </w:p>
        </w:tc>
        <w:tc>
          <w:tcPr>
            <w:tcW w:w="1664" w:type="pct"/>
            <w:vAlign w:val="center"/>
          </w:tcPr>
          <w:p w:rsidR="00D93AF5" w:rsidRPr="0031626D" w:rsidRDefault="00D93AF5" w:rsidP="005247C3">
            <w:pPr>
              <w:suppressAutoHyphens/>
            </w:pPr>
            <w:r w:rsidRPr="0031626D">
              <w:t>18 051</w:t>
            </w:r>
          </w:p>
        </w:tc>
      </w:tr>
    </w:tbl>
    <w:p w:rsidR="00D93AF5" w:rsidRPr="0031626D" w:rsidRDefault="00D93AF5" w:rsidP="00D93AF5">
      <w:pPr>
        <w:suppressAutoHyphens/>
        <w:ind w:firstLine="709"/>
        <w:jc w:val="both"/>
        <w:rPr>
          <w:sz w:val="28"/>
          <w:szCs w:val="28"/>
        </w:rPr>
      </w:pPr>
    </w:p>
    <w:p w:rsidR="00D93AF5" w:rsidRPr="0031626D" w:rsidRDefault="00D93AF5" w:rsidP="00D93AF5">
      <w:pPr>
        <w:suppressAutoHyphens/>
        <w:ind w:firstLine="709"/>
        <w:jc w:val="both"/>
        <w:rPr>
          <w:sz w:val="28"/>
          <w:szCs w:val="28"/>
        </w:rPr>
      </w:pPr>
      <w:r w:rsidRPr="0031626D">
        <w:rPr>
          <w:sz w:val="28"/>
          <w:szCs w:val="28"/>
        </w:rPr>
        <w:t xml:space="preserve">Нормы площади насаждений на одного условного посетителя в зонах отдыха лесов </w:t>
      </w:r>
      <w:r w:rsidRPr="0031626D">
        <w:rPr>
          <w:sz w:val="28"/>
          <w:szCs w:val="28"/>
          <w:lang w:val="en-US"/>
        </w:rPr>
        <w:t>II</w:t>
      </w:r>
      <w:r w:rsidRPr="0031626D">
        <w:rPr>
          <w:sz w:val="28"/>
          <w:szCs w:val="28"/>
        </w:rPr>
        <w:t xml:space="preserve"> – </w:t>
      </w:r>
      <w:r w:rsidRPr="0031626D">
        <w:rPr>
          <w:sz w:val="28"/>
          <w:szCs w:val="28"/>
          <w:lang w:val="en-US"/>
        </w:rPr>
        <w:t>IV</w:t>
      </w:r>
      <w:r w:rsidRPr="0031626D">
        <w:rPr>
          <w:sz w:val="28"/>
          <w:szCs w:val="28"/>
        </w:rPr>
        <w:t xml:space="preserve"> классов рекреационной пригодности приводятся в таблице </w:t>
      </w:r>
      <w:r w:rsidR="00CB7215" w:rsidRPr="0031626D">
        <w:rPr>
          <w:sz w:val="28"/>
          <w:szCs w:val="28"/>
        </w:rPr>
        <w:t>2.8.1.8</w:t>
      </w:r>
      <w:r w:rsidRPr="0031626D">
        <w:rPr>
          <w:sz w:val="28"/>
          <w:szCs w:val="28"/>
        </w:rPr>
        <w:t>.</w:t>
      </w:r>
    </w:p>
    <w:p w:rsidR="007A1068" w:rsidRPr="0031626D" w:rsidRDefault="007A1068" w:rsidP="00D93AF5">
      <w:pPr>
        <w:suppressAutoHyphens/>
        <w:jc w:val="right"/>
        <w:rPr>
          <w:i/>
          <w:sz w:val="28"/>
          <w:szCs w:val="28"/>
        </w:rPr>
      </w:pPr>
    </w:p>
    <w:p w:rsidR="00D93AF5" w:rsidRPr="0031626D" w:rsidRDefault="00D93AF5" w:rsidP="00D93AF5">
      <w:pPr>
        <w:suppressAutoHyphens/>
        <w:jc w:val="right"/>
        <w:rPr>
          <w:bCs/>
          <w:spacing w:val="-2"/>
          <w:sz w:val="28"/>
          <w:szCs w:val="28"/>
        </w:rPr>
      </w:pPr>
      <w:r w:rsidRPr="0031626D">
        <w:rPr>
          <w:i/>
          <w:sz w:val="28"/>
          <w:szCs w:val="28"/>
        </w:rPr>
        <w:t xml:space="preserve">Таблица </w:t>
      </w:r>
      <w:r w:rsidR="00CB7215" w:rsidRPr="0031626D">
        <w:rPr>
          <w:i/>
          <w:sz w:val="28"/>
          <w:szCs w:val="28"/>
        </w:rPr>
        <w:t>2.8.1.8</w:t>
      </w:r>
    </w:p>
    <w:p w:rsidR="00676D14" w:rsidRPr="0031626D" w:rsidRDefault="00676D14" w:rsidP="00676D14">
      <w:pPr>
        <w:suppressAutoHyphens/>
        <w:rPr>
          <w:sz w:val="28"/>
          <w:szCs w:val="28"/>
        </w:rPr>
      </w:pPr>
      <w:r w:rsidRPr="0031626D">
        <w:rPr>
          <w:sz w:val="28"/>
          <w:szCs w:val="28"/>
        </w:rPr>
        <w:t>Нормы площади насаждений (га на одного условного посетителя)</w:t>
      </w:r>
    </w:p>
    <w:p w:rsidR="00676D14" w:rsidRPr="0031626D" w:rsidRDefault="00676D14" w:rsidP="00676D14">
      <w:pPr>
        <w:suppressAutoHyphens/>
        <w:rPr>
          <w:sz w:val="28"/>
          <w:szCs w:val="28"/>
        </w:rPr>
      </w:pPr>
      <w:r w:rsidRPr="0031626D">
        <w:rPr>
          <w:sz w:val="28"/>
          <w:szCs w:val="28"/>
        </w:rPr>
        <w:t xml:space="preserve">в зонах отдыха лесов </w:t>
      </w:r>
      <w:r w:rsidRPr="0031626D">
        <w:rPr>
          <w:sz w:val="28"/>
          <w:szCs w:val="28"/>
          <w:lang w:val="en-US"/>
        </w:rPr>
        <w:t>II</w:t>
      </w:r>
      <w:r w:rsidRPr="0031626D">
        <w:rPr>
          <w:sz w:val="28"/>
          <w:szCs w:val="28"/>
        </w:rPr>
        <w:t xml:space="preserve"> – </w:t>
      </w:r>
      <w:r w:rsidRPr="0031626D">
        <w:rPr>
          <w:sz w:val="28"/>
          <w:szCs w:val="28"/>
          <w:lang w:val="en-US"/>
        </w:rPr>
        <w:t>IV</w:t>
      </w:r>
      <w:r w:rsidRPr="0031626D">
        <w:rPr>
          <w:sz w:val="28"/>
          <w:szCs w:val="28"/>
        </w:rPr>
        <w:t xml:space="preserve"> классов рекреационной пригодности</w:t>
      </w:r>
    </w:p>
    <w:p w:rsidR="00D93AF5" w:rsidRPr="0031626D" w:rsidRDefault="00D93AF5" w:rsidP="00D93AF5">
      <w:pPr>
        <w:suppressAutoHyphens/>
        <w:rPr>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3134"/>
        <w:gridCol w:w="3191"/>
        <w:gridCol w:w="3246"/>
      </w:tblGrid>
      <w:tr w:rsidR="00E47E4D" w:rsidRPr="0031626D" w:rsidTr="00C40AD1">
        <w:trPr>
          <w:cantSplit/>
          <w:tblHeader/>
          <w:jc w:val="center"/>
        </w:trPr>
        <w:tc>
          <w:tcPr>
            <w:tcW w:w="1637" w:type="pct"/>
            <w:vMerge w:val="restart"/>
            <w:vAlign w:val="center"/>
          </w:tcPr>
          <w:p w:rsidR="00D93AF5" w:rsidRPr="0031626D" w:rsidRDefault="00D93AF5" w:rsidP="005247C3">
            <w:pPr>
              <w:suppressAutoHyphens/>
            </w:pPr>
            <w:r w:rsidRPr="0031626D">
              <w:t>Группы типов леса</w:t>
            </w:r>
          </w:p>
        </w:tc>
        <w:tc>
          <w:tcPr>
            <w:tcW w:w="1667" w:type="pct"/>
            <w:vMerge w:val="restart"/>
            <w:vAlign w:val="center"/>
          </w:tcPr>
          <w:p w:rsidR="00D93AF5" w:rsidRPr="0031626D" w:rsidRDefault="00D93AF5" w:rsidP="005247C3">
            <w:pPr>
              <w:suppressAutoHyphens/>
            </w:pPr>
            <w:r w:rsidRPr="0031626D">
              <w:t>Классы рекреационной пригодности</w:t>
            </w:r>
          </w:p>
        </w:tc>
        <w:tc>
          <w:tcPr>
            <w:tcW w:w="1696" w:type="pct"/>
            <w:vAlign w:val="center"/>
          </w:tcPr>
          <w:p w:rsidR="00D93AF5" w:rsidRPr="0031626D" w:rsidRDefault="00D93AF5" w:rsidP="005247C3">
            <w:pPr>
              <w:suppressAutoHyphens/>
            </w:pPr>
            <w:r w:rsidRPr="0031626D">
              <w:t>Лесорастительные зоны</w:t>
            </w:r>
          </w:p>
        </w:tc>
      </w:tr>
      <w:tr w:rsidR="00E47E4D" w:rsidRPr="0031626D" w:rsidTr="00C40AD1">
        <w:trPr>
          <w:cantSplit/>
          <w:tblHeader/>
          <w:jc w:val="center"/>
        </w:trPr>
        <w:tc>
          <w:tcPr>
            <w:tcW w:w="1637" w:type="pct"/>
            <w:vMerge/>
            <w:vAlign w:val="center"/>
          </w:tcPr>
          <w:p w:rsidR="00D93AF5" w:rsidRPr="0031626D" w:rsidRDefault="00D93AF5" w:rsidP="005247C3">
            <w:pPr>
              <w:suppressAutoHyphens/>
            </w:pPr>
          </w:p>
        </w:tc>
        <w:tc>
          <w:tcPr>
            <w:tcW w:w="1667" w:type="pct"/>
            <w:vMerge/>
            <w:vAlign w:val="center"/>
          </w:tcPr>
          <w:p w:rsidR="00D93AF5" w:rsidRPr="0031626D" w:rsidRDefault="00D93AF5" w:rsidP="005247C3">
            <w:pPr>
              <w:suppressAutoHyphens/>
            </w:pPr>
          </w:p>
        </w:tc>
        <w:tc>
          <w:tcPr>
            <w:tcW w:w="1696" w:type="pct"/>
            <w:vAlign w:val="center"/>
          </w:tcPr>
          <w:p w:rsidR="00D93AF5" w:rsidRPr="0031626D" w:rsidRDefault="00DE7285" w:rsidP="00DE7285">
            <w:pPr>
              <w:suppressAutoHyphens/>
            </w:pPr>
            <w:r w:rsidRPr="0031626D">
              <w:t>таежная</w:t>
            </w:r>
          </w:p>
        </w:tc>
      </w:tr>
      <w:tr w:rsidR="00E47E4D" w:rsidRPr="0031626D" w:rsidTr="00C40AD1">
        <w:trPr>
          <w:cantSplit/>
          <w:jc w:val="center"/>
        </w:trPr>
        <w:tc>
          <w:tcPr>
            <w:tcW w:w="1637" w:type="pct"/>
            <w:vAlign w:val="center"/>
          </w:tcPr>
          <w:p w:rsidR="00D93AF5" w:rsidRPr="0031626D" w:rsidRDefault="00D93AF5" w:rsidP="005247C3">
            <w:pPr>
              <w:suppressAutoHyphens/>
            </w:pPr>
            <w:r w:rsidRPr="0031626D">
              <w:t>Брусничная</w:t>
            </w:r>
          </w:p>
        </w:tc>
        <w:tc>
          <w:tcPr>
            <w:tcW w:w="1667" w:type="pct"/>
            <w:vMerge w:val="restart"/>
            <w:vAlign w:val="center"/>
          </w:tcPr>
          <w:p w:rsidR="00D93AF5" w:rsidRPr="0031626D" w:rsidRDefault="00D93AF5" w:rsidP="005247C3">
            <w:pPr>
              <w:suppressAutoHyphens/>
              <w:rPr>
                <w:lang w:val="en-US"/>
              </w:rPr>
            </w:pPr>
            <w:r w:rsidRPr="0031626D">
              <w:rPr>
                <w:lang w:val="en-US"/>
              </w:rPr>
              <w:t>II</w:t>
            </w:r>
          </w:p>
        </w:tc>
        <w:tc>
          <w:tcPr>
            <w:tcW w:w="1696" w:type="pct"/>
            <w:vAlign w:val="center"/>
          </w:tcPr>
          <w:p w:rsidR="00D93AF5" w:rsidRPr="0031626D" w:rsidRDefault="00D93AF5" w:rsidP="005247C3">
            <w:pPr>
              <w:suppressAutoHyphens/>
              <w:rPr>
                <w:lang w:val="en-US"/>
              </w:rPr>
            </w:pPr>
            <w:r w:rsidRPr="0031626D">
              <w:rPr>
                <w:lang w:val="en-US"/>
              </w:rPr>
              <w:t>2</w:t>
            </w:r>
            <w:r w:rsidR="00C40AD1" w:rsidRPr="0031626D">
              <w:rPr>
                <w:lang w:val="en-US"/>
              </w:rPr>
              <w:t>,</w:t>
            </w:r>
            <w:r w:rsidRPr="0031626D">
              <w:rPr>
                <w:lang w:val="en-US"/>
              </w:rPr>
              <w:t>2</w:t>
            </w:r>
          </w:p>
        </w:tc>
      </w:tr>
      <w:tr w:rsidR="00E47E4D" w:rsidRPr="0031626D" w:rsidTr="00C40AD1">
        <w:trPr>
          <w:cantSplit/>
          <w:jc w:val="center"/>
        </w:trPr>
        <w:tc>
          <w:tcPr>
            <w:tcW w:w="1637" w:type="pct"/>
            <w:vAlign w:val="center"/>
          </w:tcPr>
          <w:p w:rsidR="00D93AF5" w:rsidRPr="0031626D" w:rsidRDefault="00D93AF5" w:rsidP="005247C3">
            <w:pPr>
              <w:suppressAutoHyphens/>
            </w:pPr>
            <w:r w:rsidRPr="0031626D">
              <w:t>Черничная</w:t>
            </w:r>
          </w:p>
        </w:tc>
        <w:tc>
          <w:tcPr>
            <w:tcW w:w="1667" w:type="pct"/>
            <w:vMerge/>
            <w:vAlign w:val="center"/>
          </w:tcPr>
          <w:p w:rsidR="00D93AF5" w:rsidRPr="0031626D" w:rsidRDefault="00D93AF5" w:rsidP="005247C3">
            <w:pPr>
              <w:suppressAutoHyphens/>
            </w:pPr>
          </w:p>
        </w:tc>
        <w:tc>
          <w:tcPr>
            <w:tcW w:w="1696" w:type="pct"/>
            <w:vAlign w:val="center"/>
          </w:tcPr>
          <w:p w:rsidR="00D93AF5" w:rsidRPr="0031626D" w:rsidRDefault="00D93AF5" w:rsidP="005247C3">
            <w:pPr>
              <w:suppressAutoHyphens/>
              <w:rPr>
                <w:lang w:val="en-US"/>
              </w:rPr>
            </w:pPr>
            <w:r w:rsidRPr="0031626D">
              <w:rPr>
                <w:lang w:val="en-US"/>
              </w:rPr>
              <w:t>2</w:t>
            </w:r>
            <w:r w:rsidR="00C40AD1" w:rsidRPr="0031626D">
              <w:rPr>
                <w:lang w:val="en-US"/>
              </w:rPr>
              <w:t>,</w:t>
            </w:r>
            <w:r w:rsidRPr="0031626D">
              <w:rPr>
                <w:lang w:val="en-US"/>
              </w:rPr>
              <w:t>0</w:t>
            </w:r>
          </w:p>
        </w:tc>
      </w:tr>
      <w:tr w:rsidR="00E47E4D" w:rsidRPr="0031626D" w:rsidTr="00C40AD1">
        <w:trPr>
          <w:cantSplit/>
          <w:jc w:val="center"/>
        </w:trPr>
        <w:tc>
          <w:tcPr>
            <w:tcW w:w="1637" w:type="pct"/>
            <w:vAlign w:val="center"/>
          </w:tcPr>
          <w:p w:rsidR="00D93AF5" w:rsidRPr="0031626D" w:rsidRDefault="00D93AF5" w:rsidP="005247C3">
            <w:pPr>
              <w:suppressAutoHyphens/>
            </w:pPr>
            <w:r w:rsidRPr="0031626D">
              <w:t>Кисличная</w:t>
            </w:r>
          </w:p>
        </w:tc>
        <w:tc>
          <w:tcPr>
            <w:tcW w:w="1667" w:type="pct"/>
            <w:vMerge/>
            <w:vAlign w:val="center"/>
          </w:tcPr>
          <w:p w:rsidR="00D93AF5" w:rsidRPr="0031626D" w:rsidRDefault="00D93AF5" w:rsidP="005247C3">
            <w:pPr>
              <w:suppressAutoHyphens/>
            </w:pPr>
          </w:p>
        </w:tc>
        <w:tc>
          <w:tcPr>
            <w:tcW w:w="1696" w:type="pct"/>
            <w:vAlign w:val="center"/>
          </w:tcPr>
          <w:p w:rsidR="00D93AF5" w:rsidRPr="0031626D" w:rsidRDefault="00D93AF5" w:rsidP="005247C3">
            <w:pPr>
              <w:suppressAutoHyphens/>
            </w:pPr>
            <w:r w:rsidRPr="0031626D">
              <w:t>1</w:t>
            </w:r>
            <w:r w:rsidR="00C40AD1" w:rsidRPr="0031626D">
              <w:t>,</w:t>
            </w:r>
            <w:r w:rsidRPr="0031626D">
              <w:t>7</w:t>
            </w:r>
          </w:p>
        </w:tc>
      </w:tr>
      <w:tr w:rsidR="00E47E4D" w:rsidRPr="0031626D" w:rsidTr="00C40AD1">
        <w:trPr>
          <w:cantSplit/>
          <w:jc w:val="center"/>
        </w:trPr>
        <w:tc>
          <w:tcPr>
            <w:tcW w:w="1637" w:type="pct"/>
            <w:vAlign w:val="center"/>
          </w:tcPr>
          <w:p w:rsidR="00D93AF5" w:rsidRPr="0031626D" w:rsidRDefault="00D93AF5" w:rsidP="005247C3">
            <w:pPr>
              <w:suppressAutoHyphens/>
            </w:pPr>
            <w:r w:rsidRPr="0031626D">
              <w:t>Брусничная</w:t>
            </w:r>
          </w:p>
        </w:tc>
        <w:tc>
          <w:tcPr>
            <w:tcW w:w="1667" w:type="pct"/>
            <w:vMerge w:val="restart"/>
            <w:vAlign w:val="center"/>
          </w:tcPr>
          <w:p w:rsidR="00D93AF5" w:rsidRPr="0031626D" w:rsidRDefault="00D93AF5" w:rsidP="005247C3">
            <w:pPr>
              <w:suppressAutoHyphens/>
              <w:rPr>
                <w:lang w:val="en-US"/>
              </w:rPr>
            </w:pPr>
            <w:r w:rsidRPr="0031626D">
              <w:rPr>
                <w:lang w:val="en-US"/>
              </w:rPr>
              <w:t>III</w:t>
            </w:r>
          </w:p>
        </w:tc>
        <w:tc>
          <w:tcPr>
            <w:tcW w:w="1696" w:type="pct"/>
            <w:vAlign w:val="center"/>
          </w:tcPr>
          <w:p w:rsidR="00D93AF5" w:rsidRPr="0031626D" w:rsidRDefault="00D93AF5" w:rsidP="005247C3">
            <w:pPr>
              <w:suppressAutoHyphens/>
              <w:rPr>
                <w:lang w:val="en-US"/>
              </w:rPr>
            </w:pPr>
            <w:r w:rsidRPr="0031626D">
              <w:rPr>
                <w:lang w:val="en-US"/>
              </w:rPr>
              <w:t>2</w:t>
            </w:r>
            <w:r w:rsidR="00C40AD1" w:rsidRPr="0031626D">
              <w:rPr>
                <w:lang w:val="en-US"/>
              </w:rPr>
              <w:t>,</w:t>
            </w:r>
            <w:r w:rsidRPr="0031626D">
              <w:rPr>
                <w:lang w:val="en-US"/>
              </w:rPr>
              <w:t>5</w:t>
            </w:r>
          </w:p>
        </w:tc>
      </w:tr>
      <w:tr w:rsidR="00E47E4D" w:rsidRPr="0031626D" w:rsidTr="00C40AD1">
        <w:trPr>
          <w:cantSplit/>
          <w:jc w:val="center"/>
        </w:trPr>
        <w:tc>
          <w:tcPr>
            <w:tcW w:w="1637" w:type="pct"/>
            <w:vAlign w:val="center"/>
          </w:tcPr>
          <w:p w:rsidR="00D93AF5" w:rsidRPr="0031626D" w:rsidRDefault="00D93AF5" w:rsidP="005247C3">
            <w:pPr>
              <w:suppressAutoHyphens/>
            </w:pPr>
            <w:r w:rsidRPr="0031626D">
              <w:t>Черничная</w:t>
            </w:r>
          </w:p>
        </w:tc>
        <w:tc>
          <w:tcPr>
            <w:tcW w:w="1667" w:type="pct"/>
            <w:vMerge/>
            <w:vAlign w:val="center"/>
          </w:tcPr>
          <w:p w:rsidR="00D93AF5" w:rsidRPr="0031626D" w:rsidRDefault="00D93AF5" w:rsidP="005247C3">
            <w:pPr>
              <w:suppressAutoHyphens/>
            </w:pPr>
          </w:p>
        </w:tc>
        <w:tc>
          <w:tcPr>
            <w:tcW w:w="1696" w:type="pct"/>
            <w:vAlign w:val="center"/>
          </w:tcPr>
          <w:p w:rsidR="00D93AF5" w:rsidRPr="0031626D" w:rsidRDefault="00D93AF5" w:rsidP="005247C3">
            <w:pPr>
              <w:suppressAutoHyphens/>
              <w:rPr>
                <w:lang w:val="en-US"/>
              </w:rPr>
            </w:pPr>
            <w:r w:rsidRPr="0031626D">
              <w:rPr>
                <w:lang w:val="en-US"/>
              </w:rPr>
              <w:t>2</w:t>
            </w:r>
            <w:r w:rsidR="00C40AD1" w:rsidRPr="0031626D">
              <w:rPr>
                <w:lang w:val="en-US"/>
              </w:rPr>
              <w:t>,</w:t>
            </w:r>
            <w:r w:rsidRPr="0031626D">
              <w:rPr>
                <w:lang w:val="en-US"/>
              </w:rPr>
              <w:t>2</w:t>
            </w:r>
          </w:p>
        </w:tc>
      </w:tr>
      <w:tr w:rsidR="00E47E4D" w:rsidRPr="0031626D" w:rsidTr="00C40AD1">
        <w:trPr>
          <w:cantSplit/>
          <w:jc w:val="center"/>
        </w:trPr>
        <w:tc>
          <w:tcPr>
            <w:tcW w:w="1637" w:type="pct"/>
            <w:vAlign w:val="center"/>
          </w:tcPr>
          <w:p w:rsidR="00D93AF5" w:rsidRPr="0031626D" w:rsidRDefault="00D93AF5" w:rsidP="005247C3">
            <w:pPr>
              <w:suppressAutoHyphens/>
            </w:pPr>
            <w:r w:rsidRPr="0031626D">
              <w:t>Кисличная</w:t>
            </w:r>
          </w:p>
        </w:tc>
        <w:tc>
          <w:tcPr>
            <w:tcW w:w="1667" w:type="pct"/>
            <w:vMerge/>
            <w:vAlign w:val="center"/>
          </w:tcPr>
          <w:p w:rsidR="00D93AF5" w:rsidRPr="0031626D" w:rsidRDefault="00D93AF5" w:rsidP="005247C3">
            <w:pPr>
              <w:suppressAutoHyphens/>
            </w:pPr>
          </w:p>
        </w:tc>
        <w:tc>
          <w:tcPr>
            <w:tcW w:w="1696" w:type="pct"/>
            <w:vAlign w:val="center"/>
          </w:tcPr>
          <w:p w:rsidR="00D93AF5" w:rsidRPr="0031626D" w:rsidRDefault="00D93AF5" w:rsidP="005247C3">
            <w:pPr>
              <w:suppressAutoHyphens/>
              <w:rPr>
                <w:lang w:val="en-US"/>
              </w:rPr>
            </w:pPr>
            <w:r w:rsidRPr="0031626D">
              <w:rPr>
                <w:lang w:val="en-US"/>
              </w:rPr>
              <w:t>2</w:t>
            </w:r>
            <w:r w:rsidR="00C40AD1" w:rsidRPr="0031626D">
              <w:rPr>
                <w:lang w:val="en-US"/>
              </w:rPr>
              <w:t>,</w:t>
            </w:r>
            <w:r w:rsidRPr="0031626D">
              <w:rPr>
                <w:lang w:val="en-US"/>
              </w:rPr>
              <w:t>0</w:t>
            </w:r>
          </w:p>
        </w:tc>
      </w:tr>
      <w:tr w:rsidR="00E47E4D" w:rsidRPr="0031626D" w:rsidTr="00C40AD1">
        <w:trPr>
          <w:cantSplit/>
          <w:jc w:val="center"/>
        </w:trPr>
        <w:tc>
          <w:tcPr>
            <w:tcW w:w="1637" w:type="pct"/>
            <w:vAlign w:val="center"/>
          </w:tcPr>
          <w:p w:rsidR="00D93AF5" w:rsidRPr="0031626D" w:rsidRDefault="00D93AF5" w:rsidP="005247C3">
            <w:pPr>
              <w:suppressAutoHyphens/>
            </w:pPr>
            <w:r w:rsidRPr="0031626D">
              <w:t>Брусничная</w:t>
            </w:r>
          </w:p>
        </w:tc>
        <w:tc>
          <w:tcPr>
            <w:tcW w:w="1667" w:type="pct"/>
            <w:vMerge w:val="restart"/>
            <w:vAlign w:val="center"/>
          </w:tcPr>
          <w:p w:rsidR="00D93AF5" w:rsidRPr="0031626D" w:rsidRDefault="00D93AF5" w:rsidP="005247C3">
            <w:pPr>
              <w:suppressAutoHyphens/>
              <w:rPr>
                <w:lang w:val="en-US"/>
              </w:rPr>
            </w:pPr>
            <w:r w:rsidRPr="0031626D">
              <w:rPr>
                <w:lang w:val="en-US"/>
              </w:rPr>
              <w:t>IV</w:t>
            </w:r>
          </w:p>
        </w:tc>
        <w:tc>
          <w:tcPr>
            <w:tcW w:w="1696" w:type="pct"/>
            <w:vAlign w:val="center"/>
          </w:tcPr>
          <w:p w:rsidR="00D93AF5" w:rsidRPr="0031626D" w:rsidRDefault="00D93AF5" w:rsidP="005247C3">
            <w:pPr>
              <w:suppressAutoHyphens/>
              <w:rPr>
                <w:lang w:val="en-US"/>
              </w:rPr>
            </w:pPr>
            <w:r w:rsidRPr="0031626D">
              <w:rPr>
                <w:lang w:val="en-US"/>
              </w:rPr>
              <w:t>2</w:t>
            </w:r>
            <w:r w:rsidR="00C40AD1" w:rsidRPr="0031626D">
              <w:rPr>
                <w:lang w:val="en-US"/>
              </w:rPr>
              <w:t>,</w:t>
            </w:r>
            <w:r w:rsidRPr="0031626D">
              <w:rPr>
                <w:lang w:val="en-US"/>
              </w:rPr>
              <w:t>5</w:t>
            </w:r>
          </w:p>
        </w:tc>
      </w:tr>
      <w:tr w:rsidR="00E47E4D" w:rsidRPr="0031626D" w:rsidTr="00C40AD1">
        <w:trPr>
          <w:cantSplit/>
          <w:jc w:val="center"/>
        </w:trPr>
        <w:tc>
          <w:tcPr>
            <w:tcW w:w="1637" w:type="pct"/>
            <w:vAlign w:val="center"/>
          </w:tcPr>
          <w:p w:rsidR="00D93AF5" w:rsidRPr="0031626D" w:rsidRDefault="00D93AF5" w:rsidP="005247C3">
            <w:pPr>
              <w:suppressAutoHyphens/>
            </w:pPr>
            <w:r w:rsidRPr="0031626D">
              <w:t>Черничная</w:t>
            </w:r>
          </w:p>
        </w:tc>
        <w:tc>
          <w:tcPr>
            <w:tcW w:w="1667" w:type="pct"/>
            <w:vMerge/>
            <w:vAlign w:val="center"/>
          </w:tcPr>
          <w:p w:rsidR="00D93AF5" w:rsidRPr="0031626D" w:rsidRDefault="00D93AF5" w:rsidP="005247C3">
            <w:pPr>
              <w:suppressAutoHyphens/>
            </w:pPr>
          </w:p>
        </w:tc>
        <w:tc>
          <w:tcPr>
            <w:tcW w:w="1696" w:type="pct"/>
            <w:vAlign w:val="center"/>
          </w:tcPr>
          <w:p w:rsidR="00D93AF5" w:rsidRPr="0031626D" w:rsidRDefault="00D93AF5" w:rsidP="005247C3">
            <w:pPr>
              <w:suppressAutoHyphens/>
              <w:rPr>
                <w:lang w:val="en-US"/>
              </w:rPr>
            </w:pPr>
            <w:r w:rsidRPr="0031626D">
              <w:rPr>
                <w:lang w:val="en-US"/>
              </w:rPr>
              <w:t>2</w:t>
            </w:r>
            <w:r w:rsidR="00C40AD1" w:rsidRPr="0031626D">
              <w:rPr>
                <w:lang w:val="en-US"/>
              </w:rPr>
              <w:t>,</w:t>
            </w:r>
            <w:r w:rsidRPr="0031626D">
              <w:rPr>
                <w:lang w:val="en-US"/>
              </w:rPr>
              <w:t>2</w:t>
            </w:r>
          </w:p>
        </w:tc>
      </w:tr>
      <w:tr w:rsidR="00D93AF5" w:rsidRPr="0031626D" w:rsidTr="00C40AD1">
        <w:trPr>
          <w:cantSplit/>
          <w:jc w:val="center"/>
        </w:trPr>
        <w:tc>
          <w:tcPr>
            <w:tcW w:w="1637" w:type="pct"/>
            <w:vAlign w:val="center"/>
          </w:tcPr>
          <w:p w:rsidR="00D93AF5" w:rsidRPr="0031626D" w:rsidRDefault="00D93AF5" w:rsidP="005247C3">
            <w:pPr>
              <w:suppressAutoHyphens/>
            </w:pPr>
            <w:r w:rsidRPr="0031626D">
              <w:t>Кисличная</w:t>
            </w:r>
          </w:p>
        </w:tc>
        <w:tc>
          <w:tcPr>
            <w:tcW w:w="1667" w:type="pct"/>
            <w:vMerge/>
            <w:vAlign w:val="center"/>
          </w:tcPr>
          <w:p w:rsidR="00D93AF5" w:rsidRPr="0031626D" w:rsidRDefault="00D93AF5" w:rsidP="005247C3">
            <w:pPr>
              <w:suppressAutoHyphens/>
            </w:pPr>
          </w:p>
        </w:tc>
        <w:tc>
          <w:tcPr>
            <w:tcW w:w="1696" w:type="pct"/>
            <w:vAlign w:val="center"/>
          </w:tcPr>
          <w:p w:rsidR="00D93AF5" w:rsidRPr="0031626D" w:rsidRDefault="00D93AF5" w:rsidP="005247C3">
            <w:pPr>
              <w:suppressAutoHyphens/>
            </w:pPr>
            <w:r w:rsidRPr="0031626D">
              <w:t>2</w:t>
            </w:r>
            <w:r w:rsidR="00C40AD1" w:rsidRPr="0031626D">
              <w:t>,</w:t>
            </w:r>
            <w:r w:rsidRPr="0031626D">
              <w:t>0</w:t>
            </w:r>
          </w:p>
        </w:tc>
      </w:tr>
    </w:tbl>
    <w:p w:rsidR="003A5D2D" w:rsidRPr="0031626D" w:rsidRDefault="003A5D2D" w:rsidP="003A5D2D">
      <w:pPr>
        <w:suppressAutoHyphens/>
        <w:ind w:firstLine="709"/>
        <w:jc w:val="both"/>
        <w:rPr>
          <w:sz w:val="28"/>
          <w:szCs w:val="28"/>
        </w:rPr>
      </w:pPr>
    </w:p>
    <w:p w:rsidR="003A5D2D" w:rsidRPr="0031626D" w:rsidRDefault="003A5D2D" w:rsidP="003A5D2D">
      <w:pPr>
        <w:suppressAutoHyphens/>
        <w:ind w:firstLine="709"/>
        <w:jc w:val="both"/>
        <w:rPr>
          <w:sz w:val="28"/>
          <w:szCs w:val="28"/>
        </w:rPr>
      </w:pPr>
      <w:r w:rsidRPr="0031626D">
        <w:rPr>
          <w:sz w:val="28"/>
          <w:szCs w:val="28"/>
        </w:rPr>
        <w:t xml:space="preserve">В рекреационных целях частично используются также леса других категорий защитных лесов, расположенные рядом с населенными пунктами, у водоемов и дорог. Однако их использование носит непостоянный, эпизодический характер и обусловлено сезоном и погодными условиями. Имеющие место рекреационные нагрузки не оказали существенного влияния на насаждения зеленой зоны и не вызвали деградации лесной среды.  </w:t>
      </w:r>
    </w:p>
    <w:p w:rsidR="00D93AF5" w:rsidRPr="0031626D" w:rsidRDefault="00D93AF5" w:rsidP="008B4470">
      <w:pPr>
        <w:ind w:firstLine="709"/>
        <w:contextualSpacing/>
        <w:jc w:val="both"/>
        <w:rPr>
          <w:sz w:val="28"/>
          <w:szCs w:val="28"/>
        </w:rPr>
      </w:pPr>
    </w:p>
    <w:p w:rsidR="003A5AE8" w:rsidRPr="0031626D" w:rsidRDefault="00955ED3" w:rsidP="008B4470">
      <w:pPr>
        <w:pStyle w:val="30"/>
      </w:pPr>
      <w:bookmarkStart w:id="414" w:name="_Toc431981929"/>
      <w:bookmarkStart w:id="415" w:name="_Toc499022686"/>
      <w:bookmarkStart w:id="416" w:name="_Toc508007744"/>
      <w:bookmarkStart w:id="417" w:name="_Toc513811884"/>
      <w:bookmarkStart w:id="418" w:name="_Toc205456077"/>
      <w:bookmarkStart w:id="419" w:name="_Toc318127690"/>
      <w:bookmarkStart w:id="420" w:name="_Toc323886099"/>
      <w:bookmarkStart w:id="421" w:name="_Toc442445361"/>
      <w:bookmarkStart w:id="422" w:name="_Toc466475759"/>
      <w:r w:rsidRPr="0031626D">
        <w:t>2.8</w:t>
      </w:r>
      <w:r w:rsidR="003A5AE8" w:rsidRPr="0031626D">
        <w:t>.2. Перечень кварталов и (или) частей кварталов зоны рекреационной деятельности, в том числе перечень кварталов и (или) их частей, в которых допускается возведение физкультурно-оздоровительных, спортивных и спортивно-технических сооружений</w:t>
      </w:r>
      <w:bookmarkEnd w:id="414"/>
      <w:bookmarkEnd w:id="415"/>
      <w:bookmarkEnd w:id="416"/>
      <w:bookmarkEnd w:id="417"/>
      <w:bookmarkEnd w:id="418"/>
    </w:p>
    <w:p w:rsidR="003A5AE8" w:rsidRPr="0031626D" w:rsidRDefault="003A5AE8" w:rsidP="003A5AE8">
      <w:pPr>
        <w:suppressAutoHyphens/>
        <w:ind w:firstLine="709"/>
        <w:jc w:val="both"/>
        <w:rPr>
          <w:sz w:val="28"/>
          <w:szCs w:val="28"/>
        </w:rPr>
      </w:pPr>
      <w:r w:rsidRPr="0031626D">
        <w:rPr>
          <w:sz w:val="28"/>
          <w:szCs w:val="28"/>
        </w:rPr>
        <w:t xml:space="preserve">Перечень кварталов зоны рекреационной деятельности по участковым лесничествам приведен в таблице </w:t>
      </w:r>
      <w:r w:rsidR="00D05FB4" w:rsidRPr="0031626D">
        <w:rPr>
          <w:sz w:val="28"/>
          <w:szCs w:val="28"/>
        </w:rPr>
        <w:t>1.2.1</w:t>
      </w:r>
      <w:r w:rsidRPr="0031626D">
        <w:rPr>
          <w:sz w:val="28"/>
          <w:szCs w:val="28"/>
        </w:rPr>
        <w:t xml:space="preserve"> настоящего Регламента. </w:t>
      </w:r>
    </w:p>
    <w:p w:rsidR="003A5AE8" w:rsidRPr="0031626D" w:rsidRDefault="003A5AE8" w:rsidP="003A5AE8">
      <w:pPr>
        <w:suppressAutoHyphens/>
        <w:ind w:firstLine="709"/>
        <w:jc w:val="both"/>
        <w:rPr>
          <w:sz w:val="28"/>
          <w:szCs w:val="28"/>
        </w:rPr>
      </w:pPr>
      <w:r w:rsidRPr="0031626D">
        <w:rPr>
          <w:sz w:val="28"/>
          <w:szCs w:val="28"/>
        </w:rPr>
        <w:t>Лесным планом не предусмотрены лесные участки, на которых допускается возведение физкультурно-оздоровительных, спортивных и спортивно-технических сооружений.</w:t>
      </w:r>
    </w:p>
    <w:p w:rsidR="00F2018A" w:rsidRPr="0031626D" w:rsidRDefault="00F2018A" w:rsidP="008B4470">
      <w:pPr>
        <w:ind w:firstLine="709"/>
        <w:contextualSpacing/>
        <w:jc w:val="both"/>
        <w:rPr>
          <w:sz w:val="28"/>
          <w:szCs w:val="28"/>
        </w:rPr>
      </w:pPr>
    </w:p>
    <w:p w:rsidR="00D93AF5" w:rsidRPr="0031626D" w:rsidRDefault="00955ED3" w:rsidP="007324AC">
      <w:pPr>
        <w:pStyle w:val="30"/>
      </w:pPr>
      <w:bookmarkStart w:id="423" w:name="_Toc499022687"/>
      <w:bookmarkStart w:id="424" w:name="_Toc508007745"/>
      <w:bookmarkStart w:id="425" w:name="_Toc513811885"/>
      <w:bookmarkStart w:id="426" w:name="_Toc205456078"/>
      <w:r w:rsidRPr="0031626D">
        <w:t>2.8</w:t>
      </w:r>
      <w:r w:rsidR="003A5AE8" w:rsidRPr="0031626D">
        <w:t xml:space="preserve">.3. </w:t>
      </w:r>
      <w:r w:rsidR="00D93AF5" w:rsidRPr="0031626D">
        <w:t>Функциональное зонирование территории зоны рекреационной деятельности</w:t>
      </w:r>
      <w:bookmarkEnd w:id="419"/>
      <w:bookmarkEnd w:id="420"/>
      <w:bookmarkEnd w:id="421"/>
      <w:bookmarkEnd w:id="422"/>
      <w:bookmarkEnd w:id="423"/>
      <w:bookmarkEnd w:id="424"/>
      <w:bookmarkEnd w:id="425"/>
      <w:bookmarkEnd w:id="426"/>
    </w:p>
    <w:p w:rsidR="00D93AF5" w:rsidRPr="0031626D" w:rsidRDefault="00D93AF5" w:rsidP="00D93AF5">
      <w:pPr>
        <w:suppressAutoHyphens/>
        <w:ind w:firstLine="709"/>
        <w:jc w:val="both"/>
        <w:rPr>
          <w:sz w:val="28"/>
          <w:szCs w:val="28"/>
        </w:rPr>
      </w:pPr>
      <w:r w:rsidRPr="0031626D">
        <w:rPr>
          <w:sz w:val="28"/>
          <w:szCs w:val="28"/>
        </w:rPr>
        <w:t xml:space="preserve">Работ по определению функциональных зон в лесах на территории лесничества не проводилось. </w:t>
      </w:r>
    </w:p>
    <w:p w:rsidR="00D93AF5" w:rsidRPr="0031626D" w:rsidRDefault="00D93AF5" w:rsidP="00D93AF5">
      <w:pPr>
        <w:suppressAutoHyphens/>
        <w:ind w:firstLine="709"/>
        <w:jc w:val="both"/>
        <w:rPr>
          <w:sz w:val="28"/>
          <w:szCs w:val="28"/>
        </w:rPr>
      </w:pPr>
      <w:r w:rsidRPr="0031626D">
        <w:rPr>
          <w:sz w:val="28"/>
          <w:szCs w:val="28"/>
        </w:rPr>
        <w:t>Функциональное зонирование осуществляется на основании признаков назначения объекта и целесообразности обеспечения основными видами отдыха, в соответствии с природными особенностями местности. На основании «Временных технических указаний по устройству лесов рекреационного значения», утвержденных Всесоюзным объединением «Леспроект» 18</w:t>
      </w:r>
      <w:r w:rsidR="00345D6C" w:rsidRPr="0031626D">
        <w:rPr>
          <w:sz w:val="28"/>
          <w:szCs w:val="28"/>
        </w:rPr>
        <w:t xml:space="preserve"> </w:t>
      </w:r>
      <w:r w:rsidR="003A5AE8" w:rsidRPr="0031626D">
        <w:rPr>
          <w:sz w:val="28"/>
          <w:szCs w:val="28"/>
        </w:rPr>
        <w:t xml:space="preserve">июня </w:t>
      </w:r>
      <w:r w:rsidRPr="0031626D">
        <w:rPr>
          <w:sz w:val="28"/>
          <w:szCs w:val="28"/>
        </w:rPr>
        <w:t>1980</w:t>
      </w:r>
      <w:r w:rsidR="003A5AE8" w:rsidRPr="0031626D">
        <w:rPr>
          <w:sz w:val="28"/>
          <w:szCs w:val="28"/>
        </w:rPr>
        <w:t xml:space="preserve"> года</w:t>
      </w:r>
      <w:r w:rsidRPr="0031626D">
        <w:rPr>
          <w:sz w:val="28"/>
          <w:szCs w:val="28"/>
        </w:rPr>
        <w:t>, выделены следующие функциональные зоны рекреационной деятельности:</w:t>
      </w:r>
    </w:p>
    <w:p w:rsidR="00F4601F" w:rsidRPr="0031626D" w:rsidRDefault="00F4601F" w:rsidP="00F4601F">
      <w:pPr>
        <w:suppressAutoHyphens/>
        <w:ind w:firstLine="709"/>
        <w:jc w:val="both"/>
        <w:rPr>
          <w:sz w:val="28"/>
          <w:szCs w:val="28"/>
        </w:rPr>
      </w:pPr>
      <w:r w:rsidRPr="0031626D">
        <w:rPr>
          <w:sz w:val="28"/>
          <w:szCs w:val="28"/>
        </w:rPr>
        <w:t>зона интенсивной посещаемости – места массового отдыха, расположенные в наиболее посещаемых местах;</w:t>
      </w:r>
    </w:p>
    <w:p w:rsidR="00F4601F" w:rsidRPr="0031626D" w:rsidRDefault="00F4601F" w:rsidP="00F4601F">
      <w:pPr>
        <w:suppressAutoHyphens/>
        <w:ind w:firstLine="709"/>
        <w:jc w:val="both"/>
        <w:rPr>
          <w:sz w:val="28"/>
          <w:szCs w:val="28"/>
        </w:rPr>
      </w:pPr>
      <w:r w:rsidRPr="0031626D">
        <w:rPr>
          <w:sz w:val="28"/>
          <w:szCs w:val="28"/>
        </w:rPr>
        <w:t>зона средней интенсивности – территория со средней посещаемостью, непосредственно примыкает к зоне интенсивного посещения;</w:t>
      </w:r>
    </w:p>
    <w:p w:rsidR="00F4601F" w:rsidRPr="0031626D" w:rsidRDefault="00F4601F" w:rsidP="00F4601F">
      <w:pPr>
        <w:suppressAutoHyphens/>
        <w:ind w:firstLine="709"/>
        <w:jc w:val="both"/>
        <w:rPr>
          <w:sz w:val="28"/>
          <w:szCs w:val="28"/>
        </w:rPr>
      </w:pPr>
      <w:r w:rsidRPr="0031626D">
        <w:rPr>
          <w:sz w:val="28"/>
          <w:szCs w:val="28"/>
        </w:rPr>
        <w:t>зона слабой посещаемости – территории тихого прогулочного отдыха, удаленная от удобных средств транспорта или лишенная привлекательных элементов ландшафта.</w:t>
      </w:r>
    </w:p>
    <w:p w:rsidR="00F2018A" w:rsidRPr="0031626D" w:rsidRDefault="00F2018A" w:rsidP="008B4470">
      <w:pPr>
        <w:ind w:firstLine="709"/>
        <w:contextualSpacing/>
        <w:jc w:val="both"/>
        <w:rPr>
          <w:sz w:val="28"/>
          <w:szCs w:val="28"/>
        </w:rPr>
      </w:pPr>
    </w:p>
    <w:p w:rsidR="003A5AE8" w:rsidRPr="0031626D" w:rsidRDefault="00955ED3" w:rsidP="008B4470">
      <w:pPr>
        <w:pStyle w:val="30"/>
      </w:pPr>
      <w:bookmarkStart w:id="427" w:name="_Toc431981931"/>
      <w:bookmarkStart w:id="428" w:name="_Toc499022688"/>
      <w:bookmarkStart w:id="429" w:name="_Toc508007746"/>
      <w:bookmarkStart w:id="430" w:name="_Toc513811886"/>
      <w:bookmarkStart w:id="431" w:name="_Toc205456079"/>
      <w:r w:rsidRPr="0031626D">
        <w:t>2.8</w:t>
      </w:r>
      <w:r w:rsidR="00F2018A" w:rsidRPr="0031626D">
        <w:t xml:space="preserve">.4. </w:t>
      </w:r>
      <w:r w:rsidR="003A5AE8" w:rsidRPr="0031626D">
        <w:t>Перечень временных построек на лесных участках и нормативы их благоустройства</w:t>
      </w:r>
      <w:bookmarkEnd w:id="427"/>
      <w:bookmarkEnd w:id="428"/>
      <w:bookmarkEnd w:id="429"/>
      <w:bookmarkEnd w:id="430"/>
      <w:bookmarkEnd w:id="431"/>
    </w:p>
    <w:p w:rsidR="00367C8C" w:rsidRPr="0031626D" w:rsidRDefault="00367C8C" w:rsidP="00367C8C">
      <w:pPr>
        <w:ind w:firstLine="720"/>
        <w:jc w:val="both"/>
        <w:rPr>
          <w:sz w:val="28"/>
          <w:szCs w:val="28"/>
        </w:rPr>
      </w:pPr>
      <w:r w:rsidRPr="0031626D">
        <w:rPr>
          <w:sz w:val="28"/>
          <w:szCs w:val="28"/>
        </w:rPr>
        <w:t>На части площади, не превышающей 20 процентов площади предоставленного для осуществления рекреационной деятельности лесного участка, общей площадью не превышающей одного гектара и не занятой лесными насаждениями, допускаются строительство, реконструкция и эксплуатация объектов капитального строительства для оказания услуг в сфере туризма, физической культуры и спорта, организации отдыха и укрепления здоровья граждан, а также возведение, эксплуатация и демонтаж для указанных целей некапитальных строений, сооружений, предусмотренных перечнем объектов капитального строительства, не связанных с созданием лесной инфраструктуры, и перечнем некапитальных строений, сооружений, не связанных с созданием лесной инфраструктуры.</w:t>
      </w:r>
    </w:p>
    <w:p w:rsidR="00367C8C" w:rsidRPr="0031626D" w:rsidRDefault="00367C8C" w:rsidP="00367C8C">
      <w:pPr>
        <w:ind w:firstLine="720"/>
        <w:jc w:val="both"/>
        <w:rPr>
          <w:sz w:val="28"/>
          <w:szCs w:val="28"/>
        </w:rPr>
      </w:pPr>
      <w:r w:rsidRPr="0031626D">
        <w:rPr>
          <w:sz w:val="28"/>
          <w:szCs w:val="28"/>
        </w:rPr>
        <w:t xml:space="preserve">Ограничения по площади, установленные частью 2 статьи 41 Лесного </w:t>
      </w:r>
      <w:r w:rsidR="003457DA" w:rsidRPr="0031626D">
        <w:rPr>
          <w:sz w:val="28"/>
          <w:szCs w:val="28"/>
        </w:rPr>
        <w:t>к</w:t>
      </w:r>
      <w:r w:rsidRPr="0031626D">
        <w:rPr>
          <w:sz w:val="28"/>
          <w:szCs w:val="28"/>
        </w:rPr>
        <w:t>одекса РФ, не распространяются на велосипедные, велопешеходные, пешеходные и беговые дорожки, тропы, лыжные и роллерные трассы, а также элементы благоустройства лесного участка, включая беседки, навесы, лавочки, туалеты, объекты освещения, урны (часть 3 статьи 41 Лесного кодекса РФ).</w:t>
      </w:r>
    </w:p>
    <w:p w:rsidR="00367C8C" w:rsidRPr="0031626D" w:rsidRDefault="00367C8C" w:rsidP="00367C8C">
      <w:pPr>
        <w:ind w:firstLine="720"/>
        <w:jc w:val="both"/>
        <w:rPr>
          <w:sz w:val="28"/>
          <w:szCs w:val="28"/>
        </w:rPr>
      </w:pPr>
      <w:r w:rsidRPr="0031626D">
        <w:rPr>
          <w:sz w:val="28"/>
          <w:szCs w:val="28"/>
        </w:rPr>
        <w:t>При осуществлении в лесах деятельности, предусмотренной частью 2 статьи 41 Лесного кодекса РФ, и размещении предусмотренных частью 3 статьи 41 Лесного кодекса РФ объектов не допускается создание объектов, являющихся местами жительства физических лиц (часть 4 статьи 41 Лесного кодекса РФ).</w:t>
      </w:r>
    </w:p>
    <w:p w:rsidR="003A5AE8" w:rsidRPr="0031626D" w:rsidRDefault="003A5AE8" w:rsidP="008B4470">
      <w:pPr>
        <w:ind w:firstLine="709"/>
        <w:jc w:val="both"/>
        <w:rPr>
          <w:sz w:val="28"/>
          <w:szCs w:val="28"/>
        </w:rPr>
      </w:pPr>
    </w:p>
    <w:p w:rsidR="00345D6C" w:rsidRPr="0031626D" w:rsidRDefault="00955ED3" w:rsidP="008B4470">
      <w:pPr>
        <w:pStyle w:val="30"/>
      </w:pPr>
      <w:bookmarkStart w:id="432" w:name="_Toc338163204"/>
      <w:bookmarkStart w:id="433" w:name="_Toc431981932"/>
      <w:bookmarkStart w:id="434" w:name="_Toc499022689"/>
      <w:bookmarkStart w:id="435" w:name="_Toc508007747"/>
      <w:bookmarkStart w:id="436" w:name="_Toc513811887"/>
      <w:bookmarkStart w:id="437" w:name="_Toc205456080"/>
      <w:r w:rsidRPr="0031626D">
        <w:t>2.8</w:t>
      </w:r>
      <w:r w:rsidR="00F2018A" w:rsidRPr="0031626D">
        <w:t>.5.</w:t>
      </w:r>
      <w:r w:rsidR="00345D6C" w:rsidRPr="0031626D">
        <w:t xml:space="preserve"> Параметры и сроки использования лесов для осуществления рекреационной деятельности</w:t>
      </w:r>
      <w:bookmarkEnd w:id="432"/>
      <w:bookmarkEnd w:id="433"/>
      <w:bookmarkEnd w:id="434"/>
      <w:bookmarkEnd w:id="435"/>
      <w:bookmarkEnd w:id="436"/>
      <w:bookmarkEnd w:id="437"/>
    </w:p>
    <w:p w:rsidR="00345D6C" w:rsidRPr="0031626D" w:rsidRDefault="00345D6C" w:rsidP="00345D6C">
      <w:pPr>
        <w:suppressAutoHyphens/>
        <w:ind w:firstLine="709"/>
        <w:jc w:val="both"/>
        <w:rPr>
          <w:sz w:val="28"/>
          <w:szCs w:val="28"/>
        </w:rPr>
      </w:pPr>
      <w:r w:rsidRPr="0031626D">
        <w:rPr>
          <w:sz w:val="28"/>
          <w:szCs w:val="28"/>
        </w:rPr>
        <w:t xml:space="preserve">При определении размеров лесных участков, выделяемых для осуществления рекреационной деятельности, необходимо определение оптимальной рекреационной нагрузки на используемые леса для предотвращения нанесения ущерба лесным </w:t>
      </w:r>
      <w:r w:rsidR="00CB239E" w:rsidRPr="0031626D">
        <w:rPr>
          <w:sz w:val="28"/>
          <w:szCs w:val="28"/>
        </w:rPr>
        <w:t>насаждениям и окружающей среде.</w:t>
      </w:r>
    </w:p>
    <w:p w:rsidR="00345D6C" w:rsidRPr="0031626D" w:rsidRDefault="00345D6C" w:rsidP="00345D6C">
      <w:pPr>
        <w:ind w:firstLine="709"/>
        <w:jc w:val="both"/>
        <w:rPr>
          <w:sz w:val="28"/>
          <w:szCs w:val="28"/>
        </w:rPr>
      </w:pPr>
      <w:r w:rsidRPr="0031626D">
        <w:rPr>
          <w:sz w:val="28"/>
          <w:szCs w:val="28"/>
        </w:rPr>
        <w:t xml:space="preserve">В среднем рекреационная нагрузка на насаждения невелика. Допустимая рекреационная нагрузка на используемый участок рассчитывается исходя из устойчивости конкретных типов леса на участке и степени </w:t>
      </w:r>
      <w:r w:rsidRPr="0031626D">
        <w:rPr>
          <w:iCs/>
          <w:sz w:val="28"/>
          <w:szCs w:val="28"/>
        </w:rPr>
        <w:t>рекреационной дигрессии</w:t>
      </w:r>
      <w:r w:rsidRPr="0031626D">
        <w:rPr>
          <w:sz w:val="28"/>
          <w:szCs w:val="28"/>
        </w:rPr>
        <w:t xml:space="preserve"> на участке. </w:t>
      </w:r>
    </w:p>
    <w:p w:rsidR="00676D14" w:rsidRPr="0031626D" w:rsidRDefault="00676D14" w:rsidP="00676D14">
      <w:pPr>
        <w:suppressAutoHyphens/>
        <w:ind w:firstLine="709"/>
        <w:jc w:val="both"/>
        <w:rPr>
          <w:sz w:val="28"/>
          <w:szCs w:val="28"/>
        </w:rPr>
      </w:pPr>
      <w:r w:rsidRPr="0031626D">
        <w:rPr>
          <w:sz w:val="28"/>
          <w:szCs w:val="28"/>
        </w:rPr>
        <w:t>Пребывание людей в лесу, связанное с заготовкой и сбором недревесных лесных ресурсов, заготовкой пищевых лесных ресурсов и сбором лекарственных растений, осуществления видов деятельности в сфере охотничьего хозяйства; непосредственно не связанное с использованием лесов – туризм, прогулки после работы, катание на лыжах и т.д., в любом случае вызывает изменения в составе растительности, населении животных, уплотнение почвы и др. Эти изменения принято называть рекреационной дигрессией. Для правильного хозяйствования в рекреационных лесах различают несколько стадий дигрессии.</w:t>
      </w:r>
    </w:p>
    <w:p w:rsidR="00345D6C" w:rsidRPr="0031626D" w:rsidRDefault="00345D6C" w:rsidP="00345D6C">
      <w:pPr>
        <w:suppressAutoHyphens/>
        <w:ind w:firstLine="709"/>
        <w:jc w:val="both"/>
        <w:rPr>
          <w:sz w:val="28"/>
          <w:szCs w:val="28"/>
        </w:rPr>
      </w:pPr>
      <w:r w:rsidRPr="0031626D">
        <w:rPr>
          <w:b/>
          <w:i/>
          <w:iCs/>
          <w:sz w:val="28"/>
          <w:szCs w:val="28"/>
        </w:rPr>
        <w:t>Первая стадия</w:t>
      </w:r>
      <w:r w:rsidRPr="0031626D">
        <w:rPr>
          <w:i/>
          <w:sz w:val="28"/>
          <w:szCs w:val="28"/>
        </w:rPr>
        <w:t xml:space="preserve"> </w:t>
      </w:r>
      <w:r w:rsidRPr="0031626D">
        <w:rPr>
          <w:sz w:val="28"/>
          <w:szCs w:val="28"/>
        </w:rPr>
        <w:t xml:space="preserve">характеризуется ненарушенной, пружинящей под ногами подстилкой, полным набором характерных для данного типа леса травянистых видов, многочисленным подростом. В лиственных лесах на этой стадии дигрессии еще присутствуют эфемероиды. </w:t>
      </w:r>
    </w:p>
    <w:p w:rsidR="00345D6C" w:rsidRPr="0031626D" w:rsidRDefault="00345D6C" w:rsidP="00345D6C">
      <w:pPr>
        <w:suppressAutoHyphens/>
        <w:ind w:firstLine="709"/>
        <w:jc w:val="both"/>
        <w:rPr>
          <w:sz w:val="28"/>
          <w:szCs w:val="28"/>
        </w:rPr>
      </w:pPr>
      <w:r w:rsidRPr="0031626D">
        <w:rPr>
          <w:sz w:val="28"/>
          <w:szCs w:val="28"/>
        </w:rPr>
        <w:t xml:space="preserve">На </w:t>
      </w:r>
      <w:r w:rsidRPr="0031626D">
        <w:rPr>
          <w:b/>
          <w:i/>
          <w:iCs/>
          <w:sz w:val="28"/>
          <w:szCs w:val="28"/>
        </w:rPr>
        <w:t>второй стадии</w:t>
      </w:r>
      <w:r w:rsidRPr="0031626D">
        <w:rPr>
          <w:sz w:val="28"/>
          <w:szCs w:val="28"/>
        </w:rPr>
        <w:t xml:space="preserve"> намечаются тропинки, которые занимают не более 5 % площади. Начинается вытаптывание подстилки и проникновение опушечных видов под полог леса. На этих стадиях возможно продолжение рекреации в прежнем объеме, без проведения каких-либо специальных хозяйственных мероприятий. </w:t>
      </w:r>
    </w:p>
    <w:p w:rsidR="00345D6C" w:rsidRPr="0031626D" w:rsidRDefault="00345D6C" w:rsidP="00345D6C">
      <w:pPr>
        <w:suppressAutoHyphens/>
        <w:ind w:firstLine="709"/>
        <w:jc w:val="both"/>
        <w:rPr>
          <w:sz w:val="28"/>
          <w:szCs w:val="28"/>
        </w:rPr>
      </w:pPr>
      <w:r w:rsidRPr="0031626D">
        <w:rPr>
          <w:sz w:val="28"/>
          <w:szCs w:val="28"/>
        </w:rPr>
        <w:t xml:space="preserve">На </w:t>
      </w:r>
      <w:r w:rsidRPr="0031626D">
        <w:rPr>
          <w:b/>
          <w:i/>
          <w:iCs/>
          <w:sz w:val="28"/>
          <w:szCs w:val="28"/>
        </w:rPr>
        <w:t>третьей</w:t>
      </w:r>
      <w:r w:rsidRPr="0031626D">
        <w:rPr>
          <w:iCs/>
          <w:sz w:val="28"/>
          <w:szCs w:val="28"/>
        </w:rPr>
        <w:t xml:space="preserve"> </w:t>
      </w:r>
      <w:r w:rsidRPr="0031626D">
        <w:rPr>
          <w:b/>
          <w:i/>
          <w:iCs/>
          <w:sz w:val="28"/>
          <w:szCs w:val="28"/>
        </w:rPr>
        <w:t>стадии</w:t>
      </w:r>
      <w:r w:rsidRPr="0031626D">
        <w:rPr>
          <w:sz w:val="28"/>
          <w:szCs w:val="28"/>
        </w:rPr>
        <w:t xml:space="preserve"> дигрессии</w:t>
      </w:r>
      <w:r w:rsidR="00F06690" w:rsidRPr="0031626D">
        <w:rPr>
          <w:sz w:val="28"/>
          <w:szCs w:val="28"/>
        </w:rPr>
        <w:t>,</w:t>
      </w:r>
      <w:r w:rsidRPr="0031626D">
        <w:rPr>
          <w:sz w:val="28"/>
          <w:szCs w:val="28"/>
        </w:rPr>
        <w:t xml:space="preserve"> выбитые участки занимают до 15 % всей площади. Мощность подстилки значительно уменьшена. Под пологом леса появляются луговые и сорные травы. Сохранившийся подрост мало дифференцирован, почти нет всходов ценозообразующих пород. </w:t>
      </w:r>
    </w:p>
    <w:p w:rsidR="00345D6C" w:rsidRPr="0031626D" w:rsidRDefault="00345D6C" w:rsidP="00345D6C">
      <w:pPr>
        <w:suppressAutoHyphens/>
        <w:ind w:firstLine="709"/>
        <w:jc w:val="both"/>
        <w:rPr>
          <w:sz w:val="28"/>
          <w:szCs w:val="28"/>
        </w:rPr>
      </w:pPr>
      <w:r w:rsidRPr="0031626D">
        <w:rPr>
          <w:sz w:val="28"/>
          <w:szCs w:val="28"/>
        </w:rPr>
        <w:t xml:space="preserve">На </w:t>
      </w:r>
      <w:r w:rsidRPr="0031626D">
        <w:rPr>
          <w:b/>
          <w:i/>
          <w:iCs/>
          <w:sz w:val="28"/>
          <w:szCs w:val="28"/>
        </w:rPr>
        <w:t>четвертой</w:t>
      </w:r>
      <w:r w:rsidRPr="0031626D">
        <w:rPr>
          <w:sz w:val="28"/>
          <w:szCs w:val="28"/>
        </w:rPr>
        <w:t xml:space="preserve"> – выбитые участки занимают 15 – 20 %, на них полностью разрушается подстилка, разрастаются луговые травы, происходит задернение почвы. Подрост остаётся только под защитой куртин. </w:t>
      </w:r>
    </w:p>
    <w:p w:rsidR="00345D6C" w:rsidRPr="0031626D" w:rsidRDefault="00345D6C" w:rsidP="00345D6C">
      <w:pPr>
        <w:suppressAutoHyphens/>
        <w:ind w:firstLine="709"/>
        <w:jc w:val="both"/>
        <w:rPr>
          <w:sz w:val="28"/>
          <w:szCs w:val="28"/>
        </w:rPr>
      </w:pPr>
      <w:r w:rsidRPr="0031626D">
        <w:rPr>
          <w:b/>
          <w:i/>
          <w:iCs/>
          <w:sz w:val="28"/>
          <w:szCs w:val="28"/>
        </w:rPr>
        <w:t>Пятая стадия</w:t>
      </w:r>
      <w:r w:rsidRPr="0031626D">
        <w:rPr>
          <w:sz w:val="28"/>
          <w:szCs w:val="28"/>
        </w:rPr>
        <w:t xml:space="preserve"> – выбитая площадь увеличивается до 60</w:t>
      </w:r>
      <w:r w:rsidR="0004705A" w:rsidRPr="0031626D">
        <w:rPr>
          <w:sz w:val="28"/>
          <w:szCs w:val="28"/>
        </w:rPr>
        <w:t xml:space="preserve"> –</w:t>
      </w:r>
      <w:r w:rsidRPr="0031626D">
        <w:rPr>
          <w:sz w:val="28"/>
          <w:szCs w:val="28"/>
        </w:rPr>
        <w:t xml:space="preserve"> 100 %, значительная часть площади лишена растительности, сохраняются лишь фрагменты сорняков и однолетников. Подрост почти полностью отсутствует. Резко увеличена освещённость под пологом. Все сохранившиеся деревья – больные или с механическими повреждениями, у большей их части корни обнажены и выступают на поверхность почвы.</w:t>
      </w:r>
    </w:p>
    <w:p w:rsidR="00345D6C" w:rsidRPr="0031626D" w:rsidRDefault="00345D6C" w:rsidP="00345D6C">
      <w:pPr>
        <w:suppressAutoHyphens/>
        <w:ind w:firstLine="709"/>
        <w:jc w:val="both"/>
        <w:rPr>
          <w:sz w:val="28"/>
          <w:szCs w:val="28"/>
        </w:rPr>
      </w:pPr>
      <w:r w:rsidRPr="0031626D">
        <w:rPr>
          <w:sz w:val="28"/>
          <w:szCs w:val="28"/>
        </w:rPr>
        <w:t>Потеря биоценозом способности к самовосстановлению при сохранении рекреационных нагрузок происходит между третьей и четвертой стадиями. Это считается границей устойчивости биоценоза. При достижении этой стадии рекреационная деятельность должна быть прекращена.</w:t>
      </w:r>
    </w:p>
    <w:p w:rsidR="00345D6C" w:rsidRPr="0031626D" w:rsidRDefault="00345D6C" w:rsidP="00345D6C">
      <w:pPr>
        <w:suppressAutoHyphens/>
        <w:ind w:firstLine="709"/>
        <w:jc w:val="both"/>
        <w:rPr>
          <w:sz w:val="28"/>
          <w:szCs w:val="28"/>
        </w:rPr>
      </w:pPr>
      <w:r w:rsidRPr="0031626D">
        <w:rPr>
          <w:sz w:val="28"/>
          <w:szCs w:val="28"/>
        </w:rPr>
        <w:t>Кроме общих закономерностей протекания дигрессии при расчете возможных нагрузок на растительное сообщество учитывается неодинаковая устойчивость и различная способность к самовосстановлению в разных типах леса. Для характеристики устойчивости конкретного типа лес</w:t>
      </w:r>
      <w:r w:rsidR="008934F5" w:rsidRPr="0031626D">
        <w:rPr>
          <w:sz w:val="28"/>
          <w:szCs w:val="28"/>
        </w:rPr>
        <w:t xml:space="preserve">а вводится единица – «удельная </w:t>
      </w:r>
      <w:r w:rsidRPr="0031626D">
        <w:rPr>
          <w:sz w:val="28"/>
          <w:szCs w:val="28"/>
        </w:rPr>
        <w:t>рекреационная емкость». Исчисляется эта величина в отдыхающих, которые могут провести ден</w:t>
      </w:r>
      <w:r w:rsidR="00DB718F" w:rsidRPr="0031626D">
        <w:rPr>
          <w:sz w:val="28"/>
          <w:szCs w:val="28"/>
        </w:rPr>
        <w:t>ь на гектаре данного типа леса.</w:t>
      </w:r>
    </w:p>
    <w:p w:rsidR="00676D14" w:rsidRPr="0031626D" w:rsidRDefault="00676D14" w:rsidP="00676D14">
      <w:pPr>
        <w:suppressAutoHyphens/>
        <w:ind w:firstLine="709"/>
        <w:jc w:val="both"/>
        <w:rPr>
          <w:sz w:val="28"/>
          <w:szCs w:val="28"/>
        </w:rPr>
      </w:pPr>
      <w:r w:rsidRPr="0031626D">
        <w:rPr>
          <w:sz w:val="28"/>
          <w:szCs w:val="28"/>
        </w:rPr>
        <w:t xml:space="preserve">Преобладающие в Лесничестве группы типов леса ценны устойчивостью, сложностью строения и высокими декоративными качествами насаждений, видовым разнообразием травяного напочвенного покрова. </w:t>
      </w:r>
    </w:p>
    <w:p w:rsidR="00345D6C" w:rsidRPr="0031626D" w:rsidRDefault="00345D6C" w:rsidP="00345D6C">
      <w:pPr>
        <w:ind w:firstLine="709"/>
        <w:jc w:val="both"/>
        <w:rPr>
          <w:sz w:val="28"/>
          <w:szCs w:val="28"/>
        </w:rPr>
      </w:pPr>
      <w:r w:rsidRPr="0031626D">
        <w:rPr>
          <w:sz w:val="28"/>
          <w:szCs w:val="28"/>
        </w:rPr>
        <w:t xml:space="preserve">Методики расчета рекреационной емкости без проведения продолжительных полевых исследований нет. Удельная устойчивость леса зависит от бонитета и составляет для второго-третьего бонитета 7 чел./га (По данным В. Я. Курамшина (Курамшин В. Я. Ведение хозяйства в рекреационных лесах. – М.: Агропромиздат, 1988 – 208 с.). </w:t>
      </w:r>
    </w:p>
    <w:p w:rsidR="00345D6C" w:rsidRPr="0031626D" w:rsidRDefault="00345D6C" w:rsidP="00345D6C">
      <w:pPr>
        <w:ind w:firstLine="709"/>
        <w:jc w:val="both"/>
        <w:rPr>
          <w:sz w:val="28"/>
          <w:szCs w:val="28"/>
        </w:rPr>
      </w:pPr>
      <w:r w:rsidRPr="0031626D">
        <w:rPr>
          <w:sz w:val="28"/>
          <w:szCs w:val="28"/>
        </w:rPr>
        <w:t>Нагрузка распределяется по территории неравномерно, поэтому в наиболее посещаемых участках, на въездах и тропах в лесу необходимо проведение соответствующих мероприятий.</w:t>
      </w:r>
    </w:p>
    <w:p w:rsidR="00CC6BA3" w:rsidRPr="0031626D" w:rsidRDefault="00345D6C" w:rsidP="00345D6C">
      <w:pPr>
        <w:suppressAutoHyphens/>
        <w:ind w:firstLine="709"/>
        <w:jc w:val="both"/>
        <w:rPr>
          <w:sz w:val="28"/>
          <w:szCs w:val="28"/>
        </w:rPr>
      </w:pPr>
      <w:r w:rsidRPr="0031626D">
        <w:rPr>
          <w:sz w:val="28"/>
          <w:szCs w:val="28"/>
        </w:rPr>
        <w:t xml:space="preserve">С учетом интенсивности посещения отдыхающими тех или иных мест в лесу, возле поселков для повышения рекреационной устойчивости участка и снижения степени дигрессии, лесоустройством предлагается ряд мероприятий по благоустройству территории (таблица </w:t>
      </w:r>
      <w:r w:rsidR="00CB7215" w:rsidRPr="0031626D">
        <w:rPr>
          <w:sz w:val="28"/>
          <w:szCs w:val="28"/>
        </w:rPr>
        <w:t>2.8.5.1</w:t>
      </w:r>
      <w:r w:rsidRPr="0031626D">
        <w:rPr>
          <w:sz w:val="28"/>
          <w:szCs w:val="28"/>
        </w:rPr>
        <w:t>). Распределение мероприятий по площади определяется лесничим.</w:t>
      </w:r>
    </w:p>
    <w:p w:rsidR="00345D6C" w:rsidRPr="0031626D" w:rsidRDefault="00345D6C" w:rsidP="00CC6BA3">
      <w:pPr>
        <w:jc w:val="left"/>
        <w:rPr>
          <w:sz w:val="28"/>
          <w:szCs w:val="28"/>
        </w:rPr>
      </w:pPr>
    </w:p>
    <w:p w:rsidR="00D93AF5" w:rsidRPr="0031626D" w:rsidRDefault="00D93AF5" w:rsidP="00345D6C">
      <w:pPr>
        <w:pStyle w:val="1211"/>
      </w:pPr>
      <w:r w:rsidRPr="0031626D">
        <w:t xml:space="preserve">Таблица </w:t>
      </w:r>
      <w:r w:rsidR="00CB7215" w:rsidRPr="0031626D">
        <w:t>2.8.5.1</w:t>
      </w:r>
    </w:p>
    <w:p w:rsidR="00D93AF5" w:rsidRPr="0031626D" w:rsidRDefault="00D93AF5" w:rsidP="00D93AF5">
      <w:pPr>
        <w:pStyle w:val="a9"/>
        <w:suppressAutoHyphens/>
        <w:jc w:val="center"/>
        <w:rPr>
          <w:sz w:val="28"/>
          <w:szCs w:val="28"/>
        </w:rPr>
      </w:pPr>
      <w:r w:rsidRPr="0031626D">
        <w:rPr>
          <w:sz w:val="28"/>
          <w:szCs w:val="28"/>
        </w:rPr>
        <w:t>Мероприятия по благоустройству рекреационных лесов</w:t>
      </w:r>
    </w:p>
    <w:p w:rsidR="00D93AF5" w:rsidRPr="0031626D" w:rsidRDefault="00D93AF5" w:rsidP="00D93AF5">
      <w:pPr>
        <w:pStyle w:val="a9"/>
        <w:suppressAutoHyphens/>
        <w:jc w:val="center"/>
        <w:rPr>
          <w:sz w:val="18"/>
        </w:rPr>
      </w:pP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693"/>
        <w:gridCol w:w="3593"/>
        <w:gridCol w:w="1336"/>
        <w:gridCol w:w="1015"/>
        <w:gridCol w:w="2934"/>
      </w:tblGrid>
      <w:tr w:rsidR="00E47E4D" w:rsidRPr="0031626D" w:rsidTr="00DB718F">
        <w:trPr>
          <w:trHeight w:val="57"/>
          <w:jc w:val="center"/>
        </w:trPr>
        <w:tc>
          <w:tcPr>
            <w:tcW w:w="362" w:type="pct"/>
            <w:vAlign w:val="center"/>
          </w:tcPr>
          <w:p w:rsidR="00D93AF5" w:rsidRPr="0031626D" w:rsidRDefault="00D93AF5" w:rsidP="005247C3">
            <w:pPr>
              <w:pStyle w:val="a9"/>
              <w:suppressAutoHyphens/>
              <w:jc w:val="center"/>
              <w:rPr>
                <w:szCs w:val="22"/>
              </w:rPr>
            </w:pPr>
            <w:r w:rsidRPr="0031626D">
              <w:rPr>
                <w:szCs w:val="22"/>
              </w:rPr>
              <w:t>№</w:t>
            </w:r>
          </w:p>
          <w:p w:rsidR="00D93AF5" w:rsidRPr="0031626D" w:rsidRDefault="00D93AF5" w:rsidP="005247C3">
            <w:pPr>
              <w:pStyle w:val="a9"/>
              <w:suppressAutoHyphens/>
              <w:jc w:val="center"/>
              <w:rPr>
                <w:szCs w:val="22"/>
              </w:rPr>
            </w:pPr>
            <w:r w:rsidRPr="0031626D">
              <w:rPr>
                <w:szCs w:val="22"/>
              </w:rPr>
              <w:t>п/п</w:t>
            </w:r>
          </w:p>
        </w:tc>
        <w:tc>
          <w:tcPr>
            <w:tcW w:w="1877" w:type="pct"/>
            <w:vAlign w:val="center"/>
          </w:tcPr>
          <w:p w:rsidR="00D93AF5" w:rsidRPr="0031626D" w:rsidRDefault="00D93AF5" w:rsidP="005247C3">
            <w:pPr>
              <w:pStyle w:val="a9"/>
              <w:suppressAutoHyphens/>
              <w:jc w:val="center"/>
              <w:rPr>
                <w:szCs w:val="22"/>
              </w:rPr>
            </w:pPr>
            <w:r w:rsidRPr="0031626D">
              <w:rPr>
                <w:szCs w:val="22"/>
              </w:rPr>
              <w:t>Наименование</w:t>
            </w:r>
          </w:p>
          <w:p w:rsidR="00D93AF5" w:rsidRPr="0031626D" w:rsidRDefault="00D93AF5" w:rsidP="005247C3">
            <w:pPr>
              <w:pStyle w:val="a9"/>
              <w:suppressAutoHyphens/>
              <w:jc w:val="center"/>
              <w:rPr>
                <w:szCs w:val="22"/>
              </w:rPr>
            </w:pPr>
            <w:r w:rsidRPr="0031626D">
              <w:rPr>
                <w:szCs w:val="22"/>
              </w:rPr>
              <w:t>мероприятий</w:t>
            </w:r>
          </w:p>
        </w:tc>
        <w:tc>
          <w:tcPr>
            <w:tcW w:w="698" w:type="pct"/>
            <w:vAlign w:val="center"/>
          </w:tcPr>
          <w:p w:rsidR="00D93AF5" w:rsidRPr="0031626D" w:rsidRDefault="00D93AF5" w:rsidP="005247C3">
            <w:pPr>
              <w:pStyle w:val="a9"/>
              <w:suppressAutoHyphens/>
              <w:jc w:val="center"/>
              <w:rPr>
                <w:szCs w:val="22"/>
              </w:rPr>
            </w:pPr>
            <w:r w:rsidRPr="0031626D">
              <w:rPr>
                <w:szCs w:val="22"/>
              </w:rPr>
              <w:t>Единица</w:t>
            </w:r>
          </w:p>
          <w:p w:rsidR="00D93AF5" w:rsidRPr="0031626D" w:rsidRDefault="00D93AF5" w:rsidP="005247C3">
            <w:pPr>
              <w:pStyle w:val="a9"/>
              <w:suppressAutoHyphens/>
              <w:jc w:val="center"/>
              <w:rPr>
                <w:szCs w:val="22"/>
              </w:rPr>
            </w:pPr>
            <w:r w:rsidRPr="0031626D">
              <w:rPr>
                <w:szCs w:val="22"/>
              </w:rPr>
              <w:t>измерения</w:t>
            </w:r>
          </w:p>
        </w:tc>
        <w:tc>
          <w:tcPr>
            <w:tcW w:w="530" w:type="pct"/>
            <w:vAlign w:val="center"/>
          </w:tcPr>
          <w:p w:rsidR="00D93AF5" w:rsidRPr="0031626D" w:rsidRDefault="00D93AF5" w:rsidP="005247C3">
            <w:pPr>
              <w:pStyle w:val="a9"/>
              <w:suppressAutoHyphens/>
              <w:jc w:val="center"/>
              <w:rPr>
                <w:szCs w:val="22"/>
              </w:rPr>
            </w:pPr>
            <w:r w:rsidRPr="0031626D">
              <w:rPr>
                <w:szCs w:val="22"/>
              </w:rPr>
              <w:t>Объем</w:t>
            </w:r>
          </w:p>
        </w:tc>
        <w:tc>
          <w:tcPr>
            <w:tcW w:w="1533" w:type="pct"/>
            <w:vAlign w:val="center"/>
          </w:tcPr>
          <w:p w:rsidR="00D93AF5" w:rsidRPr="0031626D" w:rsidRDefault="00D93AF5" w:rsidP="005247C3">
            <w:pPr>
              <w:pStyle w:val="a9"/>
              <w:suppressAutoHyphens/>
              <w:jc w:val="center"/>
              <w:rPr>
                <w:szCs w:val="22"/>
              </w:rPr>
            </w:pPr>
            <w:r w:rsidRPr="0031626D">
              <w:rPr>
                <w:szCs w:val="22"/>
              </w:rPr>
              <w:t>Местонахождение</w:t>
            </w:r>
          </w:p>
          <w:p w:rsidR="00D93AF5" w:rsidRPr="0031626D" w:rsidRDefault="00D93AF5" w:rsidP="005247C3">
            <w:pPr>
              <w:pStyle w:val="a9"/>
              <w:suppressAutoHyphens/>
              <w:jc w:val="center"/>
              <w:rPr>
                <w:szCs w:val="22"/>
              </w:rPr>
            </w:pPr>
            <w:r w:rsidRPr="0031626D">
              <w:rPr>
                <w:szCs w:val="22"/>
              </w:rPr>
              <w:t>(участковое лесничество, квартал)</w:t>
            </w:r>
          </w:p>
        </w:tc>
      </w:tr>
      <w:tr w:rsidR="00E47E4D" w:rsidRPr="0031626D" w:rsidTr="003A0F89">
        <w:trPr>
          <w:trHeight w:val="57"/>
          <w:jc w:val="center"/>
        </w:trPr>
        <w:tc>
          <w:tcPr>
            <w:tcW w:w="362" w:type="pct"/>
          </w:tcPr>
          <w:p w:rsidR="00DB718F" w:rsidRPr="0031626D" w:rsidRDefault="00DB718F" w:rsidP="00DB718F">
            <w:pPr>
              <w:ind w:left="-57" w:right="-57"/>
              <w:rPr>
                <w:szCs w:val="22"/>
              </w:rPr>
            </w:pPr>
            <w:r w:rsidRPr="0031626D">
              <w:rPr>
                <w:szCs w:val="22"/>
              </w:rPr>
              <w:t>1.</w:t>
            </w:r>
          </w:p>
        </w:tc>
        <w:tc>
          <w:tcPr>
            <w:tcW w:w="1877" w:type="pct"/>
          </w:tcPr>
          <w:p w:rsidR="00DB718F" w:rsidRPr="0031626D" w:rsidRDefault="003A0F89" w:rsidP="00DB718F">
            <w:pPr>
              <w:pStyle w:val="af5"/>
              <w:ind w:left="-57" w:right="-57"/>
              <w:jc w:val="left"/>
              <w:rPr>
                <w:szCs w:val="22"/>
              </w:rPr>
            </w:pPr>
            <w:r w:rsidRPr="0031626D">
              <w:rPr>
                <w:szCs w:val="22"/>
              </w:rPr>
              <w:t xml:space="preserve">Автостоянка на 15 машин </w:t>
            </w:r>
            <w:r w:rsidR="00DB718F" w:rsidRPr="0031626D">
              <w:rPr>
                <w:szCs w:val="22"/>
              </w:rPr>
              <w:t>(грунтовые с добавлением гравия и щебня)</w:t>
            </w:r>
          </w:p>
        </w:tc>
        <w:tc>
          <w:tcPr>
            <w:tcW w:w="698" w:type="pct"/>
          </w:tcPr>
          <w:p w:rsidR="00DB718F" w:rsidRPr="0031626D" w:rsidRDefault="00DB718F" w:rsidP="00DB718F">
            <w:pPr>
              <w:ind w:left="-57" w:right="-57"/>
              <w:rPr>
                <w:szCs w:val="22"/>
              </w:rPr>
            </w:pPr>
            <w:r w:rsidRPr="0031626D">
              <w:rPr>
                <w:szCs w:val="22"/>
              </w:rPr>
              <w:t>шт</w:t>
            </w:r>
          </w:p>
        </w:tc>
        <w:tc>
          <w:tcPr>
            <w:tcW w:w="530" w:type="pct"/>
            <w:vAlign w:val="center"/>
          </w:tcPr>
          <w:p w:rsidR="00DB718F" w:rsidRPr="0031626D" w:rsidRDefault="003A0F89" w:rsidP="00DB718F">
            <w:pPr>
              <w:ind w:left="-57" w:right="-57"/>
              <w:rPr>
                <w:szCs w:val="22"/>
              </w:rPr>
            </w:pPr>
            <w:r w:rsidRPr="0031626D">
              <w:rPr>
                <w:szCs w:val="22"/>
              </w:rPr>
              <w:t>36</w:t>
            </w:r>
          </w:p>
        </w:tc>
        <w:tc>
          <w:tcPr>
            <w:tcW w:w="1533" w:type="pct"/>
            <w:vMerge w:val="restart"/>
          </w:tcPr>
          <w:p w:rsidR="00DB718F" w:rsidRPr="0031626D" w:rsidRDefault="00DB718F" w:rsidP="00DB718F">
            <w:pPr>
              <w:pStyle w:val="a9"/>
              <w:suppressAutoHyphens/>
              <w:rPr>
                <w:szCs w:val="22"/>
              </w:rPr>
            </w:pPr>
            <w:r w:rsidRPr="0031626D">
              <w:rPr>
                <w:szCs w:val="22"/>
              </w:rPr>
              <w:t>В наиболее посещаемых местах</w:t>
            </w:r>
          </w:p>
        </w:tc>
      </w:tr>
      <w:tr w:rsidR="00E47E4D" w:rsidRPr="0031626D" w:rsidTr="003A0F89">
        <w:trPr>
          <w:trHeight w:val="57"/>
          <w:jc w:val="center"/>
        </w:trPr>
        <w:tc>
          <w:tcPr>
            <w:tcW w:w="362" w:type="pct"/>
          </w:tcPr>
          <w:p w:rsidR="00DB718F" w:rsidRPr="0031626D" w:rsidRDefault="00DB718F" w:rsidP="00DB718F">
            <w:pPr>
              <w:ind w:left="-57" w:right="-57"/>
              <w:rPr>
                <w:szCs w:val="22"/>
              </w:rPr>
            </w:pPr>
            <w:r w:rsidRPr="0031626D">
              <w:rPr>
                <w:szCs w:val="22"/>
              </w:rPr>
              <w:t>2.</w:t>
            </w:r>
          </w:p>
        </w:tc>
        <w:tc>
          <w:tcPr>
            <w:tcW w:w="1877" w:type="pct"/>
          </w:tcPr>
          <w:p w:rsidR="00DB718F" w:rsidRPr="0031626D" w:rsidRDefault="00DB718F" w:rsidP="00DB718F">
            <w:pPr>
              <w:ind w:left="-57" w:right="-57"/>
              <w:jc w:val="left"/>
              <w:rPr>
                <w:szCs w:val="22"/>
              </w:rPr>
            </w:pPr>
            <w:r w:rsidRPr="0031626D">
              <w:rPr>
                <w:szCs w:val="22"/>
              </w:rPr>
              <w:t>Прогулочные тропы</w:t>
            </w:r>
          </w:p>
        </w:tc>
        <w:tc>
          <w:tcPr>
            <w:tcW w:w="698" w:type="pct"/>
          </w:tcPr>
          <w:p w:rsidR="00DB718F" w:rsidRPr="0031626D" w:rsidRDefault="00DB718F" w:rsidP="00DB718F">
            <w:pPr>
              <w:ind w:left="-57" w:right="-57"/>
              <w:rPr>
                <w:szCs w:val="22"/>
              </w:rPr>
            </w:pPr>
            <w:r w:rsidRPr="0031626D">
              <w:rPr>
                <w:szCs w:val="22"/>
              </w:rPr>
              <w:t>км</w:t>
            </w:r>
          </w:p>
        </w:tc>
        <w:tc>
          <w:tcPr>
            <w:tcW w:w="530" w:type="pct"/>
            <w:vAlign w:val="center"/>
          </w:tcPr>
          <w:p w:rsidR="00DB718F" w:rsidRPr="0031626D" w:rsidRDefault="003A0F89" w:rsidP="00DB718F">
            <w:pPr>
              <w:ind w:left="-57" w:right="-57"/>
              <w:rPr>
                <w:szCs w:val="22"/>
              </w:rPr>
            </w:pPr>
            <w:r w:rsidRPr="0031626D">
              <w:rPr>
                <w:szCs w:val="22"/>
              </w:rPr>
              <w:t>60</w:t>
            </w:r>
          </w:p>
        </w:tc>
        <w:tc>
          <w:tcPr>
            <w:tcW w:w="1533" w:type="pct"/>
            <w:vMerge/>
          </w:tcPr>
          <w:p w:rsidR="00DB718F" w:rsidRPr="0031626D" w:rsidRDefault="00DB718F" w:rsidP="00DB718F">
            <w:pPr>
              <w:pStyle w:val="a9"/>
              <w:suppressAutoHyphens/>
              <w:rPr>
                <w:szCs w:val="22"/>
              </w:rPr>
            </w:pPr>
          </w:p>
        </w:tc>
      </w:tr>
      <w:tr w:rsidR="00E47E4D" w:rsidRPr="0031626D" w:rsidTr="003A0F89">
        <w:trPr>
          <w:trHeight w:val="57"/>
          <w:jc w:val="center"/>
        </w:trPr>
        <w:tc>
          <w:tcPr>
            <w:tcW w:w="362" w:type="pct"/>
          </w:tcPr>
          <w:p w:rsidR="00DB718F" w:rsidRPr="0031626D" w:rsidRDefault="00DB718F" w:rsidP="00DB718F">
            <w:pPr>
              <w:ind w:left="-57" w:right="-57"/>
              <w:rPr>
                <w:szCs w:val="22"/>
              </w:rPr>
            </w:pPr>
            <w:r w:rsidRPr="0031626D">
              <w:rPr>
                <w:szCs w:val="22"/>
              </w:rPr>
              <w:t>3.</w:t>
            </w:r>
          </w:p>
        </w:tc>
        <w:tc>
          <w:tcPr>
            <w:tcW w:w="1877" w:type="pct"/>
          </w:tcPr>
          <w:p w:rsidR="00DB718F" w:rsidRPr="0031626D" w:rsidRDefault="00DB718F" w:rsidP="00DB718F">
            <w:pPr>
              <w:ind w:left="-57" w:right="-57"/>
              <w:jc w:val="left"/>
              <w:rPr>
                <w:szCs w:val="22"/>
              </w:rPr>
            </w:pPr>
            <w:r w:rsidRPr="0031626D">
              <w:rPr>
                <w:szCs w:val="22"/>
              </w:rPr>
              <w:t>Скамьи 4</w:t>
            </w:r>
            <w:r w:rsidRPr="0031626D">
              <w:rPr>
                <w:szCs w:val="22"/>
                <w:vertAlign w:val="superscript"/>
              </w:rPr>
              <w:t>х</w:t>
            </w:r>
            <w:r w:rsidRPr="0031626D">
              <w:rPr>
                <w:szCs w:val="22"/>
              </w:rPr>
              <w:t xml:space="preserve"> местные</w:t>
            </w:r>
          </w:p>
        </w:tc>
        <w:tc>
          <w:tcPr>
            <w:tcW w:w="698" w:type="pct"/>
          </w:tcPr>
          <w:p w:rsidR="00DB718F" w:rsidRPr="0031626D" w:rsidRDefault="00DB718F" w:rsidP="00DB718F">
            <w:pPr>
              <w:ind w:left="-57" w:right="-57"/>
              <w:rPr>
                <w:szCs w:val="22"/>
              </w:rPr>
            </w:pPr>
            <w:r w:rsidRPr="0031626D">
              <w:rPr>
                <w:szCs w:val="22"/>
              </w:rPr>
              <w:t>шт.</w:t>
            </w:r>
          </w:p>
        </w:tc>
        <w:tc>
          <w:tcPr>
            <w:tcW w:w="530" w:type="pct"/>
            <w:vAlign w:val="center"/>
          </w:tcPr>
          <w:p w:rsidR="00DB718F" w:rsidRPr="0031626D" w:rsidRDefault="003A0F89" w:rsidP="00DB718F">
            <w:pPr>
              <w:ind w:left="-57" w:right="-57"/>
              <w:rPr>
                <w:szCs w:val="22"/>
              </w:rPr>
            </w:pPr>
            <w:r w:rsidRPr="0031626D">
              <w:rPr>
                <w:szCs w:val="22"/>
              </w:rPr>
              <w:t>36</w:t>
            </w:r>
          </w:p>
        </w:tc>
        <w:tc>
          <w:tcPr>
            <w:tcW w:w="1533" w:type="pct"/>
            <w:vMerge/>
          </w:tcPr>
          <w:p w:rsidR="00DB718F" w:rsidRPr="0031626D" w:rsidRDefault="00DB718F" w:rsidP="00DB718F">
            <w:pPr>
              <w:pStyle w:val="a9"/>
              <w:suppressAutoHyphens/>
              <w:rPr>
                <w:szCs w:val="22"/>
              </w:rPr>
            </w:pPr>
          </w:p>
        </w:tc>
      </w:tr>
      <w:tr w:rsidR="00E47E4D" w:rsidRPr="0031626D" w:rsidTr="003A0F89">
        <w:trPr>
          <w:trHeight w:val="57"/>
          <w:jc w:val="center"/>
        </w:trPr>
        <w:tc>
          <w:tcPr>
            <w:tcW w:w="362" w:type="pct"/>
          </w:tcPr>
          <w:p w:rsidR="00DB718F" w:rsidRPr="0031626D" w:rsidRDefault="00DB718F" w:rsidP="00DB718F">
            <w:pPr>
              <w:ind w:left="-57" w:right="-57"/>
              <w:rPr>
                <w:szCs w:val="22"/>
              </w:rPr>
            </w:pPr>
            <w:r w:rsidRPr="0031626D">
              <w:rPr>
                <w:szCs w:val="22"/>
              </w:rPr>
              <w:t>4.</w:t>
            </w:r>
          </w:p>
        </w:tc>
        <w:tc>
          <w:tcPr>
            <w:tcW w:w="1877" w:type="pct"/>
          </w:tcPr>
          <w:p w:rsidR="00DB718F" w:rsidRPr="0031626D" w:rsidRDefault="00DB718F" w:rsidP="00DB718F">
            <w:pPr>
              <w:ind w:left="-57" w:right="-57"/>
              <w:jc w:val="left"/>
              <w:rPr>
                <w:szCs w:val="22"/>
              </w:rPr>
            </w:pPr>
            <w:r w:rsidRPr="0031626D">
              <w:rPr>
                <w:szCs w:val="22"/>
              </w:rPr>
              <w:t>Пикниковые столы  6</w:t>
            </w:r>
            <w:r w:rsidRPr="0031626D">
              <w:rPr>
                <w:szCs w:val="22"/>
                <w:vertAlign w:val="superscript"/>
              </w:rPr>
              <w:t xml:space="preserve">ти </w:t>
            </w:r>
            <w:r w:rsidRPr="0031626D">
              <w:rPr>
                <w:szCs w:val="22"/>
              </w:rPr>
              <w:t xml:space="preserve">  местные</w:t>
            </w:r>
          </w:p>
        </w:tc>
        <w:tc>
          <w:tcPr>
            <w:tcW w:w="698" w:type="pct"/>
          </w:tcPr>
          <w:p w:rsidR="00DB718F" w:rsidRPr="0031626D" w:rsidRDefault="00DB718F" w:rsidP="00DB718F">
            <w:pPr>
              <w:ind w:left="-57" w:right="-57"/>
              <w:rPr>
                <w:szCs w:val="22"/>
              </w:rPr>
            </w:pPr>
            <w:r w:rsidRPr="0031626D">
              <w:rPr>
                <w:szCs w:val="22"/>
              </w:rPr>
              <w:t>шт.</w:t>
            </w:r>
          </w:p>
        </w:tc>
        <w:tc>
          <w:tcPr>
            <w:tcW w:w="530" w:type="pct"/>
            <w:vAlign w:val="center"/>
          </w:tcPr>
          <w:p w:rsidR="00DB718F" w:rsidRPr="0031626D" w:rsidRDefault="003A0F89" w:rsidP="00DB718F">
            <w:pPr>
              <w:ind w:left="-57" w:right="-57"/>
              <w:rPr>
                <w:szCs w:val="22"/>
              </w:rPr>
            </w:pPr>
            <w:r w:rsidRPr="0031626D">
              <w:rPr>
                <w:szCs w:val="22"/>
              </w:rPr>
              <w:t>89</w:t>
            </w:r>
          </w:p>
        </w:tc>
        <w:tc>
          <w:tcPr>
            <w:tcW w:w="1533" w:type="pct"/>
            <w:vMerge/>
          </w:tcPr>
          <w:p w:rsidR="00DB718F" w:rsidRPr="0031626D" w:rsidRDefault="00DB718F" w:rsidP="00DB718F">
            <w:pPr>
              <w:pStyle w:val="a9"/>
              <w:suppressAutoHyphens/>
              <w:rPr>
                <w:szCs w:val="22"/>
              </w:rPr>
            </w:pPr>
          </w:p>
        </w:tc>
      </w:tr>
      <w:tr w:rsidR="00E47E4D" w:rsidRPr="0031626D" w:rsidTr="003A0F89">
        <w:trPr>
          <w:trHeight w:val="57"/>
          <w:jc w:val="center"/>
        </w:trPr>
        <w:tc>
          <w:tcPr>
            <w:tcW w:w="362" w:type="pct"/>
          </w:tcPr>
          <w:p w:rsidR="00DB718F" w:rsidRPr="0031626D" w:rsidRDefault="00DB718F" w:rsidP="00DB718F">
            <w:pPr>
              <w:ind w:left="-57" w:right="-57"/>
              <w:rPr>
                <w:szCs w:val="22"/>
              </w:rPr>
            </w:pPr>
            <w:r w:rsidRPr="0031626D">
              <w:rPr>
                <w:szCs w:val="22"/>
              </w:rPr>
              <w:t>5.</w:t>
            </w:r>
          </w:p>
        </w:tc>
        <w:tc>
          <w:tcPr>
            <w:tcW w:w="1877" w:type="pct"/>
          </w:tcPr>
          <w:p w:rsidR="00DB718F" w:rsidRPr="0031626D" w:rsidRDefault="00DB718F" w:rsidP="00DB718F">
            <w:pPr>
              <w:ind w:left="-57" w:right="-57"/>
              <w:jc w:val="left"/>
              <w:rPr>
                <w:szCs w:val="22"/>
              </w:rPr>
            </w:pPr>
            <w:r w:rsidRPr="0031626D">
              <w:rPr>
                <w:szCs w:val="22"/>
              </w:rPr>
              <w:t>Навесы от дождя, павильоны</w:t>
            </w:r>
          </w:p>
        </w:tc>
        <w:tc>
          <w:tcPr>
            <w:tcW w:w="698" w:type="pct"/>
          </w:tcPr>
          <w:p w:rsidR="00DB718F" w:rsidRPr="0031626D" w:rsidRDefault="00DB718F" w:rsidP="00DB718F">
            <w:pPr>
              <w:ind w:left="-57" w:right="-57"/>
              <w:rPr>
                <w:szCs w:val="22"/>
              </w:rPr>
            </w:pPr>
            <w:r w:rsidRPr="0031626D">
              <w:rPr>
                <w:szCs w:val="22"/>
              </w:rPr>
              <w:t>шт.</w:t>
            </w:r>
          </w:p>
        </w:tc>
        <w:tc>
          <w:tcPr>
            <w:tcW w:w="530" w:type="pct"/>
            <w:vAlign w:val="center"/>
          </w:tcPr>
          <w:p w:rsidR="00DB718F" w:rsidRPr="0031626D" w:rsidRDefault="003A0F89" w:rsidP="00DB718F">
            <w:pPr>
              <w:ind w:left="-57" w:right="-57"/>
              <w:rPr>
                <w:szCs w:val="22"/>
              </w:rPr>
            </w:pPr>
            <w:r w:rsidRPr="0031626D">
              <w:rPr>
                <w:szCs w:val="22"/>
              </w:rPr>
              <w:t>300</w:t>
            </w:r>
          </w:p>
        </w:tc>
        <w:tc>
          <w:tcPr>
            <w:tcW w:w="1533" w:type="pct"/>
            <w:vMerge/>
          </w:tcPr>
          <w:p w:rsidR="00DB718F" w:rsidRPr="0031626D" w:rsidRDefault="00DB718F" w:rsidP="00DB718F">
            <w:pPr>
              <w:pStyle w:val="a9"/>
              <w:suppressAutoHyphens/>
              <w:rPr>
                <w:szCs w:val="22"/>
              </w:rPr>
            </w:pPr>
          </w:p>
        </w:tc>
      </w:tr>
      <w:tr w:rsidR="00E47E4D" w:rsidRPr="0031626D" w:rsidTr="003A0F89">
        <w:trPr>
          <w:trHeight w:val="57"/>
          <w:jc w:val="center"/>
        </w:trPr>
        <w:tc>
          <w:tcPr>
            <w:tcW w:w="362" w:type="pct"/>
          </w:tcPr>
          <w:p w:rsidR="00DB718F" w:rsidRPr="0031626D" w:rsidRDefault="00DB718F" w:rsidP="00DB718F">
            <w:pPr>
              <w:ind w:left="-57" w:right="-57"/>
              <w:rPr>
                <w:szCs w:val="22"/>
              </w:rPr>
            </w:pPr>
            <w:r w:rsidRPr="0031626D">
              <w:rPr>
                <w:szCs w:val="22"/>
              </w:rPr>
              <w:t>6.</w:t>
            </w:r>
          </w:p>
        </w:tc>
        <w:tc>
          <w:tcPr>
            <w:tcW w:w="1877" w:type="pct"/>
          </w:tcPr>
          <w:p w:rsidR="00DB718F" w:rsidRPr="0031626D" w:rsidRDefault="00DB718F" w:rsidP="00DB718F">
            <w:pPr>
              <w:ind w:left="-57" w:right="-57"/>
              <w:jc w:val="left"/>
              <w:rPr>
                <w:szCs w:val="22"/>
              </w:rPr>
            </w:pPr>
            <w:r w:rsidRPr="0031626D">
              <w:rPr>
                <w:szCs w:val="22"/>
              </w:rPr>
              <w:t>Оборудованные места под костры</w:t>
            </w:r>
          </w:p>
        </w:tc>
        <w:tc>
          <w:tcPr>
            <w:tcW w:w="698" w:type="pct"/>
          </w:tcPr>
          <w:p w:rsidR="00DB718F" w:rsidRPr="0031626D" w:rsidRDefault="00DB718F" w:rsidP="00DB718F">
            <w:pPr>
              <w:ind w:left="-57" w:right="-57"/>
              <w:rPr>
                <w:szCs w:val="22"/>
              </w:rPr>
            </w:pPr>
            <w:r w:rsidRPr="0031626D">
              <w:rPr>
                <w:szCs w:val="22"/>
              </w:rPr>
              <w:t>шт.</w:t>
            </w:r>
          </w:p>
        </w:tc>
        <w:tc>
          <w:tcPr>
            <w:tcW w:w="530" w:type="pct"/>
            <w:vAlign w:val="center"/>
          </w:tcPr>
          <w:p w:rsidR="00DB718F" w:rsidRPr="0031626D" w:rsidRDefault="003A0F89" w:rsidP="00DB718F">
            <w:pPr>
              <w:ind w:left="-57" w:right="-57"/>
              <w:rPr>
                <w:szCs w:val="22"/>
              </w:rPr>
            </w:pPr>
            <w:r w:rsidRPr="0031626D">
              <w:rPr>
                <w:szCs w:val="22"/>
              </w:rPr>
              <w:t>220</w:t>
            </w:r>
          </w:p>
        </w:tc>
        <w:tc>
          <w:tcPr>
            <w:tcW w:w="1533" w:type="pct"/>
            <w:vMerge/>
          </w:tcPr>
          <w:p w:rsidR="00DB718F" w:rsidRPr="0031626D" w:rsidRDefault="00DB718F" w:rsidP="00DB718F">
            <w:pPr>
              <w:pStyle w:val="a9"/>
              <w:suppressAutoHyphens/>
              <w:rPr>
                <w:szCs w:val="22"/>
              </w:rPr>
            </w:pPr>
          </w:p>
        </w:tc>
      </w:tr>
      <w:tr w:rsidR="00E47E4D" w:rsidRPr="0031626D" w:rsidTr="003A0F89">
        <w:trPr>
          <w:trHeight w:val="57"/>
          <w:jc w:val="center"/>
        </w:trPr>
        <w:tc>
          <w:tcPr>
            <w:tcW w:w="362" w:type="pct"/>
          </w:tcPr>
          <w:p w:rsidR="00DB718F" w:rsidRPr="0031626D" w:rsidRDefault="00DB718F" w:rsidP="00DB718F">
            <w:pPr>
              <w:ind w:left="-57" w:right="-57"/>
              <w:rPr>
                <w:szCs w:val="22"/>
              </w:rPr>
            </w:pPr>
            <w:r w:rsidRPr="0031626D">
              <w:rPr>
                <w:szCs w:val="22"/>
              </w:rPr>
              <w:t>7.</w:t>
            </w:r>
          </w:p>
        </w:tc>
        <w:tc>
          <w:tcPr>
            <w:tcW w:w="1877" w:type="pct"/>
          </w:tcPr>
          <w:p w:rsidR="00DB718F" w:rsidRPr="0031626D" w:rsidRDefault="00DB718F" w:rsidP="00DB718F">
            <w:pPr>
              <w:ind w:left="-57" w:right="-57"/>
              <w:jc w:val="left"/>
              <w:rPr>
                <w:szCs w:val="22"/>
              </w:rPr>
            </w:pPr>
            <w:r w:rsidRPr="0031626D">
              <w:rPr>
                <w:szCs w:val="22"/>
              </w:rPr>
              <w:t>Мусоросборники</w:t>
            </w:r>
          </w:p>
        </w:tc>
        <w:tc>
          <w:tcPr>
            <w:tcW w:w="698" w:type="pct"/>
          </w:tcPr>
          <w:p w:rsidR="00DB718F" w:rsidRPr="0031626D" w:rsidRDefault="00DB718F" w:rsidP="00DB718F">
            <w:pPr>
              <w:ind w:left="-57" w:right="-57"/>
              <w:rPr>
                <w:szCs w:val="22"/>
              </w:rPr>
            </w:pPr>
            <w:r w:rsidRPr="0031626D">
              <w:rPr>
                <w:szCs w:val="22"/>
              </w:rPr>
              <w:t>шт.</w:t>
            </w:r>
          </w:p>
        </w:tc>
        <w:tc>
          <w:tcPr>
            <w:tcW w:w="530" w:type="pct"/>
            <w:vAlign w:val="center"/>
          </w:tcPr>
          <w:p w:rsidR="00DB718F" w:rsidRPr="0031626D" w:rsidRDefault="003A0F89" w:rsidP="00DB718F">
            <w:pPr>
              <w:ind w:left="-57" w:right="-57"/>
              <w:rPr>
                <w:szCs w:val="22"/>
              </w:rPr>
            </w:pPr>
            <w:r w:rsidRPr="0031626D">
              <w:rPr>
                <w:szCs w:val="22"/>
              </w:rPr>
              <w:t>44</w:t>
            </w:r>
          </w:p>
        </w:tc>
        <w:tc>
          <w:tcPr>
            <w:tcW w:w="1533" w:type="pct"/>
            <w:vMerge/>
          </w:tcPr>
          <w:p w:rsidR="00DB718F" w:rsidRPr="0031626D" w:rsidRDefault="00DB718F" w:rsidP="00DB718F">
            <w:pPr>
              <w:pStyle w:val="a9"/>
              <w:suppressAutoHyphens/>
              <w:rPr>
                <w:szCs w:val="22"/>
              </w:rPr>
            </w:pPr>
          </w:p>
        </w:tc>
      </w:tr>
      <w:tr w:rsidR="00E47E4D" w:rsidRPr="0031626D" w:rsidTr="003A0F89">
        <w:trPr>
          <w:trHeight w:val="57"/>
          <w:jc w:val="center"/>
        </w:trPr>
        <w:tc>
          <w:tcPr>
            <w:tcW w:w="362" w:type="pct"/>
          </w:tcPr>
          <w:p w:rsidR="00DB718F" w:rsidRPr="0031626D" w:rsidRDefault="00DB718F" w:rsidP="00DB718F">
            <w:pPr>
              <w:ind w:left="-57" w:right="-57"/>
              <w:rPr>
                <w:szCs w:val="22"/>
              </w:rPr>
            </w:pPr>
            <w:r w:rsidRPr="0031626D">
              <w:rPr>
                <w:szCs w:val="22"/>
              </w:rPr>
              <w:t>8.</w:t>
            </w:r>
          </w:p>
        </w:tc>
        <w:tc>
          <w:tcPr>
            <w:tcW w:w="1877" w:type="pct"/>
          </w:tcPr>
          <w:p w:rsidR="00DB718F" w:rsidRPr="0031626D" w:rsidRDefault="00DB718F" w:rsidP="00DB718F">
            <w:pPr>
              <w:ind w:left="-57" w:right="-57"/>
              <w:jc w:val="left"/>
              <w:rPr>
                <w:szCs w:val="22"/>
              </w:rPr>
            </w:pPr>
            <w:r w:rsidRPr="0031626D">
              <w:rPr>
                <w:szCs w:val="22"/>
              </w:rPr>
              <w:t xml:space="preserve">Туалеты </w:t>
            </w:r>
          </w:p>
        </w:tc>
        <w:tc>
          <w:tcPr>
            <w:tcW w:w="698" w:type="pct"/>
          </w:tcPr>
          <w:p w:rsidR="00DB718F" w:rsidRPr="0031626D" w:rsidRDefault="00DB718F" w:rsidP="00DB718F">
            <w:pPr>
              <w:ind w:left="-57" w:right="-57"/>
              <w:rPr>
                <w:szCs w:val="22"/>
              </w:rPr>
            </w:pPr>
            <w:r w:rsidRPr="0031626D">
              <w:rPr>
                <w:szCs w:val="22"/>
              </w:rPr>
              <w:t>шт.</w:t>
            </w:r>
          </w:p>
        </w:tc>
        <w:tc>
          <w:tcPr>
            <w:tcW w:w="530" w:type="pct"/>
            <w:vAlign w:val="center"/>
          </w:tcPr>
          <w:p w:rsidR="00DB718F" w:rsidRPr="0031626D" w:rsidRDefault="003A0F89" w:rsidP="00DB718F">
            <w:pPr>
              <w:ind w:left="-57" w:right="-57"/>
              <w:rPr>
                <w:szCs w:val="22"/>
              </w:rPr>
            </w:pPr>
            <w:r w:rsidRPr="0031626D">
              <w:rPr>
                <w:szCs w:val="22"/>
              </w:rPr>
              <w:t>13</w:t>
            </w:r>
          </w:p>
        </w:tc>
        <w:tc>
          <w:tcPr>
            <w:tcW w:w="1533" w:type="pct"/>
            <w:vMerge/>
          </w:tcPr>
          <w:p w:rsidR="00DB718F" w:rsidRPr="0031626D" w:rsidRDefault="00DB718F" w:rsidP="00DB718F">
            <w:pPr>
              <w:pStyle w:val="a9"/>
              <w:suppressAutoHyphens/>
              <w:rPr>
                <w:szCs w:val="22"/>
              </w:rPr>
            </w:pPr>
          </w:p>
        </w:tc>
      </w:tr>
      <w:tr w:rsidR="00E47E4D" w:rsidRPr="0031626D" w:rsidTr="003A0F89">
        <w:trPr>
          <w:trHeight w:val="57"/>
          <w:jc w:val="center"/>
        </w:trPr>
        <w:tc>
          <w:tcPr>
            <w:tcW w:w="362" w:type="pct"/>
          </w:tcPr>
          <w:p w:rsidR="00DB718F" w:rsidRPr="0031626D" w:rsidRDefault="00DB718F" w:rsidP="00DB718F">
            <w:pPr>
              <w:ind w:left="-57" w:right="-57"/>
              <w:rPr>
                <w:szCs w:val="22"/>
              </w:rPr>
            </w:pPr>
            <w:r w:rsidRPr="0031626D">
              <w:rPr>
                <w:szCs w:val="22"/>
              </w:rPr>
              <w:t>9.</w:t>
            </w:r>
          </w:p>
        </w:tc>
        <w:tc>
          <w:tcPr>
            <w:tcW w:w="1877" w:type="pct"/>
          </w:tcPr>
          <w:p w:rsidR="00DB718F" w:rsidRPr="0031626D" w:rsidRDefault="00DB718F" w:rsidP="00DB718F">
            <w:pPr>
              <w:ind w:left="-57" w:right="-57"/>
              <w:jc w:val="left"/>
              <w:rPr>
                <w:szCs w:val="22"/>
              </w:rPr>
            </w:pPr>
            <w:r w:rsidRPr="0031626D">
              <w:rPr>
                <w:szCs w:val="22"/>
              </w:rPr>
              <w:t xml:space="preserve">Спортивные и игровые </w:t>
            </w:r>
          </w:p>
          <w:p w:rsidR="00DB718F" w:rsidRPr="0031626D" w:rsidRDefault="00DB718F" w:rsidP="00DB718F">
            <w:pPr>
              <w:ind w:left="-57" w:right="-57"/>
              <w:jc w:val="left"/>
              <w:rPr>
                <w:szCs w:val="22"/>
              </w:rPr>
            </w:pPr>
            <w:r w:rsidRPr="0031626D">
              <w:rPr>
                <w:szCs w:val="22"/>
              </w:rPr>
              <w:t>площадки</w:t>
            </w:r>
          </w:p>
        </w:tc>
        <w:tc>
          <w:tcPr>
            <w:tcW w:w="698" w:type="pct"/>
          </w:tcPr>
          <w:p w:rsidR="00DB718F" w:rsidRPr="0031626D" w:rsidRDefault="00DB718F" w:rsidP="00DB718F">
            <w:pPr>
              <w:ind w:left="-57" w:right="-57"/>
              <w:rPr>
                <w:szCs w:val="22"/>
                <w:vertAlign w:val="superscript"/>
              </w:rPr>
            </w:pPr>
            <w:r w:rsidRPr="0031626D">
              <w:rPr>
                <w:szCs w:val="22"/>
              </w:rPr>
              <w:t>м</w:t>
            </w:r>
            <w:r w:rsidRPr="0031626D">
              <w:rPr>
                <w:szCs w:val="22"/>
                <w:vertAlign w:val="superscript"/>
              </w:rPr>
              <w:t>2</w:t>
            </w:r>
          </w:p>
        </w:tc>
        <w:tc>
          <w:tcPr>
            <w:tcW w:w="530" w:type="pct"/>
            <w:vAlign w:val="center"/>
          </w:tcPr>
          <w:p w:rsidR="00DB718F" w:rsidRPr="0031626D" w:rsidRDefault="003A0F89" w:rsidP="00DB718F">
            <w:pPr>
              <w:ind w:left="-57" w:right="-57"/>
              <w:rPr>
                <w:szCs w:val="22"/>
              </w:rPr>
            </w:pPr>
            <w:r w:rsidRPr="0031626D">
              <w:rPr>
                <w:szCs w:val="22"/>
              </w:rPr>
              <w:t>600</w:t>
            </w:r>
          </w:p>
        </w:tc>
        <w:tc>
          <w:tcPr>
            <w:tcW w:w="1533" w:type="pct"/>
            <w:vMerge/>
          </w:tcPr>
          <w:p w:rsidR="00DB718F" w:rsidRPr="0031626D" w:rsidRDefault="00DB718F" w:rsidP="00DB718F">
            <w:pPr>
              <w:pStyle w:val="a9"/>
              <w:suppressAutoHyphens/>
              <w:rPr>
                <w:szCs w:val="22"/>
              </w:rPr>
            </w:pPr>
          </w:p>
        </w:tc>
      </w:tr>
      <w:tr w:rsidR="00E47E4D" w:rsidRPr="0031626D" w:rsidTr="003A0F89">
        <w:trPr>
          <w:trHeight w:val="57"/>
          <w:jc w:val="center"/>
        </w:trPr>
        <w:tc>
          <w:tcPr>
            <w:tcW w:w="362" w:type="pct"/>
          </w:tcPr>
          <w:p w:rsidR="00DB718F" w:rsidRPr="0031626D" w:rsidRDefault="00DB718F" w:rsidP="00DB718F">
            <w:pPr>
              <w:ind w:left="-57" w:right="-57"/>
              <w:rPr>
                <w:szCs w:val="22"/>
              </w:rPr>
            </w:pPr>
            <w:r w:rsidRPr="0031626D">
              <w:rPr>
                <w:szCs w:val="22"/>
              </w:rPr>
              <w:t>10.</w:t>
            </w:r>
          </w:p>
        </w:tc>
        <w:tc>
          <w:tcPr>
            <w:tcW w:w="1877" w:type="pct"/>
          </w:tcPr>
          <w:p w:rsidR="00DB718F" w:rsidRPr="0031626D" w:rsidRDefault="00DB718F" w:rsidP="00DB718F">
            <w:pPr>
              <w:ind w:left="-57" w:right="-57"/>
              <w:jc w:val="left"/>
              <w:rPr>
                <w:szCs w:val="22"/>
              </w:rPr>
            </w:pPr>
            <w:r w:rsidRPr="0031626D">
              <w:rPr>
                <w:szCs w:val="22"/>
              </w:rPr>
              <w:t>Указательные щиты</w:t>
            </w:r>
          </w:p>
        </w:tc>
        <w:tc>
          <w:tcPr>
            <w:tcW w:w="698" w:type="pct"/>
          </w:tcPr>
          <w:p w:rsidR="00DB718F" w:rsidRPr="0031626D" w:rsidRDefault="00DB718F" w:rsidP="00DB718F">
            <w:pPr>
              <w:ind w:left="-57" w:right="-57"/>
              <w:rPr>
                <w:szCs w:val="22"/>
              </w:rPr>
            </w:pPr>
            <w:r w:rsidRPr="0031626D">
              <w:rPr>
                <w:szCs w:val="22"/>
              </w:rPr>
              <w:t>шт.</w:t>
            </w:r>
          </w:p>
        </w:tc>
        <w:tc>
          <w:tcPr>
            <w:tcW w:w="530" w:type="pct"/>
            <w:vAlign w:val="center"/>
          </w:tcPr>
          <w:p w:rsidR="00DB718F" w:rsidRPr="0031626D" w:rsidRDefault="003A0F89" w:rsidP="00DB718F">
            <w:pPr>
              <w:ind w:left="-57" w:right="-57"/>
              <w:rPr>
                <w:szCs w:val="22"/>
              </w:rPr>
            </w:pPr>
            <w:r w:rsidRPr="0031626D">
              <w:rPr>
                <w:szCs w:val="22"/>
              </w:rPr>
              <w:t>120</w:t>
            </w:r>
          </w:p>
        </w:tc>
        <w:tc>
          <w:tcPr>
            <w:tcW w:w="1533" w:type="pct"/>
            <w:vMerge/>
          </w:tcPr>
          <w:p w:rsidR="00DB718F" w:rsidRPr="0031626D" w:rsidRDefault="00DB718F" w:rsidP="00DB718F">
            <w:pPr>
              <w:pStyle w:val="a9"/>
              <w:suppressAutoHyphens/>
              <w:rPr>
                <w:szCs w:val="22"/>
              </w:rPr>
            </w:pPr>
          </w:p>
        </w:tc>
      </w:tr>
      <w:tr w:rsidR="00DB718F" w:rsidRPr="0031626D" w:rsidTr="003A0F89">
        <w:trPr>
          <w:trHeight w:val="57"/>
          <w:jc w:val="center"/>
        </w:trPr>
        <w:tc>
          <w:tcPr>
            <w:tcW w:w="362" w:type="pct"/>
          </w:tcPr>
          <w:p w:rsidR="00DB718F" w:rsidRPr="0031626D" w:rsidRDefault="00DB718F" w:rsidP="00DB718F">
            <w:pPr>
              <w:ind w:left="-57" w:right="-57"/>
              <w:rPr>
                <w:szCs w:val="22"/>
              </w:rPr>
            </w:pPr>
            <w:r w:rsidRPr="0031626D">
              <w:rPr>
                <w:szCs w:val="22"/>
              </w:rPr>
              <w:t>11.</w:t>
            </w:r>
          </w:p>
        </w:tc>
        <w:tc>
          <w:tcPr>
            <w:tcW w:w="1877" w:type="pct"/>
          </w:tcPr>
          <w:p w:rsidR="00DB718F" w:rsidRPr="0031626D" w:rsidRDefault="00DB718F" w:rsidP="00DB718F">
            <w:pPr>
              <w:ind w:left="-57" w:right="-57"/>
              <w:jc w:val="left"/>
              <w:rPr>
                <w:szCs w:val="22"/>
              </w:rPr>
            </w:pPr>
            <w:r w:rsidRPr="0031626D">
              <w:rPr>
                <w:szCs w:val="22"/>
              </w:rPr>
              <w:t>Площадки для разбивки палаток туристов</w:t>
            </w:r>
          </w:p>
        </w:tc>
        <w:tc>
          <w:tcPr>
            <w:tcW w:w="698" w:type="pct"/>
          </w:tcPr>
          <w:p w:rsidR="00DB718F" w:rsidRPr="0031626D" w:rsidRDefault="00DB718F" w:rsidP="00DB718F">
            <w:pPr>
              <w:ind w:left="-57" w:right="-57"/>
              <w:rPr>
                <w:szCs w:val="22"/>
              </w:rPr>
            </w:pPr>
            <w:r w:rsidRPr="0031626D">
              <w:rPr>
                <w:szCs w:val="22"/>
              </w:rPr>
              <w:t>м</w:t>
            </w:r>
            <w:r w:rsidRPr="0031626D">
              <w:rPr>
                <w:szCs w:val="22"/>
                <w:vertAlign w:val="superscript"/>
              </w:rPr>
              <w:t>2</w:t>
            </w:r>
          </w:p>
        </w:tc>
        <w:tc>
          <w:tcPr>
            <w:tcW w:w="530" w:type="pct"/>
            <w:vAlign w:val="center"/>
          </w:tcPr>
          <w:p w:rsidR="00DB718F" w:rsidRPr="0031626D" w:rsidRDefault="003A0F89" w:rsidP="00DB718F">
            <w:pPr>
              <w:ind w:left="-57" w:right="-57"/>
              <w:rPr>
                <w:szCs w:val="22"/>
              </w:rPr>
            </w:pPr>
            <w:r w:rsidRPr="0031626D">
              <w:rPr>
                <w:szCs w:val="22"/>
              </w:rPr>
              <w:t>2200</w:t>
            </w:r>
          </w:p>
        </w:tc>
        <w:tc>
          <w:tcPr>
            <w:tcW w:w="1533" w:type="pct"/>
            <w:vMerge/>
          </w:tcPr>
          <w:p w:rsidR="00DB718F" w:rsidRPr="0031626D" w:rsidRDefault="00DB718F" w:rsidP="00DB718F">
            <w:pPr>
              <w:pStyle w:val="a9"/>
              <w:suppressAutoHyphens/>
              <w:rPr>
                <w:szCs w:val="22"/>
              </w:rPr>
            </w:pPr>
          </w:p>
        </w:tc>
      </w:tr>
    </w:tbl>
    <w:p w:rsidR="00D93AF5" w:rsidRPr="0031626D" w:rsidRDefault="00D93AF5" w:rsidP="00C512A0">
      <w:pPr>
        <w:suppressAutoHyphens/>
        <w:jc w:val="right"/>
        <w:rPr>
          <w:i/>
        </w:rPr>
      </w:pPr>
    </w:p>
    <w:p w:rsidR="004F5C15" w:rsidRPr="0031626D" w:rsidRDefault="004F5C15" w:rsidP="004F5C15">
      <w:pPr>
        <w:pStyle w:val="affffa"/>
      </w:pPr>
      <w:r w:rsidRPr="0031626D">
        <w:t xml:space="preserve">Рекреационная деятельность на территории Лесничества должна быть ориентирована на рациональное сочетание интересов рекреационного лесопользования с охраной лесных природных комплексов. </w:t>
      </w:r>
    </w:p>
    <w:p w:rsidR="00345D6C" w:rsidRPr="0031626D" w:rsidRDefault="00345D6C" w:rsidP="00345D6C">
      <w:pPr>
        <w:ind w:firstLine="709"/>
        <w:jc w:val="both"/>
        <w:rPr>
          <w:sz w:val="28"/>
          <w:szCs w:val="28"/>
        </w:rPr>
      </w:pPr>
      <w:r w:rsidRPr="0031626D">
        <w:rPr>
          <w:sz w:val="28"/>
          <w:szCs w:val="28"/>
        </w:rPr>
        <w:t>Для осуществления рекреационной деятельности лесные участки предоставляются государственным учреждениям, муниципальным учреждениям в постоянное (бессрочное)</w:t>
      </w:r>
      <w:r w:rsidR="00F4601F" w:rsidRPr="0031626D">
        <w:rPr>
          <w:sz w:val="28"/>
          <w:szCs w:val="28"/>
        </w:rPr>
        <w:t xml:space="preserve"> пользование, другим лицам – в </w:t>
      </w:r>
      <w:r w:rsidRPr="0031626D">
        <w:rPr>
          <w:sz w:val="28"/>
          <w:szCs w:val="28"/>
        </w:rPr>
        <w:t>аренду на срок от десяти до сорока девяти лет.</w:t>
      </w:r>
    </w:p>
    <w:p w:rsidR="00345D6C" w:rsidRPr="0031626D" w:rsidRDefault="00345D6C" w:rsidP="00345D6C">
      <w:pPr>
        <w:suppressAutoHyphens/>
        <w:ind w:firstLine="709"/>
        <w:jc w:val="both"/>
        <w:rPr>
          <w:sz w:val="28"/>
          <w:szCs w:val="28"/>
        </w:rPr>
      </w:pPr>
      <w:r w:rsidRPr="0031626D">
        <w:rPr>
          <w:sz w:val="28"/>
          <w:szCs w:val="28"/>
        </w:rPr>
        <w:t xml:space="preserve">Параметры разрешенного использования лесов для осуществления рекреационной деятельности устанавливаются для конкретной территории в </w:t>
      </w:r>
      <w:r w:rsidR="00324EC9" w:rsidRPr="0031626D">
        <w:rPr>
          <w:sz w:val="28"/>
          <w:szCs w:val="28"/>
        </w:rPr>
        <w:t>проекте освоения лесов</w:t>
      </w:r>
      <w:r w:rsidRPr="0031626D">
        <w:rPr>
          <w:sz w:val="28"/>
          <w:szCs w:val="28"/>
        </w:rPr>
        <w:t>.</w:t>
      </w:r>
    </w:p>
    <w:p w:rsidR="00345D6C" w:rsidRPr="0031626D" w:rsidRDefault="00345D6C" w:rsidP="00345D6C">
      <w:pPr>
        <w:ind w:firstLine="720"/>
        <w:jc w:val="both"/>
        <w:rPr>
          <w:sz w:val="28"/>
          <w:szCs w:val="28"/>
        </w:rPr>
      </w:pPr>
      <w:r w:rsidRPr="0031626D">
        <w:rPr>
          <w:sz w:val="28"/>
          <w:szCs w:val="28"/>
        </w:rPr>
        <w:t>Ограничения</w:t>
      </w:r>
      <w:r w:rsidR="00F06690" w:rsidRPr="0031626D">
        <w:rPr>
          <w:sz w:val="28"/>
          <w:szCs w:val="28"/>
        </w:rPr>
        <w:t xml:space="preserve"> </w:t>
      </w:r>
      <w:r w:rsidRPr="0031626D">
        <w:rPr>
          <w:sz w:val="28"/>
          <w:szCs w:val="28"/>
        </w:rPr>
        <w:t>по использованию лесов для осуществления рекреационной деятельности территории Лесничества приведены в главе 3 настоящего Регламента.</w:t>
      </w:r>
    </w:p>
    <w:p w:rsidR="00D3047D" w:rsidRPr="0031626D" w:rsidRDefault="00D3047D" w:rsidP="008B4470">
      <w:pPr>
        <w:ind w:firstLine="709"/>
        <w:jc w:val="both"/>
        <w:rPr>
          <w:sz w:val="28"/>
          <w:szCs w:val="28"/>
        </w:rPr>
      </w:pPr>
    </w:p>
    <w:p w:rsidR="00D3047D" w:rsidRPr="0031626D" w:rsidRDefault="00955ED3" w:rsidP="00955ED3">
      <w:pPr>
        <w:pStyle w:val="20"/>
      </w:pPr>
      <w:bookmarkStart w:id="438" w:name="_Toc466475760"/>
      <w:bookmarkStart w:id="439" w:name="_Toc499022690"/>
      <w:bookmarkStart w:id="440" w:name="_Toc508007748"/>
      <w:bookmarkStart w:id="441" w:name="_Toc513811888"/>
      <w:bookmarkStart w:id="442" w:name="_Toc205456081"/>
      <w:r w:rsidRPr="0031626D">
        <w:t>2.9</w:t>
      </w:r>
      <w:r w:rsidR="00D3047D" w:rsidRPr="0031626D">
        <w:t>. Нормативы, параметры и сроки использования лесов для создания лесных плантаций и их эксплуатации</w:t>
      </w:r>
      <w:bookmarkEnd w:id="438"/>
      <w:bookmarkEnd w:id="439"/>
      <w:bookmarkEnd w:id="440"/>
      <w:bookmarkEnd w:id="441"/>
      <w:bookmarkEnd w:id="442"/>
    </w:p>
    <w:p w:rsidR="00345D6C" w:rsidRPr="0031626D" w:rsidRDefault="00345D6C" w:rsidP="00345D6C">
      <w:pPr>
        <w:ind w:firstLine="709"/>
        <w:jc w:val="both"/>
        <w:rPr>
          <w:sz w:val="28"/>
          <w:szCs w:val="28"/>
        </w:rPr>
      </w:pPr>
      <w:r w:rsidRPr="0031626D">
        <w:rPr>
          <w:sz w:val="28"/>
          <w:szCs w:val="28"/>
        </w:rPr>
        <w:t xml:space="preserve">Использование лесов для </w:t>
      </w:r>
      <w:r w:rsidRPr="0031626D">
        <w:rPr>
          <w:bCs/>
          <w:sz w:val="28"/>
          <w:szCs w:val="28"/>
        </w:rPr>
        <w:t>создания лесных плантаций</w:t>
      </w:r>
      <w:r w:rsidRPr="0031626D">
        <w:rPr>
          <w:sz w:val="28"/>
          <w:szCs w:val="28"/>
        </w:rPr>
        <w:t xml:space="preserve"> определяется статьей 42 </w:t>
      </w:r>
      <w:r w:rsidRPr="0031626D">
        <w:rPr>
          <w:rFonts w:eastAsia="Calibri"/>
          <w:sz w:val="28"/>
          <w:szCs w:val="28"/>
        </w:rPr>
        <w:t>Лесного кодекса РФ</w:t>
      </w:r>
      <w:r w:rsidRPr="0031626D">
        <w:rPr>
          <w:sz w:val="28"/>
          <w:szCs w:val="28"/>
        </w:rPr>
        <w:t>.</w:t>
      </w:r>
    </w:p>
    <w:p w:rsidR="00345D6C" w:rsidRPr="0031626D" w:rsidRDefault="00345D6C" w:rsidP="00345D6C">
      <w:pPr>
        <w:ind w:firstLine="709"/>
        <w:jc w:val="both"/>
        <w:rPr>
          <w:sz w:val="28"/>
          <w:szCs w:val="28"/>
        </w:rPr>
      </w:pPr>
      <w:r w:rsidRPr="0031626D">
        <w:rPr>
          <w:sz w:val="28"/>
          <w:szCs w:val="28"/>
        </w:rPr>
        <w:t>Создание лесных плантаций и их эксплуатация представляют собой предпринимательскую деятельность, связанную с выращиванием лесных насаждений определенных пород (целевых пород).</w:t>
      </w:r>
    </w:p>
    <w:p w:rsidR="00345D6C" w:rsidRPr="0031626D" w:rsidRDefault="00345D6C" w:rsidP="00345D6C">
      <w:pPr>
        <w:ind w:firstLine="709"/>
        <w:jc w:val="both"/>
        <w:rPr>
          <w:sz w:val="28"/>
          <w:szCs w:val="28"/>
        </w:rPr>
      </w:pPr>
      <w:r w:rsidRPr="0031626D">
        <w:rPr>
          <w:sz w:val="28"/>
          <w:szCs w:val="28"/>
        </w:rPr>
        <w:t>К лесным насаждениям определенных пород (целевых пород) относятся лесные насаждения искусственного происхождения, за счет которых обеспечивается получение древесины с заданными характеристиками.</w:t>
      </w:r>
    </w:p>
    <w:p w:rsidR="00345D6C" w:rsidRPr="0031626D" w:rsidRDefault="00345D6C" w:rsidP="00345D6C">
      <w:pPr>
        <w:autoSpaceDE w:val="0"/>
        <w:autoSpaceDN w:val="0"/>
        <w:adjustRightInd w:val="0"/>
        <w:ind w:firstLine="540"/>
        <w:jc w:val="both"/>
        <w:rPr>
          <w:sz w:val="28"/>
          <w:szCs w:val="28"/>
        </w:rPr>
      </w:pPr>
      <w:r w:rsidRPr="0031626D">
        <w:rPr>
          <w:sz w:val="28"/>
          <w:szCs w:val="28"/>
        </w:rPr>
        <w:t>Лесные плантации могут создаваться на землях лесного фонда в соответствии с</w:t>
      </w:r>
      <w:r w:rsidRPr="0031626D">
        <w:rPr>
          <w:i/>
          <w:sz w:val="28"/>
          <w:szCs w:val="28"/>
        </w:rPr>
        <w:t xml:space="preserve"> </w:t>
      </w:r>
      <w:r w:rsidRPr="0031626D">
        <w:rPr>
          <w:sz w:val="28"/>
          <w:szCs w:val="28"/>
        </w:rPr>
        <w:t>пунктом 3 статьи 42 Лесного кодекса РФ.</w:t>
      </w:r>
    </w:p>
    <w:p w:rsidR="00345D6C" w:rsidRPr="0031626D" w:rsidRDefault="00345D6C" w:rsidP="00345D6C">
      <w:pPr>
        <w:ind w:firstLine="709"/>
        <w:jc w:val="both"/>
        <w:rPr>
          <w:sz w:val="28"/>
          <w:szCs w:val="28"/>
        </w:rPr>
      </w:pPr>
      <w:r w:rsidRPr="0031626D">
        <w:rPr>
          <w:sz w:val="28"/>
          <w:szCs w:val="28"/>
        </w:rPr>
        <w:t>Гражданам, юридическим лицам для создания лесных плантаций и их эксплуатации лесные участки предоставляются в аренду в соответствии с Лесным кодексом РФ.</w:t>
      </w:r>
    </w:p>
    <w:p w:rsidR="00345D6C" w:rsidRPr="0031626D" w:rsidRDefault="00345D6C" w:rsidP="00345D6C">
      <w:pPr>
        <w:ind w:firstLine="709"/>
        <w:jc w:val="both"/>
        <w:rPr>
          <w:bCs/>
          <w:sz w:val="28"/>
          <w:szCs w:val="28"/>
        </w:rPr>
      </w:pPr>
      <w:r w:rsidRPr="0031626D">
        <w:rPr>
          <w:bCs/>
          <w:sz w:val="28"/>
          <w:szCs w:val="28"/>
        </w:rPr>
        <w:t>На лесных плантациях проведение рубок лесных насаждений и осуществление подсочки лесных насаждений допускаются без ограничений.</w:t>
      </w:r>
    </w:p>
    <w:p w:rsidR="00345D6C" w:rsidRPr="0031626D" w:rsidRDefault="00345D6C" w:rsidP="00345D6C">
      <w:pPr>
        <w:suppressAutoHyphens/>
        <w:ind w:firstLine="709"/>
        <w:jc w:val="both"/>
        <w:rPr>
          <w:sz w:val="28"/>
          <w:szCs w:val="28"/>
        </w:rPr>
      </w:pPr>
      <w:r w:rsidRPr="0031626D">
        <w:rPr>
          <w:sz w:val="28"/>
          <w:szCs w:val="28"/>
        </w:rPr>
        <w:t xml:space="preserve">Закладка плантаций елей для новогодних праздников, а также плантаций для других целей возможна в каждом участковом лесничестве в первую очередь на непокрытых лесной растительностью землях, кроме несомкнувшихся лесных культур и нелесных землях. </w:t>
      </w:r>
    </w:p>
    <w:p w:rsidR="00345D6C" w:rsidRPr="0031626D" w:rsidRDefault="00345D6C" w:rsidP="00345D6C">
      <w:pPr>
        <w:suppressAutoHyphens/>
        <w:ind w:firstLine="709"/>
        <w:jc w:val="both"/>
        <w:rPr>
          <w:sz w:val="28"/>
          <w:szCs w:val="28"/>
        </w:rPr>
      </w:pPr>
      <w:r w:rsidRPr="0031626D">
        <w:rPr>
          <w:sz w:val="28"/>
          <w:szCs w:val="28"/>
        </w:rPr>
        <w:t xml:space="preserve">Перечень кварталов, в которых допускается создание лесных плантаций и их эксплуатация, в разрезе участковых лесничеств приводится в таблице </w:t>
      </w:r>
      <w:r w:rsidR="00D05FB4" w:rsidRPr="0031626D">
        <w:rPr>
          <w:sz w:val="28"/>
          <w:szCs w:val="28"/>
        </w:rPr>
        <w:t>1.2.1</w:t>
      </w:r>
      <w:r w:rsidRPr="0031626D">
        <w:rPr>
          <w:sz w:val="28"/>
          <w:szCs w:val="28"/>
        </w:rPr>
        <w:t xml:space="preserve"> настоящего Регламента.</w:t>
      </w:r>
    </w:p>
    <w:p w:rsidR="00345D6C" w:rsidRPr="0031626D" w:rsidRDefault="00345D6C" w:rsidP="00345D6C">
      <w:pPr>
        <w:ind w:firstLine="709"/>
        <w:jc w:val="both"/>
        <w:rPr>
          <w:sz w:val="28"/>
          <w:szCs w:val="28"/>
        </w:rPr>
      </w:pPr>
      <w:r w:rsidRPr="0031626D">
        <w:rPr>
          <w:sz w:val="28"/>
          <w:szCs w:val="28"/>
        </w:rPr>
        <w:t>Специальные обследования для технического проектирования лесных плантаций в Лесничестве не проводились.</w:t>
      </w:r>
    </w:p>
    <w:p w:rsidR="00345D6C" w:rsidRPr="0031626D" w:rsidRDefault="00345D6C" w:rsidP="00345D6C">
      <w:pPr>
        <w:ind w:firstLine="709"/>
        <w:jc w:val="both"/>
        <w:rPr>
          <w:bCs/>
          <w:sz w:val="28"/>
          <w:szCs w:val="28"/>
        </w:rPr>
      </w:pPr>
      <w:r w:rsidRPr="0031626D">
        <w:rPr>
          <w:bCs/>
          <w:sz w:val="28"/>
          <w:szCs w:val="28"/>
        </w:rPr>
        <w:t>Плантационное выращивание леса ограничивается сроком, указанным в договоре аренды лесного участка.</w:t>
      </w:r>
    </w:p>
    <w:p w:rsidR="00345D6C" w:rsidRPr="0031626D" w:rsidRDefault="00345D6C" w:rsidP="00345D6C">
      <w:pPr>
        <w:ind w:firstLine="709"/>
        <w:jc w:val="both"/>
        <w:rPr>
          <w:sz w:val="28"/>
          <w:szCs w:val="28"/>
        </w:rPr>
      </w:pPr>
    </w:p>
    <w:p w:rsidR="007D53FA" w:rsidRPr="0031626D" w:rsidRDefault="00955ED3" w:rsidP="00955ED3">
      <w:pPr>
        <w:pStyle w:val="20"/>
      </w:pPr>
      <w:bookmarkStart w:id="443" w:name="_Toc323737003"/>
      <w:bookmarkStart w:id="444" w:name="_Toc466475761"/>
      <w:bookmarkStart w:id="445" w:name="_Toc499022691"/>
      <w:bookmarkStart w:id="446" w:name="_Toc508007749"/>
      <w:bookmarkStart w:id="447" w:name="_Toc513811889"/>
      <w:bookmarkStart w:id="448" w:name="_Toc205456082"/>
      <w:bookmarkStart w:id="449" w:name="_Toc193543067"/>
      <w:bookmarkStart w:id="450" w:name="_Toc197690612"/>
      <w:bookmarkStart w:id="451" w:name="_Toc201471921"/>
      <w:bookmarkStart w:id="452" w:name="_Toc203285283"/>
      <w:bookmarkStart w:id="453" w:name="_Toc213131774"/>
      <w:bookmarkStart w:id="454" w:name="_Toc193543072"/>
      <w:bookmarkStart w:id="455" w:name="_Toc195936112"/>
      <w:bookmarkEnd w:id="408"/>
      <w:bookmarkEnd w:id="409"/>
      <w:r w:rsidRPr="0031626D">
        <w:t>2.10</w:t>
      </w:r>
      <w:r w:rsidR="00D3047D" w:rsidRPr="0031626D">
        <w:t>.</w:t>
      </w:r>
      <w:r w:rsidR="00B84C77" w:rsidRPr="0031626D">
        <w:t xml:space="preserve"> Нормативы, параметры и сроки </w:t>
      </w:r>
      <w:r w:rsidR="003F1732" w:rsidRPr="0031626D">
        <w:t>использования</w:t>
      </w:r>
      <w:r w:rsidR="00B84C77" w:rsidRPr="0031626D">
        <w:t xml:space="preserve"> лесов для выращивания лесных плодовых, ягодных, декоративных</w:t>
      </w:r>
      <w:r w:rsidR="00B64F5A" w:rsidRPr="0031626D">
        <w:t xml:space="preserve"> </w:t>
      </w:r>
      <w:r w:rsidR="00B84C77" w:rsidRPr="0031626D">
        <w:t>растений и лекарственных растений</w:t>
      </w:r>
      <w:bookmarkEnd w:id="443"/>
      <w:bookmarkEnd w:id="444"/>
      <w:bookmarkEnd w:id="445"/>
      <w:bookmarkEnd w:id="446"/>
      <w:bookmarkEnd w:id="447"/>
      <w:bookmarkEnd w:id="448"/>
    </w:p>
    <w:p w:rsidR="00E068A7" w:rsidRPr="0031626D" w:rsidRDefault="00E068A7" w:rsidP="00E068A7">
      <w:pPr>
        <w:ind w:firstLine="709"/>
        <w:jc w:val="both"/>
        <w:rPr>
          <w:bCs/>
          <w:sz w:val="28"/>
          <w:szCs w:val="28"/>
        </w:rPr>
      </w:pPr>
      <w:r w:rsidRPr="0031626D">
        <w:rPr>
          <w:bCs/>
          <w:sz w:val="28"/>
          <w:szCs w:val="28"/>
        </w:rPr>
        <w:t>Использование лесов для выращивания лесных плодовых, ягодных, декоративных растений и лекарственных растений определяется статьей 39 Лесного кодекса РФ и Правилами использования лесов для выращивания лесных плодовых, ягодных, декоративных растений, лекарственных растений, утвержденными приказом Минприроды России от 28 июля 2020 года № 497 «Об утверждении Правил использования лесов для выращивания лесных плодовых, ягодных, декоративных растений, лекарственных растений» (далее – Правила использования лесов для выращивания лесных плодовых, ягодных, декоративных растений, лекарственных растений).</w:t>
      </w:r>
    </w:p>
    <w:p w:rsidR="00E068A7" w:rsidRPr="0031626D" w:rsidRDefault="00E068A7" w:rsidP="00E068A7">
      <w:pPr>
        <w:ind w:firstLine="709"/>
        <w:jc w:val="both"/>
        <w:rPr>
          <w:bCs/>
          <w:sz w:val="28"/>
          <w:szCs w:val="28"/>
        </w:rPr>
      </w:pPr>
      <w:r w:rsidRPr="0031626D">
        <w:rPr>
          <w:bCs/>
          <w:sz w:val="28"/>
          <w:szCs w:val="28"/>
        </w:rPr>
        <w:t>Выращивание лесных плодовых, ягодных, декоративных растений, лекарственных растений представляет собой предпринимательскую деятельность, связанную с получением плодов, ягод, декоративных растений, лекарственных растений и подобных лесных ресурсов.</w:t>
      </w:r>
    </w:p>
    <w:p w:rsidR="00E068A7" w:rsidRPr="0031626D" w:rsidRDefault="00E068A7" w:rsidP="00E068A7">
      <w:pPr>
        <w:ind w:firstLine="709"/>
        <w:jc w:val="both"/>
        <w:rPr>
          <w:bCs/>
          <w:sz w:val="28"/>
          <w:szCs w:val="28"/>
        </w:rPr>
      </w:pPr>
      <w:r w:rsidRPr="0031626D">
        <w:rPr>
          <w:bCs/>
          <w:sz w:val="28"/>
          <w:szCs w:val="28"/>
        </w:rPr>
        <w:t xml:space="preserve">На лесных участках, используемых для выращивания лесных плодовых, ягодных, декоративных растений, лекарственных растений, допускается размещение некапитальных строений, сооружений. </w:t>
      </w:r>
    </w:p>
    <w:p w:rsidR="00E068A7" w:rsidRPr="0031626D" w:rsidRDefault="00E068A7" w:rsidP="00E068A7">
      <w:pPr>
        <w:ind w:firstLine="709"/>
        <w:jc w:val="both"/>
        <w:rPr>
          <w:bCs/>
          <w:sz w:val="28"/>
          <w:szCs w:val="28"/>
        </w:rPr>
      </w:pPr>
      <w:r w:rsidRPr="0031626D">
        <w:rPr>
          <w:bCs/>
          <w:sz w:val="28"/>
          <w:szCs w:val="28"/>
        </w:rPr>
        <w:t>Граждане и юридические лица осуществляют выращивание лесных плодовых, ягодных, декоративных растений, лекарственных растений на основании договоров аренды лесных участков.</w:t>
      </w:r>
    </w:p>
    <w:p w:rsidR="00E068A7" w:rsidRPr="0031626D" w:rsidRDefault="00E068A7" w:rsidP="00E068A7">
      <w:pPr>
        <w:ind w:firstLine="709"/>
        <w:jc w:val="both"/>
        <w:rPr>
          <w:bCs/>
          <w:sz w:val="28"/>
          <w:szCs w:val="28"/>
        </w:rPr>
      </w:pPr>
      <w:r w:rsidRPr="0031626D">
        <w:rPr>
          <w:bCs/>
          <w:sz w:val="28"/>
          <w:szCs w:val="28"/>
        </w:rPr>
        <w:t>Использование лесных участков для выращивания лесных плодовых, ягодных, декоративных растений, лекарственных растений осуществляется в соответствии с настоящим Регламентом.</w:t>
      </w:r>
    </w:p>
    <w:p w:rsidR="00E068A7" w:rsidRPr="0031626D" w:rsidRDefault="00E068A7" w:rsidP="00E068A7">
      <w:pPr>
        <w:ind w:firstLine="709"/>
        <w:jc w:val="both"/>
        <w:rPr>
          <w:bCs/>
          <w:sz w:val="28"/>
          <w:szCs w:val="28"/>
        </w:rPr>
      </w:pPr>
      <w:r w:rsidRPr="0031626D">
        <w:rPr>
          <w:bCs/>
          <w:sz w:val="28"/>
          <w:szCs w:val="28"/>
        </w:rPr>
        <w:t>Невыполнение лицами, осуществляющими использование лесов, лесохозяйственного регламента и проекта освоения лесов является основанием для досрочного расторжения договора аренды лесного участка.</w:t>
      </w:r>
    </w:p>
    <w:p w:rsidR="00E068A7" w:rsidRPr="0031626D" w:rsidRDefault="00E068A7" w:rsidP="00E068A7">
      <w:pPr>
        <w:ind w:firstLine="709"/>
        <w:jc w:val="both"/>
        <w:rPr>
          <w:bCs/>
          <w:sz w:val="28"/>
          <w:szCs w:val="28"/>
        </w:rPr>
      </w:pPr>
      <w:r w:rsidRPr="0031626D">
        <w:rPr>
          <w:bCs/>
          <w:sz w:val="28"/>
          <w:szCs w:val="28"/>
        </w:rPr>
        <w:t xml:space="preserve">Выращенные лесные плодовые, ягодные, декоративные растения, лекарственные растения являются, согласно части 1 статьи 20 Лесного </w:t>
      </w:r>
    </w:p>
    <w:p w:rsidR="00E068A7" w:rsidRPr="0031626D" w:rsidRDefault="00E068A7" w:rsidP="00E068A7">
      <w:pPr>
        <w:ind w:firstLine="709"/>
        <w:jc w:val="both"/>
        <w:rPr>
          <w:bCs/>
          <w:sz w:val="28"/>
          <w:szCs w:val="28"/>
        </w:rPr>
      </w:pPr>
      <w:r w:rsidRPr="0031626D">
        <w:rPr>
          <w:bCs/>
          <w:sz w:val="28"/>
          <w:szCs w:val="28"/>
        </w:rPr>
        <w:t>кодекса РФ, собственностью арендатора.</w:t>
      </w:r>
    </w:p>
    <w:p w:rsidR="00E068A7" w:rsidRPr="0031626D" w:rsidRDefault="00E068A7" w:rsidP="00E068A7">
      <w:pPr>
        <w:ind w:firstLine="709"/>
        <w:jc w:val="both"/>
        <w:rPr>
          <w:bCs/>
          <w:sz w:val="28"/>
          <w:szCs w:val="28"/>
        </w:rPr>
      </w:pPr>
      <w:r w:rsidRPr="0031626D">
        <w:rPr>
          <w:bCs/>
          <w:sz w:val="28"/>
          <w:szCs w:val="28"/>
        </w:rPr>
        <w:t>Использование лесов для выращивания лесных плодовых, ягодных, декоративных растений, лекарственных растений может ограничиваться или запрещаться в соответствии со статьей 27 Лесного кодекса РФ.</w:t>
      </w:r>
    </w:p>
    <w:p w:rsidR="00E068A7" w:rsidRPr="0031626D" w:rsidRDefault="00E068A7" w:rsidP="00E068A7">
      <w:pPr>
        <w:ind w:firstLine="709"/>
        <w:jc w:val="both"/>
        <w:rPr>
          <w:bCs/>
          <w:sz w:val="28"/>
          <w:szCs w:val="28"/>
        </w:rPr>
      </w:pPr>
      <w:r w:rsidRPr="0031626D">
        <w:rPr>
          <w:bCs/>
          <w:sz w:val="28"/>
          <w:szCs w:val="28"/>
        </w:rPr>
        <w:t>Лица, арендующие лесные участки для выращивания лесных плодовых, ягодных, декоративных растений, лекарственных растений, имеют права и обязанности, установленные пунктами 9, 10 Правил использования лесов для выращивания лесных плодовых, ягодных, декоративных растений, лекарственных растений.</w:t>
      </w:r>
    </w:p>
    <w:p w:rsidR="00E068A7" w:rsidRPr="0031626D" w:rsidRDefault="00E068A7" w:rsidP="00E068A7">
      <w:pPr>
        <w:ind w:firstLine="709"/>
        <w:jc w:val="both"/>
        <w:rPr>
          <w:bCs/>
          <w:sz w:val="28"/>
          <w:szCs w:val="28"/>
        </w:rPr>
      </w:pPr>
      <w:r w:rsidRPr="0031626D">
        <w:rPr>
          <w:bCs/>
          <w:sz w:val="28"/>
          <w:szCs w:val="28"/>
        </w:rPr>
        <w:t>Для выращивания лесных плодовых, ягодных, декоративных растений, лекарственных растений используют в первую очередь нелесные земли из состава земель лесного фонда, а также необлесившиеся вырубки, прогалины и другие, не покрытые лесной растительностью земли, на которых невозможно естественное возобновление леса до посадки на них лесных культур, земли, подлежащие рекультивации (выработанные торфяники).</w:t>
      </w:r>
    </w:p>
    <w:p w:rsidR="00E068A7" w:rsidRPr="0031626D" w:rsidRDefault="00E068A7" w:rsidP="00E068A7">
      <w:pPr>
        <w:ind w:firstLine="709"/>
        <w:jc w:val="both"/>
        <w:rPr>
          <w:bCs/>
          <w:sz w:val="28"/>
          <w:szCs w:val="28"/>
        </w:rPr>
      </w:pPr>
      <w:r w:rsidRPr="0031626D">
        <w:rPr>
          <w:bCs/>
          <w:sz w:val="28"/>
          <w:szCs w:val="28"/>
        </w:rPr>
        <w:t>Для выращивания лесных плодовых, ягодных, декоративных, лекарственных растений под пологом леса могут использоваться участки малоценных насаждений, не намеченные под реконструкцию.</w:t>
      </w:r>
    </w:p>
    <w:p w:rsidR="00E068A7" w:rsidRPr="0031626D" w:rsidRDefault="00E068A7" w:rsidP="00E068A7">
      <w:pPr>
        <w:ind w:firstLine="709"/>
        <w:jc w:val="both"/>
        <w:rPr>
          <w:bCs/>
          <w:sz w:val="28"/>
          <w:szCs w:val="28"/>
        </w:rPr>
      </w:pPr>
      <w:r w:rsidRPr="0031626D">
        <w:rPr>
          <w:bCs/>
          <w:sz w:val="28"/>
          <w:szCs w:val="28"/>
        </w:rPr>
        <w:t>На лесных участках, используемых для выращивания лесных плодовых, ягодных, декоративных растений, лекарственных растений, химические и биологические препараты применяются в соответствии с Федеральным законом от 19 июля 1997 № 109-ФЗ «О безопасном обращении с пестицидами и агрохимикатами».</w:t>
      </w:r>
    </w:p>
    <w:p w:rsidR="00345D6C" w:rsidRPr="0031626D" w:rsidRDefault="00345D6C" w:rsidP="00D3047D">
      <w:pPr>
        <w:ind w:firstLine="709"/>
        <w:jc w:val="both"/>
        <w:rPr>
          <w:bCs/>
          <w:sz w:val="28"/>
          <w:szCs w:val="28"/>
        </w:rPr>
      </w:pPr>
    </w:p>
    <w:p w:rsidR="007F01FD" w:rsidRPr="0031626D" w:rsidRDefault="00955ED3" w:rsidP="008B4470">
      <w:pPr>
        <w:pStyle w:val="30"/>
      </w:pPr>
      <w:bookmarkStart w:id="456" w:name="_Toc499022692"/>
      <w:bookmarkStart w:id="457" w:name="_Toc508007750"/>
      <w:bookmarkStart w:id="458" w:name="_Toc513811890"/>
      <w:bookmarkStart w:id="459" w:name="_Toc205456083"/>
      <w:r w:rsidRPr="0031626D">
        <w:t>2.10</w:t>
      </w:r>
      <w:r w:rsidR="00CB2C13" w:rsidRPr="0031626D">
        <w:t xml:space="preserve">.1. </w:t>
      </w:r>
      <w:r w:rsidR="007F01FD" w:rsidRPr="0031626D">
        <w:t>Перспективы плантационного выращивания пищевой лесной продукции</w:t>
      </w:r>
      <w:bookmarkEnd w:id="456"/>
      <w:bookmarkEnd w:id="457"/>
      <w:bookmarkEnd w:id="458"/>
      <w:bookmarkEnd w:id="459"/>
    </w:p>
    <w:p w:rsidR="007F01FD" w:rsidRPr="0031626D" w:rsidRDefault="007F01FD" w:rsidP="007F01FD">
      <w:pPr>
        <w:ind w:firstLine="709"/>
        <w:jc w:val="both"/>
        <w:rPr>
          <w:sz w:val="28"/>
          <w:szCs w:val="28"/>
        </w:rPr>
      </w:pPr>
      <w:r w:rsidRPr="0031626D">
        <w:rPr>
          <w:sz w:val="28"/>
          <w:szCs w:val="28"/>
        </w:rPr>
        <w:t>Несмотря на значительные природные запасы в области дикорастущих пищевых и лекарственных растений, искусственное выращивание некоторых видов ягодников, плодовых растений и грибов в настоящее время вызывает определенный интерес. Причиной этому является более низкая себестоимость продукции, выращенной на плантациях, по сравнению со стоимостью закупаемых у населения собранных дикорастущих растений тех же видов.</w:t>
      </w:r>
    </w:p>
    <w:p w:rsidR="007F01FD" w:rsidRPr="0031626D" w:rsidRDefault="007F01FD" w:rsidP="007F01FD">
      <w:pPr>
        <w:suppressAutoHyphens/>
        <w:ind w:firstLine="709"/>
        <w:jc w:val="both"/>
        <w:rPr>
          <w:sz w:val="28"/>
          <w:szCs w:val="28"/>
        </w:rPr>
      </w:pPr>
      <w:r w:rsidRPr="0031626D">
        <w:rPr>
          <w:sz w:val="28"/>
          <w:szCs w:val="28"/>
        </w:rPr>
        <w:t>Плантации способствуют концентрации и механизации всех видов работ, в том числе заготовки, увеличению урожайности, устранению неблагоприятных погодных факторов, созданию селекции, повышению качес</w:t>
      </w:r>
      <w:r w:rsidR="002033D6" w:rsidRPr="0031626D">
        <w:rPr>
          <w:sz w:val="28"/>
          <w:szCs w:val="28"/>
        </w:rPr>
        <w:t>т</w:t>
      </w:r>
      <w:r w:rsidRPr="0031626D">
        <w:rPr>
          <w:sz w:val="28"/>
          <w:szCs w:val="28"/>
        </w:rPr>
        <w:t>ва продукции. Позволяют с меньшими затратами подобрать наиболее продуктивные заросли в естественных условиях и создать в них оптимальные условия для плодоношения и эксплуатации (т.е. произвести окультуривание).</w:t>
      </w:r>
    </w:p>
    <w:p w:rsidR="007F01FD" w:rsidRPr="0031626D" w:rsidRDefault="007F01FD" w:rsidP="007F01FD">
      <w:pPr>
        <w:suppressAutoHyphens/>
        <w:ind w:firstLine="709"/>
        <w:jc w:val="both"/>
        <w:rPr>
          <w:sz w:val="28"/>
          <w:szCs w:val="28"/>
        </w:rPr>
      </w:pPr>
      <w:r w:rsidRPr="0031626D">
        <w:rPr>
          <w:sz w:val="28"/>
          <w:szCs w:val="28"/>
        </w:rPr>
        <w:t>Целесообразно создавать плантации тех видов растений, которые поддаются культивированию и не теряют своих свойств при введении в культуру.</w:t>
      </w:r>
    </w:p>
    <w:p w:rsidR="007F01FD" w:rsidRPr="0031626D" w:rsidRDefault="007F01FD" w:rsidP="007F01FD">
      <w:pPr>
        <w:suppressAutoHyphens/>
        <w:ind w:firstLine="709"/>
        <w:jc w:val="both"/>
        <w:rPr>
          <w:sz w:val="28"/>
          <w:szCs w:val="28"/>
        </w:rPr>
      </w:pPr>
      <w:r w:rsidRPr="0031626D">
        <w:rPr>
          <w:sz w:val="28"/>
          <w:szCs w:val="28"/>
        </w:rPr>
        <w:t>Природно-климатические условия Лесничества подходят для создания плантаций: рябины черноплодной (аронии), облепихи крушиновидной, шиповника, клюквы, смородины (черной) и других пищевых и лекарственных растений, из грибов – плантации вешенки обыкновенной.</w:t>
      </w:r>
    </w:p>
    <w:p w:rsidR="007F01FD" w:rsidRPr="0031626D" w:rsidRDefault="007F01FD" w:rsidP="007F01FD">
      <w:pPr>
        <w:suppressAutoHyphens/>
        <w:ind w:firstLine="709"/>
        <w:jc w:val="both"/>
        <w:rPr>
          <w:sz w:val="28"/>
          <w:szCs w:val="28"/>
        </w:rPr>
      </w:pPr>
      <w:r w:rsidRPr="0031626D">
        <w:rPr>
          <w:sz w:val="28"/>
          <w:szCs w:val="28"/>
        </w:rPr>
        <w:t>Рентабельность культуры клюквы определяют: затраты на технические сооружения и закладку плантации, затраты на уходы, период плодоношения после посадки, урожайность и долговечность. Урожайность плантаций клюквы в среднем достигает 3 – 4 т/га, а в лучших – до 6 т.</w:t>
      </w:r>
    </w:p>
    <w:p w:rsidR="007F01FD" w:rsidRPr="0031626D" w:rsidRDefault="007F01FD" w:rsidP="007F01FD">
      <w:pPr>
        <w:suppressAutoHyphens/>
        <w:ind w:firstLine="709"/>
        <w:jc w:val="both"/>
        <w:rPr>
          <w:sz w:val="28"/>
          <w:szCs w:val="28"/>
        </w:rPr>
      </w:pPr>
      <w:r w:rsidRPr="0031626D">
        <w:rPr>
          <w:sz w:val="28"/>
          <w:szCs w:val="28"/>
        </w:rPr>
        <w:t xml:space="preserve">Под плантации используются выработанные торфяники. Почва участка должна быть кислой, торфянистой, перегнойной. Участок разбивается на ряд делянок шириной 50 м и длиной 300 м (допустимы другие варианты), канавами глубиной 60 – 90 см, которые служат средством подтопления и дренажа через водовыпускные шлюзы. Посадка клюквы ведется рядами – в ряду 15 см, между рядами 40 – 45 см. </w:t>
      </w:r>
    </w:p>
    <w:p w:rsidR="007F01FD" w:rsidRPr="0031626D" w:rsidRDefault="007F01FD" w:rsidP="007F01FD">
      <w:pPr>
        <w:suppressAutoHyphens/>
        <w:ind w:firstLine="709"/>
        <w:jc w:val="both"/>
        <w:rPr>
          <w:sz w:val="28"/>
          <w:szCs w:val="28"/>
        </w:rPr>
      </w:pPr>
      <w:r w:rsidRPr="0031626D">
        <w:rPr>
          <w:sz w:val="28"/>
          <w:szCs w:val="28"/>
        </w:rPr>
        <w:t xml:space="preserve">Для плантаций шиповника используются черноземы и темно-серые лесные почвы, богатые органическими веществами долины и поймы рек, подвергающиеся длительному затоплению. Для создания плантаций после вспашки, внесения удобрений органических 100 т/га, фосфорных 160 кг/га, калийных 80 кг/га производится посадка шиповника в ямы или борозды </w:t>
      </w:r>
      <w:r w:rsidR="00676D14" w:rsidRPr="0031626D">
        <w:rPr>
          <w:sz w:val="28"/>
          <w:szCs w:val="28"/>
        </w:rPr>
        <w:br/>
      </w:r>
      <w:r w:rsidRPr="0031626D">
        <w:rPr>
          <w:sz w:val="28"/>
          <w:szCs w:val="28"/>
        </w:rPr>
        <w:t xml:space="preserve">3 х 1,5 м; урожайность плантаций созданных таким образом </w:t>
      </w:r>
      <w:r w:rsidR="00676D14" w:rsidRPr="0031626D">
        <w:rPr>
          <w:sz w:val="28"/>
          <w:szCs w:val="28"/>
        </w:rPr>
        <w:br/>
      </w:r>
      <w:r w:rsidRPr="0031626D">
        <w:rPr>
          <w:sz w:val="28"/>
          <w:szCs w:val="28"/>
        </w:rPr>
        <w:t>достигает 5,0 т/га.</w:t>
      </w:r>
    </w:p>
    <w:p w:rsidR="007F01FD" w:rsidRPr="0031626D" w:rsidRDefault="007F01FD" w:rsidP="007F01FD">
      <w:pPr>
        <w:suppressAutoHyphens/>
        <w:ind w:firstLine="709"/>
        <w:jc w:val="both"/>
        <w:rPr>
          <w:sz w:val="28"/>
          <w:szCs w:val="28"/>
        </w:rPr>
      </w:pPr>
      <w:r w:rsidRPr="0031626D">
        <w:rPr>
          <w:sz w:val="28"/>
          <w:szCs w:val="28"/>
        </w:rPr>
        <w:t xml:space="preserve">В Лесничестве искусственным способом возможно выращивание гриба вешенки обыкновенной. Для производства одной тонны грибов необходимо заразить </w:t>
      </w:r>
      <w:r w:rsidRPr="0031626D">
        <w:rPr>
          <w:bCs/>
          <w:sz w:val="28"/>
          <w:szCs w:val="28"/>
        </w:rPr>
        <w:t>инокулянтом</w:t>
      </w:r>
      <w:r w:rsidRPr="0031626D">
        <w:rPr>
          <w:sz w:val="28"/>
          <w:szCs w:val="28"/>
        </w:rPr>
        <w:t>, который выращивается в лабораториях, и посадить на плантацию 700 осиновых отрезков длиной 25 – 30 см и диаметром 22 см, с которых в течение 3 лет можно получить тонну грибов.</w:t>
      </w:r>
    </w:p>
    <w:p w:rsidR="00676D14" w:rsidRPr="0031626D" w:rsidRDefault="00676D14" w:rsidP="00676D14">
      <w:pPr>
        <w:suppressAutoHyphens/>
        <w:ind w:firstLine="709"/>
        <w:jc w:val="both"/>
        <w:rPr>
          <w:sz w:val="28"/>
          <w:szCs w:val="28"/>
        </w:rPr>
      </w:pPr>
      <w:r w:rsidRPr="0031626D">
        <w:rPr>
          <w:sz w:val="28"/>
          <w:szCs w:val="28"/>
        </w:rPr>
        <w:t>Срок использования лесов для выращивания лесных плодовых, ягодных, декоративных растений, лекарственных растений устанавливается договором аренды лесного участка – от десяти до сорока девяти лет.</w:t>
      </w:r>
    </w:p>
    <w:p w:rsidR="007F01FD" w:rsidRPr="0031626D" w:rsidRDefault="007F01FD" w:rsidP="007F01FD">
      <w:pPr>
        <w:ind w:firstLine="720"/>
        <w:jc w:val="both"/>
        <w:rPr>
          <w:sz w:val="28"/>
          <w:szCs w:val="28"/>
        </w:rPr>
      </w:pPr>
      <w:r w:rsidRPr="0031626D">
        <w:rPr>
          <w:sz w:val="28"/>
          <w:szCs w:val="28"/>
        </w:rPr>
        <w:t>Ограничения</w:t>
      </w:r>
      <w:r w:rsidR="002033D6" w:rsidRPr="0031626D">
        <w:rPr>
          <w:sz w:val="28"/>
          <w:szCs w:val="28"/>
        </w:rPr>
        <w:t xml:space="preserve"> </w:t>
      </w:r>
      <w:r w:rsidRPr="0031626D">
        <w:rPr>
          <w:sz w:val="28"/>
          <w:szCs w:val="28"/>
        </w:rPr>
        <w:t>по использованию лесов для выращивания лесных плодовых, ягодных, декоративных растений и лекарственных растений на территории Лесничества приведены в главе 3 настоящего Регламента.</w:t>
      </w:r>
    </w:p>
    <w:p w:rsidR="00DB718F" w:rsidRPr="0031626D" w:rsidRDefault="00DB718F" w:rsidP="007F01FD">
      <w:pPr>
        <w:ind w:firstLine="720"/>
        <w:jc w:val="both"/>
        <w:rPr>
          <w:sz w:val="28"/>
          <w:szCs w:val="28"/>
        </w:rPr>
      </w:pPr>
    </w:p>
    <w:p w:rsidR="008E2FAE" w:rsidRPr="0031626D" w:rsidRDefault="00955ED3" w:rsidP="00955ED3">
      <w:pPr>
        <w:pStyle w:val="20"/>
      </w:pPr>
      <w:bookmarkStart w:id="460" w:name="_Toc499022693"/>
      <w:bookmarkStart w:id="461" w:name="_Toc508007751"/>
      <w:bookmarkStart w:id="462" w:name="_Toc513811891"/>
      <w:bookmarkStart w:id="463" w:name="_Toc205456084"/>
      <w:r w:rsidRPr="0031626D">
        <w:t>2.11</w:t>
      </w:r>
      <w:r w:rsidR="00880951" w:rsidRPr="0031626D">
        <w:t xml:space="preserve">. </w:t>
      </w:r>
      <w:bookmarkEnd w:id="460"/>
      <w:bookmarkEnd w:id="461"/>
      <w:bookmarkEnd w:id="462"/>
      <w:r w:rsidR="00E068A7" w:rsidRPr="0031626D">
        <w:t>Нормативы, параметры и сроки использования лесов для создания лесных питомников и их эксплуатация</w:t>
      </w:r>
      <w:bookmarkEnd w:id="463"/>
    </w:p>
    <w:p w:rsidR="00E068A7" w:rsidRPr="0031626D" w:rsidRDefault="00E068A7" w:rsidP="00E068A7">
      <w:pPr>
        <w:ind w:firstLine="709"/>
        <w:jc w:val="both"/>
        <w:rPr>
          <w:bCs/>
          <w:sz w:val="28"/>
          <w:szCs w:val="28"/>
        </w:rPr>
      </w:pPr>
      <w:r w:rsidRPr="0031626D">
        <w:rPr>
          <w:bCs/>
          <w:sz w:val="28"/>
          <w:szCs w:val="28"/>
        </w:rPr>
        <w:t>Использование лесов для создания лесных питомников и их эксплуатации определяется статьей 39.1 Лесного кодекса РФ и Правилами создания лесных питомников и их эксплуатации, утвержденными приказом Минприроды России от 12 октября 2021 года № 737 «Об утверждении Правил создания лесных питомников и их эксплуатации» (далее – Правила создания лесных питомников и их эксплуатации).</w:t>
      </w:r>
    </w:p>
    <w:p w:rsidR="00E068A7" w:rsidRPr="0031626D" w:rsidRDefault="00E068A7" w:rsidP="00E068A7">
      <w:pPr>
        <w:ind w:firstLine="709"/>
        <w:jc w:val="both"/>
        <w:rPr>
          <w:bCs/>
          <w:sz w:val="28"/>
          <w:szCs w:val="28"/>
        </w:rPr>
      </w:pPr>
      <w:r w:rsidRPr="0031626D">
        <w:rPr>
          <w:bCs/>
          <w:sz w:val="28"/>
          <w:szCs w:val="28"/>
        </w:rPr>
        <w:t>Создание лесных питомников (постоянных, временных) и их эксплуатация представляют собой деятельность, связанную с выращиванием саженцев, сеянцев основных лесных древесных пород.</w:t>
      </w:r>
    </w:p>
    <w:p w:rsidR="00E068A7" w:rsidRPr="0031626D" w:rsidRDefault="00E068A7" w:rsidP="00E068A7">
      <w:pPr>
        <w:ind w:firstLine="709"/>
        <w:jc w:val="both"/>
        <w:rPr>
          <w:bCs/>
          <w:sz w:val="28"/>
          <w:szCs w:val="28"/>
        </w:rPr>
      </w:pPr>
      <w:r w:rsidRPr="0031626D">
        <w:rPr>
          <w:bCs/>
          <w:sz w:val="28"/>
          <w:szCs w:val="28"/>
        </w:rPr>
        <w:t>Для целей Лесного кодекса РФ под лесными питомниками понимаются территории, на которых расположены земельные, лесные участки с необходимой инфраструктурой, предназначенной для обеспечения выращивания саженцев, сеянцев основных лесных древесных пород.</w:t>
      </w:r>
    </w:p>
    <w:p w:rsidR="000247DC" w:rsidRPr="0031626D" w:rsidRDefault="000247DC" w:rsidP="000247DC">
      <w:pPr>
        <w:ind w:firstLine="709"/>
        <w:jc w:val="both"/>
        <w:rPr>
          <w:bCs/>
          <w:sz w:val="28"/>
          <w:szCs w:val="28"/>
        </w:rPr>
      </w:pPr>
      <w:r w:rsidRPr="0031626D">
        <w:rPr>
          <w:bCs/>
          <w:sz w:val="28"/>
          <w:szCs w:val="28"/>
        </w:rPr>
        <w:t>Постоянный лесной питомник - лесной питомник, созданный на период от 15 до 49 лет.</w:t>
      </w:r>
    </w:p>
    <w:p w:rsidR="000247DC" w:rsidRPr="0031626D" w:rsidRDefault="000247DC" w:rsidP="000247DC">
      <w:pPr>
        <w:ind w:firstLine="709"/>
        <w:jc w:val="both"/>
        <w:rPr>
          <w:bCs/>
          <w:sz w:val="28"/>
          <w:szCs w:val="28"/>
        </w:rPr>
      </w:pPr>
      <w:r w:rsidRPr="0031626D">
        <w:rPr>
          <w:bCs/>
          <w:sz w:val="28"/>
          <w:szCs w:val="28"/>
        </w:rPr>
        <w:t>Временный лесной питомник - лесной питомник, созданный на период от 10 до 15 лет.</w:t>
      </w:r>
    </w:p>
    <w:p w:rsidR="005A4993" w:rsidRPr="0031626D" w:rsidRDefault="005A4993" w:rsidP="005A4993">
      <w:pPr>
        <w:ind w:firstLine="709"/>
        <w:jc w:val="both"/>
        <w:rPr>
          <w:bCs/>
          <w:sz w:val="28"/>
          <w:szCs w:val="28"/>
        </w:rPr>
      </w:pPr>
      <w:r w:rsidRPr="0031626D">
        <w:rPr>
          <w:bCs/>
          <w:sz w:val="28"/>
          <w:szCs w:val="28"/>
        </w:rPr>
        <w:t>Создание лесных питомников и их эксплуатация допускаются на землях лесного фонда и землях иных категорий, если такая деятельность не противоречит их правовому режиму.</w:t>
      </w:r>
    </w:p>
    <w:p w:rsidR="005A4993" w:rsidRPr="0031626D" w:rsidRDefault="005A4993" w:rsidP="005A4993">
      <w:pPr>
        <w:ind w:firstLine="709"/>
        <w:jc w:val="both"/>
        <w:rPr>
          <w:bCs/>
          <w:sz w:val="28"/>
          <w:szCs w:val="28"/>
        </w:rPr>
      </w:pPr>
      <w:r w:rsidRPr="0031626D">
        <w:rPr>
          <w:bCs/>
          <w:sz w:val="28"/>
          <w:szCs w:val="28"/>
        </w:rPr>
        <w:t>Для создания лесных питомников и их эксплуатации используют не покрытые лесом земли.</w:t>
      </w:r>
    </w:p>
    <w:p w:rsidR="00E068A7" w:rsidRPr="0031626D" w:rsidRDefault="00E068A7" w:rsidP="00E068A7">
      <w:pPr>
        <w:ind w:firstLine="709"/>
        <w:jc w:val="both"/>
        <w:rPr>
          <w:bCs/>
          <w:sz w:val="28"/>
          <w:szCs w:val="28"/>
        </w:rPr>
      </w:pPr>
      <w:r w:rsidRPr="0031626D">
        <w:rPr>
          <w:bCs/>
          <w:sz w:val="28"/>
          <w:szCs w:val="28"/>
        </w:rPr>
        <w:t>На лесных участках, предоставленных для создания и эксплуатации лесных питомников, допускаются строительство, реконструкция и эксплуатация объектов капитального строительства и возведение некапитальных строений, сооружений, которые предназначены для обеспечения выращивания саженцев, сеянцев основных лесных древесных пород (в том числе складов для хранения семян лесных растений, теплиц и других подобных объектов) и признаются объектами лесной инфраструктуры, перечень которых утверждается Правительством Российской Федерации в соответствии с частью 5 статьи 13 Лесного кодекса РФ.</w:t>
      </w:r>
    </w:p>
    <w:p w:rsidR="00E068A7" w:rsidRPr="0031626D" w:rsidRDefault="00E068A7" w:rsidP="00771F5A">
      <w:pPr>
        <w:ind w:firstLine="709"/>
        <w:jc w:val="both"/>
        <w:rPr>
          <w:bCs/>
          <w:sz w:val="28"/>
          <w:szCs w:val="28"/>
        </w:rPr>
      </w:pPr>
      <w:r w:rsidRPr="0031626D">
        <w:rPr>
          <w:bCs/>
          <w:sz w:val="28"/>
          <w:szCs w:val="28"/>
        </w:rPr>
        <w:t>Для создания лесных питомников и их эксплуатации лесные участки государственным (муниципальным) учреждениям, указанным в части 2 статьи 19 Лесного кодекса РФ, предоставляются в постоянное (бессрочное) пользование, другим лицам - в аренду.</w:t>
      </w:r>
    </w:p>
    <w:p w:rsidR="000247DC" w:rsidRPr="0031626D" w:rsidRDefault="000247DC" w:rsidP="00E068A7">
      <w:pPr>
        <w:ind w:firstLine="709"/>
        <w:jc w:val="both"/>
        <w:rPr>
          <w:bCs/>
          <w:sz w:val="28"/>
          <w:szCs w:val="28"/>
        </w:rPr>
      </w:pPr>
      <w:r w:rsidRPr="0031626D">
        <w:rPr>
          <w:bCs/>
          <w:sz w:val="28"/>
          <w:szCs w:val="28"/>
        </w:rPr>
        <w:t>Лицами, осуществляющими использование лесов для создания лесных питомников (постоянных или временных) и их эксплуатации на основании договора аренды лесного участка, решения уполномоченного в соответствии со статьями 81 - 84 Лесного кодекса РФ органа государственной власти или органа местного самоуправления о предоставлении лесного участка в постоянное (бессрочное) пользование разрабатывается проект лесного питомника. Состав проекта лесного питомника, порядок разработки проекта лесного питомника и внесения в него изменений</w:t>
      </w:r>
      <w:r w:rsidR="005A4993" w:rsidRPr="0031626D">
        <w:rPr>
          <w:bCs/>
          <w:sz w:val="28"/>
          <w:szCs w:val="28"/>
        </w:rPr>
        <w:t>, регламентирую</w:t>
      </w:r>
      <w:r w:rsidRPr="0031626D">
        <w:rPr>
          <w:bCs/>
          <w:sz w:val="28"/>
          <w:szCs w:val="28"/>
        </w:rPr>
        <w:t xml:space="preserve">тся </w:t>
      </w:r>
      <w:r w:rsidR="005A4993" w:rsidRPr="0031626D">
        <w:rPr>
          <w:bCs/>
          <w:sz w:val="28"/>
          <w:szCs w:val="28"/>
        </w:rPr>
        <w:t>п</w:t>
      </w:r>
      <w:r w:rsidRPr="0031626D">
        <w:rPr>
          <w:bCs/>
          <w:sz w:val="28"/>
          <w:szCs w:val="28"/>
        </w:rPr>
        <w:t>риложение</w:t>
      </w:r>
      <w:r w:rsidR="005A4993" w:rsidRPr="0031626D">
        <w:rPr>
          <w:bCs/>
          <w:sz w:val="28"/>
          <w:szCs w:val="28"/>
        </w:rPr>
        <w:t>м</w:t>
      </w:r>
      <w:r w:rsidRPr="0031626D">
        <w:rPr>
          <w:bCs/>
          <w:sz w:val="28"/>
          <w:szCs w:val="28"/>
        </w:rPr>
        <w:t xml:space="preserve"> к Правилам создания лесных питомников и их эксплуатации</w:t>
      </w:r>
      <w:r w:rsidR="005A4993" w:rsidRPr="0031626D">
        <w:rPr>
          <w:bCs/>
          <w:sz w:val="28"/>
          <w:szCs w:val="28"/>
        </w:rPr>
        <w:t>.</w:t>
      </w:r>
    </w:p>
    <w:p w:rsidR="00771F5A" w:rsidRPr="0031626D" w:rsidRDefault="00771F5A" w:rsidP="00771F5A">
      <w:pPr>
        <w:ind w:firstLine="709"/>
        <w:jc w:val="both"/>
        <w:rPr>
          <w:bCs/>
          <w:sz w:val="28"/>
          <w:szCs w:val="28"/>
        </w:rPr>
      </w:pPr>
      <w:r w:rsidRPr="0031626D">
        <w:rPr>
          <w:bCs/>
          <w:sz w:val="28"/>
          <w:szCs w:val="28"/>
        </w:rPr>
        <w:t>Лица, использующие леса для создания лесных питомников и их эксплуатации, имеют права и обязанности, установленные пунктами 6, 7 Правил создания лесных питомников и их эксплуатации.</w:t>
      </w:r>
    </w:p>
    <w:p w:rsidR="00771F5A" w:rsidRPr="0031626D" w:rsidRDefault="00771F5A" w:rsidP="00E068A7">
      <w:pPr>
        <w:ind w:firstLine="709"/>
        <w:jc w:val="both"/>
        <w:rPr>
          <w:bCs/>
          <w:sz w:val="28"/>
          <w:szCs w:val="28"/>
        </w:rPr>
      </w:pPr>
      <w:r w:rsidRPr="0031626D">
        <w:rPr>
          <w:bCs/>
          <w:sz w:val="28"/>
          <w:szCs w:val="28"/>
        </w:rPr>
        <w:t xml:space="preserve">Согласно части 3 статьи 65 Лесного </w:t>
      </w:r>
      <w:r w:rsidR="003457DA" w:rsidRPr="0031626D">
        <w:rPr>
          <w:bCs/>
          <w:sz w:val="28"/>
          <w:szCs w:val="28"/>
        </w:rPr>
        <w:t>к</w:t>
      </w:r>
      <w:r w:rsidRPr="0031626D">
        <w:rPr>
          <w:bCs/>
          <w:sz w:val="28"/>
          <w:szCs w:val="28"/>
        </w:rPr>
        <w:t>одекса РФ в лесных питомниках для выращивания саженцев, сеянцев используются улучшенные и сортовые семена лесных растений или, если такие семена отсутствуют, нормальные семена лесных растений.</w:t>
      </w:r>
    </w:p>
    <w:p w:rsidR="00771F5A" w:rsidRPr="0031626D" w:rsidRDefault="00771F5A" w:rsidP="00E068A7">
      <w:pPr>
        <w:ind w:firstLine="709"/>
        <w:jc w:val="both"/>
        <w:rPr>
          <w:bCs/>
          <w:sz w:val="28"/>
          <w:szCs w:val="28"/>
        </w:rPr>
      </w:pPr>
      <w:r w:rsidRPr="0031626D">
        <w:rPr>
          <w:bCs/>
          <w:sz w:val="28"/>
          <w:szCs w:val="28"/>
        </w:rPr>
        <w:t>Для выращивания саженцев, сеянцев в лесных питомниках не допускается применение семян лесных растений, посевные и иные качества которых не проверены.</w:t>
      </w:r>
    </w:p>
    <w:p w:rsidR="00771F5A" w:rsidRPr="0031626D" w:rsidRDefault="00771F5A" w:rsidP="00E068A7">
      <w:pPr>
        <w:ind w:firstLine="709"/>
        <w:jc w:val="both"/>
        <w:rPr>
          <w:bCs/>
          <w:sz w:val="28"/>
          <w:szCs w:val="28"/>
        </w:rPr>
      </w:pPr>
      <w:r w:rsidRPr="0031626D">
        <w:rPr>
          <w:bCs/>
          <w:sz w:val="28"/>
          <w:szCs w:val="28"/>
        </w:rPr>
        <w:t>В лесных питомниках допускается выращивание саженцев, сеянцев из семян лесных растений из лесосеменных районов вне расположения лесного питомника с последующим использованием сеянцев и саженцев в соответствии с Порядком использования районированных семян лесных растений основных лесных древесных пород, утвержденным приказом Минприроды России от 09 ноября 2020 года № 909 и Лесосеменным районированием основных лесообразующих пород в СССР, утвержденным приказом Государственного комитета СССР по лесному хозяйству от 18 ноября 1980 года № 181.</w:t>
      </w:r>
    </w:p>
    <w:p w:rsidR="00771F5A" w:rsidRPr="0031626D" w:rsidRDefault="00771F5A" w:rsidP="00771F5A">
      <w:pPr>
        <w:ind w:firstLine="709"/>
        <w:jc w:val="both"/>
        <w:rPr>
          <w:bCs/>
          <w:sz w:val="28"/>
          <w:szCs w:val="28"/>
        </w:rPr>
      </w:pPr>
      <w:r w:rsidRPr="0031626D">
        <w:rPr>
          <w:bCs/>
          <w:sz w:val="28"/>
          <w:szCs w:val="28"/>
        </w:rPr>
        <w:t xml:space="preserve">В лесных питомниках применятся раздельный высев партий семян лесных растений; смешение партий семян лесных растений не допустимо. </w:t>
      </w:r>
    </w:p>
    <w:p w:rsidR="00771F5A" w:rsidRPr="0031626D" w:rsidRDefault="00771F5A" w:rsidP="00771F5A">
      <w:pPr>
        <w:ind w:firstLine="709"/>
        <w:jc w:val="both"/>
        <w:rPr>
          <w:bCs/>
          <w:sz w:val="28"/>
          <w:szCs w:val="28"/>
        </w:rPr>
      </w:pPr>
      <w:r w:rsidRPr="0031626D">
        <w:rPr>
          <w:bCs/>
          <w:sz w:val="28"/>
          <w:szCs w:val="28"/>
        </w:rPr>
        <w:t>В лесных питомниках химические и биологические препараты применяются в соответствии с Федеральным законом от 19июля 1997 года № 109-ФЗ «О безопасном обращении с пестицидами и агрохимикатами».</w:t>
      </w:r>
    </w:p>
    <w:p w:rsidR="00771F5A" w:rsidRPr="0031626D" w:rsidRDefault="00867424" w:rsidP="00E068A7">
      <w:pPr>
        <w:ind w:firstLine="709"/>
        <w:jc w:val="both"/>
        <w:rPr>
          <w:bCs/>
          <w:sz w:val="28"/>
          <w:szCs w:val="28"/>
        </w:rPr>
      </w:pPr>
      <w:r w:rsidRPr="0031626D">
        <w:rPr>
          <w:bCs/>
          <w:sz w:val="28"/>
          <w:szCs w:val="28"/>
        </w:rPr>
        <w:t>Использование лесов для создания лесных питомников и их эксплуатации в случае невозможности соблюдения охраны редких и находящихся под угрозой исчезновения деревьев, кустарников, лиан, иных лесных растений, занесенных в Красную книгу Российской Федерации или красную книгу Кузбасса, не допускается.</w:t>
      </w:r>
    </w:p>
    <w:p w:rsidR="005A4993" w:rsidRPr="0031626D" w:rsidRDefault="005A4993" w:rsidP="005A4993">
      <w:pPr>
        <w:ind w:firstLine="709"/>
        <w:jc w:val="both"/>
        <w:rPr>
          <w:sz w:val="28"/>
          <w:szCs w:val="28"/>
        </w:rPr>
      </w:pPr>
      <w:r w:rsidRPr="0031626D">
        <w:rPr>
          <w:sz w:val="28"/>
          <w:szCs w:val="28"/>
        </w:rPr>
        <w:t xml:space="preserve">Использование лесов </w:t>
      </w:r>
      <w:r w:rsidRPr="0031626D">
        <w:rPr>
          <w:bCs/>
          <w:sz w:val="28"/>
          <w:szCs w:val="28"/>
        </w:rPr>
        <w:t>для создания лесных питомников и их эксплуатации</w:t>
      </w:r>
      <w:r w:rsidRPr="0031626D">
        <w:rPr>
          <w:sz w:val="28"/>
          <w:szCs w:val="28"/>
        </w:rPr>
        <w:t xml:space="preserve"> в границах особо охраняемых природных территорий, </w:t>
      </w:r>
      <w:r w:rsidR="003B67F3" w:rsidRPr="0031626D">
        <w:rPr>
          <w:sz w:val="28"/>
          <w:szCs w:val="28"/>
        </w:rPr>
        <w:t xml:space="preserve">осуществляется </w:t>
      </w:r>
      <w:r w:rsidRPr="0031626D">
        <w:rPr>
          <w:sz w:val="28"/>
          <w:szCs w:val="28"/>
        </w:rPr>
        <w:t xml:space="preserve">согласно положениям о них. </w:t>
      </w:r>
    </w:p>
    <w:p w:rsidR="00E068A7" w:rsidRPr="0031626D" w:rsidRDefault="00E068A7" w:rsidP="00E068A7">
      <w:pPr>
        <w:ind w:firstLine="709"/>
        <w:jc w:val="both"/>
        <w:rPr>
          <w:bCs/>
          <w:sz w:val="28"/>
          <w:szCs w:val="28"/>
        </w:rPr>
      </w:pPr>
      <w:r w:rsidRPr="0031626D">
        <w:rPr>
          <w:bCs/>
          <w:sz w:val="28"/>
          <w:szCs w:val="28"/>
        </w:rPr>
        <w:t>Ограничения по использованию лесов для создания лесных питомников и их эксплуатации на территории Лесничества приведены в главе 3 настоящего Регламента.</w:t>
      </w:r>
    </w:p>
    <w:p w:rsidR="00DB718F" w:rsidRPr="0031626D" w:rsidRDefault="00DB718F">
      <w:pPr>
        <w:jc w:val="left"/>
        <w:rPr>
          <w:sz w:val="28"/>
          <w:szCs w:val="28"/>
        </w:rPr>
      </w:pPr>
    </w:p>
    <w:p w:rsidR="008E2FAE" w:rsidRPr="0031626D" w:rsidRDefault="00955ED3" w:rsidP="00955ED3">
      <w:pPr>
        <w:pStyle w:val="20"/>
      </w:pPr>
      <w:bookmarkStart w:id="464" w:name="_Toc466388113"/>
      <w:bookmarkStart w:id="465" w:name="_Toc468890997"/>
      <w:bookmarkStart w:id="466" w:name="_Toc499022694"/>
      <w:bookmarkStart w:id="467" w:name="_Toc508007752"/>
      <w:bookmarkStart w:id="468" w:name="_Toc513811892"/>
      <w:bookmarkStart w:id="469" w:name="_Toc205456085"/>
      <w:r w:rsidRPr="0031626D">
        <w:t>2.12</w:t>
      </w:r>
      <w:r w:rsidR="008E2FAE" w:rsidRPr="0031626D">
        <w:t xml:space="preserve">. Нормативы, параметры и сроки использования лесов </w:t>
      </w:r>
      <w:bookmarkEnd w:id="464"/>
      <w:bookmarkEnd w:id="465"/>
      <w:bookmarkEnd w:id="466"/>
      <w:bookmarkEnd w:id="467"/>
      <w:bookmarkEnd w:id="468"/>
      <w:r w:rsidR="005A4993" w:rsidRPr="0031626D">
        <w:t>в целях осуществления геологического изучения недр, разведки и добычи полезных ископаемых</w:t>
      </w:r>
      <w:bookmarkEnd w:id="469"/>
    </w:p>
    <w:p w:rsidR="005A4993" w:rsidRPr="0031626D" w:rsidRDefault="005A4993" w:rsidP="005A4993">
      <w:pPr>
        <w:ind w:firstLine="720"/>
        <w:jc w:val="both"/>
        <w:rPr>
          <w:sz w:val="28"/>
          <w:szCs w:val="28"/>
        </w:rPr>
      </w:pPr>
      <w:r w:rsidRPr="0031626D">
        <w:rPr>
          <w:sz w:val="28"/>
          <w:szCs w:val="28"/>
        </w:rPr>
        <w:t xml:space="preserve">Использование лесов для осуществления геологического изучения недр, разведки и добычи полезных ископаемых определяется статьей 43 </w:t>
      </w:r>
      <w:r w:rsidRPr="0031626D">
        <w:rPr>
          <w:rFonts w:eastAsia="Calibri"/>
          <w:sz w:val="28"/>
          <w:szCs w:val="28"/>
        </w:rPr>
        <w:t xml:space="preserve">Лесного кодекса РФ, </w:t>
      </w:r>
      <w:r w:rsidRPr="0031626D">
        <w:rPr>
          <w:sz w:val="28"/>
          <w:szCs w:val="28"/>
        </w:rPr>
        <w:t>Законом Российской Федерации от 21 февраля 1992 года № </w:t>
      </w:r>
      <w:r w:rsidR="008A78BA" w:rsidRPr="0031626D">
        <w:rPr>
          <w:sz w:val="28"/>
          <w:szCs w:val="28"/>
        </w:rPr>
        <w:t xml:space="preserve">2395-1 «О недрах», </w:t>
      </w:r>
      <w:r w:rsidRPr="0031626D">
        <w:rPr>
          <w:sz w:val="28"/>
          <w:szCs w:val="28"/>
        </w:rPr>
        <w:t xml:space="preserve">приказом Минприроды России от 07 июля 2020 № 417 «Об утверждении Правил использования лесов для осуществления геологического изучения недр, разведки и добычи полезных ископаемых и Перечня случаев использования лесов в целях осуществления геологического изучения недр, разведки и добычи полезных ископаемых без предоставления лесного участка, с установлением или без установления сервитута» </w:t>
      </w:r>
      <w:r w:rsidR="00125062" w:rsidRPr="0031626D">
        <w:rPr>
          <w:sz w:val="28"/>
          <w:szCs w:val="28"/>
        </w:rPr>
        <w:t>(далее – Правила</w:t>
      </w:r>
      <w:r w:rsidRPr="0031626D">
        <w:rPr>
          <w:sz w:val="28"/>
          <w:szCs w:val="28"/>
        </w:rPr>
        <w:t xml:space="preserve"> </w:t>
      </w:r>
      <w:r w:rsidR="00125062" w:rsidRPr="0031626D">
        <w:rPr>
          <w:sz w:val="28"/>
          <w:szCs w:val="28"/>
        </w:rPr>
        <w:t>использования лесов для осуществления геологического изучения недр, разведки и добычи полезных ископаемых</w:t>
      </w:r>
      <w:r w:rsidRPr="0031626D">
        <w:rPr>
          <w:sz w:val="28"/>
          <w:szCs w:val="28"/>
        </w:rPr>
        <w:t xml:space="preserve">). </w:t>
      </w:r>
    </w:p>
    <w:p w:rsidR="005A4993" w:rsidRPr="0031626D" w:rsidRDefault="005A4993" w:rsidP="005A4993">
      <w:pPr>
        <w:ind w:firstLine="709"/>
        <w:jc w:val="both"/>
        <w:rPr>
          <w:sz w:val="28"/>
          <w:szCs w:val="28"/>
        </w:rPr>
      </w:pPr>
      <w:r w:rsidRPr="0031626D">
        <w:rPr>
          <w:sz w:val="28"/>
          <w:szCs w:val="28"/>
        </w:rPr>
        <w:t>Использование лесов в целях осуществления геологического изучения недр, разведки и добычи полезных ископаемых осуществляется с предоставлением или без предоставления лесных участков, с установлением или без установления сервитута.</w:t>
      </w:r>
    </w:p>
    <w:p w:rsidR="005A4993" w:rsidRPr="0031626D" w:rsidRDefault="005A4993" w:rsidP="005A4993">
      <w:pPr>
        <w:ind w:firstLine="709"/>
        <w:jc w:val="both"/>
        <w:rPr>
          <w:sz w:val="28"/>
          <w:szCs w:val="28"/>
        </w:rPr>
      </w:pPr>
      <w:r w:rsidRPr="0031626D">
        <w:rPr>
          <w:sz w:val="28"/>
          <w:szCs w:val="28"/>
        </w:rPr>
        <w:t xml:space="preserve">Для использования лесов в целях осуществления геологического изучения недр, разведки и добычи полезных ископаемых лесной участок, находящийся в государственной или муниципальной собственности, предоставляется в аренду или в отношении этого лесного участка может быть установлен сервитут в соответствии со статьей 9 Лесного кодекса </w:t>
      </w:r>
      <w:r w:rsidRPr="0031626D">
        <w:rPr>
          <w:rFonts w:eastAsia="Calibri"/>
          <w:sz w:val="28"/>
          <w:szCs w:val="28"/>
        </w:rPr>
        <w:t>РФ</w:t>
      </w:r>
      <w:r w:rsidRPr="0031626D">
        <w:rPr>
          <w:sz w:val="28"/>
          <w:szCs w:val="28"/>
        </w:rPr>
        <w:t xml:space="preserve">. </w:t>
      </w:r>
    </w:p>
    <w:p w:rsidR="007B4E8B" w:rsidRPr="0031626D" w:rsidRDefault="007B4E8B" w:rsidP="007B4E8B">
      <w:pPr>
        <w:ind w:firstLine="709"/>
        <w:jc w:val="both"/>
        <w:rPr>
          <w:sz w:val="28"/>
          <w:szCs w:val="28"/>
        </w:rPr>
      </w:pPr>
      <w:r w:rsidRPr="0031626D">
        <w:rPr>
          <w:sz w:val="28"/>
          <w:szCs w:val="28"/>
        </w:rPr>
        <w:t>Соглашение об установлении сервитута заключается органом государственной власти, органом местного самоуправления в пределах полномочий указанных органов, определенных в соответствии со статьями 81 - 84 Лесного кодекса</w:t>
      </w:r>
      <w:r w:rsidR="001F7249" w:rsidRPr="0031626D">
        <w:rPr>
          <w:sz w:val="28"/>
          <w:szCs w:val="28"/>
        </w:rPr>
        <w:t xml:space="preserve"> РФ</w:t>
      </w:r>
      <w:r w:rsidRPr="0031626D">
        <w:rPr>
          <w:sz w:val="28"/>
          <w:szCs w:val="28"/>
        </w:rPr>
        <w:t xml:space="preserve"> (далее - уполномоченный орган) с лицом, заинтересованным в установлении сервитута, в случаях:</w:t>
      </w:r>
    </w:p>
    <w:p w:rsidR="007B4E8B" w:rsidRPr="0031626D" w:rsidRDefault="007B4E8B" w:rsidP="007B4E8B">
      <w:pPr>
        <w:ind w:firstLine="709"/>
        <w:jc w:val="both"/>
        <w:rPr>
          <w:sz w:val="28"/>
          <w:szCs w:val="28"/>
        </w:rPr>
      </w:pPr>
      <w:r w:rsidRPr="0031626D">
        <w:rPr>
          <w:sz w:val="28"/>
          <w:szCs w:val="28"/>
        </w:rPr>
        <w:t>а) если лесной участок не предоставлен в аренду, постоянное (бессрочное) пользование, безвозмездное пользование;</w:t>
      </w:r>
    </w:p>
    <w:p w:rsidR="007B4E8B" w:rsidRPr="0031626D" w:rsidRDefault="007B4E8B" w:rsidP="007B4E8B">
      <w:pPr>
        <w:ind w:firstLine="709"/>
        <w:jc w:val="both"/>
        <w:rPr>
          <w:sz w:val="28"/>
          <w:szCs w:val="28"/>
        </w:rPr>
      </w:pPr>
      <w:r w:rsidRPr="0031626D">
        <w:rPr>
          <w:sz w:val="28"/>
          <w:szCs w:val="28"/>
        </w:rPr>
        <w:t>б) если лесной участок предоставлен в аренду или безвозмездное пользование на срок, не превышающий одного года.</w:t>
      </w:r>
    </w:p>
    <w:p w:rsidR="007B4E8B" w:rsidRPr="0031626D" w:rsidRDefault="007B4E8B" w:rsidP="007B4E8B">
      <w:pPr>
        <w:ind w:firstLine="709"/>
        <w:jc w:val="both"/>
        <w:rPr>
          <w:sz w:val="28"/>
          <w:szCs w:val="28"/>
        </w:rPr>
      </w:pPr>
      <w:r w:rsidRPr="0031626D">
        <w:rPr>
          <w:sz w:val="28"/>
          <w:szCs w:val="28"/>
        </w:rPr>
        <w:t>При этом соглашение об установлении сервитута заключается только в случае, если лесной участок не может быть предоставлен на праве аренды</w:t>
      </w:r>
      <w:r w:rsidR="001F7249" w:rsidRPr="0031626D">
        <w:rPr>
          <w:sz w:val="28"/>
          <w:szCs w:val="28"/>
        </w:rPr>
        <w:t>.</w:t>
      </w:r>
    </w:p>
    <w:p w:rsidR="005A4993" w:rsidRPr="0031626D" w:rsidRDefault="005A4993" w:rsidP="007B4E8B">
      <w:pPr>
        <w:ind w:firstLine="709"/>
        <w:jc w:val="both"/>
        <w:rPr>
          <w:sz w:val="28"/>
          <w:szCs w:val="28"/>
        </w:rPr>
      </w:pPr>
      <w:r w:rsidRPr="0031626D">
        <w:rPr>
          <w:sz w:val="28"/>
          <w:szCs w:val="28"/>
        </w:rPr>
        <w:t>Допускается использование лесов в целях осуществления геологического изучения недр без предоставления лесного участка, установления сервитута, если выполнение работ в указанных целях не влечет за собой проведение рубок лесных насаждений или строительство объектов капитального строительства</w:t>
      </w:r>
      <w:r w:rsidR="007B4E8B" w:rsidRPr="0031626D">
        <w:rPr>
          <w:sz w:val="28"/>
          <w:szCs w:val="28"/>
        </w:rPr>
        <w:t xml:space="preserve"> (часть 3 статьи 43 Лесного кодекса </w:t>
      </w:r>
      <w:r w:rsidR="007B4E8B" w:rsidRPr="0031626D">
        <w:rPr>
          <w:rFonts w:eastAsia="Calibri"/>
          <w:sz w:val="28"/>
          <w:szCs w:val="28"/>
        </w:rPr>
        <w:t>РФ)</w:t>
      </w:r>
      <w:r w:rsidRPr="0031626D">
        <w:rPr>
          <w:sz w:val="28"/>
          <w:szCs w:val="28"/>
        </w:rPr>
        <w:t>.</w:t>
      </w:r>
    </w:p>
    <w:p w:rsidR="005A4993" w:rsidRPr="0031626D" w:rsidRDefault="005A4993" w:rsidP="005A4993">
      <w:pPr>
        <w:ind w:firstLine="709"/>
        <w:jc w:val="both"/>
        <w:rPr>
          <w:sz w:val="28"/>
          <w:szCs w:val="28"/>
        </w:rPr>
      </w:pPr>
      <w:r w:rsidRPr="0031626D">
        <w:rPr>
          <w:sz w:val="28"/>
          <w:szCs w:val="28"/>
        </w:rPr>
        <w:t xml:space="preserve">В случае, предусмотренном частью 3 статьи 43 Лесного кодекса </w:t>
      </w:r>
      <w:r w:rsidRPr="0031626D">
        <w:rPr>
          <w:rFonts w:eastAsia="Calibri"/>
          <w:sz w:val="28"/>
          <w:szCs w:val="28"/>
        </w:rPr>
        <w:t>РФ</w:t>
      </w:r>
      <w:r w:rsidRPr="0031626D">
        <w:rPr>
          <w:sz w:val="28"/>
          <w:szCs w:val="28"/>
        </w:rPr>
        <w:t xml:space="preserve">, использование лесов осуществляется на основании разрешений </w:t>
      </w:r>
      <w:r w:rsidR="001F7249" w:rsidRPr="0031626D">
        <w:rPr>
          <w:sz w:val="28"/>
          <w:szCs w:val="28"/>
        </w:rPr>
        <w:t>уполномоченного органа</w:t>
      </w:r>
      <w:r w:rsidRPr="0031626D">
        <w:rPr>
          <w:sz w:val="28"/>
          <w:szCs w:val="28"/>
        </w:rPr>
        <w:t>.</w:t>
      </w:r>
    </w:p>
    <w:p w:rsidR="005A4993" w:rsidRPr="0031626D" w:rsidRDefault="005A4993" w:rsidP="005A4993">
      <w:pPr>
        <w:ind w:firstLine="709"/>
        <w:jc w:val="both"/>
        <w:rPr>
          <w:sz w:val="28"/>
          <w:szCs w:val="28"/>
        </w:rPr>
      </w:pPr>
      <w:r w:rsidRPr="0031626D">
        <w:rPr>
          <w:sz w:val="28"/>
          <w:szCs w:val="28"/>
        </w:rPr>
        <w:t>В целях обеспечения безопасности граждан и создания необходимых условий для эксплуатации объектов, связанных с осуществлением геологического изучения недр, разведкой и добычей полезных ископаемых, в том числе в охранных зонах указанных объектов, осуществляется использование лесов для проведения выборочных рубок и сплошных рубок деревьев, кустарников, лиан без предоставления лесных участков, без установления сервитута.</w:t>
      </w:r>
    </w:p>
    <w:p w:rsidR="005A4993" w:rsidRPr="0031626D" w:rsidRDefault="005A4993" w:rsidP="005A4993">
      <w:pPr>
        <w:ind w:firstLine="709"/>
        <w:jc w:val="both"/>
        <w:rPr>
          <w:sz w:val="28"/>
          <w:szCs w:val="28"/>
        </w:rPr>
      </w:pPr>
      <w:r w:rsidRPr="0031626D">
        <w:rPr>
          <w:sz w:val="28"/>
          <w:szCs w:val="28"/>
        </w:rPr>
        <w:t>Использование лесов для осуществления геологического изучения недр, разведки и добычи полезных ископаемых осуществляется в соответствии с Лесным планом, проектом освоения лесов и настоящим Регламентом.</w:t>
      </w:r>
    </w:p>
    <w:p w:rsidR="005A4993" w:rsidRPr="0031626D" w:rsidRDefault="005A4993" w:rsidP="005A4993">
      <w:pPr>
        <w:ind w:firstLine="709"/>
        <w:jc w:val="both"/>
        <w:rPr>
          <w:sz w:val="28"/>
          <w:szCs w:val="28"/>
        </w:rPr>
      </w:pPr>
      <w:r w:rsidRPr="0031626D">
        <w:rPr>
          <w:sz w:val="28"/>
          <w:szCs w:val="28"/>
        </w:rPr>
        <w:t xml:space="preserve">При использовании лесов для осуществления геологического изучения недр, разведки и добычи полезных ископаемых на землях лесного фонда допускается строительство, реконструкция и эксплуатация объектов, не связанных с созданием лесной инфраструктуры, в соответствии со статьей 21 Лесного кодекса </w:t>
      </w:r>
      <w:r w:rsidRPr="0031626D">
        <w:rPr>
          <w:rFonts w:eastAsia="Calibri"/>
          <w:sz w:val="28"/>
          <w:szCs w:val="28"/>
        </w:rPr>
        <w:t>РФ</w:t>
      </w:r>
      <w:r w:rsidRPr="0031626D">
        <w:rPr>
          <w:sz w:val="28"/>
          <w:szCs w:val="28"/>
        </w:rPr>
        <w:t>.</w:t>
      </w:r>
    </w:p>
    <w:p w:rsidR="005A4993" w:rsidRPr="0031626D" w:rsidRDefault="005A4993" w:rsidP="005A4993">
      <w:pPr>
        <w:autoSpaceDE w:val="0"/>
        <w:autoSpaceDN w:val="0"/>
        <w:adjustRightInd w:val="0"/>
        <w:ind w:firstLine="709"/>
        <w:jc w:val="both"/>
        <w:rPr>
          <w:sz w:val="28"/>
          <w:szCs w:val="28"/>
        </w:rPr>
      </w:pPr>
      <w:r w:rsidRPr="0031626D">
        <w:rPr>
          <w:sz w:val="28"/>
          <w:szCs w:val="28"/>
        </w:rPr>
        <w:t>В ценных лесах и на особо защитных участках лесов допускаются строительство, реконструкция и эксплуатация объектов капитального строительства, связанных с выполнением работ по геологическому изучению и разработкой месторождений углеводородного сырья, в отношении которых лицензии на пользование недрами получены до 31 декабря 2010 года, на срок, не превышающий срока действия таких лицензий</w:t>
      </w:r>
      <w:r w:rsidR="0081094F" w:rsidRPr="0031626D">
        <w:rPr>
          <w:sz w:val="28"/>
          <w:szCs w:val="28"/>
        </w:rPr>
        <w:t>. Допускается использование расположенных в зеленых зонах лесных участков для разработки месторождений полезных ископаемых, в отношении которых лицензии на пользование недрами получены до дня введения в действие Лесного кодекса РФ, на срок, не превышающий срока действия таких лицензий</w:t>
      </w:r>
      <w:r w:rsidRPr="0031626D">
        <w:rPr>
          <w:sz w:val="28"/>
          <w:szCs w:val="28"/>
        </w:rPr>
        <w:t xml:space="preserve"> (статья 8.2 Федерального закона от 4 декабря 2006 года № 201-ФЗ «О введении в действие Лесного кодекса Российской Федерации»).</w:t>
      </w:r>
    </w:p>
    <w:p w:rsidR="005A4993" w:rsidRPr="0031626D" w:rsidRDefault="005A4993" w:rsidP="005A4993">
      <w:pPr>
        <w:ind w:firstLine="709"/>
        <w:jc w:val="both"/>
        <w:rPr>
          <w:sz w:val="28"/>
          <w:szCs w:val="28"/>
        </w:rPr>
      </w:pPr>
      <w:r w:rsidRPr="0031626D">
        <w:rPr>
          <w:sz w:val="28"/>
          <w:szCs w:val="28"/>
        </w:rPr>
        <w:t>В лесах, расположенных в лесопарковых зонах, в зеленых зонах, в городских лесах и на заповедных лесных участках, запрещается разведка и добыча полезных ископаемых, за исключением случаев, предусмотренных Лесным кодексом РФ (часть 2 статьи 114,</w:t>
      </w:r>
      <w:r w:rsidRPr="0031626D">
        <w:t xml:space="preserve"> </w:t>
      </w:r>
      <w:r w:rsidRPr="0031626D">
        <w:rPr>
          <w:sz w:val="28"/>
          <w:szCs w:val="28"/>
        </w:rPr>
        <w:t>часть 4 статьи 114,</w:t>
      </w:r>
      <w:r w:rsidRPr="0031626D">
        <w:t xml:space="preserve"> </w:t>
      </w:r>
      <w:r w:rsidRPr="0031626D">
        <w:rPr>
          <w:sz w:val="28"/>
          <w:szCs w:val="28"/>
        </w:rPr>
        <w:t>пункт 4 части 2 статьи 116,</w:t>
      </w:r>
      <w:r w:rsidRPr="0031626D">
        <w:t xml:space="preserve"> </w:t>
      </w:r>
      <w:r w:rsidRPr="0031626D">
        <w:rPr>
          <w:sz w:val="28"/>
          <w:szCs w:val="28"/>
        </w:rPr>
        <w:t>часть 3 статьи 119) или другими федеральными законами.</w:t>
      </w:r>
    </w:p>
    <w:p w:rsidR="005A4993" w:rsidRPr="0031626D" w:rsidRDefault="005A4993" w:rsidP="005A4993">
      <w:pPr>
        <w:ind w:firstLine="709"/>
        <w:jc w:val="both"/>
        <w:rPr>
          <w:sz w:val="28"/>
          <w:szCs w:val="28"/>
        </w:rPr>
      </w:pPr>
      <w:r w:rsidRPr="0031626D">
        <w:rPr>
          <w:sz w:val="28"/>
          <w:szCs w:val="28"/>
        </w:rPr>
        <w:t>За исключением случая, предусмотренного частью 3 статьи 43 Лесного кодекса РФ, допускается проведение рубок лесных насаждений при использовании резервных лесов в целях геологического изучения недр.</w:t>
      </w:r>
    </w:p>
    <w:p w:rsidR="005A4993" w:rsidRPr="0031626D" w:rsidRDefault="005A4993" w:rsidP="005A4993">
      <w:pPr>
        <w:ind w:firstLine="709"/>
        <w:jc w:val="both"/>
        <w:rPr>
          <w:sz w:val="28"/>
          <w:szCs w:val="28"/>
        </w:rPr>
      </w:pPr>
      <w:r w:rsidRPr="0031626D">
        <w:rPr>
          <w:sz w:val="28"/>
          <w:szCs w:val="28"/>
        </w:rPr>
        <w:t>На лесных участках, предоставленных в аренду в целях осуществления геологического изучения недр, разведки и добычи полезных ископаемых, рубка лесных насаждений осуществляется в соответствии с проектом освоения лесов.</w:t>
      </w:r>
    </w:p>
    <w:p w:rsidR="005A4993" w:rsidRPr="0031626D" w:rsidRDefault="005A4993" w:rsidP="005A4993">
      <w:pPr>
        <w:ind w:firstLine="709"/>
        <w:jc w:val="both"/>
        <w:rPr>
          <w:sz w:val="28"/>
          <w:szCs w:val="28"/>
        </w:rPr>
      </w:pPr>
      <w:r w:rsidRPr="0031626D">
        <w:rPr>
          <w:sz w:val="28"/>
          <w:szCs w:val="28"/>
        </w:rPr>
        <w:t>Право собственности на древесину, которая получена при использовании лесов, расположенных на землях лесного фонда, в соответствии со статьями 43 - 46 Лесного кодекса, принадлежит Российской Федерации</w:t>
      </w:r>
      <w:r w:rsidR="0081094F" w:rsidRPr="0031626D">
        <w:rPr>
          <w:sz w:val="28"/>
          <w:szCs w:val="28"/>
        </w:rPr>
        <w:t xml:space="preserve"> (часть 2 статьи 20 Лесного </w:t>
      </w:r>
      <w:r w:rsidR="003457DA" w:rsidRPr="0031626D">
        <w:rPr>
          <w:sz w:val="28"/>
          <w:szCs w:val="28"/>
        </w:rPr>
        <w:t>к</w:t>
      </w:r>
      <w:r w:rsidR="0081094F" w:rsidRPr="0031626D">
        <w:rPr>
          <w:sz w:val="28"/>
          <w:szCs w:val="28"/>
        </w:rPr>
        <w:t>одекса РФ)</w:t>
      </w:r>
      <w:r w:rsidRPr="0031626D">
        <w:rPr>
          <w:sz w:val="28"/>
          <w:szCs w:val="28"/>
        </w:rPr>
        <w:t>.</w:t>
      </w:r>
    </w:p>
    <w:p w:rsidR="005A4993" w:rsidRPr="0031626D" w:rsidRDefault="005A4993" w:rsidP="005A4993">
      <w:pPr>
        <w:ind w:firstLine="709"/>
        <w:jc w:val="both"/>
        <w:rPr>
          <w:sz w:val="28"/>
          <w:szCs w:val="28"/>
        </w:rPr>
      </w:pPr>
      <w:r w:rsidRPr="0031626D">
        <w:rPr>
          <w:sz w:val="28"/>
          <w:szCs w:val="28"/>
        </w:rPr>
        <w:t>Реализация древесины, заготовленной при использовании лесов для выполнения работ по геологическому изучению недр, разведки и добычи полезных ископаемых, осуществляется в соответствии с Правилами реализации древесины, которая получена при использовании лесов, расположенных на землях лесного фонда, в соответствии со статьями 43 - 46 Лесного кодекса Российской Федерации, утвержденными постановлением Правительства Российской Федерации от 23 июля 2009 года № 604.</w:t>
      </w:r>
    </w:p>
    <w:p w:rsidR="005A4993" w:rsidRPr="0031626D" w:rsidRDefault="005A4993" w:rsidP="005A4993">
      <w:pPr>
        <w:widowControl w:val="0"/>
        <w:autoSpaceDE w:val="0"/>
        <w:autoSpaceDN w:val="0"/>
        <w:adjustRightInd w:val="0"/>
        <w:ind w:firstLine="709"/>
        <w:jc w:val="both"/>
        <w:rPr>
          <w:sz w:val="28"/>
          <w:szCs w:val="28"/>
        </w:rPr>
      </w:pPr>
      <w:r w:rsidRPr="0031626D">
        <w:rPr>
          <w:sz w:val="28"/>
          <w:szCs w:val="28"/>
        </w:rPr>
        <w:t>Обустройство объектов, связанных с осуществлением геологического изучения недр, разведки и добычи полезных ископаемых, должно исключать развитие эрозионных процессов на предоставленной и прилегающей территории.</w:t>
      </w:r>
    </w:p>
    <w:p w:rsidR="005A4993" w:rsidRPr="0031626D" w:rsidRDefault="005A4993" w:rsidP="005A4993">
      <w:pPr>
        <w:widowControl w:val="0"/>
        <w:autoSpaceDE w:val="0"/>
        <w:autoSpaceDN w:val="0"/>
        <w:adjustRightInd w:val="0"/>
        <w:ind w:firstLine="709"/>
        <w:jc w:val="both"/>
        <w:rPr>
          <w:sz w:val="28"/>
          <w:szCs w:val="28"/>
        </w:rPr>
      </w:pPr>
      <w:r w:rsidRPr="0031626D">
        <w:rPr>
          <w:sz w:val="28"/>
          <w:szCs w:val="28"/>
        </w:rPr>
        <w:t>При осуществлении использования лесов в целях осуществления геологического изучения недр, разведки и добычи полезных ископаемых не допускается:</w:t>
      </w:r>
    </w:p>
    <w:p w:rsidR="005A4993" w:rsidRPr="0031626D" w:rsidRDefault="005A4993" w:rsidP="005A4993">
      <w:pPr>
        <w:widowControl w:val="0"/>
        <w:autoSpaceDE w:val="0"/>
        <w:autoSpaceDN w:val="0"/>
        <w:adjustRightInd w:val="0"/>
        <w:ind w:firstLine="709"/>
        <w:jc w:val="both"/>
        <w:rPr>
          <w:sz w:val="28"/>
          <w:szCs w:val="28"/>
        </w:rPr>
      </w:pPr>
      <w:r w:rsidRPr="0031626D">
        <w:rPr>
          <w:sz w:val="28"/>
          <w:szCs w:val="28"/>
        </w:rPr>
        <w:t>валка деревьев и расчистка от древесной растительности с помощью бульдозеров, захламление порубочными остатками приграничных полос и опушек, повреждение стволов и скелетных корней опушечных деревьев, оставление (хранение) свежесрубленной древесины в лесу в летний период без принятия мер по предохранению ее от заселения стволовыми вредителями в соответствии с Правилами санитарной безопасности в лесах;</w:t>
      </w:r>
    </w:p>
    <w:p w:rsidR="005A4993" w:rsidRPr="0031626D" w:rsidRDefault="005A4993" w:rsidP="005A4993">
      <w:pPr>
        <w:widowControl w:val="0"/>
        <w:autoSpaceDE w:val="0"/>
        <w:autoSpaceDN w:val="0"/>
        <w:adjustRightInd w:val="0"/>
        <w:ind w:firstLine="720"/>
        <w:jc w:val="both"/>
        <w:rPr>
          <w:sz w:val="28"/>
          <w:szCs w:val="28"/>
        </w:rPr>
      </w:pPr>
      <w:r w:rsidRPr="0031626D">
        <w:rPr>
          <w:sz w:val="28"/>
          <w:szCs w:val="28"/>
        </w:rPr>
        <w:t>затопление и длительное подтопление лесных насаждений;</w:t>
      </w:r>
    </w:p>
    <w:p w:rsidR="005A4993" w:rsidRPr="0031626D" w:rsidRDefault="005A4993" w:rsidP="005A4993">
      <w:pPr>
        <w:widowControl w:val="0"/>
        <w:autoSpaceDE w:val="0"/>
        <w:autoSpaceDN w:val="0"/>
        <w:adjustRightInd w:val="0"/>
        <w:ind w:firstLine="720"/>
        <w:jc w:val="both"/>
        <w:rPr>
          <w:sz w:val="28"/>
          <w:szCs w:val="28"/>
        </w:rPr>
      </w:pPr>
      <w:r w:rsidRPr="0031626D">
        <w:rPr>
          <w:sz w:val="28"/>
          <w:szCs w:val="28"/>
        </w:rPr>
        <w:t>повреждение лесных насаждений, растительного покрова и почв за пределами земель, на которых осуществляется использование лесов;</w:t>
      </w:r>
    </w:p>
    <w:p w:rsidR="005A4993" w:rsidRPr="0031626D" w:rsidRDefault="005A4993" w:rsidP="005A4993">
      <w:pPr>
        <w:widowControl w:val="0"/>
        <w:autoSpaceDE w:val="0"/>
        <w:autoSpaceDN w:val="0"/>
        <w:adjustRightInd w:val="0"/>
        <w:ind w:firstLine="720"/>
        <w:jc w:val="both"/>
        <w:rPr>
          <w:sz w:val="28"/>
          <w:szCs w:val="28"/>
        </w:rPr>
      </w:pPr>
      <w:r w:rsidRPr="0031626D">
        <w:rPr>
          <w:sz w:val="28"/>
          <w:szCs w:val="28"/>
        </w:rPr>
        <w:t>захламление лесов отходами производства и потребления;</w:t>
      </w:r>
    </w:p>
    <w:p w:rsidR="005A4993" w:rsidRPr="0031626D" w:rsidRDefault="005A4993" w:rsidP="005A4993">
      <w:pPr>
        <w:widowControl w:val="0"/>
        <w:autoSpaceDE w:val="0"/>
        <w:autoSpaceDN w:val="0"/>
        <w:adjustRightInd w:val="0"/>
        <w:ind w:firstLine="720"/>
        <w:jc w:val="both"/>
        <w:rPr>
          <w:sz w:val="28"/>
          <w:szCs w:val="28"/>
        </w:rPr>
      </w:pPr>
      <w:r w:rsidRPr="0031626D">
        <w:rPr>
          <w:sz w:val="28"/>
          <w:szCs w:val="28"/>
        </w:rPr>
        <w:t>загрязнение площади земель, на которых осуществляется использование лесов и территории за ее пределами, химическими и радиоактивными веществами;</w:t>
      </w:r>
    </w:p>
    <w:p w:rsidR="005A4993" w:rsidRPr="0031626D" w:rsidRDefault="005A4993" w:rsidP="005A4993">
      <w:pPr>
        <w:widowControl w:val="0"/>
        <w:autoSpaceDE w:val="0"/>
        <w:autoSpaceDN w:val="0"/>
        <w:adjustRightInd w:val="0"/>
        <w:ind w:firstLine="720"/>
        <w:jc w:val="both"/>
        <w:rPr>
          <w:sz w:val="28"/>
          <w:szCs w:val="28"/>
        </w:rPr>
      </w:pPr>
      <w:r w:rsidRPr="0031626D">
        <w:rPr>
          <w:sz w:val="28"/>
          <w:szCs w:val="28"/>
        </w:rPr>
        <w:t>проезд транспортных средств и иных механизмов по произвольным, неустановленным маршрутам, в том числе за пределами земель, на которых осуществляется использование лесов.</w:t>
      </w:r>
    </w:p>
    <w:p w:rsidR="005A4993" w:rsidRPr="0031626D" w:rsidRDefault="005A4993" w:rsidP="005A4993">
      <w:pPr>
        <w:widowControl w:val="0"/>
        <w:autoSpaceDE w:val="0"/>
        <w:autoSpaceDN w:val="0"/>
        <w:adjustRightInd w:val="0"/>
        <w:ind w:firstLine="720"/>
        <w:jc w:val="both"/>
        <w:rPr>
          <w:sz w:val="28"/>
          <w:szCs w:val="28"/>
        </w:rPr>
      </w:pPr>
      <w:r w:rsidRPr="0031626D">
        <w:rPr>
          <w:sz w:val="28"/>
          <w:szCs w:val="28"/>
        </w:rPr>
        <w:t>Лица, осуществляющие использование лесов в целях осуществления геологического изучения недр, разведки и добычи полезных ископаемых, обеспечивают:</w:t>
      </w:r>
    </w:p>
    <w:p w:rsidR="005A4993" w:rsidRPr="0031626D" w:rsidRDefault="005A4993" w:rsidP="005A4993">
      <w:pPr>
        <w:widowControl w:val="0"/>
        <w:autoSpaceDE w:val="0"/>
        <w:autoSpaceDN w:val="0"/>
        <w:adjustRightInd w:val="0"/>
        <w:ind w:firstLine="720"/>
        <w:jc w:val="both"/>
        <w:rPr>
          <w:sz w:val="28"/>
          <w:szCs w:val="28"/>
        </w:rPr>
      </w:pPr>
      <w:r w:rsidRPr="0031626D">
        <w:rPr>
          <w:sz w:val="28"/>
          <w:szCs w:val="28"/>
        </w:rPr>
        <w:t>регулярное проведение очистки используемых лесов и примыкающих опушек леса, искусственных и естественных водотоков от захламления отходами производства и потребления;</w:t>
      </w:r>
    </w:p>
    <w:p w:rsidR="005A4993" w:rsidRPr="0031626D" w:rsidRDefault="005A4993" w:rsidP="005A4993">
      <w:pPr>
        <w:widowControl w:val="0"/>
        <w:autoSpaceDE w:val="0"/>
        <w:autoSpaceDN w:val="0"/>
        <w:adjustRightInd w:val="0"/>
        <w:ind w:firstLine="720"/>
        <w:jc w:val="both"/>
        <w:rPr>
          <w:sz w:val="28"/>
          <w:szCs w:val="28"/>
        </w:rPr>
      </w:pPr>
      <w:r w:rsidRPr="0031626D">
        <w:rPr>
          <w:sz w:val="28"/>
          <w:szCs w:val="28"/>
        </w:rPr>
        <w:t>восстановление нарушенных производственной деятельностью лесных дорог, осушительных канав, дренажных систем, мостов, других гидромелиоративных сооружений, квартальных столбов, квартальных просек, аншлагов, элементов благоустройства территории лесов;</w:t>
      </w:r>
    </w:p>
    <w:p w:rsidR="005A4993" w:rsidRPr="0031626D" w:rsidRDefault="005A4993" w:rsidP="00292F05">
      <w:pPr>
        <w:widowControl w:val="0"/>
        <w:autoSpaceDE w:val="0"/>
        <w:autoSpaceDN w:val="0"/>
        <w:adjustRightInd w:val="0"/>
        <w:ind w:firstLine="720"/>
        <w:jc w:val="both"/>
        <w:rPr>
          <w:sz w:val="28"/>
          <w:szCs w:val="28"/>
        </w:rPr>
      </w:pPr>
      <w:r w:rsidRPr="0031626D">
        <w:rPr>
          <w:sz w:val="28"/>
          <w:szCs w:val="28"/>
        </w:rPr>
        <w:t xml:space="preserve">консервацию или ликвидацию объектов, связанных с осуществлением геологического изучения недр, разведки и добычи полезных ископаемых, по истечении сроков выполнения соответствующих работ и рекультивацию земель, которые использовались для строительства, реконструкции и (или) эксплуатации указанных объектов, не связанных с созданием лесной инфраструктуры, в соответствии с </w:t>
      </w:r>
      <w:r w:rsidR="00292F05" w:rsidRPr="0031626D">
        <w:rPr>
          <w:sz w:val="28"/>
          <w:szCs w:val="28"/>
        </w:rPr>
        <w:t>постановлением Правительства РФ от 29 мая 2025 года № 781 «Об утверждении Правил проведения рекультивации и консервации земель»</w:t>
      </w:r>
      <w:r w:rsidRPr="0031626D">
        <w:rPr>
          <w:sz w:val="28"/>
          <w:szCs w:val="28"/>
        </w:rPr>
        <w:t>;</w:t>
      </w:r>
    </w:p>
    <w:p w:rsidR="005A4993" w:rsidRPr="0031626D" w:rsidRDefault="005A4993" w:rsidP="005A4993">
      <w:pPr>
        <w:widowControl w:val="0"/>
        <w:autoSpaceDE w:val="0"/>
        <w:autoSpaceDN w:val="0"/>
        <w:adjustRightInd w:val="0"/>
        <w:ind w:firstLine="720"/>
        <w:jc w:val="both"/>
        <w:rPr>
          <w:sz w:val="28"/>
          <w:szCs w:val="28"/>
        </w:rPr>
      </w:pPr>
      <w:r w:rsidRPr="0031626D">
        <w:rPr>
          <w:sz w:val="28"/>
          <w:szCs w:val="28"/>
        </w:rPr>
        <w:t>принятие необходимых мер по устранению аварийных ситуаций, а также ликвидации их последствий, возникших по вине указанных лиц;</w:t>
      </w:r>
    </w:p>
    <w:p w:rsidR="005A4993" w:rsidRPr="0031626D" w:rsidRDefault="005A4993" w:rsidP="005A4993">
      <w:pPr>
        <w:widowControl w:val="0"/>
        <w:autoSpaceDE w:val="0"/>
        <w:autoSpaceDN w:val="0"/>
        <w:adjustRightInd w:val="0"/>
        <w:ind w:firstLine="720"/>
        <w:jc w:val="both"/>
        <w:rPr>
          <w:sz w:val="28"/>
          <w:szCs w:val="28"/>
        </w:rPr>
      </w:pPr>
      <w:r w:rsidRPr="0031626D">
        <w:rPr>
          <w:sz w:val="28"/>
          <w:szCs w:val="28"/>
        </w:rPr>
        <w:t>активное использование земель, занятых квартальными просеками, лесными дорогами, и других, не покрытых лесом земель в целях планирования и проведения сейсморазведочных работ, в том числе перебазировки подвижного состава и грузов.</w:t>
      </w:r>
    </w:p>
    <w:p w:rsidR="005A4993" w:rsidRPr="0031626D" w:rsidRDefault="005A4993" w:rsidP="005A4993">
      <w:pPr>
        <w:ind w:firstLine="709"/>
        <w:jc w:val="both"/>
        <w:rPr>
          <w:sz w:val="28"/>
          <w:szCs w:val="28"/>
        </w:rPr>
      </w:pPr>
      <w:r w:rsidRPr="0031626D">
        <w:rPr>
          <w:sz w:val="28"/>
          <w:szCs w:val="28"/>
        </w:rPr>
        <w:t>Земли, нарушенные или загрязненные при использовании лесов в целях осуществления геологического изучения недр, разведки и добычи полезных ископаемых, подлежат рекультивации после завершения работ в соответствии с проектом рекультивации, а объекты, связанные с геологическим изучением, разведкой и добычей полезных ископаемых, подлежат консервации или ликвидации в соответствии с законодательством о недрах (статья 26 Закона Российской Федерации от 21 февраля 1992 года № 2395-1 «О недрах»).</w:t>
      </w:r>
    </w:p>
    <w:p w:rsidR="00BA2510" w:rsidRPr="0031626D" w:rsidRDefault="00BA2510" w:rsidP="00292F05">
      <w:pPr>
        <w:ind w:firstLine="709"/>
        <w:jc w:val="both"/>
        <w:rPr>
          <w:bCs/>
          <w:sz w:val="28"/>
          <w:szCs w:val="28"/>
        </w:rPr>
      </w:pPr>
      <w:r w:rsidRPr="0031626D">
        <w:rPr>
          <w:bCs/>
          <w:sz w:val="28"/>
          <w:szCs w:val="28"/>
        </w:rPr>
        <w:t xml:space="preserve">Лица, использующие леса с предоставлением лесного участка, без предоставления лесного участка с установлением сервитута, в целях осуществления геологического изучения недр, разведки и добычи полезных ископаемых имеют обязанности, </w:t>
      </w:r>
      <w:r w:rsidR="00C95618" w:rsidRPr="0031626D">
        <w:rPr>
          <w:bCs/>
          <w:sz w:val="28"/>
          <w:szCs w:val="28"/>
        </w:rPr>
        <w:t>установленные</w:t>
      </w:r>
      <w:r w:rsidRPr="0031626D">
        <w:rPr>
          <w:bCs/>
          <w:sz w:val="28"/>
          <w:szCs w:val="28"/>
        </w:rPr>
        <w:t xml:space="preserve"> пунктом 21 Правил использования лесов для осуществления геологического изучения недр, разведки и добычи полезных ископаемых</w:t>
      </w:r>
      <w:r w:rsidR="00A559CD" w:rsidRPr="0031626D">
        <w:rPr>
          <w:bCs/>
          <w:sz w:val="28"/>
          <w:szCs w:val="28"/>
        </w:rPr>
        <w:t>.</w:t>
      </w:r>
    </w:p>
    <w:p w:rsidR="00292F05" w:rsidRPr="0031626D" w:rsidRDefault="00BA2510" w:rsidP="005A4993">
      <w:pPr>
        <w:ind w:firstLine="709"/>
        <w:jc w:val="both"/>
        <w:rPr>
          <w:sz w:val="28"/>
          <w:szCs w:val="28"/>
        </w:rPr>
      </w:pPr>
      <w:r w:rsidRPr="0031626D">
        <w:rPr>
          <w:sz w:val="28"/>
          <w:szCs w:val="28"/>
        </w:rPr>
        <w:t xml:space="preserve">Невыполнение юридическими лицами, индивидуальными предпринимателями, осуществляющими использование лесов, лесохозяйственного регламента и проекта освоения лесов является основанием для досрочного расторжения договора аренды лесного участка, а также принудительного прекращения сервитута (часть 2 статьи 24 Лесного </w:t>
      </w:r>
      <w:r w:rsidR="003457DA" w:rsidRPr="0031626D">
        <w:rPr>
          <w:sz w:val="28"/>
          <w:szCs w:val="28"/>
        </w:rPr>
        <w:t>к</w:t>
      </w:r>
      <w:r w:rsidRPr="0031626D">
        <w:rPr>
          <w:sz w:val="28"/>
          <w:szCs w:val="28"/>
        </w:rPr>
        <w:t>одекса РФ).</w:t>
      </w:r>
    </w:p>
    <w:p w:rsidR="00BA2510" w:rsidRPr="0031626D" w:rsidRDefault="00BA2510" w:rsidP="005A4993">
      <w:pPr>
        <w:ind w:firstLine="709"/>
        <w:jc w:val="both"/>
        <w:rPr>
          <w:sz w:val="28"/>
          <w:szCs w:val="28"/>
        </w:rPr>
      </w:pPr>
      <w:r w:rsidRPr="0031626D">
        <w:rPr>
          <w:sz w:val="28"/>
          <w:szCs w:val="28"/>
        </w:rPr>
        <w:t>Лесные участки, предоставленные в целях осуществления геологического изучения недр, разведки и добычи полезных ископаемых, также могут предоставляться для использования лесов для одной или нескольких целей, предусмотренных частью 1 статьи 25 Лесного кодекса РФ, если иное не установлено Лесным кодексом, другими федеральными законами</w:t>
      </w:r>
    </w:p>
    <w:p w:rsidR="005A4993" w:rsidRPr="0031626D" w:rsidRDefault="005A4993" w:rsidP="005A4993">
      <w:pPr>
        <w:ind w:firstLine="709"/>
        <w:jc w:val="both"/>
        <w:rPr>
          <w:sz w:val="28"/>
          <w:szCs w:val="28"/>
        </w:rPr>
      </w:pPr>
      <w:r w:rsidRPr="0031626D">
        <w:rPr>
          <w:sz w:val="28"/>
          <w:szCs w:val="28"/>
        </w:rPr>
        <w:t xml:space="preserve">Использование лесов </w:t>
      </w:r>
      <w:r w:rsidR="003B67F3" w:rsidRPr="0031626D">
        <w:rPr>
          <w:bCs/>
          <w:sz w:val="28"/>
          <w:szCs w:val="28"/>
        </w:rPr>
        <w:t xml:space="preserve">в целях осуществления геологического изучения недр, разведки и добычи полезных ископаемых </w:t>
      </w:r>
      <w:r w:rsidRPr="0031626D">
        <w:rPr>
          <w:sz w:val="28"/>
          <w:szCs w:val="28"/>
        </w:rPr>
        <w:t xml:space="preserve">в границах особо охраняемых природных территорий, </w:t>
      </w:r>
      <w:r w:rsidR="003B67F3" w:rsidRPr="0031626D">
        <w:rPr>
          <w:sz w:val="28"/>
          <w:szCs w:val="28"/>
        </w:rPr>
        <w:t xml:space="preserve">осуществляется </w:t>
      </w:r>
      <w:r w:rsidRPr="0031626D">
        <w:rPr>
          <w:sz w:val="28"/>
          <w:szCs w:val="28"/>
        </w:rPr>
        <w:t xml:space="preserve">согласно положениям о них. </w:t>
      </w:r>
    </w:p>
    <w:p w:rsidR="005A4993" w:rsidRPr="0031626D" w:rsidRDefault="005A4993" w:rsidP="005A4993">
      <w:pPr>
        <w:ind w:firstLine="709"/>
        <w:jc w:val="both"/>
        <w:rPr>
          <w:b/>
          <w:bCs/>
          <w:sz w:val="28"/>
          <w:szCs w:val="28"/>
        </w:rPr>
      </w:pPr>
      <w:r w:rsidRPr="0031626D">
        <w:rPr>
          <w:sz w:val="28"/>
          <w:szCs w:val="28"/>
        </w:rPr>
        <w:t xml:space="preserve">Ограничения по использованию лесов </w:t>
      </w:r>
      <w:r w:rsidR="00B15096" w:rsidRPr="0031626D">
        <w:rPr>
          <w:bCs/>
          <w:sz w:val="28"/>
          <w:szCs w:val="28"/>
        </w:rPr>
        <w:t>в целях осуществления геологического изучения недр, разведки и добычи полезных ископаемых</w:t>
      </w:r>
      <w:r w:rsidRPr="0031626D">
        <w:rPr>
          <w:bCs/>
          <w:sz w:val="28"/>
          <w:szCs w:val="28"/>
        </w:rPr>
        <w:t xml:space="preserve"> на территории </w:t>
      </w:r>
      <w:r w:rsidRPr="0031626D">
        <w:rPr>
          <w:sz w:val="28"/>
          <w:szCs w:val="28"/>
        </w:rPr>
        <w:t>Лесничества приведены в главе 3 настоящего Регламента.</w:t>
      </w:r>
    </w:p>
    <w:p w:rsidR="00BA2510" w:rsidRPr="0031626D" w:rsidRDefault="00BA2510" w:rsidP="00BA2510">
      <w:pPr>
        <w:jc w:val="left"/>
        <w:rPr>
          <w:sz w:val="28"/>
          <w:szCs w:val="28"/>
        </w:rPr>
      </w:pPr>
    </w:p>
    <w:p w:rsidR="00BA2510" w:rsidRPr="0031626D" w:rsidRDefault="00BA2510" w:rsidP="00BA2510">
      <w:pPr>
        <w:pStyle w:val="20"/>
      </w:pPr>
      <w:bookmarkStart w:id="470" w:name="_Toc205456086"/>
      <w:r w:rsidRPr="0031626D">
        <w:t>2.12.1. Нормативы, параметры и сроки использования лесов для осуществления изыскательской деятельности</w:t>
      </w:r>
      <w:bookmarkEnd w:id="470"/>
    </w:p>
    <w:p w:rsidR="00BA2510" w:rsidRPr="0031626D" w:rsidRDefault="00BA2510" w:rsidP="00BA2510">
      <w:pPr>
        <w:ind w:firstLine="720"/>
        <w:jc w:val="both"/>
        <w:rPr>
          <w:sz w:val="28"/>
          <w:szCs w:val="28"/>
        </w:rPr>
      </w:pPr>
      <w:r w:rsidRPr="0031626D">
        <w:rPr>
          <w:sz w:val="28"/>
          <w:szCs w:val="28"/>
        </w:rPr>
        <w:t xml:space="preserve">Использование лесов для осуществления </w:t>
      </w:r>
      <w:r w:rsidR="008A78BA" w:rsidRPr="0031626D">
        <w:rPr>
          <w:sz w:val="28"/>
          <w:szCs w:val="28"/>
        </w:rPr>
        <w:t>для осуществления изыскательской деятельности</w:t>
      </w:r>
      <w:r w:rsidRPr="0031626D">
        <w:rPr>
          <w:sz w:val="28"/>
          <w:szCs w:val="28"/>
        </w:rPr>
        <w:t xml:space="preserve"> определяется статьей 43</w:t>
      </w:r>
      <w:r w:rsidR="008A78BA" w:rsidRPr="0031626D">
        <w:rPr>
          <w:sz w:val="28"/>
          <w:szCs w:val="28"/>
        </w:rPr>
        <w:t>.1</w:t>
      </w:r>
      <w:r w:rsidRPr="0031626D">
        <w:rPr>
          <w:sz w:val="28"/>
          <w:szCs w:val="28"/>
        </w:rPr>
        <w:t xml:space="preserve"> Лесного кодекса РФ, Законом Российской Федерации от 21 февраля 1992 года № 2395-1 «О недрах» и </w:t>
      </w:r>
      <w:r w:rsidR="00062B1D" w:rsidRPr="0031626D">
        <w:rPr>
          <w:sz w:val="28"/>
          <w:szCs w:val="28"/>
        </w:rPr>
        <w:t>приказом Минприроды России от 25</w:t>
      </w:r>
      <w:r w:rsidRPr="0031626D">
        <w:rPr>
          <w:sz w:val="28"/>
          <w:szCs w:val="28"/>
        </w:rPr>
        <w:t xml:space="preserve"> </w:t>
      </w:r>
      <w:r w:rsidR="00062B1D" w:rsidRPr="0031626D">
        <w:rPr>
          <w:sz w:val="28"/>
          <w:szCs w:val="28"/>
        </w:rPr>
        <w:t>апреля 2024 № 241</w:t>
      </w:r>
      <w:r w:rsidRPr="0031626D">
        <w:rPr>
          <w:sz w:val="28"/>
          <w:szCs w:val="28"/>
        </w:rPr>
        <w:t xml:space="preserve"> «</w:t>
      </w:r>
      <w:r w:rsidR="00062B1D" w:rsidRPr="0031626D">
        <w:rPr>
          <w:sz w:val="28"/>
          <w:szCs w:val="28"/>
        </w:rPr>
        <w:t>Об утверждении Правил использования лесов для осуществления изыскательской деятельности</w:t>
      </w:r>
      <w:r w:rsidRPr="0031626D">
        <w:rPr>
          <w:sz w:val="28"/>
          <w:szCs w:val="28"/>
        </w:rPr>
        <w:t xml:space="preserve">» (далее – Правила </w:t>
      </w:r>
      <w:r w:rsidR="00062B1D" w:rsidRPr="0031626D">
        <w:rPr>
          <w:sz w:val="28"/>
          <w:szCs w:val="28"/>
        </w:rPr>
        <w:t>использования лесов для осуществления изыскательской деятельности</w:t>
      </w:r>
      <w:r w:rsidRPr="0031626D">
        <w:rPr>
          <w:sz w:val="28"/>
          <w:szCs w:val="28"/>
        </w:rPr>
        <w:t xml:space="preserve">). </w:t>
      </w:r>
    </w:p>
    <w:p w:rsidR="0006551A" w:rsidRPr="0031626D" w:rsidRDefault="0006551A" w:rsidP="0006551A">
      <w:pPr>
        <w:ind w:firstLine="709"/>
        <w:jc w:val="both"/>
        <w:rPr>
          <w:sz w:val="28"/>
          <w:szCs w:val="28"/>
        </w:rPr>
      </w:pPr>
      <w:r w:rsidRPr="0031626D">
        <w:rPr>
          <w:sz w:val="28"/>
          <w:szCs w:val="28"/>
        </w:rPr>
        <w:t>Использование лесов для осуществления изыскательской деятельности осуществляется с предоставлением или без предоставления лесных участков, с установлением или без установления сервитута, публичного сервитута.</w:t>
      </w:r>
    </w:p>
    <w:p w:rsidR="0006551A" w:rsidRPr="0031626D" w:rsidRDefault="0006551A" w:rsidP="0006551A">
      <w:pPr>
        <w:ind w:firstLine="709"/>
        <w:jc w:val="both"/>
        <w:rPr>
          <w:sz w:val="28"/>
          <w:szCs w:val="28"/>
        </w:rPr>
      </w:pPr>
      <w:r w:rsidRPr="0031626D">
        <w:rPr>
          <w:sz w:val="28"/>
          <w:szCs w:val="28"/>
        </w:rPr>
        <w:t>Для использования лесов в целях осуществления изыскательской деятельности лесной участок, находящийся в государственной или муниципальной собственности, предоставляется в аренду или в отношении этого лесного участка может быть установлен сервитут, публичный сервитут в соответствии со статьей 9 Лесного</w:t>
      </w:r>
      <w:r w:rsidR="003457DA" w:rsidRPr="0031626D">
        <w:rPr>
          <w:sz w:val="28"/>
          <w:szCs w:val="28"/>
        </w:rPr>
        <w:t xml:space="preserve"> к</w:t>
      </w:r>
      <w:r w:rsidRPr="0031626D">
        <w:rPr>
          <w:sz w:val="28"/>
          <w:szCs w:val="28"/>
        </w:rPr>
        <w:t>одекса РФ.</w:t>
      </w:r>
    </w:p>
    <w:p w:rsidR="0006551A" w:rsidRPr="0031626D" w:rsidRDefault="0006551A" w:rsidP="0006551A">
      <w:pPr>
        <w:ind w:firstLine="709"/>
        <w:jc w:val="both"/>
        <w:rPr>
          <w:sz w:val="28"/>
          <w:szCs w:val="28"/>
        </w:rPr>
      </w:pPr>
      <w:r w:rsidRPr="0031626D">
        <w:rPr>
          <w:sz w:val="28"/>
          <w:szCs w:val="28"/>
        </w:rPr>
        <w:t xml:space="preserve">Допускается использование лесов для осуществления изыскательской деятельности без предоставления лесного участка, установления сервитута, если осуществление изыскательской деятельности не влечет за собой проведение рубок лесных насаждений, на основании разрешений органов государственной власти, органов местного самоуправления в пределах полномочий указанных органов, определенных в соответствии со статьями 81 - 84 Лесного </w:t>
      </w:r>
      <w:r w:rsidR="003457DA" w:rsidRPr="0031626D">
        <w:rPr>
          <w:sz w:val="28"/>
          <w:szCs w:val="28"/>
        </w:rPr>
        <w:t>к</w:t>
      </w:r>
      <w:r w:rsidRPr="0031626D">
        <w:rPr>
          <w:sz w:val="28"/>
          <w:szCs w:val="28"/>
        </w:rPr>
        <w:t>одекса РФ.</w:t>
      </w:r>
    </w:p>
    <w:p w:rsidR="0006551A" w:rsidRPr="0031626D" w:rsidRDefault="0006551A" w:rsidP="0006551A">
      <w:pPr>
        <w:ind w:firstLine="709"/>
        <w:jc w:val="both"/>
        <w:rPr>
          <w:sz w:val="28"/>
          <w:szCs w:val="28"/>
        </w:rPr>
      </w:pPr>
      <w:r w:rsidRPr="0031626D">
        <w:rPr>
          <w:sz w:val="28"/>
          <w:szCs w:val="28"/>
        </w:rPr>
        <w:t>Использование лесов для осуществления изыскательской деятельности с установлением публичного сервитута осуществляется в целях, предусмотренных статьей 39.37 Земельного кодекса РФ.</w:t>
      </w:r>
    </w:p>
    <w:p w:rsidR="0006551A" w:rsidRPr="0031626D" w:rsidRDefault="0006551A" w:rsidP="0006551A">
      <w:pPr>
        <w:ind w:firstLine="709"/>
        <w:jc w:val="both"/>
        <w:rPr>
          <w:sz w:val="28"/>
          <w:szCs w:val="28"/>
        </w:rPr>
      </w:pPr>
      <w:r w:rsidRPr="0031626D">
        <w:rPr>
          <w:sz w:val="28"/>
          <w:szCs w:val="28"/>
        </w:rPr>
        <w:t>Использование лесов для осуществления изыскательской деятельности осуществляется в соответствии с лесным планом субъекта Российской Федерации, проектом освоения лесов и настоящим регламентом.</w:t>
      </w:r>
    </w:p>
    <w:p w:rsidR="00632B4C" w:rsidRPr="0031626D" w:rsidRDefault="0006551A" w:rsidP="0006551A">
      <w:pPr>
        <w:ind w:firstLine="709"/>
        <w:jc w:val="both"/>
        <w:rPr>
          <w:sz w:val="28"/>
          <w:szCs w:val="28"/>
        </w:rPr>
      </w:pPr>
      <w:r w:rsidRPr="0031626D">
        <w:rPr>
          <w:sz w:val="28"/>
          <w:szCs w:val="28"/>
        </w:rPr>
        <w:t>При использовании лесов для осуществления изыскательской деятельности допускается возведение некапитальных строений, сооружений</w:t>
      </w:r>
      <w:r w:rsidR="005F7936" w:rsidRPr="0031626D">
        <w:rPr>
          <w:sz w:val="28"/>
          <w:szCs w:val="28"/>
        </w:rPr>
        <w:t xml:space="preserve"> (часть 4 статьи 43.1 Лесного кодекса РФ)</w:t>
      </w:r>
      <w:r w:rsidRPr="0031626D">
        <w:rPr>
          <w:sz w:val="28"/>
          <w:szCs w:val="28"/>
        </w:rPr>
        <w:t>.</w:t>
      </w:r>
    </w:p>
    <w:p w:rsidR="00BA2510" w:rsidRPr="0031626D" w:rsidRDefault="004019BB" w:rsidP="00A86ED5">
      <w:pPr>
        <w:ind w:firstLine="709"/>
        <w:jc w:val="both"/>
        <w:rPr>
          <w:sz w:val="28"/>
          <w:szCs w:val="28"/>
        </w:rPr>
      </w:pPr>
      <w:r w:rsidRPr="0031626D">
        <w:rPr>
          <w:sz w:val="28"/>
          <w:szCs w:val="28"/>
        </w:rPr>
        <w:t>При использовании лесов для осуществления изыскательской деятельности на землях лесного фонда допускаются возведение, эксплуатация и демонтаж некапитальных строений, сооружений, не связанных с созданием лесной инфраструктуры (части 1 и 2 статьи 21.1 Лесного кодекса РФ).</w:t>
      </w:r>
    </w:p>
    <w:p w:rsidR="004019BB" w:rsidRPr="0031626D" w:rsidRDefault="004019BB" w:rsidP="00A86ED5">
      <w:pPr>
        <w:ind w:firstLine="709"/>
        <w:jc w:val="both"/>
        <w:rPr>
          <w:sz w:val="28"/>
          <w:szCs w:val="28"/>
        </w:rPr>
      </w:pPr>
      <w:r w:rsidRPr="0031626D">
        <w:rPr>
          <w:sz w:val="28"/>
          <w:szCs w:val="28"/>
        </w:rPr>
        <w:t>Индивидуальные предприниматели, юридические лица, которым лесные участки предоставлены в аренду, а также индивидуальные предприниматели, юридические лица, использующие леса на основании сервитута, публичного сервитута, для осуществления изыскательской деятельности составляют проект освоения лесов в соответствии со статьей 12 Лесного кодекса РФ и в течение шести месяцев со дня заключения договора аренды лесного участка, соглашения об установлении сервитута, соглашения об осуществлении публичного сервитута представляют в уполномоченный орган проект освоения лесов для проведения государственной или муниципальной экспертизы.</w:t>
      </w:r>
    </w:p>
    <w:p w:rsidR="00BA2510" w:rsidRPr="0031626D" w:rsidRDefault="00DD7300" w:rsidP="00A86ED5">
      <w:pPr>
        <w:ind w:firstLine="709"/>
        <w:jc w:val="both"/>
        <w:rPr>
          <w:sz w:val="28"/>
          <w:szCs w:val="28"/>
        </w:rPr>
      </w:pPr>
      <w:r w:rsidRPr="0031626D">
        <w:rPr>
          <w:sz w:val="28"/>
          <w:szCs w:val="28"/>
        </w:rPr>
        <w:t>На лесных участках, предоставленных в аренду, или в отношении которых установлен сервитут, публичный сервитут в целях изыскательской деятельности, рубка лесных насаждений осуществляется в соответствии с проектом освоения лесов.</w:t>
      </w:r>
    </w:p>
    <w:p w:rsidR="00DD7300" w:rsidRPr="0031626D" w:rsidRDefault="00DD7300" w:rsidP="00A86ED5">
      <w:pPr>
        <w:ind w:firstLine="709"/>
        <w:jc w:val="both"/>
        <w:rPr>
          <w:sz w:val="28"/>
          <w:szCs w:val="28"/>
        </w:rPr>
      </w:pPr>
      <w:r w:rsidRPr="0031626D">
        <w:rPr>
          <w:sz w:val="28"/>
          <w:szCs w:val="28"/>
        </w:rPr>
        <w:t>При использовании резервных лесов для осуществления изыскательской деятельности, за исключением случая, предусмотренного частью 3 статьи 43.1 Лесного кодекса, допускается проведение рубок лесных насаждений (часть 3 статьи 118 Лесного кодекса РФ).</w:t>
      </w:r>
    </w:p>
    <w:p w:rsidR="00DD7300" w:rsidRPr="0031626D" w:rsidRDefault="00DD7300" w:rsidP="00A86ED5">
      <w:pPr>
        <w:ind w:firstLine="709"/>
        <w:jc w:val="both"/>
        <w:rPr>
          <w:sz w:val="28"/>
          <w:szCs w:val="28"/>
        </w:rPr>
      </w:pPr>
      <w:r w:rsidRPr="0031626D">
        <w:rPr>
          <w:sz w:val="28"/>
          <w:szCs w:val="28"/>
        </w:rPr>
        <w:t>Право собственности на древесину, которая получена при использовании лесов, расположенных на землях лесного фонда, в соответствии со статьями 43 - 46 Лесного кодекса РФ, принадлежит Российской Федерации (часть 2 статьи 20 Лесного кодекса РФ).</w:t>
      </w:r>
    </w:p>
    <w:p w:rsidR="00DD7300" w:rsidRPr="0031626D" w:rsidRDefault="00DD7300" w:rsidP="00A86ED5">
      <w:pPr>
        <w:ind w:firstLine="709"/>
        <w:jc w:val="both"/>
        <w:rPr>
          <w:sz w:val="28"/>
          <w:szCs w:val="28"/>
        </w:rPr>
      </w:pPr>
      <w:r w:rsidRPr="0031626D">
        <w:rPr>
          <w:sz w:val="28"/>
          <w:szCs w:val="28"/>
        </w:rPr>
        <w:t>Реализация древесины, заготовленной при использовании лесов для осуществления изыскательской деятельности, осуществляется в соответствии с Правилами реализации древесины, которая получена при использовании лесов, расположенных на землях лесного фонда, в соответствии со статьями 43 - 46 Лесного кодекса Российской Федерации, утвержденными постановлением Правительства Российской Федерации от 23 июля 2009 года № 604.</w:t>
      </w:r>
    </w:p>
    <w:p w:rsidR="00DD7300" w:rsidRPr="0031626D" w:rsidRDefault="00DD7300" w:rsidP="00DD7300">
      <w:pPr>
        <w:ind w:firstLine="709"/>
        <w:jc w:val="both"/>
        <w:rPr>
          <w:sz w:val="28"/>
          <w:szCs w:val="28"/>
        </w:rPr>
      </w:pPr>
      <w:r w:rsidRPr="0031626D">
        <w:rPr>
          <w:sz w:val="28"/>
          <w:szCs w:val="28"/>
        </w:rPr>
        <w:t>При использовании лесов для осуществления изыскательской деятельности не допускается:</w:t>
      </w:r>
    </w:p>
    <w:p w:rsidR="00DD7300" w:rsidRPr="0031626D" w:rsidRDefault="00DD7300" w:rsidP="00DD7300">
      <w:pPr>
        <w:ind w:firstLine="709"/>
        <w:jc w:val="both"/>
        <w:rPr>
          <w:sz w:val="28"/>
          <w:szCs w:val="28"/>
        </w:rPr>
      </w:pPr>
      <w:r w:rsidRPr="0031626D">
        <w:rPr>
          <w:sz w:val="28"/>
          <w:szCs w:val="28"/>
        </w:rPr>
        <w:t>а) повреждение лесных насаждений, растительного покрова и почв за пределами земель, на которых осуществляется использование лесов;</w:t>
      </w:r>
    </w:p>
    <w:p w:rsidR="00DD7300" w:rsidRPr="0031626D" w:rsidRDefault="00DD7300" w:rsidP="00DD7300">
      <w:pPr>
        <w:ind w:firstLine="709"/>
        <w:jc w:val="both"/>
        <w:rPr>
          <w:sz w:val="28"/>
          <w:szCs w:val="28"/>
        </w:rPr>
      </w:pPr>
      <w:r w:rsidRPr="0031626D">
        <w:rPr>
          <w:sz w:val="28"/>
          <w:szCs w:val="28"/>
        </w:rPr>
        <w:t>б) захламление территорий, на которых осуществляется использование лесов и прилегающих к землям, на которых осуществляется использование лесов, отходами производства и потребления;</w:t>
      </w:r>
    </w:p>
    <w:p w:rsidR="00DD7300" w:rsidRPr="0031626D" w:rsidRDefault="00DD7300" w:rsidP="00DD7300">
      <w:pPr>
        <w:ind w:firstLine="709"/>
        <w:jc w:val="both"/>
        <w:rPr>
          <w:sz w:val="28"/>
          <w:szCs w:val="28"/>
        </w:rPr>
      </w:pPr>
      <w:r w:rsidRPr="0031626D">
        <w:rPr>
          <w:sz w:val="28"/>
          <w:szCs w:val="28"/>
        </w:rPr>
        <w:t>в) загрязнение земель, на которых осуществляется использование лесов, и территорий, прилегающих к землям, на которых осуществляется использование лесов, химическими и радиоактивными веществами;</w:t>
      </w:r>
    </w:p>
    <w:p w:rsidR="00DD7300" w:rsidRPr="0031626D" w:rsidRDefault="00DD7300" w:rsidP="00DD7300">
      <w:pPr>
        <w:ind w:firstLine="709"/>
        <w:jc w:val="both"/>
        <w:rPr>
          <w:sz w:val="28"/>
          <w:szCs w:val="28"/>
        </w:rPr>
      </w:pPr>
      <w:r w:rsidRPr="0031626D">
        <w:rPr>
          <w:sz w:val="28"/>
          <w:szCs w:val="28"/>
        </w:rPr>
        <w:t>г) проезд транспортных средств по произвольным, неустановленным маршрутам, в том числе за пределами земель, на которых осуществляется использование лесов.</w:t>
      </w:r>
    </w:p>
    <w:p w:rsidR="00DD7300" w:rsidRPr="0031626D" w:rsidRDefault="00DD7300" w:rsidP="00DD7300">
      <w:pPr>
        <w:ind w:firstLine="709"/>
        <w:jc w:val="both"/>
        <w:rPr>
          <w:sz w:val="28"/>
          <w:szCs w:val="28"/>
        </w:rPr>
      </w:pPr>
      <w:r w:rsidRPr="0031626D">
        <w:rPr>
          <w:sz w:val="28"/>
          <w:szCs w:val="28"/>
        </w:rPr>
        <w:t>Индивидуальные предприниматели, юридические лица при использовании лесов для осуществления изыскательской деятельности обеспечивают:</w:t>
      </w:r>
    </w:p>
    <w:p w:rsidR="00DD7300" w:rsidRPr="0031626D" w:rsidRDefault="00DD7300" w:rsidP="00DD7300">
      <w:pPr>
        <w:ind w:firstLine="709"/>
        <w:jc w:val="both"/>
        <w:rPr>
          <w:sz w:val="28"/>
          <w:szCs w:val="28"/>
        </w:rPr>
      </w:pPr>
      <w:r w:rsidRPr="0031626D">
        <w:rPr>
          <w:sz w:val="28"/>
          <w:szCs w:val="28"/>
        </w:rPr>
        <w:t>а) регулярное проведение очистки используемых лесов и примыкающих опушек леса, искусственных и естественных водотоков от захламления отходами производства и потребления;</w:t>
      </w:r>
    </w:p>
    <w:p w:rsidR="00DD7300" w:rsidRPr="0031626D" w:rsidRDefault="00DD7300" w:rsidP="00DD7300">
      <w:pPr>
        <w:ind w:firstLine="709"/>
        <w:jc w:val="both"/>
        <w:rPr>
          <w:sz w:val="28"/>
          <w:szCs w:val="28"/>
        </w:rPr>
      </w:pPr>
      <w:r w:rsidRPr="0031626D">
        <w:rPr>
          <w:sz w:val="28"/>
          <w:szCs w:val="28"/>
        </w:rPr>
        <w:t>б) восстановление нарушенных производственной деятельностью лесных дорог, осушительных канав, дренажных систем, мостов, других гидромелиоративных сооружений, квартальных столбов, квартальных просек, аншлагов, элементов благоустройства территории лесов;</w:t>
      </w:r>
    </w:p>
    <w:p w:rsidR="00DD7300" w:rsidRPr="0031626D" w:rsidRDefault="00DD7300" w:rsidP="00DD7300">
      <w:pPr>
        <w:ind w:firstLine="709"/>
        <w:jc w:val="both"/>
        <w:rPr>
          <w:sz w:val="28"/>
          <w:szCs w:val="28"/>
        </w:rPr>
      </w:pPr>
      <w:r w:rsidRPr="0031626D">
        <w:rPr>
          <w:sz w:val="28"/>
          <w:szCs w:val="28"/>
        </w:rPr>
        <w:t>в) демонтаж некапитальных строений, сооружений, связанных с осуществлением изыскательской деятельности, по истечении сроков выполнения соответствующих работ;</w:t>
      </w:r>
    </w:p>
    <w:p w:rsidR="00DD7300" w:rsidRPr="0031626D" w:rsidRDefault="00DD7300" w:rsidP="00DD7300">
      <w:pPr>
        <w:ind w:firstLine="709"/>
        <w:jc w:val="both"/>
        <w:rPr>
          <w:sz w:val="28"/>
          <w:szCs w:val="28"/>
        </w:rPr>
      </w:pPr>
      <w:r w:rsidRPr="0031626D">
        <w:rPr>
          <w:sz w:val="28"/>
          <w:szCs w:val="28"/>
        </w:rPr>
        <w:t xml:space="preserve">г) рекультивацию земель, которые использовались для возведения, эксплуатации указанных объектов </w:t>
      </w:r>
      <w:r w:rsidR="00A559CD" w:rsidRPr="0031626D">
        <w:rPr>
          <w:sz w:val="28"/>
          <w:szCs w:val="28"/>
        </w:rPr>
        <w:t>в соответствии с постановлением Правительства РФ от 29 мая 2025 года № 781 «Об утверждении Правил проведения рекультивации и консервации земель»</w:t>
      </w:r>
      <w:r w:rsidRPr="0031626D">
        <w:rPr>
          <w:sz w:val="28"/>
          <w:szCs w:val="28"/>
        </w:rPr>
        <w:t>;</w:t>
      </w:r>
    </w:p>
    <w:p w:rsidR="00DD7300" w:rsidRPr="0031626D" w:rsidRDefault="00DD7300" w:rsidP="00DD7300">
      <w:pPr>
        <w:ind w:firstLine="709"/>
        <w:jc w:val="both"/>
        <w:rPr>
          <w:sz w:val="28"/>
          <w:szCs w:val="28"/>
        </w:rPr>
      </w:pPr>
      <w:r w:rsidRPr="0031626D">
        <w:rPr>
          <w:sz w:val="28"/>
          <w:szCs w:val="28"/>
        </w:rPr>
        <w:t>д) использование в первую очередь земель, не занятых лесными насаждениями для осуществления изыскательской деятельности.</w:t>
      </w:r>
    </w:p>
    <w:p w:rsidR="00A559CD" w:rsidRPr="0031626D" w:rsidRDefault="00A559CD" w:rsidP="00A559CD">
      <w:pPr>
        <w:ind w:firstLine="709"/>
        <w:jc w:val="both"/>
        <w:rPr>
          <w:bCs/>
          <w:sz w:val="28"/>
          <w:szCs w:val="28"/>
        </w:rPr>
      </w:pPr>
    </w:p>
    <w:p w:rsidR="00A559CD" w:rsidRPr="0031626D" w:rsidRDefault="00A559CD" w:rsidP="00A559CD">
      <w:pPr>
        <w:ind w:firstLine="709"/>
        <w:jc w:val="both"/>
        <w:rPr>
          <w:bCs/>
          <w:sz w:val="28"/>
          <w:szCs w:val="28"/>
        </w:rPr>
      </w:pPr>
    </w:p>
    <w:p w:rsidR="00A559CD" w:rsidRPr="0031626D" w:rsidRDefault="00A559CD" w:rsidP="00A559CD">
      <w:pPr>
        <w:ind w:firstLine="709"/>
        <w:jc w:val="both"/>
        <w:rPr>
          <w:bCs/>
          <w:sz w:val="28"/>
          <w:szCs w:val="28"/>
        </w:rPr>
      </w:pPr>
      <w:r w:rsidRPr="0031626D">
        <w:rPr>
          <w:bCs/>
          <w:sz w:val="28"/>
          <w:szCs w:val="28"/>
        </w:rPr>
        <w:t xml:space="preserve">Индивидуальные предприниматели, юридические лица, использующие леса для осуществления изыскательской деятельности с предоставлением или без предоставления лесного участка, с установлением или без установления сервитута, публичного сервитута имеют обязанности, установленные пунктом 19 </w:t>
      </w:r>
      <w:r w:rsidRPr="0031626D">
        <w:rPr>
          <w:sz w:val="28"/>
          <w:szCs w:val="28"/>
        </w:rPr>
        <w:t>Правила использования лесов для осуществления изыскательской деятельности.</w:t>
      </w:r>
    </w:p>
    <w:p w:rsidR="00C95618" w:rsidRPr="0031626D" w:rsidRDefault="00C95618" w:rsidP="00C95618">
      <w:pPr>
        <w:ind w:firstLine="709"/>
        <w:jc w:val="both"/>
        <w:rPr>
          <w:sz w:val="28"/>
          <w:szCs w:val="28"/>
        </w:rPr>
      </w:pPr>
      <w:r w:rsidRPr="0031626D">
        <w:rPr>
          <w:sz w:val="28"/>
          <w:szCs w:val="28"/>
        </w:rPr>
        <w:t>Невыполнение индивидуальными предпринимателями, юридическими лицами, осуществляющими использование лесов, лесохозяйственного регламента и проекта освоения лесов является основанием для досрочного расторжения договора аренды лесного участка, а также принудительного прекращения сервитута, публичного сервитута (часть 2 статьи 24 Лесного кодекса РФ).</w:t>
      </w:r>
    </w:p>
    <w:p w:rsidR="00C95618" w:rsidRPr="0031626D" w:rsidRDefault="00C95618" w:rsidP="00C95618">
      <w:pPr>
        <w:ind w:firstLine="709"/>
        <w:jc w:val="both"/>
        <w:rPr>
          <w:sz w:val="28"/>
          <w:szCs w:val="28"/>
        </w:rPr>
      </w:pPr>
      <w:r w:rsidRPr="0031626D">
        <w:rPr>
          <w:sz w:val="28"/>
          <w:szCs w:val="28"/>
        </w:rPr>
        <w:t xml:space="preserve">Использование лесов для осуществления изыскательской деятельности в границах особо охраняемых природных территорий, осуществляется согласно положениям о них. </w:t>
      </w:r>
    </w:p>
    <w:p w:rsidR="00C95618" w:rsidRPr="0031626D" w:rsidRDefault="00C95618" w:rsidP="00C95618">
      <w:pPr>
        <w:ind w:firstLine="709"/>
        <w:jc w:val="both"/>
        <w:rPr>
          <w:b/>
          <w:bCs/>
          <w:sz w:val="28"/>
          <w:szCs w:val="28"/>
        </w:rPr>
      </w:pPr>
      <w:r w:rsidRPr="0031626D">
        <w:rPr>
          <w:sz w:val="28"/>
          <w:szCs w:val="28"/>
        </w:rPr>
        <w:t>Ограничения по использованию лесов для осуществления изыскательской деятельности</w:t>
      </w:r>
      <w:r w:rsidRPr="0031626D">
        <w:rPr>
          <w:bCs/>
          <w:sz w:val="28"/>
          <w:szCs w:val="28"/>
        </w:rPr>
        <w:t xml:space="preserve"> на территории </w:t>
      </w:r>
      <w:r w:rsidRPr="0031626D">
        <w:rPr>
          <w:sz w:val="28"/>
          <w:szCs w:val="28"/>
        </w:rPr>
        <w:t>Лесничества приведены в главе 3 настоящего Регламента.</w:t>
      </w:r>
    </w:p>
    <w:p w:rsidR="00BA2510" w:rsidRPr="0031626D" w:rsidRDefault="00BA2510" w:rsidP="00A86ED5">
      <w:pPr>
        <w:ind w:firstLine="709"/>
        <w:jc w:val="both"/>
        <w:rPr>
          <w:sz w:val="28"/>
          <w:szCs w:val="28"/>
        </w:rPr>
      </w:pPr>
    </w:p>
    <w:p w:rsidR="008E2FAE" w:rsidRPr="0031626D" w:rsidRDefault="00955ED3" w:rsidP="00955ED3">
      <w:pPr>
        <w:pStyle w:val="20"/>
      </w:pPr>
      <w:bookmarkStart w:id="471" w:name="_Toc499022695"/>
      <w:bookmarkStart w:id="472" w:name="_Toc508007753"/>
      <w:bookmarkStart w:id="473" w:name="_Toc513811893"/>
      <w:bookmarkStart w:id="474" w:name="_Toc205456087"/>
      <w:bookmarkStart w:id="475" w:name="_Toc466475764"/>
      <w:bookmarkStart w:id="476" w:name="_Toc193543069"/>
      <w:bookmarkStart w:id="477" w:name="_Toc197690614"/>
      <w:bookmarkStart w:id="478" w:name="_Toc201471923"/>
      <w:bookmarkStart w:id="479" w:name="_Toc203285285"/>
      <w:bookmarkEnd w:id="449"/>
      <w:bookmarkEnd w:id="450"/>
      <w:bookmarkEnd w:id="451"/>
      <w:bookmarkEnd w:id="452"/>
      <w:bookmarkEnd w:id="453"/>
      <w:r w:rsidRPr="0031626D">
        <w:t>2.13</w:t>
      </w:r>
      <w:r w:rsidR="008E2FAE" w:rsidRPr="0031626D">
        <w:t>.</w:t>
      </w:r>
      <w:r w:rsidR="00E65502" w:rsidRPr="0031626D">
        <w:t xml:space="preserve"> Нормативы, параметры и сроки использования лесов </w:t>
      </w:r>
      <w:bookmarkEnd w:id="471"/>
      <w:bookmarkEnd w:id="472"/>
      <w:bookmarkEnd w:id="473"/>
      <w:r w:rsidR="00D84362" w:rsidRPr="0031626D">
        <w:t>для строительства и эксплуатации водохранилищ и иных искусственных водных объектов, создания и расширения территорий морских и речных портов, строительства, реконструкции и эксплуатации гидротехнических сооружений</w:t>
      </w:r>
      <w:bookmarkEnd w:id="474"/>
    </w:p>
    <w:bookmarkEnd w:id="475"/>
    <w:p w:rsidR="00D84362" w:rsidRPr="0031626D" w:rsidRDefault="00D84362" w:rsidP="00D84362">
      <w:pPr>
        <w:ind w:firstLine="709"/>
        <w:jc w:val="both"/>
        <w:rPr>
          <w:sz w:val="28"/>
          <w:szCs w:val="28"/>
        </w:rPr>
      </w:pPr>
      <w:r w:rsidRPr="0031626D">
        <w:rPr>
          <w:sz w:val="28"/>
          <w:szCs w:val="28"/>
        </w:rPr>
        <w:t xml:space="preserve">Использование лесов для строительства и эксплуатации водохранилищ и иных искусственных водных объектов, создания и расширения морских и речных портов, строительства, реконструкции и эксплуатации гидротехнических сооружений осуществляется в соответствии со статьями 21, 44 Лесного кодекса </w:t>
      </w:r>
      <w:r w:rsidRPr="0031626D">
        <w:rPr>
          <w:rFonts w:eastAsia="Calibri"/>
          <w:sz w:val="28"/>
          <w:szCs w:val="28"/>
        </w:rPr>
        <w:t>РФ</w:t>
      </w:r>
      <w:r w:rsidRPr="0031626D">
        <w:rPr>
          <w:sz w:val="28"/>
          <w:szCs w:val="28"/>
        </w:rPr>
        <w:t>.</w:t>
      </w:r>
    </w:p>
    <w:p w:rsidR="00D84362" w:rsidRPr="0031626D" w:rsidRDefault="00D84362" w:rsidP="00D84362">
      <w:pPr>
        <w:ind w:firstLine="709"/>
        <w:jc w:val="both"/>
        <w:rPr>
          <w:sz w:val="28"/>
          <w:szCs w:val="28"/>
        </w:rPr>
      </w:pPr>
      <w:r w:rsidRPr="0031626D">
        <w:rPr>
          <w:sz w:val="28"/>
          <w:szCs w:val="28"/>
        </w:rPr>
        <w:t>Лесные участки используются для строительства и эксплуатации водохранилищ и иных искусственных водных объектов, создания и расширения морских и речных портов, строительства, реконструкции и эксплуатации гидротехническ</w:t>
      </w:r>
      <w:r w:rsidR="00671752" w:rsidRPr="0031626D">
        <w:rPr>
          <w:sz w:val="28"/>
          <w:szCs w:val="28"/>
        </w:rPr>
        <w:t>их сооружений в соответствии с В</w:t>
      </w:r>
      <w:r w:rsidRPr="0031626D">
        <w:rPr>
          <w:sz w:val="28"/>
          <w:szCs w:val="28"/>
        </w:rPr>
        <w:t xml:space="preserve">одным </w:t>
      </w:r>
      <w:r w:rsidR="00671752" w:rsidRPr="0031626D">
        <w:rPr>
          <w:sz w:val="28"/>
          <w:szCs w:val="28"/>
        </w:rPr>
        <w:t>кодексом РФ</w:t>
      </w:r>
      <w:r w:rsidRPr="0031626D">
        <w:rPr>
          <w:sz w:val="28"/>
          <w:szCs w:val="28"/>
        </w:rPr>
        <w:t>.</w:t>
      </w:r>
    </w:p>
    <w:p w:rsidR="00D84362" w:rsidRPr="0031626D" w:rsidRDefault="00D84362" w:rsidP="00D84362">
      <w:pPr>
        <w:ind w:firstLine="709"/>
        <w:jc w:val="both"/>
        <w:rPr>
          <w:sz w:val="28"/>
          <w:szCs w:val="28"/>
        </w:rPr>
      </w:pPr>
      <w:r w:rsidRPr="0031626D">
        <w:rPr>
          <w:sz w:val="28"/>
          <w:szCs w:val="28"/>
        </w:rPr>
        <w:t>Строительство, реконструкция, капитальный ремонт, ввод в эксплуатацию и вывод из эксплуатации объектов капитального строительства, не связанных с созданием лесной инфраструктуры, на землях иных категорий, на которых расположены леса, допускаются согласно Перечню объектов, не связанных с созданием лесной инфраструктуры, для защитных лесов, эксплуатационных лесов и резервных лесов,</w:t>
      </w:r>
      <w:r w:rsidRPr="0031626D">
        <w:t xml:space="preserve"> </w:t>
      </w:r>
      <w:r w:rsidRPr="0031626D">
        <w:rPr>
          <w:sz w:val="28"/>
          <w:szCs w:val="28"/>
        </w:rPr>
        <w:t>утвержденному Правительством Российской Федерации.</w:t>
      </w:r>
    </w:p>
    <w:p w:rsidR="00D84362" w:rsidRPr="0031626D" w:rsidRDefault="00D84362" w:rsidP="00D84362">
      <w:pPr>
        <w:ind w:firstLine="709"/>
        <w:jc w:val="both"/>
        <w:rPr>
          <w:sz w:val="28"/>
          <w:szCs w:val="28"/>
        </w:rPr>
      </w:pPr>
      <w:r w:rsidRPr="0031626D">
        <w:rPr>
          <w:sz w:val="28"/>
          <w:szCs w:val="28"/>
        </w:rPr>
        <w:t xml:space="preserve">При строительстве, реконструкции, капитальном ремонте, вводе в эксплуатацию и выводе из эксплуатации объектов капитального строительства, не связанных с созданием лесной инфраструктуры, используются в первую очередь земли, не занятые лесными насаждениями, а также земли, занятые лесными насаждениями, указанными в части 3 статьи 29 Лесного кодекса </w:t>
      </w:r>
      <w:r w:rsidRPr="0031626D">
        <w:rPr>
          <w:rFonts w:eastAsia="Calibri"/>
          <w:sz w:val="28"/>
          <w:szCs w:val="28"/>
        </w:rPr>
        <w:t>РФ</w:t>
      </w:r>
      <w:r w:rsidRPr="0031626D">
        <w:rPr>
          <w:sz w:val="28"/>
          <w:szCs w:val="28"/>
        </w:rPr>
        <w:t xml:space="preserve">, если иное не установлено Лесным кодексом </w:t>
      </w:r>
      <w:r w:rsidRPr="0031626D">
        <w:rPr>
          <w:rFonts w:eastAsia="Calibri"/>
          <w:sz w:val="28"/>
          <w:szCs w:val="28"/>
        </w:rPr>
        <w:t>РФ</w:t>
      </w:r>
      <w:r w:rsidRPr="0031626D">
        <w:rPr>
          <w:sz w:val="28"/>
          <w:szCs w:val="28"/>
        </w:rPr>
        <w:t>.</w:t>
      </w:r>
    </w:p>
    <w:p w:rsidR="00D84362" w:rsidRPr="0031626D" w:rsidRDefault="00D84362" w:rsidP="00D84362">
      <w:pPr>
        <w:ind w:firstLine="709"/>
        <w:jc w:val="both"/>
        <w:rPr>
          <w:sz w:val="28"/>
          <w:szCs w:val="28"/>
        </w:rPr>
      </w:pPr>
      <w:r w:rsidRPr="0031626D">
        <w:rPr>
          <w:sz w:val="28"/>
          <w:szCs w:val="28"/>
        </w:rPr>
        <w:t>Сплошные рубки лесных насаждений для строительства, реконструкции, капитального ремонта объектов капитального строительства в целях, предусмотренных пунктами 4 - 6 части 1 статьи 21, не допускаются.</w:t>
      </w:r>
    </w:p>
    <w:p w:rsidR="00D84362" w:rsidRPr="0031626D" w:rsidRDefault="00D84362" w:rsidP="00D84362">
      <w:pPr>
        <w:ind w:firstLine="709"/>
        <w:jc w:val="both"/>
        <w:rPr>
          <w:sz w:val="28"/>
          <w:szCs w:val="28"/>
        </w:rPr>
      </w:pPr>
      <w:r w:rsidRPr="0031626D">
        <w:rPr>
          <w:sz w:val="28"/>
          <w:szCs w:val="28"/>
        </w:rPr>
        <w:t>В целях, предусмотренных пунктами 1 – 3 части 1 статьи 21 Лесного кодекса РФ (в том числе в целях проведения аварийно-спасательных работ), допускаются выборочные рубки и сплошные рубки деревьев, кустарников, лиан, в том числе в охранных зонах и санитарно-защитных зонах, предназначенных для обеспечения безопасности граждан и создания необходимых условий для эксплуатации соответствующих объектов.</w:t>
      </w:r>
    </w:p>
    <w:p w:rsidR="00D84362" w:rsidRPr="0031626D" w:rsidRDefault="00D84362" w:rsidP="00D84362">
      <w:pPr>
        <w:ind w:firstLine="709"/>
        <w:jc w:val="both"/>
        <w:rPr>
          <w:sz w:val="28"/>
          <w:szCs w:val="28"/>
        </w:rPr>
      </w:pPr>
      <w:r w:rsidRPr="0031626D">
        <w:rPr>
          <w:sz w:val="28"/>
          <w:szCs w:val="28"/>
        </w:rPr>
        <w:t>В защитных лесах предусмотренные частью 5 статьи 21 Лесного кодекса РФ выборочные рубки и сплошные рубки деревьев, кустарников, лиан допускаются в случаях, если строительство, реконструкция, капитальный ремонт и эксплуатация объектов капитального строительства, не связанных с созданием лесной инфраструктуры, в целях, предусмотренных пунктами 1 - 3 части 1 статьи 21 Лесного кодекса РФ, не запрещены или не ограничены в соответствии с законодательством Российской Федерации.</w:t>
      </w:r>
    </w:p>
    <w:p w:rsidR="00D84362" w:rsidRPr="0031626D" w:rsidRDefault="00D84362" w:rsidP="00D84362">
      <w:pPr>
        <w:ind w:firstLine="709"/>
        <w:jc w:val="both"/>
        <w:rPr>
          <w:sz w:val="28"/>
          <w:szCs w:val="28"/>
        </w:rPr>
      </w:pPr>
      <w:r w:rsidRPr="0031626D">
        <w:rPr>
          <w:sz w:val="28"/>
          <w:szCs w:val="28"/>
        </w:rPr>
        <w:t>Объекты капитального строительства, связанные с организацией указанной в пункте 1 части 1 статьи 21 деятельности, по истечении сроков выполнения соответствующих работ подлежат сносу, консервации или ликвидации в соответствии с законодательством о недрах.</w:t>
      </w:r>
    </w:p>
    <w:p w:rsidR="00D84362" w:rsidRPr="0031626D" w:rsidRDefault="00D84362" w:rsidP="00D84362">
      <w:pPr>
        <w:ind w:firstLine="709"/>
        <w:jc w:val="both"/>
        <w:rPr>
          <w:sz w:val="28"/>
          <w:szCs w:val="28"/>
        </w:rPr>
      </w:pPr>
      <w:r w:rsidRPr="0031626D">
        <w:rPr>
          <w:sz w:val="28"/>
          <w:szCs w:val="28"/>
        </w:rPr>
        <w:t>Объекты капитального строительства, не связанные с созданием лесной инфраструктуры и являющиеся гидротехническими сооружениями, по окончании срока их эксплуатации подлежат сносу, консервации или ликвидации в соответствии с водным законодательством и законодательством о безопасности гидротехнических сооружений.</w:t>
      </w:r>
    </w:p>
    <w:p w:rsidR="00D84362" w:rsidRPr="0031626D" w:rsidRDefault="00D84362" w:rsidP="00D84362">
      <w:pPr>
        <w:ind w:firstLine="709"/>
        <w:jc w:val="both"/>
        <w:rPr>
          <w:sz w:val="28"/>
          <w:szCs w:val="28"/>
        </w:rPr>
      </w:pPr>
      <w:r w:rsidRPr="0031626D">
        <w:rPr>
          <w:sz w:val="28"/>
          <w:szCs w:val="28"/>
        </w:rPr>
        <w:t>Земли, которые использовались для строительства, реконструкции, капитального ремонта или эксплуатации объектов капитального строительства, не связанных с созданием лесной инфраструктуры, подлежат рекультивации.</w:t>
      </w:r>
    </w:p>
    <w:p w:rsidR="00D84362" w:rsidRPr="0031626D" w:rsidRDefault="00D84362" w:rsidP="00D84362">
      <w:pPr>
        <w:ind w:firstLine="709"/>
        <w:jc w:val="both"/>
        <w:rPr>
          <w:sz w:val="28"/>
          <w:szCs w:val="28"/>
        </w:rPr>
      </w:pPr>
      <w:r w:rsidRPr="0031626D">
        <w:rPr>
          <w:sz w:val="28"/>
          <w:szCs w:val="28"/>
        </w:rPr>
        <w:t>При использовании лесов не допускаются строительство и эксплуатация объектов капитального строительства, отнесенных в соответствии с федеральными законами к жилым домам.</w:t>
      </w:r>
    </w:p>
    <w:p w:rsidR="00D84362" w:rsidRPr="0031626D" w:rsidRDefault="00D84362" w:rsidP="00D84362">
      <w:pPr>
        <w:ind w:firstLine="709"/>
        <w:jc w:val="both"/>
        <w:rPr>
          <w:sz w:val="28"/>
          <w:szCs w:val="28"/>
        </w:rPr>
      </w:pPr>
      <w:r w:rsidRPr="0031626D">
        <w:rPr>
          <w:sz w:val="28"/>
          <w:szCs w:val="28"/>
        </w:rPr>
        <w:t>Предельные (максимальные и (или) минимальные) параметры разрешенного строительства, реконструкции указанных в части 1 статьи 21 объектов капитального строительства и определенные с учетом видов использования лесов требования к таким объектам, за исключением линейных объектов, утверждаются Правительством Российской Федерации.</w:t>
      </w:r>
    </w:p>
    <w:p w:rsidR="00D84362" w:rsidRPr="0031626D" w:rsidRDefault="00D84362" w:rsidP="00D84362">
      <w:pPr>
        <w:ind w:firstLine="709"/>
        <w:jc w:val="both"/>
        <w:rPr>
          <w:sz w:val="28"/>
          <w:szCs w:val="28"/>
        </w:rPr>
      </w:pPr>
      <w:r w:rsidRPr="0031626D">
        <w:rPr>
          <w:sz w:val="28"/>
          <w:szCs w:val="28"/>
        </w:rPr>
        <w:t>Лесные участки, находящиеся в государственной или муниципальной собственности, предоставляются гражданам, юридическим лицам в соответствии со статьей 9 Лесного кодекса РФ для строительства и эксплуатации водохранилищ и иных искусственных водных объектов, создания и расширения морских и речных портов, строительства, реконструкции и эксплуатации гидротехнических сооружений.</w:t>
      </w:r>
    </w:p>
    <w:p w:rsidR="00D84362" w:rsidRPr="0031626D" w:rsidRDefault="00D84362" w:rsidP="00D84362">
      <w:pPr>
        <w:ind w:firstLine="709"/>
        <w:jc w:val="both"/>
        <w:rPr>
          <w:sz w:val="28"/>
          <w:szCs w:val="28"/>
        </w:rPr>
      </w:pPr>
      <w:r w:rsidRPr="0031626D">
        <w:rPr>
          <w:sz w:val="28"/>
          <w:szCs w:val="28"/>
        </w:rPr>
        <w:t>Право собственности на древесину, которая получена при использовании лесов, расположенных на землях лесного фонда, в соответствии со статьями 43 – 46 Лесного кодекса РФ, принадлежит Российской Федерации (часть 2 статьи 20 Лесного кодекса РФ).</w:t>
      </w:r>
    </w:p>
    <w:p w:rsidR="00D84362" w:rsidRPr="0031626D" w:rsidRDefault="00D84362" w:rsidP="00D84362">
      <w:pPr>
        <w:ind w:firstLine="709"/>
        <w:jc w:val="both"/>
        <w:rPr>
          <w:bCs/>
          <w:sz w:val="28"/>
          <w:szCs w:val="28"/>
        </w:rPr>
      </w:pPr>
      <w:r w:rsidRPr="0031626D">
        <w:rPr>
          <w:bCs/>
          <w:sz w:val="28"/>
          <w:szCs w:val="28"/>
        </w:rPr>
        <w:t xml:space="preserve">Размещение гидротехнических сооружений допускается в защитных лесах и на особо защитных участках лесов Лесничества в соответствии </w:t>
      </w:r>
      <w:r w:rsidRPr="0031626D">
        <w:rPr>
          <w:bCs/>
          <w:sz w:val="28"/>
          <w:szCs w:val="28"/>
        </w:rPr>
        <w:br/>
        <w:t xml:space="preserve">с пунктом 4 статьи 113, пунктом 5 части 2 статьи 114, пунктом 3 части 4 статьи 114, частью 2 статьи 115, частью 3 статьи 115, пунктом 3 части 4 статьи 119 </w:t>
      </w:r>
      <w:r w:rsidRPr="0031626D">
        <w:rPr>
          <w:sz w:val="28"/>
          <w:szCs w:val="28"/>
        </w:rPr>
        <w:t>Лесного кодекса РФ</w:t>
      </w:r>
      <w:r w:rsidRPr="0031626D">
        <w:rPr>
          <w:bCs/>
          <w:sz w:val="28"/>
          <w:szCs w:val="28"/>
        </w:rPr>
        <w:t>.</w:t>
      </w:r>
    </w:p>
    <w:p w:rsidR="00D84362" w:rsidRPr="0031626D" w:rsidRDefault="00D84362" w:rsidP="00D84362">
      <w:pPr>
        <w:ind w:firstLine="709"/>
        <w:jc w:val="both"/>
        <w:rPr>
          <w:sz w:val="28"/>
          <w:szCs w:val="28"/>
        </w:rPr>
      </w:pPr>
      <w:r w:rsidRPr="0031626D">
        <w:rPr>
          <w:sz w:val="28"/>
          <w:szCs w:val="28"/>
        </w:rPr>
        <w:t>Использование лесов для строительства и эксплуатации водохранилищ и иных искусственных водных объектов, создания и расширения морских и речных портов, строительства, реконструкции и эксплуатации гидротехнических сооружений</w:t>
      </w:r>
      <w:r w:rsidRPr="0031626D">
        <w:rPr>
          <w:bCs/>
          <w:sz w:val="28"/>
          <w:szCs w:val="28"/>
        </w:rPr>
        <w:t xml:space="preserve"> </w:t>
      </w:r>
      <w:r w:rsidRPr="0031626D">
        <w:rPr>
          <w:sz w:val="28"/>
          <w:szCs w:val="28"/>
        </w:rPr>
        <w:t xml:space="preserve">в границах особо охраняемых природных территорий, осуществляется согласно положениям о них. </w:t>
      </w:r>
    </w:p>
    <w:p w:rsidR="00D84362" w:rsidRPr="0031626D" w:rsidRDefault="00D84362" w:rsidP="00D84362">
      <w:pPr>
        <w:ind w:firstLine="720"/>
        <w:jc w:val="both"/>
        <w:rPr>
          <w:sz w:val="28"/>
          <w:szCs w:val="28"/>
        </w:rPr>
      </w:pPr>
      <w:r w:rsidRPr="0031626D">
        <w:rPr>
          <w:sz w:val="28"/>
          <w:szCs w:val="28"/>
        </w:rPr>
        <w:t>Ограничения по использованию лесов для строительства и эксплуатации водохранилищ и иных искусственных водных объектов, создания и расширения морских и речных портов, строительства, реконструкции и эксплуатации гидротехнических сооружений</w:t>
      </w:r>
      <w:r w:rsidRPr="0031626D">
        <w:rPr>
          <w:bCs/>
          <w:sz w:val="28"/>
          <w:szCs w:val="28"/>
        </w:rPr>
        <w:t xml:space="preserve"> на территории </w:t>
      </w:r>
      <w:r w:rsidRPr="0031626D">
        <w:rPr>
          <w:sz w:val="28"/>
          <w:szCs w:val="28"/>
        </w:rPr>
        <w:t>Лесничества приведены в главе 3 настоящего Регламента.</w:t>
      </w:r>
    </w:p>
    <w:p w:rsidR="008E2FAE" w:rsidRPr="0031626D" w:rsidRDefault="008E2FAE" w:rsidP="00150503">
      <w:pPr>
        <w:ind w:firstLine="720"/>
        <w:jc w:val="both"/>
        <w:rPr>
          <w:sz w:val="28"/>
          <w:szCs w:val="28"/>
        </w:rPr>
      </w:pPr>
    </w:p>
    <w:p w:rsidR="00D73E15" w:rsidRPr="0031626D" w:rsidRDefault="00955ED3" w:rsidP="00955ED3">
      <w:pPr>
        <w:pStyle w:val="20"/>
      </w:pPr>
      <w:bookmarkStart w:id="480" w:name="_Toc307383516"/>
      <w:bookmarkStart w:id="481" w:name="_Toc323736184"/>
      <w:bookmarkStart w:id="482" w:name="_Toc466475765"/>
      <w:bookmarkStart w:id="483" w:name="_Toc499022696"/>
      <w:bookmarkStart w:id="484" w:name="_Toc508007754"/>
      <w:bookmarkStart w:id="485" w:name="_Toc513811894"/>
      <w:bookmarkStart w:id="486" w:name="_Toc205456088"/>
      <w:r w:rsidRPr="0031626D">
        <w:t>2.14</w:t>
      </w:r>
      <w:r w:rsidR="00D73E15" w:rsidRPr="0031626D">
        <w:t xml:space="preserve">. </w:t>
      </w:r>
      <w:bookmarkEnd w:id="480"/>
      <w:r w:rsidR="00D73E15" w:rsidRPr="0031626D">
        <w:t>Нормативы, параметры и сроки использования лесов для строительства, реконструкции, эксплуатации линейных объектов</w:t>
      </w:r>
      <w:bookmarkEnd w:id="481"/>
      <w:bookmarkEnd w:id="482"/>
      <w:bookmarkEnd w:id="483"/>
      <w:bookmarkEnd w:id="484"/>
      <w:bookmarkEnd w:id="485"/>
      <w:bookmarkEnd w:id="486"/>
    </w:p>
    <w:p w:rsidR="006A42E5" w:rsidRPr="0031626D" w:rsidRDefault="006A42E5" w:rsidP="006A42E5">
      <w:pPr>
        <w:ind w:firstLine="709"/>
        <w:jc w:val="both"/>
        <w:rPr>
          <w:sz w:val="28"/>
          <w:szCs w:val="28"/>
        </w:rPr>
      </w:pPr>
      <w:r w:rsidRPr="0031626D">
        <w:rPr>
          <w:sz w:val="28"/>
          <w:szCs w:val="28"/>
        </w:rPr>
        <w:t>Использование лесов для строительства, реконструкции и эксплуатации линейных объектов определяется статьей 45 Лесного кодекса РФ и Правилами использования лесов для строительства, реконструкции линейных объектов, утвержденными приказом Минприроды России от 10 июля 2020 года № 434 «Об утверждении Правил использования лесов для строительства, реконструкции, эксплуатации линейных объектов и Перечня случаев использования лесов для строительства, реконструкции, эксплуатации линейных объектов без предоставления лесного участка, с установлением или без установления сервитута» (далее – Правила использования лесов для строительства, реконструкции, эксплуатации линейных объектов).</w:t>
      </w:r>
    </w:p>
    <w:p w:rsidR="006A42E5" w:rsidRPr="0031626D" w:rsidRDefault="006A42E5" w:rsidP="006A42E5">
      <w:pPr>
        <w:ind w:firstLine="709"/>
        <w:jc w:val="both"/>
        <w:rPr>
          <w:sz w:val="28"/>
          <w:szCs w:val="28"/>
        </w:rPr>
      </w:pPr>
      <w:r w:rsidRPr="0031626D">
        <w:rPr>
          <w:sz w:val="28"/>
          <w:szCs w:val="28"/>
        </w:rPr>
        <w:t>Использование лесов для строительства, реконструкции, эксплуатации линейных объектов осуществляется с предоставлением или без предоставления лесного участка, установлением или без установления сервитута, публичного сервитута.</w:t>
      </w:r>
    </w:p>
    <w:p w:rsidR="006A42E5" w:rsidRPr="0031626D" w:rsidRDefault="006A42E5" w:rsidP="006A42E5">
      <w:pPr>
        <w:ind w:firstLine="709"/>
        <w:jc w:val="both"/>
        <w:rPr>
          <w:sz w:val="28"/>
          <w:szCs w:val="28"/>
        </w:rPr>
      </w:pPr>
      <w:r w:rsidRPr="0031626D">
        <w:rPr>
          <w:sz w:val="28"/>
          <w:szCs w:val="28"/>
        </w:rPr>
        <w:t>Лесные участки, находящиеся в государственной или муниципальной собственности, предоставляются гражданам, юридическим лицам в соответствии со статьей 9 Лесного кодекса РФ для строительства линейных объектов.</w:t>
      </w:r>
    </w:p>
    <w:p w:rsidR="006A42E5" w:rsidRPr="0031626D" w:rsidRDefault="006A42E5" w:rsidP="006A42E5">
      <w:pPr>
        <w:ind w:firstLine="709"/>
        <w:jc w:val="both"/>
        <w:rPr>
          <w:sz w:val="28"/>
          <w:szCs w:val="28"/>
        </w:rPr>
      </w:pPr>
      <w:r w:rsidRPr="0031626D">
        <w:rPr>
          <w:sz w:val="28"/>
          <w:szCs w:val="28"/>
        </w:rPr>
        <w:t>Лесные участки, которые находятся в государственной или муниципальной собственности и на которых расположены линейные объекты, предоставляются на правах, предусмотренных статьей 9 Лесного кодекса РФ, гражданам, юридическим лицам, имеющим в собственности, безвозмездном пользовании, аренде, хозяйственном ведении или оперативном управлении такие линейные объекты.</w:t>
      </w:r>
    </w:p>
    <w:p w:rsidR="006A42E5" w:rsidRPr="0031626D" w:rsidRDefault="006A42E5" w:rsidP="006A42E5">
      <w:pPr>
        <w:ind w:firstLine="709"/>
        <w:jc w:val="both"/>
        <w:rPr>
          <w:sz w:val="28"/>
          <w:szCs w:val="28"/>
        </w:rPr>
      </w:pPr>
      <w:r w:rsidRPr="0031626D">
        <w:rPr>
          <w:sz w:val="28"/>
          <w:szCs w:val="28"/>
        </w:rPr>
        <w:t xml:space="preserve">Размещение линейных объектов допускается в защитных лесах и на особо защитных участках лесов Лесничества в соответствии с частью 4 статьи 113, частью 2 статьи 115, частью 3 статьи 115, пунктом 3 части 4 статьи 119 Лесного кодекса РФ. </w:t>
      </w:r>
    </w:p>
    <w:p w:rsidR="006A42E5" w:rsidRPr="0031626D" w:rsidRDefault="006A42E5" w:rsidP="006A42E5">
      <w:pPr>
        <w:ind w:firstLine="709"/>
        <w:jc w:val="both"/>
        <w:rPr>
          <w:sz w:val="28"/>
          <w:szCs w:val="28"/>
        </w:rPr>
      </w:pPr>
      <w:r w:rsidRPr="0031626D">
        <w:rPr>
          <w:sz w:val="28"/>
          <w:szCs w:val="28"/>
        </w:rPr>
        <w:t xml:space="preserve">Строительство, реконструкция и эксплуатация объектов, </w:t>
      </w:r>
    </w:p>
    <w:p w:rsidR="006A42E5" w:rsidRPr="0031626D" w:rsidRDefault="006A42E5" w:rsidP="006A42E5">
      <w:pPr>
        <w:ind w:firstLine="709"/>
        <w:jc w:val="both"/>
        <w:rPr>
          <w:sz w:val="28"/>
          <w:szCs w:val="28"/>
        </w:rPr>
      </w:pPr>
      <w:r w:rsidRPr="0031626D">
        <w:rPr>
          <w:sz w:val="28"/>
          <w:szCs w:val="28"/>
        </w:rPr>
        <w:t>не связанных с созданием лесной инфраструктуры, на землях лесного фонда допускается для использования линий электропередачи, линий связи, дорог, трубопроводов и других линейных объектов, а также сооружений, являющихся неотъемлемой технологической частью указанных объектов (далее – линейные объекты), согласно Перечню объектов, не связанных с созданием лесной инфраструктуры для защитных лесов, эксплуатационных лесов, резервных лесов.</w:t>
      </w:r>
    </w:p>
    <w:p w:rsidR="006A42E5" w:rsidRPr="0031626D" w:rsidRDefault="006A42E5" w:rsidP="006A42E5">
      <w:pPr>
        <w:ind w:firstLine="709"/>
        <w:jc w:val="both"/>
        <w:rPr>
          <w:sz w:val="28"/>
          <w:szCs w:val="28"/>
        </w:rPr>
      </w:pPr>
      <w:r w:rsidRPr="0031626D">
        <w:rPr>
          <w:sz w:val="28"/>
          <w:szCs w:val="28"/>
        </w:rPr>
        <w:t>В защитных лесах предусмотренные частью 5 статьи 21 Лесного кодекса РФ выборочные рубки и сплошные рубки деревьев, кустарников, лиан допускаются в случаях, если строительство, реконструкция, капитальный ремонт и эксплуатация объектов капитального строительства, не связанных с созданием лесной инфраструктуры, в целях, предусмотренных пунктами 1 - 3 части 1 статьи 21 Лесного кодекса РФ, не запрещены или не ограничены в соответствии с законодательством Российской Федерации.</w:t>
      </w:r>
    </w:p>
    <w:p w:rsidR="006A42E5" w:rsidRPr="0031626D" w:rsidRDefault="006A42E5" w:rsidP="006A42E5">
      <w:pPr>
        <w:ind w:firstLine="709"/>
        <w:jc w:val="both"/>
        <w:rPr>
          <w:sz w:val="28"/>
          <w:szCs w:val="28"/>
        </w:rPr>
      </w:pPr>
      <w:r w:rsidRPr="0031626D">
        <w:rPr>
          <w:sz w:val="28"/>
          <w:szCs w:val="28"/>
        </w:rPr>
        <w:t>В целях, предусмотренных пунктами 1 – 3 части 1 статьи 21 Лесного кодекса РФ (в том числе в целях проведения аварийно-спасательных работ), допускаются выборочные рубки и сплошные рубки деревьев, кустарников, лиан, в том числе в охранных зонах и санитарно-защитных зонах, предназначенных для обеспечения безопасности граждан и создания необходимых условий для эксплуатации соответствующих объектов.</w:t>
      </w:r>
    </w:p>
    <w:p w:rsidR="006A42E5" w:rsidRPr="0031626D" w:rsidRDefault="006A42E5" w:rsidP="006A42E5">
      <w:pPr>
        <w:ind w:firstLine="709"/>
        <w:jc w:val="both"/>
        <w:rPr>
          <w:sz w:val="28"/>
          <w:szCs w:val="28"/>
        </w:rPr>
      </w:pPr>
      <w:r w:rsidRPr="0031626D">
        <w:rPr>
          <w:sz w:val="28"/>
          <w:szCs w:val="28"/>
        </w:rPr>
        <w:t>Право собственности на древесину, которая получена при использовании лесов, расположенных на землях лесного фонда, в соответствии со статьей 45 Лесного кодекса РФ, принадлежит Российской Федерации.</w:t>
      </w:r>
    </w:p>
    <w:p w:rsidR="008E2FAE" w:rsidRPr="0031626D" w:rsidRDefault="006A42E5" w:rsidP="006A42E5">
      <w:pPr>
        <w:ind w:firstLine="709"/>
        <w:jc w:val="both"/>
        <w:rPr>
          <w:sz w:val="28"/>
          <w:szCs w:val="28"/>
        </w:rPr>
      </w:pPr>
      <w:r w:rsidRPr="0031626D">
        <w:rPr>
          <w:sz w:val="28"/>
          <w:szCs w:val="28"/>
        </w:rPr>
        <w:t>Ширину полос земель и площади земельных участков, предоставляемых для электрических сетей напряжением 0,38 – 750 кВ, в состав которых входят воздушные и кабельные линии электропередачи, трансформаторные подстанции, переключательные распределительные и секционирующие пункты устанавливают в соответствии с Нормами отвода земель для электрических сетей напряжением 0,38 – 750 кВ, утвержденными Министерством топлива и энергетики Российской Федерации (далее – Минтопэнерго России) от 20 мая 1994 года № 14278тм-т1.</w:t>
      </w:r>
    </w:p>
    <w:p w:rsidR="008E28AE" w:rsidRPr="0031626D" w:rsidRDefault="008E2FAE" w:rsidP="008E2FAE">
      <w:pPr>
        <w:ind w:firstLine="709"/>
        <w:jc w:val="both"/>
        <w:rPr>
          <w:sz w:val="28"/>
          <w:szCs w:val="28"/>
        </w:rPr>
      </w:pPr>
      <w:r w:rsidRPr="0031626D">
        <w:rPr>
          <w:sz w:val="28"/>
          <w:szCs w:val="28"/>
        </w:rPr>
        <w:t xml:space="preserve">Ширина полос земель, предоставляемых на период строительства воздушных линий электропередачи, сооружаемых на унифицированных и типовых опорах, должна быть не более величин, приведенных в таблице </w:t>
      </w:r>
      <w:r w:rsidR="00CB7215" w:rsidRPr="0031626D">
        <w:rPr>
          <w:sz w:val="28"/>
          <w:szCs w:val="28"/>
        </w:rPr>
        <w:t>2.14.1</w:t>
      </w:r>
      <w:r w:rsidRPr="0031626D">
        <w:rPr>
          <w:sz w:val="28"/>
          <w:szCs w:val="28"/>
        </w:rPr>
        <w:t>.</w:t>
      </w:r>
    </w:p>
    <w:p w:rsidR="00D2087F" w:rsidRPr="0031626D" w:rsidRDefault="008E2FAE" w:rsidP="008E2FAE">
      <w:pPr>
        <w:jc w:val="right"/>
        <w:rPr>
          <w:i/>
          <w:iCs/>
          <w:sz w:val="28"/>
          <w:szCs w:val="28"/>
        </w:rPr>
      </w:pPr>
      <w:r w:rsidRPr="0031626D">
        <w:rPr>
          <w:i/>
          <w:iCs/>
          <w:sz w:val="28"/>
          <w:szCs w:val="28"/>
        </w:rPr>
        <w:t xml:space="preserve">Таблица </w:t>
      </w:r>
      <w:r w:rsidR="00CB7215" w:rsidRPr="0031626D">
        <w:rPr>
          <w:i/>
          <w:iCs/>
          <w:sz w:val="28"/>
          <w:szCs w:val="28"/>
        </w:rPr>
        <w:t>2.14.1</w:t>
      </w:r>
    </w:p>
    <w:p w:rsidR="008E2FAE" w:rsidRPr="0031626D" w:rsidRDefault="008E2FAE" w:rsidP="008E2FAE">
      <w:pPr>
        <w:rPr>
          <w:sz w:val="28"/>
          <w:szCs w:val="28"/>
        </w:rPr>
      </w:pPr>
      <w:r w:rsidRPr="0031626D">
        <w:rPr>
          <w:sz w:val="28"/>
          <w:szCs w:val="28"/>
        </w:rPr>
        <w:t xml:space="preserve">Ширина полос земель, предоставляемых под строительство </w:t>
      </w:r>
      <w:r w:rsidRPr="0031626D">
        <w:rPr>
          <w:sz w:val="28"/>
          <w:szCs w:val="28"/>
        </w:rPr>
        <w:br/>
        <w:t>линий электропередачи</w:t>
      </w:r>
    </w:p>
    <w:p w:rsidR="008E2FAE" w:rsidRPr="0031626D" w:rsidRDefault="008E2FAE" w:rsidP="008E2FAE">
      <w:pPr>
        <w:rPr>
          <w:sz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7"/>
        <w:gridCol w:w="930"/>
        <w:gridCol w:w="1049"/>
        <w:gridCol w:w="1214"/>
        <w:gridCol w:w="1080"/>
        <w:gridCol w:w="978"/>
        <w:gridCol w:w="724"/>
        <w:gridCol w:w="1059"/>
      </w:tblGrid>
      <w:tr w:rsidR="00E47E4D" w:rsidRPr="0031626D" w:rsidTr="00215EFF">
        <w:trPr>
          <w:tblHeader/>
          <w:jc w:val="center"/>
        </w:trPr>
        <w:tc>
          <w:tcPr>
            <w:tcW w:w="1326" w:type="pct"/>
            <w:vMerge w:val="restart"/>
            <w:vAlign w:val="center"/>
          </w:tcPr>
          <w:p w:rsidR="008E2FAE" w:rsidRPr="0031626D" w:rsidRDefault="008E2FAE" w:rsidP="00F767F1">
            <w:pPr>
              <w:rPr>
                <w:szCs w:val="22"/>
              </w:rPr>
            </w:pPr>
            <w:r w:rsidRPr="0031626D">
              <w:rPr>
                <w:szCs w:val="22"/>
              </w:rPr>
              <w:t>Опоры воздушных</w:t>
            </w:r>
          </w:p>
          <w:p w:rsidR="008E2FAE" w:rsidRPr="0031626D" w:rsidRDefault="008E2FAE" w:rsidP="00F767F1">
            <w:pPr>
              <w:rPr>
                <w:szCs w:val="22"/>
              </w:rPr>
            </w:pPr>
            <w:r w:rsidRPr="0031626D">
              <w:rPr>
                <w:szCs w:val="22"/>
              </w:rPr>
              <w:t>линий электропередачи</w:t>
            </w:r>
          </w:p>
        </w:tc>
        <w:tc>
          <w:tcPr>
            <w:tcW w:w="3674" w:type="pct"/>
            <w:gridSpan w:val="7"/>
          </w:tcPr>
          <w:p w:rsidR="008E2FAE" w:rsidRPr="0031626D" w:rsidRDefault="008E2FAE" w:rsidP="00F767F1">
            <w:pPr>
              <w:rPr>
                <w:szCs w:val="22"/>
              </w:rPr>
            </w:pPr>
            <w:r w:rsidRPr="0031626D">
              <w:rPr>
                <w:szCs w:val="22"/>
              </w:rPr>
              <w:t xml:space="preserve">Ширина полос предоставляемых земель, м, </w:t>
            </w:r>
          </w:p>
          <w:p w:rsidR="008E2FAE" w:rsidRPr="0031626D" w:rsidRDefault="008E2FAE" w:rsidP="00F767F1">
            <w:pPr>
              <w:rPr>
                <w:szCs w:val="22"/>
              </w:rPr>
            </w:pPr>
            <w:r w:rsidRPr="0031626D">
              <w:rPr>
                <w:szCs w:val="22"/>
              </w:rPr>
              <w:t>при напряжении линии, кВ</w:t>
            </w:r>
          </w:p>
        </w:tc>
      </w:tr>
      <w:tr w:rsidR="00E47E4D" w:rsidRPr="0031626D" w:rsidTr="00215EFF">
        <w:trPr>
          <w:tblHeader/>
          <w:jc w:val="center"/>
        </w:trPr>
        <w:tc>
          <w:tcPr>
            <w:tcW w:w="1326" w:type="pct"/>
            <w:vMerge/>
          </w:tcPr>
          <w:p w:rsidR="008E2FAE" w:rsidRPr="0031626D" w:rsidRDefault="008E2FAE" w:rsidP="00F767F1">
            <w:pPr>
              <w:rPr>
                <w:szCs w:val="22"/>
              </w:rPr>
            </w:pPr>
          </w:p>
        </w:tc>
        <w:tc>
          <w:tcPr>
            <w:tcW w:w="486" w:type="pct"/>
          </w:tcPr>
          <w:p w:rsidR="008E2FAE" w:rsidRPr="0031626D" w:rsidRDefault="008E2FAE" w:rsidP="00F767F1">
            <w:pPr>
              <w:rPr>
                <w:szCs w:val="22"/>
              </w:rPr>
            </w:pPr>
            <w:r w:rsidRPr="0031626D">
              <w:rPr>
                <w:szCs w:val="22"/>
              </w:rPr>
              <w:t>0,38</w:t>
            </w:r>
          </w:p>
        </w:tc>
        <w:tc>
          <w:tcPr>
            <w:tcW w:w="548" w:type="pct"/>
          </w:tcPr>
          <w:p w:rsidR="008E2FAE" w:rsidRPr="0031626D" w:rsidRDefault="008E2FAE" w:rsidP="00F767F1">
            <w:pPr>
              <w:rPr>
                <w:szCs w:val="22"/>
              </w:rPr>
            </w:pPr>
            <w:r w:rsidRPr="0031626D">
              <w:rPr>
                <w:szCs w:val="22"/>
              </w:rPr>
              <w:t>35</w:t>
            </w:r>
          </w:p>
        </w:tc>
        <w:tc>
          <w:tcPr>
            <w:tcW w:w="634" w:type="pct"/>
          </w:tcPr>
          <w:p w:rsidR="008E2FAE" w:rsidRPr="0031626D" w:rsidRDefault="008E2FAE" w:rsidP="00F767F1">
            <w:pPr>
              <w:rPr>
                <w:szCs w:val="22"/>
              </w:rPr>
            </w:pPr>
            <w:r w:rsidRPr="0031626D">
              <w:rPr>
                <w:szCs w:val="22"/>
              </w:rPr>
              <w:t>110</w:t>
            </w:r>
          </w:p>
        </w:tc>
        <w:tc>
          <w:tcPr>
            <w:tcW w:w="564" w:type="pct"/>
          </w:tcPr>
          <w:p w:rsidR="008E2FAE" w:rsidRPr="0031626D" w:rsidRDefault="008E2FAE" w:rsidP="00F767F1">
            <w:pPr>
              <w:rPr>
                <w:szCs w:val="22"/>
              </w:rPr>
            </w:pPr>
            <w:r w:rsidRPr="0031626D">
              <w:rPr>
                <w:szCs w:val="22"/>
              </w:rPr>
              <w:t>150-220</w:t>
            </w:r>
          </w:p>
        </w:tc>
        <w:tc>
          <w:tcPr>
            <w:tcW w:w="511" w:type="pct"/>
          </w:tcPr>
          <w:p w:rsidR="008E2FAE" w:rsidRPr="0031626D" w:rsidRDefault="008E2FAE" w:rsidP="00F767F1">
            <w:pPr>
              <w:rPr>
                <w:szCs w:val="22"/>
              </w:rPr>
            </w:pPr>
            <w:r w:rsidRPr="0031626D">
              <w:rPr>
                <w:szCs w:val="22"/>
              </w:rPr>
              <w:t>330</w:t>
            </w:r>
          </w:p>
        </w:tc>
        <w:tc>
          <w:tcPr>
            <w:tcW w:w="378" w:type="pct"/>
          </w:tcPr>
          <w:p w:rsidR="008E2FAE" w:rsidRPr="0031626D" w:rsidRDefault="008E2FAE" w:rsidP="00F767F1">
            <w:pPr>
              <w:rPr>
                <w:szCs w:val="22"/>
              </w:rPr>
            </w:pPr>
            <w:r w:rsidRPr="0031626D">
              <w:rPr>
                <w:szCs w:val="22"/>
              </w:rPr>
              <w:t>500</w:t>
            </w:r>
          </w:p>
        </w:tc>
        <w:tc>
          <w:tcPr>
            <w:tcW w:w="552" w:type="pct"/>
          </w:tcPr>
          <w:p w:rsidR="008E2FAE" w:rsidRPr="0031626D" w:rsidRDefault="008E2FAE" w:rsidP="00F767F1">
            <w:pPr>
              <w:rPr>
                <w:szCs w:val="22"/>
              </w:rPr>
            </w:pPr>
            <w:r w:rsidRPr="0031626D">
              <w:rPr>
                <w:szCs w:val="22"/>
              </w:rPr>
              <w:t>750</w:t>
            </w:r>
          </w:p>
        </w:tc>
      </w:tr>
      <w:tr w:rsidR="00E47E4D" w:rsidRPr="0031626D" w:rsidTr="00C40AD1">
        <w:trPr>
          <w:jc w:val="center"/>
        </w:trPr>
        <w:tc>
          <w:tcPr>
            <w:tcW w:w="1326" w:type="pct"/>
            <w:vAlign w:val="center"/>
          </w:tcPr>
          <w:p w:rsidR="008E2FAE" w:rsidRPr="0031626D" w:rsidRDefault="008E2FAE" w:rsidP="00F2018A">
            <w:pPr>
              <w:jc w:val="left"/>
              <w:rPr>
                <w:szCs w:val="22"/>
              </w:rPr>
            </w:pPr>
            <w:r w:rsidRPr="0031626D">
              <w:rPr>
                <w:szCs w:val="22"/>
              </w:rPr>
              <w:t>1. Железобетонные</w:t>
            </w:r>
          </w:p>
        </w:tc>
        <w:tc>
          <w:tcPr>
            <w:tcW w:w="486" w:type="pct"/>
          </w:tcPr>
          <w:p w:rsidR="008E2FAE" w:rsidRPr="0031626D" w:rsidRDefault="008E2FAE" w:rsidP="00F767F1">
            <w:pPr>
              <w:rPr>
                <w:szCs w:val="22"/>
              </w:rPr>
            </w:pPr>
            <w:r w:rsidRPr="0031626D">
              <w:rPr>
                <w:szCs w:val="22"/>
              </w:rPr>
              <w:t>8</w:t>
            </w:r>
          </w:p>
        </w:tc>
        <w:tc>
          <w:tcPr>
            <w:tcW w:w="548" w:type="pct"/>
          </w:tcPr>
          <w:p w:rsidR="008E2FAE" w:rsidRPr="0031626D" w:rsidRDefault="008E2FAE" w:rsidP="00F767F1">
            <w:pPr>
              <w:rPr>
                <w:szCs w:val="22"/>
              </w:rPr>
            </w:pPr>
          </w:p>
        </w:tc>
        <w:tc>
          <w:tcPr>
            <w:tcW w:w="634" w:type="pct"/>
          </w:tcPr>
          <w:p w:rsidR="008E2FAE" w:rsidRPr="0031626D" w:rsidRDefault="008E2FAE" w:rsidP="00F767F1">
            <w:pPr>
              <w:rPr>
                <w:szCs w:val="22"/>
              </w:rPr>
            </w:pPr>
          </w:p>
        </w:tc>
        <w:tc>
          <w:tcPr>
            <w:tcW w:w="564" w:type="pct"/>
          </w:tcPr>
          <w:p w:rsidR="008E2FAE" w:rsidRPr="0031626D" w:rsidRDefault="008E2FAE" w:rsidP="00F767F1">
            <w:pPr>
              <w:rPr>
                <w:szCs w:val="22"/>
              </w:rPr>
            </w:pPr>
          </w:p>
        </w:tc>
        <w:tc>
          <w:tcPr>
            <w:tcW w:w="511" w:type="pct"/>
          </w:tcPr>
          <w:p w:rsidR="008E2FAE" w:rsidRPr="0031626D" w:rsidRDefault="008E2FAE" w:rsidP="00F767F1">
            <w:pPr>
              <w:rPr>
                <w:szCs w:val="22"/>
              </w:rPr>
            </w:pPr>
          </w:p>
        </w:tc>
        <w:tc>
          <w:tcPr>
            <w:tcW w:w="378" w:type="pct"/>
          </w:tcPr>
          <w:p w:rsidR="008E2FAE" w:rsidRPr="0031626D" w:rsidRDefault="008E2FAE" w:rsidP="00F767F1">
            <w:pPr>
              <w:rPr>
                <w:szCs w:val="22"/>
              </w:rPr>
            </w:pPr>
          </w:p>
        </w:tc>
        <w:tc>
          <w:tcPr>
            <w:tcW w:w="552" w:type="pct"/>
          </w:tcPr>
          <w:p w:rsidR="008E2FAE" w:rsidRPr="0031626D" w:rsidRDefault="008E2FAE" w:rsidP="00F767F1">
            <w:pPr>
              <w:rPr>
                <w:szCs w:val="22"/>
              </w:rPr>
            </w:pPr>
          </w:p>
        </w:tc>
      </w:tr>
      <w:tr w:rsidR="00E47E4D" w:rsidRPr="0031626D" w:rsidTr="00C40AD1">
        <w:trPr>
          <w:jc w:val="center"/>
        </w:trPr>
        <w:tc>
          <w:tcPr>
            <w:tcW w:w="1326" w:type="pct"/>
            <w:vAlign w:val="center"/>
          </w:tcPr>
          <w:p w:rsidR="008E2FAE" w:rsidRPr="0031626D" w:rsidRDefault="008E2FAE" w:rsidP="00F2018A">
            <w:pPr>
              <w:jc w:val="left"/>
              <w:rPr>
                <w:szCs w:val="22"/>
              </w:rPr>
            </w:pPr>
            <w:r w:rsidRPr="0031626D">
              <w:rPr>
                <w:szCs w:val="22"/>
              </w:rPr>
              <w:t xml:space="preserve">1.1. Одноцепные   </w:t>
            </w:r>
          </w:p>
        </w:tc>
        <w:tc>
          <w:tcPr>
            <w:tcW w:w="486" w:type="pct"/>
          </w:tcPr>
          <w:p w:rsidR="008E2FAE" w:rsidRPr="0031626D" w:rsidRDefault="008E2FAE" w:rsidP="00F767F1">
            <w:pPr>
              <w:rPr>
                <w:szCs w:val="22"/>
              </w:rPr>
            </w:pPr>
            <w:r w:rsidRPr="0031626D">
              <w:rPr>
                <w:szCs w:val="22"/>
              </w:rPr>
              <w:t>8</w:t>
            </w:r>
          </w:p>
        </w:tc>
        <w:tc>
          <w:tcPr>
            <w:tcW w:w="548" w:type="pct"/>
          </w:tcPr>
          <w:p w:rsidR="008E2FAE" w:rsidRPr="0031626D" w:rsidRDefault="008E2FAE" w:rsidP="00F767F1">
            <w:pPr>
              <w:rPr>
                <w:szCs w:val="22"/>
              </w:rPr>
            </w:pPr>
            <w:r w:rsidRPr="0031626D">
              <w:rPr>
                <w:szCs w:val="22"/>
              </w:rPr>
              <w:t>9 (11)</w:t>
            </w:r>
          </w:p>
        </w:tc>
        <w:tc>
          <w:tcPr>
            <w:tcW w:w="634" w:type="pct"/>
          </w:tcPr>
          <w:p w:rsidR="008E2FAE" w:rsidRPr="0031626D" w:rsidRDefault="008E2FAE" w:rsidP="00F767F1">
            <w:pPr>
              <w:rPr>
                <w:szCs w:val="22"/>
              </w:rPr>
            </w:pPr>
            <w:r w:rsidRPr="0031626D">
              <w:rPr>
                <w:szCs w:val="22"/>
              </w:rPr>
              <w:t>10 (12)</w:t>
            </w:r>
          </w:p>
        </w:tc>
        <w:tc>
          <w:tcPr>
            <w:tcW w:w="564" w:type="pct"/>
          </w:tcPr>
          <w:p w:rsidR="008E2FAE" w:rsidRPr="0031626D" w:rsidRDefault="008E2FAE" w:rsidP="00F767F1">
            <w:pPr>
              <w:rPr>
                <w:szCs w:val="22"/>
              </w:rPr>
            </w:pPr>
            <w:r w:rsidRPr="0031626D">
              <w:rPr>
                <w:szCs w:val="22"/>
              </w:rPr>
              <w:t>12 (16)</w:t>
            </w:r>
          </w:p>
        </w:tc>
        <w:tc>
          <w:tcPr>
            <w:tcW w:w="511" w:type="pct"/>
          </w:tcPr>
          <w:p w:rsidR="008E2FAE" w:rsidRPr="0031626D" w:rsidRDefault="008E2FAE" w:rsidP="00F767F1">
            <w:pPr>
              <w:rPr>
                <w:szCs w:val="22"/>
              </w:rPr>
            </w:pPr>
            <w:r w:rsidRPr="0031626D">
              <w:rPr>
                <w:szCs w:val="22"/>
              </w:rPr>
              <w:t>(21)</w:t>
            </w:r>
          </w:p>
        </w:tc>
        <w:tc>
          <w:tcPr>
            <w:tcW w:w="378" w:type="pct"/>
          </w:tcPr>
          <w:p w:rsidR="008E2FAE" w:rsidRPr="0031626D" w:rsidRDefault="008E2FAE" w:rsidP="00F767F1">
            <w:pPr>
              <w:rPr>
                <w:szCs w:val="22"/>
              </w:rPr>
            </w:pPr>
            <w:r w:rsidRPr="0031626D">
              <w:rPr>
                <w:szCs w:val="22"/>
              </w:rPr>
              <w:t>15</w:t>
            </w:r>
          </w:p>
        </w:tc>
        <w:tc>
          <w:tcPr>
            <w:tcW w:w="552" w:type="pct"/>
          </w:tcPr>
          <w:p w:rsidR="008E2FAE" w:rsidRPr="0031626D" w:rsidRDefault="008E2FAE" w:rsidP="00F767F1">
            <w:pPr>
              <w:rPr>
                <w:szCs w:val="22"/>
              </w:rPr>
            </w:pPr>
            <w:r w:rsidRPr="0031626D">
              <w:rPr>
                <w:szCs w:val="22"/>
              </w:rPr>
              <w:t>15</w:t>
            </w:r>
          </w:p>
        </w:tc>
      </w:tr>
      <w:tr w:rsidR="00E47E4D" w:rsidRPr="0031626D" w:rsidTr="00C40AD1">
        <w:trPr>
          <w:jc w:val="center"/>
        </w:trPr>
        <w:tc>
          <w:tcPr>
            <w:tcW w:w="1326" w:type="pct"/>
            <w:vAlign w:val="center"/>
          </w:tcPr>
          <w:p w:rsidR="008E2FAE" w:rsidRPr="0031626D" w:rsidRDefault="008E2FAE" w:rsidP="00F2018A">
            <w:pPr>
              <w:jc w:val="left"/>
              <w:rPr>
                <w:szCs w:val="22"/>
              </w:rPr>
            </w:pPr>
            <w:r w:rsidRPr="0031626D">
              <w:rPr>
                <w:szCs w:val="22"/>
              </w:rPr>
              <w:t xml:space="preserve">1.2. Двухцепные   </w:t>
            </w:r>
          </w:p>
        </w:tc>
        <w:tc>
          <w:tcPr>
            <w:tcW w:w="486" w:type="pct"/>
          </w:tcPr>
          <w:p w:rsidR="008E2FAE" w:rsidRPr="0031626D" w:rsidRDefault="008E2FAE" w:rsidP="00F767F1">
            <w:pPr>
              <w:rPr>
                <w:szCs w:val="22"/>
              </w:rPr>
            </w:pPr>
            <w:r w:rsidRPr="0031626D">
              <w:rPr>
                <w:szCs w:val="22"/>
              </w:rPr>
              <w:t>8</w:t>
            </w:r>
          </w:p>
        </w:tc>
        <w:tc>
          <w:tcPr>
            <w:tcW w:w="548" w:type="pct"/>
          </w:tcPr>
          <w:p w:rsidR="008E2FAE" w:rsidRPr="0031626D" w:rsidRDefault="008E2FAE" w:rsidP="00F767F1">
            <w:pPr>
              <w:rPr>
                <w:szCs w:val="22"/>
              </w:rPr>
            </w:pPr>
            <w:r w:rsidRPr="0031626D">
              <w:rPr>
                <w:szCs w:val="22"/>
              </w:rPr>
              <w:t>10</w:t>
            </w:r>
          </w:p>
        </w:tc>
        <w:tc>
          <w:tcPr>
            <w:tcW w:w="634" w:type="pct"/>
          </w:tcPr>
          <w:p w:rsidR="008E2FAE" w:rsidRPr="0031626D" w:rsidRDefault="008E2FAE" w:rsidP="00F767F1">
            <w:pPr>
              <w:rPr>
                <w:szCs w:val="22"/>
              </w:rPr>
            </w:pPr>
            <w:r w:rsidRPr="0031626D">
              <w:rPr>
                <w:szCs w:val="22"/>
              </w:rPr>
              <w:t>12</w:t>
            </w:r>
          </w:p>
        </w:tc>
        <w:tc>
          <w:tcPr>
            <w:tcW w:w="564" w:type="pct"/>
          </w:tcPr>
          <w:p w:rsidR="008E2FAE" w:rsidRPr="0031626D" w:rsidRDefault="008E2FAE" w:rsidP="00F767F1">
            <w:pPr>
              <w:rPr>
                <w:szCs w:val="22"/>
              </w:rPr>
            </w:pPr>
            <w:r w:rsidRPr="0031626D">
              <w:rPr>
                <w:szCs w:val="22"/>
              </w:rPr>
              <w:t>24 (32)</w:t>
            </w:r>
          </w:p>
        </w:tc>
        <w:tc>
          <w:tcPr>
            <w:tcW w:w="511" w:type="pct"/>
          </w:tcPr>
          <w:p w:rsidR="008E2FAE" w:rsidRPr="0031626D" w:rsidRDefault="008E2FAE" w:rsidP="00F767F1">
            <w:pPr>
              <w:rPr>
                <w:szCs w:val="22"/>
              </w:rPr>
            </w:pPr>
            <w:r w:rsidRPr="0031626D">
              <w:rPr>
                <w:szCs w:val="22"/>
              </w:rPr>
              <w:t>28</w:t>
            </w:r>
          </w:p>
        </w:tc>
        <w:tc>
          <w:tcPr>
            <w:tcW w:w="378" w:type="pct"/>
          </w:tcPr>
          <w:p w:rsidR="008E2FAE" w:rsidRPr="0031626D" w:rsidRDefault="008E2FAE" w:rsidP="00F767F1">
            <w:pPr>
              <w:rPr>
                <w:szCs w:val="22"/>
              </w:rPr>
            </w:pPr>
            <w:r w:rsidRPr="0031626D">
              <w:rPr>
                <w:szCs w:val="22"/>
              </w:rPr>
              <w:t>-</w:t>
            </w:r>
          </w:p>
        </w:tc>
        <w:tc>
          <w:tcPr>
            <w:tcW w:w="552" w:type="pct"/>
          </w:tcPr>
          <w:p w:rsidR="008E2FAE" w:rsidRPr="0031626D" w:rsidRDefault="008E2FAE" w:rsidP="00F767F1">
            <w:pPr>
              <w:rPr>
                <w:szCs w:val="22"/>
              </w:rPr>
            </w:pPr>
            <w:r w:rsidRPr="0031626D">
              <w:rPr>
                <w:szCs w:val="22"/>
              </w:rPr>
              <w:t>-</w:t>
            </w:r>
          </w:p>
        </w:tc>
      </w:tr>
      <w:tr w:rsidR="00E47E4D" w:rsidRPr="0031626D" w:rsidTr="00C40AD1">
        <w:trPr>
          <w:jc w:val="center"/>
        </w:trPr>
        <w:tc>
          <w:tcPr>
            <w:tcW w:w="1326" w:type="pct"/>
            <w:vAlign w:val="center"/>
          </w:tcPr>
          <w:p w:rsidR="008E2FAE" w:rsidRPr="0031626D" w:rsidRDefault="008E2FAE" w:rsidP="00F2018A">
            <w:pPr>
              <w:jc w:val="left"/>
              <w:rPr>
                <w:szCs w:val="22"/>
              </w:rPr>
            </w:pPr>
            <w:r w:rsidRPr="0031626D">
              <w:rPr>
                <w:szCs w:val="22"/>
              </w:rPr>
              <w:t xml:space="preserve">2. Стальные       </w:t>
            </w:r>
          </w:p>
        </w:tc>
        <w:tc>
          <w:tcPr>
            <w:tcW w:w="486" w:type="pct"/>
          </w:tcPr>
          <w:p w:rsidR="008E2FAE" w:rsidRPr="0031626D" w:rsidRDefault="008E2FAE" w:rsidP="00F767F1">
            <w:pPr>
              <w:rPr>
                <w:szCs w:val="22"/>
              </w:rPr>
            </w:pPr>
            <w:r w:rsidRPr="0031626D">
              <w:rPr>
                <w:szCs w:val="22"/>
              </w:rPr>
              <w:t>8</w:t>
            </w:r>
          </w:p>
        </w:tc>
        <w:tc>
          <w:tcPr>
            <w:tcW w:w="548" w:type="pct"/>
          </w:tcPr>
          <w:p w:rsidR="008E2FAE" w:rsidRPr="0031626D" w:rsidRDefault="008E2FAE" w:rsidP="00F767F1">
            <w:pPr>
              <w:rPr>
                <w:szCs w:val="22"/>
              </w:rPr>
            </w:pPr>
          </w:p>
        </w:tc>
        <w:tc>
          <w:tcPr>
            <w:tcW w:w="634" w:type="pct"/>
          </w:tcPr>
          <w:p w:rsidR="008E2FAE" w:rsidRPr="0031626D" w:rsidRDefault="008E2FAE" w:rsidP="00F767F1">
            <w:pPr>
              <w:rPr>
                <w:szCs w:val="22"/>
              </w:rPr>
            </w:pPr>
          </w:p>
        </w:tc>
        <w:tc>
          <w:tcPr>
            <w:tcW w:w="564" w:type="pct"/>
          </w:tcPr>
          <w:p w:rsidR="008E2FAE" w:rsidRPr="0031626D" w:rsidRDefault="008E2FAE" w:rsidP="00F767F1">
            <w:pPr>
              <w:rPr>
                <w:szCs w:val="22"/>
              </w:rPr>
            </w:pPr>
          </w:p>
        </w:tc>
        <w:tc>
          <w:tcPr>
            <w:tcW w:w="511" w:type="pct"/>
          </w:tcPr>
          <w:p w:rsidR="008E2FAE" w:rsidRPr="0031626D" w:rsidRDefault="008E2FAE" w:rsidP="00F767F1">
            <w:pPr>
              <w:rPr>
                <w:szCs w:val="22"/>
              </w:rPr>
            </w:pPr>
          </w:p>
        </w:tc>
        <w:tc>
          <w:tcPr>
            <w:tcW w:w="378" w:type="pct"/>
          </w:tcPr>
          <w:p w:rsidR="008E2FAE" w:rsidRPr="0031626D" w:rsidRDefault="008E2FAE" w:rsidP="00F767F1">
            <w:pPr>
              <w:rPr>
                <w:szCs w:val="22"/>
              </w:rPr>
            </w:pPr>
          </w:p>
        </w:tc>
        <w:tc>
          <w:tcPr>
            <w:tcW w:w="552" w:type="pct"/>
          </w:tcPr>
          <w:p w:rsidR="008E2FAE" w:rsidRPr="0031626D" w:rsidRDefault="008E2FAE" w:rsidP="00F767F1">
            <w:pPr>
              <w:rPr>
                <w:szCs w:val="22"/>
              </w:rPr>
            </w:pPr>
          </w:p>
        </w:tc>
      </w:tr>
      <w:tr w:rsidR="00E47E4D" w:rsidRPr="0031626D" w:rsidTr="00C40AD1">
        <w:trPr>
          <w:jc w:val="center"/>
        </w:trPr>
        <w:tc>
          <w:tcPr>
            <w:tcW w:w="1326" w:type="pct"/>
            <w:vAlign w:val="center"/>
          </w:tcPr>
          <w:p w:rsidR="008E2FAE" w:rsidRPr="0031626D" w:rsidRDefault="008E2FAE" w:rsidP="00F2018A">
            <w:pPr>
              <w:jc w:val="left"/>
              <w:rPr>
                <w:szCs w:val="22"/>
              </w:rPr>
            </w:pPr>
            <w:r w:rsidRPr="0031626D">
              <w:rPr>
                <w:szCs w:val="22"/>
              </w:rPr>
              <w:t xml:space="preserve">2.1. Одноцепные   </w:t>
            </w:r>
          </w:p>
        </w:tc>
        <w:tc>
          <w:tcPr>
            <w:tcW w:w="486" w:type="pct"/>
          </w:tcPr>
          <w:p w:rsidR="008E2FAE" w:rsidRPr="0031626D" w:rsidRDefault="008E2FAE" w:rsidP="00F767F1">
            <w:pPr>
              <w:rPr>
                <w:szCs w:val="22"/>
              </w:rPr>
            </w:pPr>
            <w:r w:rsidRPr="0031626D">
              <w:rPr>
                <w:szCs w:val="22"/>
              </w:rPr>
              <w:t>8</w:t>
            </w:r>
          </w:p>
        </w:tc>
        <w:tc>
          <w:tcPr>
            <w:tcW w:w="548" w:type="pct"/>
          </w:tcPr>
          <w:p w:rsidR="008E2FAE" w:rsidRPr="0031626D" w:rsidRDefault="008E2FAE" w:rsidP="00F767F1">
            <w:pPr>
              <w:rPr>
                <w:szCs w:val="22"/>
              </w:rPr>
            </w:pPr>
            <w:r w:rsidRPr="0031626D">
              <w:rPr>
                <w:szCs w:val="22"/>
              </w:rPr>
              <w:t>11</w:t>
            </w:r>
          </w:p>
        </w:tc>
        <w:tc>
          <w:tcPr>
            <w:tcW w:w="634" w:type="pct"/>
          </w:tcPr>
          <w:p w:rsidR="008E2FAE" w:rsidRPr="0031626D" w:rsidRDefault="008E2FAE" w:rsidP="00F767F1">
            <w:pPr>
              <w:rPr>
                <w:szCs w:val="22"/>
              </w:rPr>
            </w:pPr>
            <w:r w:rsidRPr="0031626D">
              <w:rPr>
                <w:szCs w:val="22"/>
              </w:rPr>
              <w:t>12</w:t>
            </w:r>
          </w:p>
        </w:tc>
        <w:tc>
          <w:tcPr>
            <w:tcW w:w="564" w:type="pct"/>
          </w:tcPr>
          <w:p w:rsidR="008E2FAE" w:rsidRPr="0031626D" w:rsidRDefault="008E2FAE" w:rsidP="00F767F1">
            <w:pPr>
              <w:rPr>
                <w:szCs w:val="22"/>
              </w:rPr>
            </w:pPr>
            <w:r w:rsidRPr="0031626D">
              <w:rPr>
                <w:szCs w:val="22"/>
              </w:rPr>
              <w:t>15</w:t>
            </w:r>
          </w:p>
        </w:tc>
        <w:tc>
          <w:tcPr>
            <w:tcW w:w="511" w:type="pct"/>
          </w:tcPr>
          <w:p w:rsidR="008E2FAE" w:rsidRPr="0031626D" w:rsidRDefault="008E2FAE" w:rsidP="00F767F1">
            <w:pPr>
              <w:rPr>
                <w:szCs w:val="22"/>
              </w:rPr>
            </w:pPr>
            <w:r w:rsidRPr="0031626D">
              <w:rPr>
                <w:szCs w:val="22"/>
              </w:rPr>
              <w:t>18 (21)</w:t>
            </w:r>
          </w:p>
        </w:tc>
        <w:tc>
          <w:tcPr>
            <w:tcW w:w="378" w:type="pct"/>
          </w:tcPr>
          <w:p w:rsidR="008E2FAE" w:rsidRPr="0031626D" w:rsidRDefault="008E2FAE" w:rsidP="00F767F1">
            <w:pPr>
              <w:rPr>
                <w:szCs w:val="22"/>
              </w:rPr>
            </w:pPr>
            <w:r w:rsidRPr="0031626D">
              <w:rPr>
                <w:szCs w:val="22"/>
              </w:rPr>
              <w:t>15</w:t>
            </w:r>
          </w:p>
        </w:tc>
        <w:tc>
          <w:tcPr>
            <w:tcW w:w="552" w:type="pct"/>
          </w:tcPr>
          <w:p w:rsidR="008E2FAE" w:rsidRPr="0031626D" w:rsidRDefault="008E2FAE" w:rsidP="00F767F1">
            <w:pPr>
              <w:rPr>
                <w:szCs w:val="22"/>
              </w:rPr>
            </w:pPr>
            <w:r w:rsidRPr="0031626D">
              <w:rPr>
                <w:szCs w:val="22"/>
              </w:rPr>
              <w:t>15</w:t>
            </w:r>
          </w:p>
        </w:tc>
      </w:tr>
      <w:tr w:rsidR="00E47E4D" w:rsidRPr="0031626D" w:rsidTr="00C40AD1">
        <w:trPr>
          <w:jc w:val="center"/>
        </w:trPr>
        <w:tc>
          <w:tcPr>
            <w:tcW w:w="1326" w:type="pct"/>
            <w:vAlign w:val="center"/>
          </w:tcPr>
          <w:p w:rsidR="008E2FAE" w:rsidRPr="0031626D" w:rsidRDefault="008E2FAE" w:rsidP="00F2018A">
            <w:pPr>
              <w:jc w:val="left"/>
              <w:rPr>
                <w:szCs w:val="22"/>
              </w:rPr>
            </w:pPr>
            <w:r w:rsidRPr="0031626D">
              <w:rPr>
                <w:szCs w:val="22"/>
              </w:rPr>
              <w:t xml:space="preserve">2.2. Двухцепные   </w:t>
            </w:r>
          </w:p>
        </w:tc>
        <w:tc>
          <w:tcPr>
            <w:tcW w:w="486" w:type="pct"/>
          </w:tcPr>
          <w:p w:rsidR="008E2FAE" w:rsidRPr="0031626D" w:rsidRDefault="008E2FAE" w:rsidP="00F767F1">
            <w:pPr>
              <w:rPr>
                <w:szCs w:val="22"/>
              </w:rPr>
            </w:pPr>
            <w:r w:rsidRPr="0031626D">
              <w:rPr>
                <w:szCs w:val="22"/>
              </w:rPr>
              <w:t>8</w:t>
            </w:r>
          </w:p>
        </w:tc>
        <w:tc>
          <w:tcPr>
            <w:tcW w:w="548" w:type="pct"/>
          </w:tcPr>
          <w:p w:rsidR="008E2FAE" w:rsidRPr="0031626D" w:rsidRDefault="008E2FAE" w:rsidP="00F767F1">
            <w:pPr>
              <w:rPr>
                <w:szCs w:val="22"/>
              </w:rPr>
            </w:pPr>
            <w:r w:rsidRPr="0031626D">
              <w:rPr>
                <w:szCs w:val="22"/>
              </w:rPr>
              <w:t>11</w:t>
            </w:r>
          </w:p>
        </w:tc>
        <w:tc>
          <w:tcPr>
            <w:tcW w:w="634" w:type="pct"/>
          </w:tcPr>
          <w:p w:rsidR="008E2FAE" w:rsidRPr="0031626D" w:rsidRDefault="008E2FAE" w:rsidP="00F767F1">
            <w:pPr>
              <w:rPr>
                <w:szCs w:val="22"/>
              </w:rPr>
            </w:pPr>
            <w:r w:rsidRPr="0031626D">
              <w:rPr>
                <w:szCs w:val="22"/>
              </w:rPr>
              <w:t>14</w:t>
            </w:r>
          </w:p>
        </w:tc>
        <w:tc>
          <w:tcPr>
            <w:tcW w:w="564" w:type="pct"/>
          </w:tcPr>
          <w:p w:rsidR="008E2FAE" w:rsidRPr="0031626D" w:rsidRDefault="008E2FAE" w:rsidP="00F767F1">
            <w:pPr>
              <w:rPr>
                <w:szCs w:val="22"/>
              </w:rPr>
            </w:pPr>
            <w:r w:rsidRPr="0031626D">
              <w:rPr>
                <w:szCs w:val="22"/>
              </w:rPr>
              <w:t>18</w:t>
            </w:r>
          </w:p>
        </w:tc>
        <w:tc>
          <w:tcPr>
            <w:tcW w:w="511" w:type="pct"/>
          </w:tcPr>
          <w:p w:rsidR="008E2FAE" w:rsidRPr="0031626D" w:rsidRDefault="008E2FAE" w:rsidP="00F767F1">
            <w:pPr>
              <w:rPr>
                <w:szCs w:val="22"/>
              </w:rPr>
            </w:pPr>
            <w:r w:rsidRPr="0031626D">
              <w:rPr>
                <w:szCs w:val="22"/>
              </w:rPr>
              <w:t>22</w:t>
            </w:r>
          </w:p>
        </w:tc>
        <w:tc>
          <w:tcPr>
            <w:tcW w:w="378" w:type="pct"/>
          </w:tcPr>
          <w:p w:rsidR="008E2FAE" w:rsidRPr="0031626D" w:rsidRDefault="008E2FAE" w:rsidP="00F767F1">
            <w:pPr>
              <w:rPr>
                <w:szCs w:val="22"/>
              </w:rPr>
            </w:pPr>
            <w:r w:rsidRPr="0031626D">
              <w:rPr>
                <w:szCs w:val="22"/>
              </w:rPr>
              <w:t>-</w:t>
            </w:r>
          </w:p>
        </w:tc>
        <w:tc>
          <w:tcPr>
            <w:tcW w:w="552" w:type="pct"/>
          </w:tcPr>
          <w:p w:rsidR="008E2FAE" w:rsidRPr="0031626D" w:rsidRDefault="008E2FAE" w:rsidP="00F767F1">
            <w:pPr>
              <w:rPr>
                <w:szCs w:val="22"/>
              </w:rPr>
            </w:pPr>
            <w:r w:rsidRPr="0031626D">
              <w:rPr>
                <w:szCs w:val="22"/>
              </w:rPr>
              <w:t>-</w:t>
            </w:r>
          </w:p>
        </w:tc>
      </w:tr>
      <w:tr w:rsidR="00E47E4D" w:rsidRPr="0031626D" w:rsidTr="00C40AD1">
        <w:trPr>
          <w:jc w:val="center"/>
        </w:trPr>
        <w:tc>
          <w:tcPr>
            <w:tcW w:w="1326" w:type="pct"/>
            <w:vAlign w:val="center"/>
          </w:tcPr>
          <w:p w:rsidR="008E2FAE" w:rsidRPr="0031626D" w:rsidRDefault="008E2FAE" w:rsidP="00F2018A">
            <w:pPr>
              <w:jc w:val="left"/>
              <w:rPr>
                <w:szCs w:val="22"/>
              </w:rPr>
            </w:pPr>
            <w:r w:rsidRPr="0031626D">
              <w:rPr>
                <w:szCs w:val="22"/>
              </w:rPr>
              <w:t xml:space="preserve">3. Деревянные     </w:t>
            </w:r>
          </w:p>
        </w:tc>
        <w:tc>
          <w:tcPr>
            <w:tcW w:w="486" w:type="pct"/>
          </w:tcPr>
          <w:p w:rsidR="008E2FAE" w:rsidRPr="0031626D" w:rsidRDefault="008E2FAE" w:rsidP="00F767F1">
            <w:pPr>
              <w:rPr>
                <w:szCs w:val="22"/>
              </w:rPr>
            </w:pPr>
            <w:r w:rsidRPr="0031626D">
              <w:rPr>
                <w:szCs w:val="22"/>
              </w:rPr>
              <w:t>8</w:t>
            </w:r>
          </w:p>
        </w:tc>
        <w:tc>
          <w:tcPr>
            <w:tcW w:w="548" w:type="pct"/>
          </w:tcPr>
          <w:p w:rsidR="008E2FAE" w:rsidRPr="0031626D" w:rsidRDefault="008E2FAE" w:rsidP="00F767F1">
            <w:pPr>
              <w:rPr>
                <w:szCs w:val="22"/>
              </w:rPr>
            </w:pPr>
          </w:p>
        </w:tc>
        <w:tc>
          <w:tcPr>
            <w:tcW w:w="634" w:type="pct"/>
          </w:tcPr>
          <w:p w:rsidR="008E2FAE" w:rsidRPr="0031626D" w:rsidRDefault="008E2FAE" w:rsidP="00F767F1">
            <w:pPr>
              <w:rPr>
                <w:szCs w:val="22"/>
              </w:rPr>
            </w:pPr>
          </w:p>
        </w:tc>
        <w:tc>
          <w:tcPr>
            <w:tcW w:w="564" w:type="pct"/>
          </w:tcPr>
          <w:p w:rsidR="008E2FAE" w:rsidRPr="0031626D" w:rsidRDefault="008E2FAE" w:rsidP="00F767F1">
            <w:pPr>
              <w:rPr>
                <w:szCs w:val="22"/>
              </w:rPr>
            </w:pPr>
          </w:p>
        </w:tc>
        <w:tc>
          <w:tcPr>
            <w:tcW w:w="511" w:type="pct"/>
          </w:tcPr>
          <w:p w:rsidR="008E2FAE" w:rsidRPr="0031626D" w:rsidRDefault="008E2FAE" w:rsidP="00F767F1">
            <w:pPr>
              <w:rPr>
                <w:szCs w:val="22"/>
              </w:rPr>
            </w:pPr>
          </w:p>
        </w:tc>
        <w:tc>
          <w:tcPr>
            <w:tcW w:w="378" w:type="pct"/>
          </w:tcPr>
          <w:p w:rsidR="008E2FAE" w:rsidRPr="0031626D" w:rsidRDefault="008E2FAE" w:rsidP="00F767F1">
            <w:pPr>
              <w:rPr>
                <w:szCs w:val="22"/>
              </w:rPr>
            </w:pPr>
          </w:p>
        </w:tc>
        <w:tc>
          <w:tcPr>
            <w:tcW w:w="552" w:type="pct"/>
          </w:tcPr>
          <w:p w:rsidR="008E2FAE" w:rsidRPr="0031626D" w:rsidRDefault="008E2FAE" w:rsidP="00F767F1">
            <w:pPr>
              <w:rPr>
                <w:szCs w:val="22"/>
              </w:rPr>
            </w:pPr>
          </w:p>
        </w:tc>
      </w:tr>
      <w:tr w:rsidR="00E47E4D" w:rsidRPr="0031626D" w:rsidTr="00C40AD1">
        <w:trPr>
          <w:jc w:val="center"/>
        </w:trPr>
        <w:tc>
          <w:tcPr>
            <w:tcW w:w="1326" w:type="pct"/>
            <w:vAlign w:val="center"/>
          </w:tcPr>
          <w:p w:rsidR="008E2FAE" w:rsidRPr="0031626D" w:rsidRDefault="008E2FAE" w:rsidP="00F2018A">
            <w:pPr>
              <w:jc w:val="left"/>
              <w:rPr>
                <w:szCs w:val="22"/>
              </w:rPr>
            </w:pPr>
            <w:r w:rsidRPr="0031626D">
              <w:rPr>
                <w:szCs w:val="22"/>
              </w:rPr>
              <w:t xml:space="preserve">3.1. Одноцепные   </w:t>
            </w:r>
          </w:p>
        </w:tc>
        <w:tc>
          <w:tcPr>
            <w:tcW w:w="486" w:type="pct"/>
          </w:tcPr>
          <w:p w:rsidR="008E2FAE" w:rsidRPr="0031626D" w:rsidRDefault="008E2FAE" w:rsidP="00F767F1">
            <w:pPr>
              <w:rPr>
                <w:szCs w:val="22"/>
              </w:rPr>
            </w:pPr>
            <w:r w:rsidRPr="0031626D">
              <w:rPr>
                <w:szCs w:val="22"/>
              </w:rPr>
              <w:t>8</w:t>
            </w:r>
          </w:p>
        </w:tc>
        <w:tc>
          <w:tcPr>
            <w:tcW w:w="548" w:type="pct"/>
          </w:tcPr>
          <w:p w:rsidR="008E2FAE" w:rsidRPr="0031626D" w:rsidRDefault="008E2FAE" w:rsidP="00F767F1">
            <w:pPr>
              <w:rPr>
                <w:szCs w:val="22"/>
              </w:rPr>
            </w:pPr>
            <w:r w:rsidRPr="0031626D">
              <w:rPr>
                <w:szCs w:val="22"/>
              </w:rPr>
              <w:t>10</w:t>
            </w:r>
          </w:p>
        </w:tc>
        <w:tc>
          <w:tcPr>
            <w:tcW w:w="634" w:type="pct"/>
          </w:tcPr>
          <w:p w:rsidR="008E2FAE" w:rsidRPr="0031626D" w:rsidRDefault="008E2FAE" w:rsidP="00F767F1">
            <w:pPr>
              <w:rPr>
                <w:szCs w:val="22"/>
              </w:rPr>
            </w:pPr>
            <w:r w:rsidRPr="0031626D">
              <w:rPr>
                <w:szCs w:val="22"/>
              </w:rPr>
              <w:t>12</w:t>
            </w:r>
          </w:p>
        </w:tc>
        <w:tc>
          <w:tcPr>
            <w:tcW w:w="564" w:type="pct"/>
          </w:tcPr>
          <w:p w:rsidR="008E2FAE" w:rsidRPr="0031626D" w:rsidRDefault="008E2FAE" w:rsidP="00F767F1">
            <w:pPr>
              <w:rPr>
                <w:szCs w:val="22"/>
              </w:rPr>
            </w:pPr>
            <w:r w:rsidRPr="0031626D">
              <w:rPr>
                <w:szCs w:val="22"/>
              </w:rPr>
              <w:t>15</w:t>
            </w:r>
          </w:p>
        </w:tc>
        <w:tc>
          <w:tcPr>
            <w:tcW w:w="511" w:type="pct"/>
          </w:tcPr>
          <w:p w:rsidR="008E2FAE" w:rsidRPr="0031626D" w:rsidRDefault="008E2FAE" w:rsidP="00F767F1">
            <w:pPr>
              <w:rPr>
                <w:szCs w:val="22"/>
              </w:rPr>
            </w:pPr>
            <w:r w:rsidRPr="0031626D">
              <w:rPr>
                <w:szCs w:val="22"/>
              </w:rPr>
              <w:t>-</w:t>
            </w:r>
          </w:p>
        </w:tc>
        <w:tc>
          <w:tcPr>
            <w:tcW w:w="378" w:type="pct"/>
          </w:tcPr>
          <w:p w:rsidR="008E2FAE" w:rsidRPr="0031626D" w:rsidRDefault="008E2FAE" w:rsidP="00F767F1">
            <w:pPr>
              <w:rPr>
                <w:szCs w:val="22"/>
              </w:rPr>
            </w:pPr>
            <w:r w:rsidRPr="0031626D">
              <w:rPr>
                <w:szCs w:val="22"/>
              </w:rPr>
              <w:t>-</w:t>
            </w:r>
          </w:p>
        </w:tc>
        <w:tc>
          <w:tcPr>
            <w:tcW w:w="552" w:type="pct"/>
          </w:tcPr>
          <w:p w:rsidR="008E2FAE" w:rsidRPr="0031626D" w:rsidRDefault="008E2FAE" w:rsidP="00F767F1">
            <w:pPr>
              <w:rPr>
                <w:szCs w:val="22"/>
              </w:rPr>
            </w:pPr>
            <w:r w:rsidRPr="0031626D">
              <w:rPr>
                <w:szCs w:val="22"/>
              </w:rPr>
              <w:t>-</w:t>
            </w:r>
          </w:p>
        </w:tc>
      </w:tr>
      <w:tr w:rsidR="008E2FAE" w:rsidRPr="0031626D" w:rsidTr="00C40AD1">
        <w:trPr>
          <w:jc w:val="center"/>
        </w:trPr>
        <w:tc>
          <w:tcPr>
            <w:tcW w:w="1326" w:type="pct"/>
            <w:vAlign w:val="center"/>
          </w:tcPr>
          <w:p w:rsidR="008E2FAE" w:rsidRPr="0031626D" w:rsidRDefault="008E2FAE" w:rsidP="00F2018A">
            <w:pPr>
              <w:jc w:val="left"/>
              <w:rPr>
                <w:szCs w:val="22"/>
              </w:rPr>
            </w:pPr>
            <w:r w:rsidRPr="0031626D">
              <w:rPr>
                <w:szCs w:val="22"/>
              </w:rPr>
              <w:t xml:space="preserve">3.2. Двухцепные   </w:t>
            </w:r>
          </w:p>
        </w:tc>
        <w:tc>
          <w:tcPr>
            <w:tcW w:w="486" w:type="pct"/>
          </w:tcPr>
          <w:p w:rsidR="008E2FAE" w:rsidRPr="0031626D" w:rsidRDefault="008E2FAE" w:rsidP="00F767F1">
            <w:pPr>
              <w:rPr>
                <w:szCs w:val="22"/>
              </w:rPr>
            </w:pPr>
            <w:r w:rsidRPr="0031626D">
              <w:rPr>
                <w:szCs w:val="22"/>
              </w:rPr>
              <w:t>8</w:t>
            </w:r>
          </w:p>
        </w:tc>
        <w:tc>
          <w:tcPr>
            <w:tcW w:w="548" w:type="pct"/>
          </w:tcPr>
          <w:p w:rsidR="008E2FAE" w:rsidRPr="0031626D" w:rsidRDefault="008E2FAE" w:rsidP="00F767F1">
            <w:pPr>
              <w:rPr>
                <w:szCs w:val="22"/>
              </w:rPr>
            </w:pPr>
            <w:r w:rsidRPr="0031626D">
              <w:rPr>
                <w:szCs w:val="22"/>
              </w:rPr>
              <w:t>-</w:t>
            </w:r>
          </w:p>
        </w:tc>
        <w:tc>
          <w:tcPr>
            <w:tcW w:w="634" w:type="pct"/>
          </w:tcPr>
          <w:p w:rsidR="008E2FAE" w:rsidRPr="0031626D" w:rsidRDefault="008E2FAE" w:rsidP="00F767F1">
            <w:pPr>
              <w:rPr>
                <w:szCs w:val="22"/>
              </w:rPr>
            </w:pPr>
            <w:r w:rsidRPr="0031626D">
              <w:rPr>
                <w:szCs w:val="22"/>
              </w:rPr>
              <w:t>-</w:t>
            </w:r>
          </w:p>
        </w:tc>
        <w:tc>
          <w:tcPr>
            <w:tcW w:w="564" w:type="pct"/>
          </w:tcPr>
          <w:p w:rsidR="008E2FAE" w:rsidRPr="0031626D" w:rsidRDefault="008E2FAE" w:rsidP="00F767F1">
            <w:pPr>
              <w:rPr>
                <w:szCs w:val="22"/>
              </w:rPr>
            </w:pPr>
            <w:r w:rsidRPr="0031626D">
              <w:rPr>
                <w:szCs w:val="22"/>
              </w:rPr>
              <w:t>-</w:t>
            </w:r>
          </w:p>
        </w:tc>
        <w:tc>
          <w:tcPr>
            <w:tcW w:w="511" w:type="pct"/>
          </w:tcPr>
          <w:p w:rsidR="008E2FAE" w:rsidRPr="0031626D" w:rsidRDefault="008E2FAE" w:rsidP="00F767F1">
            <w:pPr>
              <w:rPr>
                <w:szCs w:val="22"/>
              </w:rPr>
            </w:pPr>
            <w:r w:rsidRPr="0031626D">
              <w:rPr>
                <w:szCs w:val="22"/>
              </w:rPr>
              <w:t>-</w:t>
            </w:r>
          </w:p>
        </w:tc>
        <w:tc>
          <w:tcPr>
            <w:tcW w:w="378" w:type="pct"/>
          </w:tcPr>
          <w:p w:rsidR="008E2FAE" w:rsidRPr="0031626D" w:rsidRDefault="008E2FAE" w:rsidP="00F767F1">
            <w:pPr>
              <w:rPr>
                <w:szCs w:val="22"/>
              </w:rPr>
            </w:pPr>
            <w:r w:rsidRPr="0031626D">
              <w:rPr>
                <w:szCs w:val="22"/>
              </w:rPr>
              <w:t>-</w:t>
            </w:r>
          </w:p>
        </w:tc>
        <w:tc>
          <w:tcPr>
            <w:tcW w:w="552" w:type="pct"/>
          </w:tcPr>
          <w:p w:rsidR="008E2FAE" w:rsidRPr="0031626D" w:rsidRDefault="008E2FAE" w:rsidP="00F767F1">
            <w:pPr>
              <w:rPr>
                <w:szCs w:val="22"/>
              </w:rPr>
            </w:pPr>
            <w:r w:rsidRPr="0031626D">
              <w:rPr>
                <w:szCs w:val="22"/>
              </w:rPr>
              <w:t>-</w:t>
            </w:r>
          </w:p>
        </w:tc>
      </w:tr>
    </w:tbl>
    <w:p w:rsidR="00632B4C" w:rsidRPr="0031626D" w:rsidRDefault="00632B4C" w:rsidP="00CC3866">
      <w:pPr>
        <w:ind w:firstLine="709"/>
        <w:jc w:val="both"/>
        <w:rPr>
          <w:iCs/>
          <w:sz w:val="24"/>
          <w:szCs w:val="20"/>
        </w:rPr>
      </w:pPr>
    </w:p>
    <w:p w:rsidR="008E2FAE" w:rsidRPr="0031626D" w:rsidRDefault="008E2FAE" w:rsidP="00CC3866">
      <w:pPr>
        <w:ind w:firstLine="709"/>
        <w:jc w:val="both"/>
        <w:rPr>
          <w:iCs/>
          <w:sz w:val="24"/>
          <w:szCs w:val="20"/>
        </w:rPr>
      </w:pPr>
      <w:r w:rsidRPr="0031626D">
        <w:rPr>
          <w:iCs/>
          <w:sz w:val="24"/>
          <w:szCs w:val="20"/>
        </w:rPr>
        <w:t xml:space="preserve">Примечание: </w:t>
      </w:r>
    </w:p>
    <w:p w:rsidR="008E2FAE" w:rsidRPr="0031626D" w:rsidRDefault="008F7C3D" w:rsidP="00CC3866">
      <w:pPr>
        <w:ind w:firstLine="709"/>
        <w:jc w:val="both"/>
        <w:rPr>
          <w:iCs/>
          <w:sz w:val="24"/>
          <w:szCs w:val="20"/>
        </w:rPr>
      </w:pPr>
      <w:r w:rsidRPr="0031626D">
        <w:rPr>
          <w:iCs/>
          <w:sz w:val="24"/>
          <w:szCs w:val="20"/>
        </w:rPr>
        <w:t xml:space="preserve">1. </w:t>
      </w:r>
      <w:r w:rsidR="008E2FAE" w:rsidRPr="0031626D">
        <w:rPr>
          <w:iCs/>
          <w:sz w:val="24"/>
          <w:szCs w:val="20"/>
        </w:rPr>
        <w:t xml:space="preserve">в скобках указана ширина полос земель для опор с горизонтальным расположением проводов; </w:t>
      </w:r>
    </w:p>
    <w:p w:rsidR="008E2FAE" w:rsidRPr="0031626D" w:rsidRDefault="008F7C3D" w:rsidP="00CC3866">
      <w:pPr>
        <w:ind w:firstLine="709"/>
        <w:jc w:val="both"/>
        <w:rPr>
          <w:iCs/>
          <w:sz w:val="24"/>
          <w:szCs w:val="20"/>
        </w:rPr>
      </w:pPr>
      <w:r w:rsidRPr="0031626D">
        <w:rPr>
          <w:iCs/>
          <w:sz w:val="24"/>
          <w:szCs w:val="20"/>
        </w:rPr>
        <w:t xml:space="preserve">2. </w:t>
      </w:r>
      <w:r w:rsidR="008E2FAE" w:rsidRPr="0031626D">
        <w:rPr>
          <w:iCs/>
          <w:sz w:val="24"/>
          <w:szCs w:val="20"/>
        </w:rPr>
        <w:t>для ВЛ 500 и 750 кВ ширина полосы 15 м является суммарной шириной трех раздельных полос по 5 м.</w:t>
      </w:r>
    </w:p>
    <w:p w:rsidR="008E2FAE" w:rsidRPr="0031626D" w:rsidRDefault="008E2FAE" w:rsidP="008E2FAE">
      <w:pPr>
        <w:ind w:firstLine="709"/>
        <w:rPr>
          <w:szCs w:val="20"/>
        </w:rPr>
      </w:pPr>
    </w:p>
    <w:p w:rsidR="008E2FAE" w:rsidRPr="0031626D" w:rsidRDefault="008E2FAE" w:rsidP="00CC3866">
      <w:pPr>
        <w:ind w:firstLine="709"/>
        <w:jc w:val="both"/>
        <w:rPr>
          <w:szCs w:val="20"/>
        </w:rPr>
      </w:pPr>
      <w:r w:rsidRPr="0031626D">
        <w:rPr>
          <w:sz w:val="28"/>
          <w:szCs w:val="28"/>
        </w:rPr>
        <w:t xml:space="preserve">Для воздушных линий электропередачи напряжением 500 и 750 кВ предоставление земли на период строительства производится тремя раздельными полосами шириной по 5 м под каждую фазу согласно таблице </w:t>
      </w:r>
      <w:r w:rsidR="00CB7215" w:rsidRPr="0031626D">
        <w:rPr>
          <w:sz w:val="28"/>
          <w:szCs w:val="28"/>
        </w:rPr>
        <w:t>2.14.2</w:t>
      </w:r>
      <w:r w:rsidR="00B6572C" w:rsidRPr="0031626D">
        <w:rPr>
          <w:szCs w:val="20"/>
        </w:rPr>
        <w:t>.</w:t>
      </w:r>
    </w:p>
    <w:p w:rsidR="008E2FAE" w:rsidRPr="0031626D" w:rsidRDefault="008E2FAE" w:rsidP="008E2FAE">
      <w:pPr>
        <w:ind w:firstLine="709"/>
        <w:jc w:val="right"/>
        <w:rPr>
          <w:i/>
          <w:iCs/>
          <w:sz w:val="28"/>
          <w:szCs w:val="28"/>
        </w:rPr>
      </w:pPr>
      <w:r w:rsidRPr="0031626D">
        <w:rPr>
          <w:i/>
          <w:iCs/>
          <w:sz w:val="28"/>
          <w:szCs w:val="28"/>
        </w:rPr>
        <w:t xml:space="preserve">Таблица </w:t>
      </w:r>
      <w:r w:rsidR="00CB7215" w:rsidRPr="0031626D">
        <w:rPr>
          <w:i/>
          <w:iCs/>
          <w:sz w:val="28"/>
          <w:szCs w:val="28"/>
        </w:rPr>
        <w:t>2.14.2</w:t>
      </w:r>
    </w:p>
    <w:p w:rsidR="008E2FAE" w:rsidRPr="0031626D" w:rsidRDefault="008E2FAE" w:rsidP="008E2FAE">
      <w:pPr>
        <w:rPr>
          <w:sz w:val="28"/>
          <w:szCs w:val="28"/>
        </w:rPr>
      </w:pPr>
      <w:r w:rsidRPr="0031626D">
        <w:rPr>
          <w:sz w:val="28"/>
          <w:szCs w:val="28"/>
        </w:rPr>
        <w:t xml:space="preserve">Основные конструктивные характеристики воздушных </w:t>
      </w:r>
      <w:r w:rsidRPr="0031626D">
        <w:rPr>
          <w:sz w:val="28"/>
          <w:szCs w:val="28"/>
        </w:rPr>
        <w:br/>
        <w:t>линий электропередачи</w:t>
      </w:r>
    </w:p>
    <w:p w:rsidR="008E2FAE" w:rsidRPr="0031626D" w:rsidRDefault="008E2FAE" w:rsidP="008E2FAE">
      <w:pPr>
        <w:rPr>
          <w:sz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75"/>
        <w:gridCol w:w="1614"/>
        <w:gridCol w:w="1704"/>
        <w:gridCol w:w="2081"/>
        <w:gridCol w:w="1797"/>
      </w:tblGrid>
      <w:tr w:rsidR="00E47E4D" w:rsidRPr="0031626D" w:rsidTr="006A3FA2">
        <w:trPr>
          <w:trHeight w:val="20"/>
          <w:jc w:val="center"/>
        </w:trPr>
        <w:tc>
          <w:tcPr>
            <w:tcW w:w="1241" w:type="pct"/>
            <w:vMerge w:val="restart"/>
            <w:vAlign w:val="center"/>
          </w:tcPr>
          <w:p w:rsidR="008E2FAE" w:rsidRPr="0031626D" w:rsidRDefault="008E2FAE" w:rsidP="00F767F1">
            <w:r w:rsidRPr="0031626D">
              <w:t>Параметр линии</w:t>
            </w:r>
          </w:p>
        </w:tc>
        <w:tc>
          <w:tcPr>
            <w:tcW w:w="3759" w:type="pct"/>
            <w:gridSpan w:val="4"/>
            <w:vAlign w:val="center"/>
          </w:tcPr>
          <w:p w:rsidR="008E2FAE" w:rsidRPr="0031626D" w:rsidRDefault="008E2FAE" w:rsidP="00F767F1">
            <w:r w:rsidRPr="0031626D">
              <w:t>Напряжение линии, кВ</w:t>
            </w:r>
          </w:p>
        </w:tc>
      </w:tr>
      <w:tr w:rsidR="00E47E4D" w:rsidRPr="0031626D" w:rsidTr="006A3FA2">
        <w:trPr>
          <w:trHeight w:val="20"/>
          <w:jc w:val="center"/>
        </w:trPr>
        <w:tc>
          <w:tcPr>
            <w:tcW w:w="1241" w:type="pct"/>
            <w:vMerge/>
            <w:vAlign w:val="center"/>
          </w:tcPr>
          <w:p w:rsidR="008E2FAE" w:rsidRPr="0031626D" w:rsidRDefault="008E2FAE" w:rsidP="00F767F1"/>
        </w:tc>
        <w:tc>
          <w:tcPr>
            <w:tcW w:w="843" w:type="pct"/>
            <w:vAlign w:val="center"/>
          </w:tcPr>
          <w:p w:rsidR="008E2FAE" w:rsidRPr="0031626D" w:rsidRDefault="008E2FAE" w:rsidP="00F767F1">
            <w:r w:rsidRPr="0031626D">
              <w:t>до 1</w:t>
            </w:r>
          </w:p>
        </w:tc>
        <w:tc>
          <w:tcPr>
            <w:tcW w:w="890" w:type="pct"/>
            <w:vAlign w:val="center"/>
          </w:tcPr>
          <w:p w:rsidR="008E2FAE" w:rsidRPr="0031626D" w:rsidRDefault="008E2FAE" w:rsidP="00F767F1">
            <w:r w:rsidRPr="0031626D">
              <w:t>35-110</w:t>
            </w:r>
          </w:p>
        </w:tc>
        <w:tc>
          <w:tcPr>
            <w:tcW w:w="1087" w:type="pct"/>
            <w:vAlign w:val="center"/>
          </w:tcPr>
          <w:p w:rsidR="008E2FAE" w:rsidRPr="0031626D" w:rsidRDefault="008E2FAE" w:rsidP="00F767F1">
            <w:r w:rsidRPr="0031626D">
              <w:t>220-500</w:t>
            </w:r>
          </w:p>
        </w:tc>
        <w:tc>
          <w:tcPr>
            <w:tcW w:w="939" w:type="pct"/>
            <w:vAlign w:val="center"/>
          </w:tcPr>
          <w:p w:rsidR="008E2FAE" w:rsidRPr="0031626D" w:rsidRDefault="008E2FAE" w:rsidP="00F767F1">
            <w:r w:rsidRPr="0031626D">
              <w:t>750</w:t>
            </w:r>
          </w:p>
        </w:tc>
      </w:tr>
      <w:tr w:rsidR="00E47E4D" w:rsidRPr="0031626D" w:rsidTr="006A3FA2">
        <w:trPr>
          <w:trHeight w:val="20"/>
          <w:jc w:val="center"/>
        </w:trPr>
        <w:tc>
          <w:tcPr>
            <w:tcW w:w="1241" w:type="pct"/>
          </w:tcPr>
          <w:p w:rsidR="008E2FAE" w:rsidRPr="0031626D" w:rsidRDefault="008E2FAE" w:rsidP="00F767F1">
            <w:r w:rsidRPr="0031626D">
              <w:t>Пролёт l, м</w:t>
            </w:r>
          </w:p>
        </w:tc>
        <w:tc>
          <w:tcPr>
            <w:tcW w:w="843" w:type="pct"/>
            <w:vAlign w:val="center"/>
          </w:tcPr>
          <w:p w:rsidR="008E2FAE" w:rsidRPr="0031626D" w:rsidRDefault="008E2FAE" w:rsidP="00F767F1">
            <w:r w:rsidRPr="0031626D">
              <w:t>40-50</w:t>
            </w:r>
          </w:p>
        </w:tc>
        <w:tc>
          <w:tcPr>
            <w:tcW w:w="890" w:type="pct"/>
            <w:vAlign w:val="center"/>
          </w:tcPr>
          <w:p w:rsidR="008E2FAE" w:rsidRPr="0031626D" w:rsidRDefault="008E2FAE" w:rsidP="00F767F1">
            <w:r w:rsidRPr="0031626D">
              <w:t>150-200</w:t>
            </w:r>
          </w:p>
        </w:tc>
        <w:tc>
          <w:tcPr>
            <w:tcW w:w="1087" w:type="pct"/>
            <w:vAlign w:val="center"/>
          </w:tcPr>
          <w:p w:rsidR="008E2FAE" w:rsidRPr="0031626D" w:rsidRDefault="008E2FAE" w:rsidP="00F767F1">
            <w:r w:rsidRPr="0031626D">
              <w:t>400-450</w:t>
            </w:r>
          </w:p>
        </w:tc>
        <w:tc>
          <w:tcPr>
            <w:tcW w:w="939" w:type="pct"/>
            <w:vAlign w:val="center"/>
          </w:tcPr>
          <w:p w:rsidR="008E2FAE" w:rsidRPr="0031626D" w:rsidRDefault="008E2FAE" w:rsidP="00F767F1">
            <w:r w:rsidRPr="0031626D">
              <w:t>400-450</w:t>
            </w:r>
          </w:p>
        </w:tc>
      </w:tr>
      <w:tr w:rsidR="00E47E4D" w:rsidRPr="0031626D" w:rsidTr="006A3FA2">
        <w:trPr>
          <w:trHeight w:val="20"/>
          <w:jc w:val="center"/>
        </w:trPr>
        <w:tc>
          <w:tcPr>
            <w:tcW w:w="1241" w:type="pct"/>
          </w:tcPr>
          <w:p w:rsidR="008E2FAE" w:rsidRPr="0031626D" w:rsidRDefault="008E2FAE" w:rsidP="00F767F1">
            <w:r w:rsidRPr="0031626D">
              <w:t>Высота опор H, м</w:t>
            </w:r>
          </w:p>
        </w:tc>
        <w:tc>
          <w:tcPr>
            <w:tcW w:w="843" w:type="pct"/>
            <w:vAlign w:val="center"/>
          </w:tcPr>
          <w:p w:rsidR="008E2FAE" w:rsidRPr="0031626D" w:rsidRDefault="008E2FAE" w:rsidP="00F767F1">
            <w:r w:rsidRPr="0031626D">
              <w:t>8-9</w:t>
            </w:r>
          </w:p>
        </w:tc>
        <w:tc>
          <w:tcPr>
            <w:tcW w:w="890" w:type="pct"/>
            <w:vAlign w:val="center"/>
          </w:tcPr>
          <w:p w:rsidR="008E2FAE" w:rsidRPr="0031626D" w:rsidRDefault="008E2FAE" w:rsidP="00F767F1">
            <w:r w:rsidRPr="0031626D">
              <w:t>13-14</w:t>
            </w:r>
          </w:p>
        </w:tc>
        <w:tc>
          <w:tcPr>
            <w:tcW w:w="1087" w:type="pct"/>
            <w:vAlign w:val="center"/>
          </w:tcPr>
          <w:p w:rsidR="008E2FAE" w:rsidRPr="0031626D" w:rsidRDefault="008E2FAE" w:rsidP="00F767F1">
            <w:r w:rsidRPr="0031626D">
              <w:t>25-30</w:t>
            </w:r>
          </w:p>
        </w:tc>
        <w:tc>
          <w:tcPr>
            <w:tcW w:w="939" w:type="pct"/>
            <w:vAlign w:val="center"/>
          </w:tcPr>
          <w:p w:rsidR="008E2FAE" w:rsidRPr="0031626D" w:rsidRDefault="008E2FAE" w:rsidP="00F767F1">
            <w:r w:rsidRPr="0031626D">
              <w:t>30-35</w:t>
            </w:r>
          </w:p>
        </w:tc>
      </w:tr>
      <w:tr w:rsidR="008E2FAE" w:rsidRPr="0031626D" w:rsidTr="006A3FA2">
        <w:trPr>
          <w:trHeight w:val="20"/>
          <w:jc w:val="center"/>
        </w:trPr>
        <w:tc>
          <w:tcPr>
            <w:tcW w:w="1241" w:type="pct"/>
          </w:tcPr>
          <w:p w:rsidR="008E2FAE" w:rsidRPr="0031626D" w:rsidRDefault="008E2FAE" w:rsidP="00F767F1">
            <w:r w:rsidRPr="0031626D">
              <w:t>Расстояние, м</w:t>
            </w:r>
          </w:p>
        </w:tc>
        <w:tc>
          <w:tcPr>
            <w:tcW w:w="843" w:type="pct"/>
            <w:vAlign w:val="center"/>
          </w:tcPr>
          <w:p w:rsidR="008E2FAE" w:rsidRPr="0031626D" w:rsidRDefault="008E2FAE" w:rsidP="00F767F1">
            <w:r w:rsidRPr="0031626D">
              <w:t>0,5</w:t>
            </w:r>
          </w:p>
        </w:tc>
        <w:tc>
          <w:tcPr>
            <w:tcW w:w="890" w:type="pct"/>
            <w:vAlign w:val="center"/>
          </w:tcPr>
          <w:p w:rsidR="008E2FAE" w:rsidRPr="0031626D" w:rsidRDefault="008E2FAE" w:rsidP="00F767F1">
            <w:r w:rsidRPr="0031626D">
              <w:t>3-4</w:t>
            </w:r>
          </w:p>
        </w:tc>
        <w:tc>
          <w:tcPr>
            <w:tcW w:w="1087" w:type="pct"/>
            <w:vAlign w:val="center"/>
          </w:tcPr>
          <w:p w:rsidR="008E2FAE" w:rsidRPr="0031626D" w:rsidRDefault="008E2FAE" w:rsidP="00F767F1">
            <w:r w:rsidRPr="0031626D">
              <w:t>7-12</w:t>
            </w:r>
          </w:p>
        </w:tc>
        <w:tc>
          <w:tcPr>
            <w:tcW w:w="939" w:type="pct"/>
            <w:vAlign w:val="center"/>
          </w:tcPr>
          <w:p w:rsidR="008E2FAE" w:rsidRPr="0031626D" w:rsidRDefault="008E2FAE" w:rsidP="00F767F1">
            <w:r w:rsidRPr="0031626D">
              <w:t>15-17</w:t>
            </w:r>
          </w:p>
        </w:tc>
      </w:tr>
    </w:tbl>
    <w:p w:rsidR="008E2FAE" w:rsidRPr="0031626D" w:rsidRDefault="008E2FAE" w:rsidP="008E2FAE">
      <w:pPr>
        <w:rPr>
          <w:sz w:val="24"/>
        </w:rPr>
      </w:pPr>
    </w:p>
    <w:p w:rsidR="006A42E5" w:rsidRPr="0031626D" w:rsidRDefault="006A42E5" w:rsidP="006A42E5">
      <w:pPr>
        <w:ind w:firstLine="709"/>
        <w:jc w:val="both"/>
        <w:rPr>
          <w:sz w:val="28"/>
          <w:szCs w:val="28"/>
        </w:rPr>
      </w:pPr>
      <w:r w:rsidRPr="0031626D">
        <w:rPr>
          <w:sz w:val="28"/>
          <w:szCs w:val="28"/>
        </w:rPr>
        <w:t>В целях использования линейных объектов, обеспечения их безаварийного функционирования и эксплуатации, в целях обеспечения безопасности граждан и создания необходимых условий для эксплуатации линейных объектов, в том числе в охранных зонах линейных объектов (в том числе в целях проведения аварийно-спасательных работ) гражданами, юридическими лицами, имеющими в собственности, безвозмездном пользовании, аренде, хозяйственном ведении или оперативном управлении линейные объекты, осуществляются:</w:t>
      </w:r>
    </w:p>
    <w:p w:rsidR="006A42E5" w:rsidRPr="0031626D" w:rsidRDefault="006A42E5" w:rsidP="006A42E5">
      <w:pPr>
        <w:ind w:firstLine="709"/>
        <w:jc w:val="both"/>
        <w:rPr>
          <w:sz w:val="28"/>
          <w:szCs w:val="28"/>
        </w:rPr>
      </w:pPr>
      <w:r w:rsidRPr="0031626D">
        <w:rPr>
          <w:sz w:val="28"/>
          <w:szCs w:val="28"/>
        </w:rPr>
        <w:t>а) прокладка и содержание в безлесном состоянии просек вдоль и по периметру линейных объектов;</w:t>
      </w:r>
    </w:p>
    <w:p w:rsidR="006A42E5" w:rsidRPr="0031626D" w:rsidRDefault="006A42E5" w:rsidP="006A42E5">
      <w:pPr>
        <w:ind w:firstLine="709"/>
        <w:jc w:val="both"/>
        <w:rPr>
          <w:sz w:val="28"/>
          <w:szCs w:val="28"/>
        </w:rPr>
      </w:pPr>
      <w:r w:rsidRPr="0031626D">
        <w:rPr>
          <w:sz w:val="28"/>
          <w:szCs w:val="28"/>
        </w:rPr>
        <w:t>б) обрезка крон, вырубка и опиловка деревьев, высота которых превышает расстояние по прямой от дерева до крайней точки линейного объекта, сооружения, являющегося его неотъемлемой технологической частью, или крайней точки его вертикальной проекции, увеличенное на 2 метра;</w:t>
      </w:r>
    </w:p>
    <w:p w:rsidR="006A42E5" w:rsidRPr="0031626D" w:rsidRDefault="006A42E5" w:rsidP="006A42E5">
      <w:pPr>
        <w:ind w:firstLine="709"/>
        <w:jc w:val="both"/>
        <w:rPr>
          <w:sz w:val="28"/>
          <w:szCs w:val="28"/>
        </w:rPr>
      </w:pPr>
      <w:r w:rsidRPr="0031626D">
        <w:rPr>
          <w:sz w:val="28"/>
          <w:szCs w:val="28"/>
        </w:rPr>
        <w:t>в) вырубка сильноослабленных, усыхающих, сухостойных, ветровальных и буреломных деревьев, угрожающих падением на линейные объекты.</w:t>
      </w:r>
    </w:p>
    <w:p w:rsidR="006A42E5" w:rsidRPr="0031626D" w:rsidRDefault="006A42E5" w:rsidP="006A42E5">
      <w:pPr>
        <w:ind w:firstLine="709"/>
        <w:jc w:val="both"/>
        <w:rPr>
          <w:sz w:val="28"/>
          <w:szCs w:val="28"/>
        </w:rPr>
      </w:pPr>
      <w:r w:rsidRPr="0031626D">
        <w:rPr>
          <w:sz w:val="28"/>
          <w:szCs w:val="28"/>
        </w:rPr>
        <w:t>В целях обеспечения безопасности граждан и создания необходимых условий для эксплуатации линейных объектов, в том числе в охранных зонах линейных объектов, осуществляется использование лесов для проведения выборочных рубок и сплошных рубок деревьев, кустарников, лиан без предоставления лесных участков в порядке, установленном пунктом 10 Правил использования лесов для строительства, реконструкции, эксплуатации линейных объектов.</w:t>
      </w:r>
    </w:p>
    <w:p w:rsidR="006A42E5" w:rsidRPr="0031626D" w:rsidRDefault="006A42E5" w:rsidP="006A42E5">
      <w:pPr>
        <w:ind w:firstLine="709"/>
        <w:jc w:val="both"/>
        <w:rPr>
          <w:sz w:val="28"/>
          <w:szCs w:val="28"/>
        </w:rPr>
      </w:pPr>
      <w:r w:rsidRPr="0031626D">
        <w:rPr>
          <w:sz w:val="28"/>
          <w:szCs w:val="28"/>
        </w:rPr>
        <w:t xml:space="preserve">Граждане и юридические лица, осуществляющие соответствующее использование лесов, обязаны соблюдать правовой режим охранных зон, устанавливаемых согласно законодательству Российской Федерации, в том числе: </w:t>
      </w:r>
    </w:p>
    <w:p w:rsidR="006A42E5" w:rsidRPr="0031626D" w:rsidRDefault="006A42E5" w:rsidP="006A42E5">
      <w:pPr>
        <w:ind w:firstLine="709"/>
        <w:jc w:val="both"/>
        <w:rPr>
          <w:sz w:val="28"/>
          <w:szCs w:val="28"/>
        </w:rPr>
      </w:pPr>
      <w:r w:rsidRPr="0031626D">
        <w:rPr>
          <w:sz w:val="28"/>
          <w:szCs w:val="28"/>
        </w:rPr>
        <w:t>Правилами охраны линий и сооружений связи Российской Федерации, утвержденными постановлением Правительства РФ от 9 июня 1995 года № 578 «Об утверждении Правил охраны линий и сооружений связи Российской Федерации»;</w:t>
      </w:r>
    </w:p>
    <w:p w:rsidR="006A42E5" w:rsidRPr="0031626D" w:rsidRDefault="006A42E5" w:rsidP="006A42E5">
      <w:pPr>
        <w:ind w:firstLine="709"/>
        <w:jc w:val="both"/>
        <w:rPr>
          <w:sz w:val="28"/>
          <w:szCs w:val="28"/>
        </w:rPr>
      </w:pPr>
      <w:r w:rsidRPr="0031626D">
        <w:rPr>
          <w:sz w:val="28"/>
          <w:szCs w:val="28"/>
        </w:rPr>
        <w:t>Правилами охраны магистральных трубопроводов, утвержденными постановлением Федерального горного и промышленного надзора России от 22 апреля 1992 года № 9 и Минтопэнерго России от 29 апреля1992 года № 9;</w:t>
      </w:r>
    </w:p>
    <w:p w:rsidR="006A42E5" w:rsidRPr="0031626D" w:rsidRDefault="006A42E5" w:rsidP="006A42E5">
      <w:pPr>
        <w:ind w:firstLine="709"/>
        <w:jc w:val="both"/>
        <w:rPr>
          <w:sz w:val="28"/>
          <w:szCs w:val="28"/>
        </w:rPr>
      </w:pPr>
      <w:r w:rsidRPr="0031626D">
        <w:rPr>
          <w:sz w:val="28"/>
          <w:szCs w:val="28"/>
        </w:rPr>
        <w:t>Правилами охраны газораспределительных сетей, утвержденными постановлением Правительства РФ от 20 ноября 2000 года № 878 «Об утверждении Правил охраны газораспределительных сетей»;</w:t>
      </w:r>
    </w:p>
    <w:p w:rsidR="006A42E5" w:rsidRPr="0031626D" w:rsidRDefault="006A42E5" w:rsidP="006A42E5">
      <w:pPr>
        <w:ind w:firstLine="709"/>
        <w:jc w:val="both"/>
        <w:rPr>
          <w:sz w:val="28"/>
          <w:szCs w:val="28"/>
        </w:rPr>
      </w:pPr>
      <w:r w:rsidRPr="0031626D">
        <w:rPr>
          <w:sz w:val="28"/>
          <w:szCs w:val="28"/>
        </w:rPr>
        <w:t>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утвержденными постановлением Правительства РФ от 24 февраля 2009 года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215EFF" w:rsidRPr="0031626D" w:rsidRDefault="006A42E5" w:rsidP="006A42E5">
      <w:pPr>
        <w:ind w:firstLine="709"/>
        <w:jc w:val="both"/>
        <w:rPr>
          <w:sz w:val="28"/>
          <w:szCs w:val="28"/>
        </w:rPr>
      </w:pPr>
      <w:r w:rsidRPr="0031626D">
        <w:rPr>
          <w:sz w:val="28"/>
          <w:szCs w:val="28"/>
        </w:rPr>
        <w:t xml:space="preserve">Для воздушных линий электропередачи устанавливаются охранные зоны вдоль воздушных линий электропередачи </w:t>
      </w:r>
      <w:r w:rsidR="005E43A1" w:rsidRPr="0031626D">
        <w:rPr>
          <w:sz w:val="28"/>
          <w:szCs w:val="28"/>
        </w:rPr>
        <w:t>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расстоянии</w:t>
      </w:r>
      <w:r w:rsidRPr="0031626D">
        <w:rPr>
          <w:sz w:val="28"/>
          <w:szCs w:val="28"/>
        </w:rPr>
        <w:t xml:space="preserve">, указанном в таблице </w:t>
      </w:r>
      <w:r w:rsidR="00CB7215" w:rsidRPr="0031626D">
        <w:rPr>
          <w:sz w:val="28"/>
          <w:szCs w:val="28"/>
        </w:rPr>
        <w:t>2.14.3</w:t>
      </w:r>
      <w:r w:rsidR="00215EFF" w:rsidRPr="0031626D">
        <w:rPr>
          <w:sz w:val="28"/>
          <w:szCs w:val="28"/>
        </w:rPr>
        <w:t>.</w:t>
      </w:r>
    </w:p>
    <w:p w:rsidR="00215EFF" w:rsidRPr="0031626D" w:rsidRDefault="00215EFF" w:rsidP="00215EFF">
      <w:pPr>
        <w:ind w:firstLine="709"/>
        <w:jc w:val="both"/>
        <w:rPr>
          <w:sz w:val="28"/>
          <w:szCs w:val="28"/>
        </w:rPr>
      </w:pPr>
    </w:p>
    <w:p w:rsidR="007A1068" w:rsidRPr="0031626D" w:rsidRDefault="007A1068" w:rsidP="00215EFF">
      <w:pPr>
        <w:ind w:firstLine="709"/>
        <w:jc w:val="both"/>
        <w:rPr>
          <w:sz w:val="28"/>
          <w:szCs w:val="28"/>
        </w:rPr>
      </w:pPr>
    </w:p>
    <w:p w:rsidR="008E2FAE" w:rsidRPr="0031626D" w:rsidRDefault="008E2FAE" w:rsidP="008E2FAE">
      <w:pPr>
        <w:suppressAutoHyphens/>
        <w:autoSpaceDE w:val="0"/>
        <w:autoSpaceDN w:val="0"/>
        <w:adjustRightInd w:val="0"/>
        <w:jc w:val="right"/>
        <w:rPr>
          <w:i/>
          <w:sz w:val="28"/>
          <w:szCs w:val="28"/>
        </w:rPr>
      </w:pPr>
      <w:r w:rsidRPr="0031626D">
        <w:rPr>
          <w:i/>
          <w:sz w:val="28"/>
          <w:szCs w:val="28"/>
        </w:rPr>
        <w:t xml:space="preserve">Таблица </w:t>
      </w:r>
      <w:r w:rsidR="00CB7215" w:rsidRPr="0031626D">
        <w:rPr>
          <w:i/>
          <w:sz w:val="28"/>
          <w:szCs w:val="28"/>
        </w:rPr>
        <w:t>2.14.3</w:t>
      </w:r>
    </w:p>
    <w:p w:rsidR="008E2FAE" w:rsidRPr="0031626D" w:rsidRDefault="008E2FAE" w:rsidP="008E2FAE">
      <w:pPr>
        <w:suppressAutoHyphens/>
        <w:rPr>
          <w:sz w:val="28"/>
          <w:szCs w:val="28"/>
        </w:rPr>
      </w:pPr>
      <w:r w:rsidRPr="0031626D">
        <w:rPr>
          <w:sz w:val="28"/>
          <w:szCs w:val="28"/>
        </w:rPr>
        <w:t>Ширина охранных зон электрических сетей</w:t>
      </w:r>
    </w:p>
    <w:p w:rsidR="008E2FAE" w:rsidRPr="0031626D" w:rsidRDefault="008E2FAE" w:rsidP="008E2FAE">
      <w:pPr>
        <w:suppressAutoHyphens/>
        <w:ind w:firstLine="709"/>
        <w:rPr>
          <w:sz w:val="20"/>
          <w:szCs w:val="20"/>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85"/>
        <w:gridCol w:w="4786"/>
      </w:tblGrid>
      <w:tr w:rsidR="00E47E4D" w:rsidRPr="0031626D" w:rsidTr="00C40AD1">
        <w:trPr>
          <w:tblHeader/>
          <w:jc w:val="center"/>
        </w:trPr>
        <w:tc>
          <w:tcPr>
            <w:tcW w:w="2500" w:type="pct"/>
            <w:vAlign w:val="center"/>
          </w:tcPr>
          <w:p w:rsidR="008E2FAE" w:rsidRPr="0031626D" w:rsidRDefault="008E2FAE" w:rsidP="00F767F1">
            <w:pPr>
              <w:suppressAutoHyphens/>
              <w:rPr>
                <w:szCs w:val="22"/>
              </w:rPr>
            </w:pPr>
            <w:r w:rsidRPr="0031626D">
              <w:rPr>
                <w:szCs w:val="22"/>
              </w:rPr>
              <w:t>Напряжение, кВ</w:t>
            </w:r>
          </w:p>
        </w:tc>
        <w:tc>
          <w:tcPr>
            <w:tcW w:w="2500" w:type="pct"/>
            <w:vAlign w:val="center"/>
          </w:tcPr>
          <w:p w:rsidR="008E2FAE" w:rsidRPr="0031626D" w:rsidRDefault="008E2FAE" w:rsidP="00F767F1">
            <w:pPr>
              <w:suppressAutoHyphens/>
              <w:rPr>
                <w:szCs w:val="22"/>
              </w:rPr>
            </w:pPr>
            <w:r w:rsidRPr="0031626D">
              <w:rPr>
                <w:szCs w:val="22"/>
              </w:rPr>
              <w:t>Расстояние от линии крайних проводов при неотклоненном их положении, м</w:t>
            </w:r>
          </w:p>
        </w:tc>
      </w:tr>
      <w:tr w:rsidR="00E47E4D" w:rsidRPr="0031626D" w:rsidTr="00C40AD1">
        <w:trPr>
          <w:tblHeader/>
          <w:jc w:val="center"/>
        </w:trPr>
        <w:tc>
          <w:tcPr>
            <w:tcW w:w="2500" w:type="pct"/>
            <w:vAlign w:val="center"/>
          </w:tcPr>
          <w:p w:rsidR="005E43A1" w:rsidRPr="0031626D" w:rsidRDefault="005E43A1" w:rsidP="00F767F1">
            <w:pPr>
              <w:suppressAutoHyphens/>
              <w:rPr>
                <w:szCs w:val="22"/>
              </w:rPr>
            </w:pPr>
            <w:r w:rsidRPr="0031626D">
              <w:rPr>
                <w:szCs w:val="22"/>
              </w:rPr>
              <w:t>до 1</w:t>
            </w:r>
          </w:p>
        </w:tc>
        <w:tc>
          <w:tcPr>
            <w:tcW w:w="2500" w:type="pct"/>
            <w:vAlign w:val="center"/>
          </w:tcPr>
          <w:p w:rsidR="005E43A1" w:rsidRPr="0031626D" w:rsidRDefault="005E43A1" w:rsidP="00F767F1">
            <w:pPr>
              <w:suppressAutoHyphens/>
              <w:rPr>
                <w:szCs w:val="22"/>
              </w:rPr>
            </w:pPr>
            <w:r w:rsidRPr="0031626D">
              <w:rPr>
                <w:szCs w:val="22"/>
              </w:rPr>
              <w:t>2</w:t>
            </w:r>
          </w:p>
        </w:tc>
      </w:tr>
      <w:tr w:rsidR="00E47E4D" w:rsidRPr="0031626D" w:rsidTr="00C40AD1">
        <w:trPr>
          <w:jc w:val="center"/>
        </w:trPr>
        <w:tc>
          <w:tcPr>
            <w:tcW w:w="2500" w:type="pct"/>
          </w:tcPr>
          <w:p w:rsidR="008E2FAE" w:rsidRPr="0031626D" w:rsidRDefault="005E43A1" w:rsidP="005E43A1">
            <w:pPr>
              <w:suppressAutoHyphens/>
              <w:rPr>
                <w:szCs w:val="22"/>
              </w:rPr>
            </w:pPr>
            <w:r w:rsidRPr="0031626D">
              <w:rPr>
                <w:szCs w:val="22"/>
              </w:rPr>
              <w:t>1-</w:t>
            </w:r>
            <w:r w:rsidR="008E2FAE" w:rsidRPr="0031626D">
              <w:rPr>
                <w:szCs w:val="22"/>
              </w:rPr>
              <w:t>20</w:t>
            </w:r>
          </w:p>
        </w:tc>
        <w:tc>
          <w:tcPr>
            <w:tcW w:w="2500" w:type="pct"/>
          </w:tcPr>
          <w:p w:rsidR="008E2FAE" w:rsidRPr="0031626D" w:rsidRDefault="008E2FAE" w:rsidP="00F767F1">
            <w:pPr>
              <w:suppressAutoHyphens/>
              <w:rPr>
                <w:szCs w:val="22"/>
              </w:rPr>
            </w:pPr>
            <w:r w:rsidRPr="0031626D">
              <w:rPr>
                <w:szCs w:val="22"/>
              </w:rPr>
              <w:t>10</w:t>
            </w:r>
            <w:r w:rsidR="005E43A1" w:rsidRPr="0031626D">
              <w:t xml:space="preserve"> </w:t>
            </w:r>
            <w:r w:rsidR="005E43A1" w:rsidRPr="0031626D">
              <w:rPr>
                <w:szCs w:val="22"/>
              </w:rPr>
              <w:t>(5 - для линий с самонесущими или изолированными проводами, размещенных в границах населенных пунктов)</w:t>
            </w:r>
          </w:p>
        </w:tc>
      </w:tr>
      <w:tr w:rsidR="00E47E4D" w:rsidRPr="0031626D" w:rsidTr="00C40AD1">
        <w:trPr>
          <w:jc w:val="center"/>
        </w:trPr>
        <w:tc>
          <w:tcPr>
            <w:tcW w:w="2500" w:type="pct"/>
          </w:tcPr>
          <w:p w:rsidR="008E2FAE" w:rsidRPr="0031626D" w:rsidRDefault="008E2FAE" w:rsidP="00F767F1">
            <w:pPr>
              <w:suppressAutoHyphens/>
              <w:rPr>
                <w:szCs w:val="22"/>
              </w:rPr>
            </w:pPr>
            <w:r w:rsidRPr="0031626D">
              <w:rPr>
                <w:szCs w:val="22"/>
              </w:rPr>
              <w:t>35</w:t>
            </w:r>
          </w:p>
        </w:tc>
        <w:tc>
          <w:tcPr>
            <w:tcW w:w="2500" w:type="pct"/>
          </w:tcPr>
          <w:p w:rsidR="008E2FAE" w:rsidRPr="0031626D" w:rsidRDefault="008E2FAE" w:rsidP="00F767F1">
            <w:pPr>
              <w:suppressAutoHyphens/>
              <w:rPr>
                <w:szCs w:val="22"/>
              </w:rPr>
            </w:pPr>
            <w:r w:rsidRPr="0031626D">
              <w:rPr>
                <w:szCs w:val="22"/>
              </w:rPr>
              <w:t>15</w:t>
            </w:r>
          </w:p>
        </w:tc>
      </w:tr>
      <w:tr w:rsidR="00E47E4D" w:rsidRPr="0031626D" w:rsidTr="00C40AD1">
        <w:trPr>
          <w:jc w:val="center"/>
        </w:trPr>
        <w:tc>
          <w:tcPr>
            <w:tcW w:w="2500" w:type="pct"/>
          </w:tcPr>
          <w:p w:rsidR="008E2FAE" w:rsidRPr="0031626D" w:rsidRDefault="008E2FAE" w:rsidP="00F767F1">
            <w:pPr>
              <w:suppressAutoHyphens/>
              <w:rPr>
                <w:szCs w:val="22"/>
              </w:rPr>
            </w:pPr>
            <w:r w:rsidRPr="0031626D">
              <w:rPr>
                <w:szCs w:val="22"/>
              </w:rPr>
              <w:t>110</w:t>
            </w:r>
          </w:p>
        </w:tc>
        <w:tc>
          <w:tcPr>
            <w:tcW w:w="2500" w:type="pct"/>
          </w:tcPr>
          <w:p w:rsidR="008E2FAE" w:rsidRPr="0031626D" w:rsidRDefault="008E2FAE" w:rsidP="00F767F1">
            <w:pPr>
              <w:suppressAutoHyphens/>
              <w:rPr>
                <w:szCs w:val="22"/>
              </w:rPr>
            </w:pPr>
            <w:r w:rsidRPr="0031626D">
              <w:rPr>
                <w:szCs w:val="22"/>
              </w:rPr>
              <w:t>20</w:t>
            </w:r>
          </w:p>
        </w:tc>
      </w:tr>
      <w:tr w:rsidR="00E47E4D" w:rsidRPr="0031626D" w:rsidTr="00C40AD1">
        <w:trPr>
          <w:jc w:val="center"/>
        </w:trPr>
        <w:tc>
          <w:tcPr>
            <w:tcW w:w="2500" w:type="pct"/>
          </w:tcPr>
          <w:p w:rsidR="008E2FAE" w:rsidRPr="0031626D" w:rsidRDefault="008E2FAE" w:rsidP="00F767F1">
            <w:pPr>
              <w:suppressAutoHyphens/>
              <w:rPr>
                <w:szCs w:val="22"/>
              </w:rPr>
            </w:pPr>
            <w:r w:rsidRPr="0031626D">
              <w:rPr>
                <w:szCs w:val="22"/>
              </w:rPr>
              <w:t>150,</w:t>
            </w:r>
            <w:r w:rsidR="005E43A1" w:rsidRPr="0031626D">
              <w:rPr>
                <w:szCs w:val="22"/>
              </w:rPr>
              <w:t xml:space="preserve"> </w:t>
            </w:r>
            <w:r w:rsidRPr="0031626D">
              <w:rPr>
                <w:szCs w:val="22"/>
              </w:rPr>
              <w:t>220</w:t>
            </w:r>
          </w:p>
        </w:tc>
        <w:tc>
          <w:tcPr>
            <w:tcW w:w="2500" w:type="pct"/>
          </w:tcPr>
          <w:p w:rsidR="008E2FAE" w:rsidRPr="0031626D" w:rsidRDefault="008E2FAE" w:rsidP="00F767F1">
            <w:pPr>
              <w:suppressAutoHyphens/>
              <w:rPr>
                <w:szCs w:val="22"/>
              </w:rPr>
            </w:pPr>
            <w:r w:rsidRPr="0031626D">
              <w:rPr>
                <w:szCs w:val="22"/>
              </w:rPr>
              <w:t>25</w:t>
            </w:r>
          </w:p>
        </w:tc>
      </w:tr>
      <w:tr w:rsidR="00E47E4D" w:rsidRPr="0031626D" w:rsidTr="00C40AD1">
        <w:trPr>
          <w:jc w:val="center"/>
        </w:trPr>
        <w:tc>
          <w:tcPr>
            <w:tcW w:w="2500" w:type="pct"/>
          </w:tcPr>
          <w:p w:rsidR="008E2FAE" w:rsidRPr="0031626D" w:rsidRDefault="008E2FAE" w:rsidP="00F767F1">
            <w:pPr>
              <w:suppressAutoHyphens/>
              <w:rPr>
                <w:szCs w:val="22"/>
              </w:rPr>
            </w:pPr>
            <w:r w:rsidRPr="0031626D">
              <w:rPr>
                <w:szCs w:val="22"/>
              </w:rPr>
              <w:t>330,500,±400</w:t>
            </w:r>
          </w:p>
        </w:tc>
        <w:tc>
          <w:tcPr>
            <w:tcW w:w="2500" w:type="pct"/>
          </w:tcPr>
          <w:p w:rsidR="008E2FAE" w:rsidRPr="0031626D" w:rsidRDefault="008E2FAE" w:rsidP="00F767F1">
            <w:pPr>
              <w:suppressAutoHyphens/>
              <w:rPr>
                <w:szCs w:val="22"/>
              </w:rPr>
            </w:pPr>
            <w:r w:rsidRPr="0031626D">
              <w:rPr>
                <w:szCs w:val="22"/>
              </w:rPr>
              <w:t>30</w:t>
            </w:r>
          </w:p>
        </w:tc>
      </w:tr>
      <w:tr w:rsidR="00E47E4D" w:rsidRPr="0031626D" w:rsidTr="00C40AD1">
        <w:trPr>
          <w:jc w:val="center"/>
        </w:trPr>
        <w:tc>
          <w:tcPr>
            <w:tcW w:w="2500" w:type="pct"/>
          </w:tcPr>
          <w:p w:rsidR="008E2FAE" w:rsidRPr="0031626D" w:rsidRDefault="008E2FAE" w:rsidP="00F767F1">
            <w:pPr>
              <w:suppressAutoHyphens/>
              <w:rPr>
                <w:szCs w:val="22"/>
              </w:rPr>
            </w:pPr>
            <w:r w:rsidRPr="0031626D">
              <w:rPr>
                <w:szCs w:val="22"/>
              </w:rPr>
              <w:t>700,±750</w:t>
            </w:r>
          </w:p>
        </w:tc>
        <w:tc>
          <w:tcPr>
            <w:tcW w:w="2500" w:type="pct"/>
          </w:tcPr>
          <w:p w:rsidR="008E2FAE" w:rsidRPr="0031626D" w:rsidRDefault="008E2FAE" w:rsidP="00F767F1">
            <w:pPr>
              <w:suppressAutoHyphens/>
              <w:rPr>
                <w:szCs w:val="22"/>
              </w:rPr>
            </w:pPr>
            <w:r w:rsidRPr="0031626D">
              <w:rPr>
                <w:szCs w:val="22"/>
              </w:rPr>
              <w:t>40</w:t>
            </w:r>
          </w:p>
        </w:tc>
      </w:tr>
      <w:tr w:rsidR="008E2FAE" w:rsidRPr="0031626D" w:rsidTr="00C40AD1">
        <w:trPr>
          <w:jc w:val="center"/>
        </w:trPr>
        <w:tc>
          <w:tcPr>
            <w:tcW w:w="2500" w:type="pct"/>
          </w:tcPr>
          <w:p w:rsidR="008E2FAE" w:rsidRPr="0031626D" w:rsidRDefault="008E2FAE" w:rsidP="00F767F1">
            <w:pPr>
              <w:suppressAutoHyphens/>
              <w:rPr>
                <w:szCs w:val="22"/>
              </w:rPr>
            </w:pPr>
            <w:r w:rsidRPr="0031626D">
              <w:rPr>
                <w:szCs w:val="22"/>
              </w:rPr>
              <w:t>1150</w:t>
            </w:r>
          </w:p>
        </w:tc>
        <w:tc>
          <w:tcPr>
            <w:tcW w:w="2500" w:type="pct"/>
          </w:tcPr>
          <w:p w:rsidR="008E2FAE" w:rsidRPr="0031626D" w:rsidRDefault="008E2FAE" w:rsidP="00F767F1">
            <w:pPr>
              <w:suppressAutoHyphens/>
              <w:rPr>
                <w:szCs w:val="22"/>
              </w:rPr>
            </w:pPr>
            <w:r w:rsidRPr="0031626D">
              <w:rPr>
                <w:szCs w:val="22"/>
              </w:rPr>
              <w:t>55</w:t>
            </w:r>
          </w:p>
        </w:tc>
      </w:tr>
    </w:tbl>
    <w:p w:rsidR="008E2FAE" w:rsidRPr="0031626D" w:rsidRDefault="008E2FAE" w:rsidP="008E2FAE">
      <w:pPr>
        <w:ind w:firstLine="709"/>
        <w:rPr>
          <w:szCs w:val="28"/>
        </w:rPr>
      </w:pPr>
    </w:p>
    <w:p w:rsidR="006A42E5" w:rsidRPr="0031626D" w:rsidRDefault="006A42E5" w:rsidP="006A42E5">
      <w:pPr>
        <w:ind w:firstLine="709"/>
        <w:jc w:val="both"/>
        <w:rPr>
          <w:sz w:val="28"/>
          <w:szCs w:val="28"/>
        </w:rPr>
      </w:pPr>
      <w:r w:rsidRPr="0031626D">
        <w:rPr>
          <w:sz w:val="28"/>
          <w:szCs w:val="28"/>
        </w:rPr>
        <w:t>При расчете размеров (площади) лесного участка, необходимой для размещения объекта, помимо требований ГОСТ, СНиПов, СН, ВСН следует учитывать дополнительные размеры лесных участков, требуемых для выполнения мероприятий по противопожарному обустройству лесов.</w:t>
      </w:r>
    </w:p>
    <w:p w:rsidR="006A42E5" w:rsidRPr="0031626D" w:rsidRDefault="006A42E5" w:rsidP="006A42E5">
      <w:pPr>
        <w:ind w:firstLine="709"/>
        <w:jc w:val="both"/>
        <w:rPr>
          <w:sz w:val="28"/>
          <w:szCs w:val="28"/>
        </w:rPr>
      </w:pPr>
      <w:r w:rsidRPr="0031626D">
        <w:rPr>
          <w:sz w:val="28"/>
          <w:szCs w:val="28"/>
        </w:rPr>
        <w:t>Строительство, реконструкция и эксплуатация линейных объектов осуществляется в соответствии с требованиями законодательства Российской Федерации, в том числе:</w:t>
      </w:r>
    </w:p>
    <w:p w:rsidR="006A42E5" w:rsidRPr="0031626D" w:rsidRDefault="006A42E5" w:rsidP="006A42E5">
      <w:pPr>
        <w:ind w:firstLine="709"/>
        <w:jc w:val="both"/>
        <w:rPr>
          <w:sz w:val="28"/>
          <w:szCs w:val="28"/>
        </w:rPr>
      </w:pPr>
      <w:r w:rsidRPr="0031626D">
        <w:rPr>
          <w:sz w:val="28"/>
          <w:szCs w:val="28"/>
        </w:rPr>
        <w:t>Федерального закона от 26 марта 2003 года № 35-ФЗ «Об электроэнергетике»;</w:t>
      </w:r>
    </w:p>
    <w:p w:rsidR="006A42E5" w:rsidRPr="0031626D" w:rsidRDefault="006A42E5" w:rsidP="006A42E5">
      <w:pPr>
        <w:ind w:firstLine="709"/>
        <w:jc w:val="both"/>
        <w:rPr>
          <w:sz w:val="28"/>
          <w:szCs w:val="28"/>
        </w:rPr>
      </w:pPr>
      <w:r w:rsidRPr="0031626D">
        <w:rPr>
          <w:sz w:val="28"/>
          <w:szCs w:val="28"/>
        </w:rPr>
        <w:t>постановления Правительства РФ от 11 августа 2003 года № 486 «Об утверждении Правил определения размеров земельных участков для размещения воздушных линий электропередачи и опор линий связи, обслуживающих электрические сети»;</w:t>
      </w:r>
    </w:p>
    <w:p w:rsidR="006A42E5" w:rsidRPr="0031626D" w:rsidRDefault="006A42E5" w:rsidP="006A42E5">
      <w:pPr>
        <w:ind w:firstLine="709"/>
        <w:jc w:val="both"/>
        <w:rPr>
          <w:sz w:val="28"/>
          <w:szCs w:val="28"/>
        </w:rPr>
      </w:pPr>
      <w:r w:rsidRPr="0031626D">
        <w:rPr>
          <w:sz w:val="28"/>
          <w:szCs w:val="28"/>
        </w:rPr>
        <w:t>Строительных норм отвода земель для магистральных трубопроводов СН 452-73, утвержденных постановлением Госстроя СССР от 30 марта 1973 года № 45 «Об утверждении норм отвода земель для магистральных трубопроводов»;</w:t>
      </w:r>
    </w:p>
    <w:p w:rsidR="006A42E5" w:rsidRPr="0031626D" w:rsidRDefault="006A42E5" w:rsidP="006A42E5">
      <w:pPr>
        <w:ind w:firstLine="709"/>
        <w:jc w:val="both"/>
        <w:rPr>
          <w:sz w:val="28"/>
          <w:szCs w:val="28"/>
        </w:rPr>
      </w:pPr>
      <w:r w:rsidRPr="0031626D">
        <w:rPr>
          <w:sz w:val="28"/>
          <w:szCs w:val="28"/>
        </w:rPr>
        <w:t>Нормами отвода земель для размещения автомобильных дорог и (или) объектов дорожного сервиса, утвержденными постановлением Правительства РФ от 2 сентября 2009 года № 717 «О нормах отвода земель для размещения автомобильных дорог и (или) объектов дорожного сервиса»;</w:t>
      </w:r>
    </w:p>
    <w:p w:rsidR="006A42E5" w:rsidRPr="0031626D" w:rsidRDefault="006A42E5" w:rsidP="006A42E5">
      <w:pPr>
        <w:ind w:firstLine="709"/>
        <w:jc w:val="both"/>
        <w:rPr>
          <w:sz w:val="28"/>
          <w:szCs w:val="28"/>
        </w:rPr>
      </w:pPr>
      <w:r w:rsidRPr="0031626D">
        <w:rPr>
          <w:sz w:val="28"/>
          <w:szCs w:val="28"/>
        </w:rPr>
        <w:t>Осуществление строительства, реконструкции и эксплуатации линейных объектов должно исключать развитие эрозионных процессов на занятой и прилегающей территории.</w:t>
      </w:r>
    </w:p>
    <w:p w:rsidR="008E2FAE" w:rsidRPr="0031626D" w:rsidRDefault="006A42E5" w:rsidP="006A42E5">
      <w:pPr>
        <w:ind w:firstLine="709"/>
        <w:jc w:val="both"/>
        <w:rPr>
          <w:sz w:val="28"/>
          <w:szCs w:val="28"/>
        </w:rPr>
      </w:pPr>
      <w:r w:rsidRPr="0031626D">
        <w:rPr>
          <w:sz w:val="28"/>
          <w:szCs w:val="28"/>
        </w:rPr>
        <w:t>Земли, которые использовались для строительства, реконструкции и (или) эксплуатации объектов, не связанных с созданием лесной инфраструктуры, подлежат рекультивации.</w:t>
      </w:r>
    </w:p>
    <w:p w:rsidR="006A42E5" w:rsidRPr="0031626D" w:rsidRDefault="006A42E5" w:rsidP="00CC3866">
      <w:pPr>
        <w:ind w:firstLine="709"/>
        <w:jc w:val="both"/>
        <w:rPr>
          <w:sz w:val="28"/>
          <w:szCs w:val="28"/>
        </w:rPr>
      </w:pPr>
      <w:r w:rsidRPr="0031626D">
        <w:rPr>
          <w:sz w:val="28"/>
          <w:szCs w:val="28"/>
        </w:rPr>
        <w:t xml:space="preserve">Использование лесов для строительства, реконструкции, эксплуатации линейных объектов в границах особо охраняемых природных территорий, осуществляется согласно положениям о них. </w:t>
      </w:r>
    </w:p>
    <w:p w:rsidR="008E2FAE" w:rsidRPr="0031626D" w:rsidRDefault="008E2FAE" w:rsidP="00CC3866">
      <w:pPr>
        <w:ind w:firstLine="709"/>
        <w:jc w:val="both"/>
        <w:rPr>
          <w:sz w:val="28"/>
          <w:szCs w:val="28"/>
        </w:rPr>
      </w:pPr>
      <w:r w:rsidRPr="0031626D">
        <w:rPr>
          <w:sz w:val="28"/>
          <w:szCs w:val="28"/>
        </w:rPr>
        <w:t>Ограничения по использованию лесов для строительства, реконструкции и эксплуатации линейных объектов</w:t>
      </w:r>
      <w:r w:rsidRPr="0031626D">
        <w:rPr>
          <w:bCs/>
          <w:sz w:val="28"/>
          <w:szCs w:val="28"/>
        </w:rPr>
        <w:t xml:space="preserve"> на территории </w:t>
      </w:r>
      <w:r w:rsidRPr="0031626D">
        <w:rPr>
          <w:sz w:val="28"/>
          <w:szCs w:val="28"/>
        </w:rPr>
        <w:t xml:space="preserve">Лесничества приведены в главе 3 </w:t>
      </w:r>
      <w:r w:rsidR="0004705A" w:rsidRPr="0031626D">
        <w:rPr>
          <w:sz w:val="28"/>
          <w:szCs w:val="28"/>
        </w:rPr>
        <w:t xml:space="preserve">настоящего </w:t>
      </w:r>
      <w:r w:rsidRPr="0031626D">
        <w:rPr>
          <w:sz w:val="28"/>
          <w:szCs w:val="28"/>
        </w:rPr>
        <w:t>Регламента.</w:t>
      </w:r>
    </w:p>
    <w:p w:rsidR="009B5E92" w:rsidRPr="0031626D" w:rsidRDefault="009B5E92" w:rsidP="00150503">
      <w:pPr>
        <w:ind w:firstLine="720"/>
        <w:jc w:val="both"/>
        <w:rPr>
          <w:sz w:val="28"/>
          <w:szCs w:val="28"/>
        </w:rPr>
      </w:pPr>
      <w:bookmarkStart w:id="487" w:name="_Toc466475768"/>
      <w:bookmarkStart w:id="488" w:name="_Toc326247241"/>
      <w:bookmarkStart w:id="489" w:name="_Toc193543070"/>
      <w:bookmarkStart w:id="490" w:name="_Toc197690615"/>
      <w:bookmarkStart w:id="491" w:name="_Toc201471924"/>
      <w:bookmarkStart w:id="492" w:name="_Toc203285286"/>
      <w:bookmarkStart w:id="493" w:name="_Toc213131777"/>
      <w:bookmarkEnd w:id="476"/>
      <w:bookmarkEnd w:id="477"/>
      <w:bookmarkEnd w:id="478"/>
      <w:bookmarkEnd w:id="479"/>
    </w:p>
    <w:p w:rsidR="007B34D8" w:rsidRPr="0031626D" w:rsidRDefault="00955ED3" w:rsidP="00955ED3">
      <w:pPr>
        <w:pStyle w:val="20"/>
      </w:pPr>
      <w:bookmarkStart w:id="494" w:name="_Toc499022697"/>
      <w:bookmarkStart w:id="495" w:name="_Toc508007755"/>
      <w:bookmarkStart w:id="496" w:name="_Toc513811895"/>
      <w:bookmarkStart w:id="497" w:name="_Toc205456089"/>
      <w:r w:rsidRPr="0031626D">
        <w:t>2.15</w:t>
      </w:r>
      <w:r w:rsidR="007B34D8" w:rsidRPr="0031626D">
        <w:t xml:space="preserve">. Нормативы, параметры и сроки использования лесов для </w:t>
      </w:r>
      <w:bookmarkEnd w:id="487"/>
      <w:bookmarkEnd w:id="494"/>
      <w:bookmarkEnd w:id="495"/>
      <w:bookmarkEnd w:id="496"/>
      <w:r w:rsidR="0073765E" w:rsidRPr="0031626D">
        <w:t>создания и эксплуатации объектов лесоперерабатывающей инфраструктуры</w:t>
      </w:r>
      <w:bookmarkEnd w:id="497"/>
    </w:p>
    <w:p w:rsidR="0073765E" w:rsidRPr="0031626D" w:rsidRDefault="0073765E" w:rsidP="0073765E">
      <w:pPr>
        <w:ind w:firstLine="720"/>
        <w:jc w:val="both"/>
        <w:rPr>
          <w:sz w:val="28"/>
          <w:szCs w:val="28"/>
        </w:rPr>
      </w:pPr>
      <w:r w:rsidRPr="0031626D">
        <w:rPr>
          <w:sz w:val="28"/>
          <w:szCs w:val="28"/>
        </w:rPr>
        <w:t>Использование лесных участков для создания и эксплуатации объектов лесоперерабатывающей инфраструктуры определяется статьей 46 Лесного кодекса РФ и Правилами использования лесов для создания и эксплуатации объектов лесоперерабатывающей инфраструктуры, утвержденными приказом Минприроды России от 31 января 2022 года № 54 «Об утверждении Правил использования лесов для создания и эксплуатации объектов лесоперерабатывающей инфраструктуры» (далее – Правила использования лесов для создания и эксплуатации объектов лесоперерабатывающей инфраструктуры).</w:t>
      </w:r>
    </w:p>
    <w:p w:rsidR="0073765E" w:rsidRPr="0031626D" w:rsidRDefault="0073765E" w:rsidP="0073765E">
      <w:pPr>
        <w:ind w:firstLine="709"/>
        <w:jc w:val="both"/>
        <w:rPr>
          <w:sz w:val="28"/>
          <w:szCs w:val="28"/>
        </w:rPr>
      </w:pPr>
      <w:r w:rsidRPr="0031626D">
        <w:rPr>
          <w:sz w:val="28"/>
          <w:szCs w:val="28"/>
        </w:rPr>
        <w:t>Использование лесов для создания и эксплуатации объектов лесоперерабатывающей инфраструктуры представляет собой предпринимательскую деятельность, связанную с созданием объектов переработки древесины и иных лесных ресурсов, производством продукции из них.</w:t>
      </w:r>
    </w:p>
    <w:p w:rsidR="0073765E" w:rsidRPr="0031626D" w:rsidRDefault="0073765E" w:rsidP="0073765E">
      <w:pPr>
        <w:ind w:firstLine="709"/>
        <w:jc w:val="both"/>
        <w:rPr>
          <w:sz w:val="28"/>
          <w:szCs w:val="28"/>
        </w:rPr>
      </w:pPr>
      <w:r w:rsidRPr="0031626D">
        <w:rPr>
          <w:sz w:val="28"/>
          <w:szCs w:val="28"/>
        </w:rPr>
        <w:t xml:space="preserve">Лесные участки, находящиеся в государственной или муниципальной собственности, предоставляются гражданам, юридическим лицам в аренду для создания и эксплуатации объектов лесоперерабатывающей инфраструктуры. </w:t>
      </w:r>
    </w:p>
    <w:p w:rsidR="0073765E" w:rsidRPr="0031626D" w:rsidRDefault="0073765E" w:rsidP="0073765E">
      <w:pPr>
        <w:ind w:firstLine="709"/>
        <w:jc w:val="both"/>
        <w:rPr>
          <w:sz w:val="28"/>
          <w:szCs w:val="28"/>
        </w:rPr>
      </w:pPr>
      <w:r w:rsidRPr="0031626D">
        <w:rPr>
          <w:sz w:val="28"/>
          <w:szCs w:val="28"/>
        </w:rPr>
        <w:t>В случае, если федеральными законами допускаются осуществление переработки древесины и иных лесных ресурсов, производство продукции из них федеральными государственными учреждениями, лесные участки, находящиеся в государственной собственности, могут предоставляться этим учреждениям для указанной цели в постоянное (бессрочное) пользование.</w:t>
      </w:r>
    </w:p>
    <w:p w:rsidR="00CC76C1" w:rsidRPr="0031626D" w:rsidRDefault="00CC76C1" w:rsidP="00CC76C1">
      <w:pPr>
        <w:ind w:firstLine="709"/>
        <w:jc w:val="both"/>
        <w:rPr>
          <w:sz w:val="28"/>
          <w:szCs w:val="28"/>
        </w:rPr>
      </w:pPr>
      <w:r w:rsidRPr="0031626D">
        <w:rPr>
          <w:sz w:val="28"/>
          <w:szCs w:val="28"/>
        </w:rPr>
        <w:t>В случае, если федеральными законами допускаются осуществление переработки древесины и иных лесных ресурсов, производство продукции из них федеральными государственными учреждениями, лесные участки, находящиеся в государственной собственности, могут предоставляться этим учреждениям для указанной цели в постоянное (бессрочное) пользование</w:t>
      </w:r>
    </w:p>
    <w:p w:rsidR="00CC76C1" w:rsidRPr="0031626D" w:rsidRDefault="00CC76C1" w:rsidP="00CC76C1">
      <w:pPr>
        <w:ind w:firstLine="709"/>
        <w:jc w:val="both"/>
        <w:rPr>
          <w:sz w:val="28"/>
          <w:szCs w:val="28"/>
        </w:rPr>
      </w:pPr>
      <w:r w:rsidRPr="0031626D">
        <w:rPr>
          <w:sz w:val="28"/>
          <w:szCs w:val="28"/>
        </w:rPr>
        <w:t>В целях размещения объектов лесоперерабатывающей инфраструктуры используются, прежде всего, нелесные земли, а при отсутствии на лесном участке таких земель - лесные земли: участки невозобновившихся вырубок, гарей, редин, пустырей, прогалин, а также площади, на которых произрастают низкополнотные и наименее ценные лесные насаждения.</w:t>
      </w:r>
    </w:p>
    <w:p w:rsidR="0073765E" w:rsidRPr="0031626D" w:rsidRDefault="0073765E" w:rsidP="0073765E">
      <w:pPr>
        <w:ind w:firstLine="709"/>
        <w:jc w:val="both"/>
        <w:rPr>
          <w:sz w:val="28"/>
          <w:szCs w:val="28"/>
        </w:rPr>
      </w:pPr>
      <w:r w:rsidRPr="0031626D">
        <w:rPr>
          <w:sz w:val="28"/>
          <w:szCs w:val="28"/>
        </w:rPr>
        <w:t>Использование иных лесных участков для указанных целей допускается в случае отсутствия других вариантов размещения указанных объектов.</w:t>
      </w:r>
    </w:p>
    <w:p w:rsidR="0073765E" w:rsidRPr="0031626D" w:rsidRDefault="00CC76C1" w:rsidP="0073765E">
      <w:pPr>
        <w:ind w:firstLine="709"/>
        <w:jc w:val="both"/>
        <w:rPr>
          <w:sz w:val="28"/>
          <w:szCs w:val="28"/>
        </w:rPr>
      </w:pPr>
      <w:r w:rsidRPr="0031626D">
        <w:rPr>
          <w:sz w:val="28"/>
          <w:szCs w:val="28"/>
        </w:rPr>
        <w:t xml:space="preserve">Создание и эксплуатация лесоперерабатывающей инфраструктуры запрещается в защитных лесах, а также в иных предусмотренных </w:t>
      </w:r>
      <w:r w:rsidR="0073765E" w:rsidRPr="0031626D">
        <w:rPr>
          <w:sz w:val="28"/>
          <w:szCs w:val="28"/>
        </w:rPr>
        <w:t xml:space="preserve">Лесным кодексом РФ и другими федеральными законами случаях в соответствии с </w:t>
      </w:r>
      <w:hyperlink r:id="rId26" w:history="1">
        <w:r w:rsidR="0073765E" w:rsidRPr="0031626D">
          <w:rPr>
            <w:sz w:val="28"/>
            <w:szCs w:val="28"/>
          </w:rPr>
          <w:t>частью 2 статьи 14</w:t>
        </w:r>
      </w:hyperlink>
      <w:r w:rsidR="0073765E" w:rsidRPr="0031626D">
        <w:rPr>
          <w:sz w:val="28"/>
          <w:szCs w:val="28"/>
        </w:rPr>
        <w:t xml:space="preserve"> Лесного кодекса РФ.</w:t>
      </w:r>
    </w:p>
    <w:p w:rsidR="0073765E" w:rsidRPr="0031626D" w:rsidRDefault="00CC76C1" w:rsidP="0073765E">
      <w:pPr>
        <w:ind w:firstLine="709"/>
        <w:jc w:val="both"/>
        <w:rPr>
          <w:sz w:val="28"/>
          <w:szCs w:val="28"/>
        </w:rPr>
      </w:pPr>
      <w:r w:rsidRPr="0031626D">
        <w:rPr>
          <w:sz w:val="28"/>
          <w:szCs w:val="28"/>
        </w:rPr>
        <w:t>При использовании лесов для создания и эксплуатации объектов лесоперерабатывающей инфраструктуры должны исключаться случаи:</w:t>
      </w:r>
    </w:p>
    <w:p w:rsidR="0073765E" w:rsidRPr="0031626D" w:rsidRDefault="0073765E" w:rsidP="0073765E">
      <w:pPr>
        <w:ind w:firstLine="709"/>
        <w:jc w:val="both"/>
        <w:rPr>
          <w:sz w:val="28"/>
          <w:szCs w:val="28"/>
        </w:rPr>
      </w:pPr>
      <w:r w:rsidRPr="0031626D">
        <w:rPr>
          <w:sz w:val="28"/>
          <w:szCs w:val="28"/>
        </w:rPr>
        <w:t>загрязнения (в том числе радиоактивными веществами) лесов и иного негативного воздействия на леса</w:t>
      </w:r>
      <w:r w:rsidR="00CC76C1" w:rsidRPr="0031626D">
        <w:rPr>
          <w:sz w:val="28"/>
          <w:szCs w:val="28"/>
        </w:rPr>
        <w:t xml:space="preserve"> в соответствии со статьей 50.7</w:t>
      </w:r>
      <w:r w:rsidRPr="0031626D">
        <w:rPr>
          <w:sz w:val="28"/>
          <w:szCs w:val="28"/>
        </w:rPr>
        <w:t xml:space="preserve"> Лесного кодекса РФ;</w:t>
      </w:r>
    </w:p>
    <w:p w:rsidR="0073765E" w:rsidRPr="0031626D" w:rsidRDefault="0073765E" w:rsidP="0073765E">
      <w:pPr>
        <w:ind w:firstLine="709"/>
        <w:jc w:val="both"/>
        <w:rPr>
          <w:sz w:val="28"/>
          <w:szCs w:val="28"/>
        </w:rPr>
      </w:pPr>
      <w:r w:rsidRPr="0031626D">
        <w:rPr>
          <w:sz w:val="28"/>
          <w:szCs w:val="28"/>
        </w:rPr>
        <w:t xml:space="preserve">въезда транспортных средств на лесные участки в случае введения ограничения на пребывание граждан в лесах в соответствии со </w:t>
      </w:r>
      <w:hyperlink r:id="rId27" w:history="1">
        <w:r w:rsidRPr="0031626D">
          <w:rPr>
            <w:sz w:val="28"/>
            <w:szCs w:val="28"/>
          </w:rPr>
          <w:t>статьей 53.5</w:t>
        </w:r>
      </w:hyperlink>
      <w:r w:rsidRPr="0031626D">
        <w:rPr>
          <w:sz w:val="28"/>
          <w:szCs w:val="28"/>
        </w:rPr>
        <w:t xml:space="preserve"> и со статьей 60.9 Лесного кодекса РФ.</w:t>
      </w:r>
    </w:p>
    <w:p w:rsidR="0073765E" w:rsidRPr="0031626D" w:rsidRDefault="006673F9" w:rsidP="0073765E">
      <w:pPr>
        <w:ind w:firstLine="709"/>
        <w:jc w:val="both"/>
        <w:rPr>
          <w:sz w:val="28"/>
          <w:szCs w:val="28"/>
        </w:rPr>
      </w:pPr>
      <w:r w:rsidRPr="0031626D">
        <w:rPr>
          <w:sz w:val="28"/>
          <w:szCs w:val="28"/>
        </w:rPr>
        <w:t>Граждане, юридические лица, использующие леса для создания и эксплуатации объектов лесоперерабатывающей инфраструктуры</w:t>
      </w:r>
      <w:r w:rsidR="0073765E" w:rsidRPr="0031626D">
        <w:rPr>
          <w:sz w:val="28"/>
          <w:szCs w:val="28"/>
        </w:rPr>
        <w:t xml:space="preserve">, имеют права и обязанности, установленные пунктами 7, 8 Правил </w:t>
      </w:r>
      <w:r w:rsidR="00417288" w:rsidRPr="0031626D">
        <w:rPr>
          <w:sz w:val="28"/>
          <w:szCs w:val="28"/>
        </w:rPr>
        <w:t>использования лесов для создания и эксплуатации объектов лесоперерабатывающей инфраструктуры</w:t>
      </w:r>
      <w:r w:rsidR="0073765E" w:rsidRPr="0031626D">
        <w:rPr>
          <w:sz w:val="28"/>
          <w:szCs w:val="28"/>
        </w:rPr>
        <w:t>.</w:t>
      </w:r>
    </w:p>
    <w:p w:rsidR="0073765E" w:rsidRPr="0031626D" w:rsidRDefault="002272E0" w:rsidP="0073765E">
      <w:pPr>
        <w:ind w:firstLine="709"/>
        <w:jc w:val="both"/>
        <w:rPr>
          <w:sz w:val="28"/>
          <w:szCs w:val="28"/>
        </w:rPr>
      </w:pPr>
      <w:r w:rsidRPr="0031626D">
        <w:rPr>
          <w:sz w:val="28"/>
          <w:szCs w:val="28"/>
        </w:rPr>
        <w:t>Земли, которые использовались для строительства, реконструкции, капитального ремонта или эксплуатации объектов капитального строительства, не связанных с созданием лесной инфраструктуры, подлежат рекультивации.</w:t>
      </w:r>
    </w:p>
    <w:p w:rsidR="0073765E" w:rsidRPr="0031626D" w:rsidRDefault="0073765E" w:rsidP="0073765E">
      <w:pPr>
        <w:ind w:firstLine="709"/>
        <w:jc w:val="both"/>
        <w:rPr>
          <w:sz w:val="28"/>
          <w:szCs w:val="28"/>
        </w:rPr>
      </w:pPr>
      <w:r w:rsidRPr="0031626D">
        <w:rPr>
          <w:sz w:val="28"/>
          <w:szCs w:val="28"/>
        </w:rPr>
        <w:t>На лесных участках с нарушенным почвенным покровом при угрозе развития эрозии должна проводиться рекультивация земель с посевом трав и (или) посадкой кустарников.</w:t>
      </w:r>
    </w:p>
    <w:p w:rsidR="0073765E" w:rsidRPr="0031626D" w:rsidRDefault="0073765E" w:rsidP="0073765E">
      <w:pPr>
        <w:ind w:firstLine="709"/>
        <w:jc w:val="both"/>
        <w:rPr>
          <w:bCs/>
          <w:sz w:val="28"/>
          <w:szCs w:val="28"/>
        </w:rPr>
      </w:pPr>
      <w:r w:rsidRPr="0031626D">
        <w:rPr>
          <w:bCs/>
          <w:sz w:val="28"/>
          <w:szCs w:val="28"/>
        </w:rPr>
        <w:t xml:space="preserve">Обязательным условием рекультивации является прогнозирование состояния лесного участка к моменту завершения его использования с учетом продуктивности лесных земель и их доступности. Необходимо учитывать целевое назначение лесов, категорию учета земель лесного фонда, а также учетные подкатегории (лесные, нелесные земли), связанные с продуктивностью земель лесного фонда. </w:t>
      </w:r>
    </w:p>
    <w:p w:rsidR="0073765E" w:rsidRPr="0031626D" w:rsidRDefault="0073765E" w:rsidP="0073765E">
      <w:pPr>
        <w:pStyle w:val="ConsPlusTitle"/>
        <w:widowControl/>
        <w:ind w:firstLine="709"/>
        <w:jc w:val="both"/>
        <w:rPr>
          <w:rFonts w:ascii="Times New Roman" w:hAnsi="Times New Roman" w:cs="Times New Roman"/>
          <w:b w:val="0"/>
          <w:bCs w:val="0"/>
          <w:sz w:val="28"/>
          <w:szCs w:val="28"/>
        </w:rPr>
      </w:pPr>
      <w:r w:rsidRPr="0031626D">
        <w:rPr>
          <w:rFonts w:ascii="Times New Roman" w:hAnsi="Times New Roman" w:cs="Times New Roman"/>
          <w:b w:val="0"/>
          <w:bCs w:val="0"/>
          <w:sz w:val="28"/>
          <w:szCs w:val="28"/>
        </w:rPr>
        <w:t xml:space="preserve">Рекультивация земель, нарушаемых при использовании лесного участка, должна быть выполнена до окончания срока договора аренды лесного участка. </w:t>
      </w:r>
    </w:p>
    <w:p w:rsidR="0073765E" w:rsidRPr="0031626D" w:rsidRDefault="0073765E" w:rsidP="0073765E">
      <w:pPr>
        <w:ind w:firstLine="709"/>
        <w:jc w:val="both"/>
        <w:rPr>
          <w:sz w:val="28"/>
          <w:szCs w:val="28"/>
        </w:rPr>
      </w:pPr>
      <w:r w:rsidRPr="0031626D">
        <w:rPr>
          <w:sz w:val="28"/>
          <w:szCs w:val="28"/>
        </w:rPr>
        <w:t xml:space="preserve">Использование лесов для строительства, реконструкции, эксплуатации линейных объектов в границах особо охраняемых природных территорий, осуществляется согласно положениям о них. </w:t>
      </w:r>
    </w:p>
    <w:p w:rsidR="00CC3866" w:rsidRPr="0031626D" w:rsidRDefault="00CC3866" w:rsidP="00CC3866">
      <w:pPr>
        <w:ind w:firstLine="709"/>
        <w:jc w:val="both"/>
        <w:rPr>
          <w:sz w:val="28"/>
          <w:szCs w:val="28"/>
        </w:rPr>
      </w:pPr>
      <w:r w:rsidRPr="0031626D">
        <w:rPr>
          <w:sz w:val="28"/>
          <w:szCs w:val="28"/>
        </w:rPr>
        <w:t>Ограничения по использованию лесов для переработки древесины и иных лесных ресурсов объектов</w:t>
      </w:r>
      <w:r w:rsidRPr="0031626D">
        <w:rPr>
          <w:bCs/>
          <w:sz w:val="28"/>
          <w:szCs w:val="28"/>
        </w:rPr>
        <w:t xml:space="preserve"> на территории </w:t>
      </w:r>
      <w:r w:rsidRPr="0031626D">
        <w:rPr>
          <w:sz w:val="28"/>
          <w:szCs w:val="28"/>
        </w:rPr>
        <w:t>Лесничества приведены в главе 3 настоящего Регламента.</w:t>
      </w:r>
    </w:p>
    <w:p w:rsidR="0012026A" w:rsidRPr="0031626D" w:rsidRDefault="0012026A" w:rsidP="00150503">
      <w:pPr>
        <w:ind w:firstLine="720"/>
        <w:jc w:val="both"/>
        <w:rPr>
          <w:sz w:val="28"/>
          <w:szCs w:val="28"/>
        </w:rPr>
      </w:pPr>
    </w:p>
    <w:p w:rsidR="00D24510" w:rsidRPr="0031626D" w:rsidRDefault="00D24510" w:rsidP="00150503">
      <w:pPr>
        <w:ind w:firstLine="720"/>
        <w:jc w:val="both"/>
        <w:rPr>
          <w:sz w:val="28"/>
          <w:szCs w:val="28"/>
        </w:rPr>
      </w:pPr>
    </w:p>
    <w:p w:rsidR="007B34D8" w:rsidRPr="0031626D" w:rsidRDefault="00955ED3" w:rsidP="00955ED3">
      <w:pPr>
        <w:pStyle w:val="20"/>
      </w:pPr>
      <w:bookmarkStart w:id="498" w:name="_Toc466475769"/>
      <w:bookmarkStart w:id="499" w:name="_Toc499022698"/>
      <w:bookmarkStart w:id="500" w:name="_Toc508007756"/>
      <w:bookmarkStart w:id="501" w:name="_Toc513811896"/>
      <w:bookmarkStart w:id="502" w:name="_Toc205456090"/>
      <w:r w:rsidRPr="0031626D">
        <w:t>2.16</w:t>
      </w:r>
      <w:r w:rsidR="007B34D8" w:rsidRPr="0031626D">
        <w:t>. Нормативы, параметры и сроки использования лесов для осуществления религиозной деятельности</w:t>
      </w:r>
      <w:bookmarkEnd w:id="498"/>
      <w:bookmarkEnd w:id="499"/>
      <w:bookmarkEnd w:id="500"/>
      <w:bookmarkEnd w:id="501"/>
      <w:bookmarkEnd w:id="502"/>
    </w:p>
    <w:p w:rsidR="00CC3866" w:rsidRPr="0031626D" w:rsidRDefault="00C40AD1" w:rsidP="00CC3866">
      <w:pPr>
        <w:ind w:firstLine="709"/>
        <w:jc w:val="both"/>
        <w:rPr>
          <w:sz w:val="28"/>
          <w:szCs w:val="28"/>
        </w:rPr>
      </w:pPr>
      <w:r w:rsidRPr="0031626D">
        <w:rPr>
          <w:sz w:val="28"/>
          <w:szCs w:val="28"/>
        </w:rPr>
        <w:t>Использование лесов</w:t>
      </w:r>
      <w:r w:rsidR="00CC3866" w:rsidRPr="0031626D">
        <w:rPr>
          <w:sz w:val="28"/>
          <w:szCs w:val="28"/>
        </w:rPr>
        <w:t xml:space="preserve"> для осуществления религиозной деятельности определяется статьей 47 Лесного кодекса РФ.</w:t>
      </w:r>
    </w:p>
    <w:p w:rsidR="00CC3866" w:rsidRPr="0031626D" w:rsidRDefault="00CC3866" w:rsidP="00CC3866">
      <w:pPr>
        <w:ind w:firstLine="709"/>
        <w:jc w:val="both"/>
        <w:rPr>
          <w:sz w:val="28"/>
          <w:szCs w:val="28"/>
        </w:rPr>
      </w:pPr>
      <w:r w:rsidRPr="0031626D">
        <w:rPr>
          <w:sz w:val="28"/>
          <w:szCs w:val="28"/>
        </w:rPr>
        <w:t>Леса могут использоваться религиозными организациями для осуществления религиозной деятельности в соответствии с Федеральным законом от 26 сентября 1997 года</w:t>
      </w:r>
      <w:r w:rsidR="00B9354D" w:rsidRPr="0031626D">
        <w:rPr>
          <w:sz w:val="28"/>
          <w:szCs w:val="28"/>
        </w:rPr>
        <w:t xml:space="preserve"> №</w:t>
      </w:r>
      <w:r w:rsidR="00E22AC3" w:rsidRPr="0031626D">
        <w:rPr>
          <w:sz w:val="28"/>
          <w:szCs w:val="28"/>
        </w:rPr>
        <w:t> </w:t>
      </w:r>
      <w:r w:rsidRPr="0031626D">
        <w:rPr>
          <w:sz w:val="28"/>
          <w:szCs w:val="28"/>
        </w:rPr>
        <w:t>125-ФЗ «О свободе совести</w:t>
      </w:r>
      <w:r w:rsidR="000E1798" w:rsidRPr="0031626D">
        <w:rPr>
          <w:sz w:val="28"/>
          <w:szCs w:val="28"/>
        </w:rPr>
        <w:t xml:space="preserve"> и о религиозных объединениях».</w:t>
      </w:r>
    </w:p>
    <w:p w:rsidR="00CC3866" w:rsidRPr="0031626D" w:rsidRDefault="00CC3866" w:rsidP="00CC3866">
      <w:pPr>
        <w:ind w:firstLine="709"/>
        <w:jc w:val="both"/>
        <w:rPr>
          <w:sz w:val="28"/>
          <w:szCs w:val="28"/>
        </w:rPr>
      </w:pPr>
      <w:r w:rsidRPr="0031626D">
        <w:rPr>
          <w:sz w:val="28"/>
          <w:szCs w:val="28"/>
        </w:rPr>
        <w:t>На лесных участках, предоставленных для осуществления религиозной деятельности, допускается возведение зданий, строений, сооружений религиозного и благотворительного назначения.</w:t>
      </w:r>
    </w:p>
    <w:p w:rsidR="00CC3866" w:rsidRPr="0031626D" w:rsidRDefault="00CC3866" w:rsidP="00CC3866">
      <w:pPr>
        <w:ind w:firstLine="709"/>
        <w:jc w:val="both"/>
        <w:rPr>
          <w:sz w:val="28"/>
          <w:szCs w:val="28"/>
        </w:rPr>
      </w:pPr>
      <w:r w:rsidRPr="0031626D">
        <w:rPr>
          <w:sz w:val="28"/>
          <w:szCs w:val="28"/>
        </w:rPr>
        <w:t>Лесные участки, находящиеся в государственной или муниципальной собственности, предоставляются религиозным организациям в безвозмездное пользование для осуществления религиозной деятельности.</w:t>
      </w:r>
    </w:p>
    <w:p w:rsidR="00075C6D" w:rsidRPr="0031626D" w:rsidRDefault="00075C6D" w:rsidP="00075C6D">
      <w:pPr>
        <w:ind w:firstLine="709"/>
        <w:jc w:val="both"/>
        <w:rPr>
          <w:sz w:val="28"/>
          <w:szCs w:val="28"/>
        </w:rPr>
      </w:pPr>
      <w:r w:rsidRPr="0031626D">
        <w:rPr>
          <w:sz w:val="28"/>
          <w:szCs w:val="28"/>
        </w:rPr>
        <w:t xml:space="preserve">Использование лесов для осуществления религиозной деятельности в границах особо охраняемых природных территорий, осуществляется согласно положениям о них. </w:t>
      </w:r>
    </w:p>
    <w:p w:rsidR="00075C6D" w:rsidRPr="0031626D" w:rsidRDefault="00075C6D" w:rsidP="00075C6D">
      <w:pPr>
        <w:ind w:firstLine="709"/>
        <w:jc w:val="both"/>
        <w:rPr>
          <w:sz w:val="28"/>
          <w:szCs w:val="28"/>
        </w:rPr>
      </w:pPr>
      <w:r w:rsidRPr="0031626D">
        <w:rPr>
          <w:sz w:val="28"/>
          <w:szCs w:val="28"/>
        </w:rPr>
        <w:t>Ограничения по использованию лесов для осуществления религиозной деятельности</w:t>
      </w:r>
      <w:r w:rsidRPr="0031626D">
        <w:rPr>
          <w:bCs/>
          <w:sz w:val="28"/>
          <w:szCs w:val="28"/>
        </w:rPr>
        <w:t xml:space="preserve"> на территории </w:t>
      </w:r>
      <w:r w:rsidRPr="0031626D">
        <w:rPr>
          <w:sz w:val="28"/>
          <w:szCs w:val="28"/>
        </w:rPr>
        <w:t>Лесничества приведены в главе 3 настоящего Регламента.</w:t>
      </w:r>
    </w:p>
    <w:p w:rsidR="00CC3866" w:rsidRPr="0031626D" w:rsidRDefault="00CC3866" w:rsidP="00150503">
      <w:pPr>
        <w:ind w:firstLine="720"/>
        <w:jc w:val="both"/>
        <w:rPr>
          <w:sz w:val="28"/>
          <w:szCs w:val="28"/>
        </w:rPr>
      </w:pPr>
    </w:p>
    <w:p w:rsidR="007B34D8" w:rsidRPr="0031626D" w:rsidRDefault="00955ED3" w:rsidP="00955ED3">
      <w:pPr>
        <w:pStyle w:val="20"/>
      </w:pPr>
      <w:bookmarkStart w:id="503" w:name="_Toc466475770"/>
      <w:bookmarkStart w:id="504" w:name="_Toc499022699"/>
      <w:bookmarkStart w:id="505" w:name="_Toc508007757"/>
      <w:bookmarkStart w:id="506" w:name="_Toc513811897"/>
      <w:bookmarkStart w:id="507" w:name="_Toc205456091"/>
      <w:r w:rsidRPr="0031626D">
        <w:t>2.17</w:t>
      </w:r>
      <w:r w:rsidR="007B34D8" w:rsidRPr="0031626D">
        <w:t>. Требования к охране, защите и воспроизводству лесов</w:t>
      </w:r>
      <w:bookmarkEnd w:id="503"/>
      <w:bookmarkEnd w:id="504"/>
      <w:bookmarkEnd w:id="505"/>
      <w:bookmarkEnd w:id="506"/>
      <w:bookmarkEnd w:id="507"/>
    </w:p>
    <w:p w:rsidR="00CD001B" w:rsidRPr="0031626D" w:rsidRDefault="00CD001B" w:rsidP="00CD001B">
      <w:pPr>
        <w:ind w:firstLine="709"/>
        <w:jc w:val="both"/>
        <w:rPr>
          <w:sz w:val="28"/>
          <w:szCs w:val="28"/>
        </w:rPr>
      </w:pPr>
      <w:r w:rsidRPr="0031626D">
        <w:rPr>
          <w:sz w:val="28"/>
          <w:szCs w:val="28"/>
        </w:rPr>
        <w:t xml:space="preserve">Леса подлежат охране от пожаров, от загрязнения (в том числе радиоактивного и нефтяного) и от иного негативного воздействия, защите от вредных организмов, а также подлежат воспроизводству. </w:t>
      </w:r>
    </w:p>
    <w:p w:rsidR="00CD001B" w:rsidRPr="0031626D" w:rsidRDefault="00CD001B" w:rsidP="00CD001B">
      <w:pPr>
        <w:ind w:firstLine="720"/>
        <w:jc w:val="both"/>
        <w:rPr>
          <w:sz w:val="28"/>
          <w:szCs w:val="28"/>
        </w:rPr>
      </w:pPr>
      <w:r w:rsidRPr="0031626D">
        <w:rPr>
          <w:sz w:val="28"/>
          <w:szCs w:val="28"/>
        </w:rPr>
        <w:t>Охрана и защита лесов направлены на выявление негативно воздействующих на леса процессов, явлений, а также на их предупреждение и ликвидацию.</w:t>
      </w:r>
    </w:p>
    <w:p w:rsidR="00CD001B" w:rsidRPr="0031626D" w:rsidRDefault="00CD001B" w:rsidP="00CD001B">
      <w:pPr>
        <w:ind w:firstLine="720"/>
        <w:jc w:val="both"/>
        <w:rPr>
          <w:sz w:val="28"/>
          <w:szCs w:val="28"/>
        </w:rPr>
      </w:pPr>
      <w:r w:rsidRPr="0031626D">
        <w:rPr>
          <w:sz w:val="28"/>
          <w:szCs w:val="28"/>
        </w:rPr>
        <w:t xml:space="preserve">Охрана, защита, воспроизводство лесов осуществляются органами государственной власти, органами местного самоуправления в пределах их полномочий, определенных в соответствии со статьями 81 - 84 Лесного кодекса РФ, если иное не предусмотрено </w:t>
      </w:r>
      <w:r w:rsidR="0017478D" w:rsidRPr="0031626D">
        <w:rPr>
          <w:sz w:val="28"/>
          <w:szCs w:val="28"/>
        </w:rPr>
        <w:t>Лесным кодексом РФ</w:t>
      </w:r>
      <w:r w:rsidRPr="0031626D">
        <w:rPr>
          <w:sz w:val="28"/>
          <w:szCs w:val="28"/>
        </w:rPr>
        <w:t>, другими федеральными законами.</w:t>
      </w:r>
    </w:p>
    <w:p w:rsidR="003C13E8" w:rsidRPr="0031626D" w:rsidRDefault="003C13E8" w:rsidP="00150503">
      <w:pPr>
        <w:ind w:firstLine="720"/>
        <w:jc w:val="both"/>
        <w:rPr>
          <w:sz w:val="28"/>
          <w:szCs w:val="28"/>
        </w:rPr>
      </w:pPr>
    </w:p>
    <w:p w:rsidR="007B34D8" w:rsidRPr="0031626D" w:rsidRDefault="00955ED3" w:rsidP="007324AC">
      <w:pPr>
        <w:pStyle w:val="30"/>
      </w:pPr>
      <w:bookmarkStart w:id="508" w:name="_Toc323736188"/>
      <w:bookmarkStart w:id="509" w:name="_Toc466475771"/>
      <w:bookmarkStart w:id="510" w:name="_Toc499022700"/>
      <w:bookmarkStart w:id="511" w:name="_Toc508007758"/>
      <w:bookmarkStart w:id="512" w:name="_Toc513811898"/>
      <w:bookmarkStart w:id="513" w:name="_Toc205456092"/>
      <w:r w:rsidRPr="0031626D">
        <w:t>2.17</w:t>
      </w:r>
      <w:r w:rsidR="007B34D8" w:rsidRPr="0031626D">
        <w:t>.1. Требования к мерам пожарной безопасности в лесах, охране лесов от загрязнения радиоактивными веществами и иного негативного воздействия</w:t>
      </w:r>
      <w:bookmarkEnd w:id="508"/>
      <w:bookmarkEnd w:id="509"/>
      <w:bookmarkEnd w:id="510"/>
      <w:bookmarkEnd w:id="511"/>
      <w:bookmarkEnd w:id="512"/>
      <w:bookmarkEnd w:id="513"/>
    </w:p>
    <w:bookmarkEnd w:id="454"/>
    <w:bookmarkEnd w:id="455"/>
    <w:bookmarkEnd w:id="488"/>
    <w:bookmarkEnd w:id="489"/>
    <w:bookmarkEnd w:id="490"/>
    <w:bookmarkEnd w:id="491"/>
    <w:bookmarkEnd w:id="492"/>
    <w:bookmarkEnd w:id="493"/>
    <w:p w:rsidR="00CE7F88" w:rsidRPr="0031626D" w:rsidRDefault="00CE7F88" w:rsidP="00CE7F88">
      <w:pPr>
        <w:ind w:firstLine="720"/>
        <w:jc w:val="both"/>
        <w:rPr>
          <w:sz w:val="28"/>
          <w:szCs w:val="28"/>
        </w:rPr>
      </w:pPr>
    </w:p>
    <w:p w:rsidR="00CE7F88" w:rsidRPr="0031626D" w:rsidRDefault="00CE7F88" w:rsidP="00CE7F88">
      <w:pPr>
        <w:pStyle w:val="4-4"/>
      </w:pPr>
      <w:r w:rsidRPr="0031626D">
        <w:t>2.17.1.1. Охрана лесов от пожаров</w:t>
      </w:r>
    </w:p>
    <w:p w:rsidR="0017478D" w:rsidRPr="0031626D" w:rsidRDefault="0017478D" w:rsidP="0017478D">
      <w:pPr>
        <w:shd w:val="clear" w:color="auto" w:fill="FFFFFF"/>
        <w:ind w:firstLine="709"/>
        <w:jc w:val="both"/>
        <w:rPr>
          <w:sz w:val="28"/>
          <w:szCs w:val="28"/>
        </w:rPr>
      </w:pPr>
      <w:r w:rsidRPr="0031626D">
        <w:rPr>
          <w:sz w:val="28"/>
          <w:szCs w:val="28"/>
        </w:rPr>
        <w:t>Леса подлежат охране от пожаров согласно статье 51 Лесного кодекса РФ.</w:t>
      </w:r>
    </w:p>
    <w:p w:rsidR="0017478D" w:rsidRPr="0031626D" w:rsidRDefault="0017478D" w:rsidP="0017478D">
      <w:pPr>
        <w:shd w:val="clear" w:color="auto" w:fill="FFFFFF"/>
        <w:ind w:firstLine="709"/>
        <w:jc w:val="both"/>
        <w:rPr>
          <w:sz w:val="28"/>
          <w:szCs w:val="28"/>
        </w:rPr>
      </w:pPr>
      <w:r w:rsidRPr="0031626D">
        <w:rPr>
          <w:sz w:val="28"/>
          <w:szCs w:val="28"/>
        </w:rPr>
        <w:t>Охрана лесов от пожаров включает в себя лесопожарное зонирование, выполнение мер пожарной безопасности в лесах, тушение лесных пожаров, а также выполнение мер экстренного реагирования.</w:t>
      </w:r>
    </w:p>
    <w:p w:rsidR="0017478D" w:rsidRPr="0031626D" w:rsidRDefault="0017478D" w:rsidP="0017478D">
      <w:pPr>
        <w:shd w:val="clear" w:color="auto" w:fill="FFFFFF"/>
        <w:ind w:firstLine="709"/>
        <w:jc w:val="both"/>
        <w:rPr>
          <w:sz w:val="28"/>
          <w:szCs w:val="28"/>
        </w:rPr>
      </w:pPr>
      <w:r w:rsidRPr="0031626D">
        <w:rPr>
          <w:sz w:val="28"/>
          <w:szCs w:val="28"/>
        </w:rPr>
        <w:t>Тушение лесных пожаров и других ландшафтных (природных) пожаров на землях лесного фонда, землях обороны и безопасности, землях особо охраняемых природных территорий, осуществляется в соответствии с Лесным кодексом РФ, Федеральным законом от 21 декабря 1994 года № 68-ФЗ «О защите населения и территорий от чрезвычайных ситуаций природного и техногенного характера» и Федеральным законом от 21 декабря 1994 года № 69-ФЗ «О пожарной безопасности».</w:t>
      </w:r>
    </w:p>
    <w:p w:rsidR="0017478D" w:rsidRPr="0031626D" w:rsidRDefault="0017478D" w:rsidP="0017478D">
      <w:pPr>
        <w:shd w:val="clear" w:color="auto" w:fill="FFFFFF"/>
        <w:ind w:firstLine="709"/>
        <w:jc w:val="both"/>
        <w:rPr>
          <w:sz w:val="28"/>
          <w:szCs w:val="28"/>
        </w:rPr>
      </w:pPr>
      <w:r w:rsidRPr="0031626D">
        <w:rPr>
          <w:sz w:val="28"/>
          <w:szCs w:val="28"/>
        </w:rPr>
        <w:t>Охрана лесов от пожаров осуществляется органами государственной власти, органами местного самоуправления в пределах их полномочий, определенных в соответствии со статьями 81 - 84 Лесного кодекса РФ, если иное не предусмотрено Лесным кодексом РФ, другими федеральными законами.</w:t>
      </w:r>
    </w:p>
    <w:p w:rsidR="0017478D" w:rsidRPr="0031626D" w:rsidRDefault="0017478D" w:rsidP="00CE7F88">
      <w:pPr>
        <w:shd w:val="clear" w:color="auto" w:fill="FFFFFF"/>
        <w:ind w:firstLine="709"/>
        <w:jc w:val="both"/>
        <w:rPr>
          <w:sz w:val="28"/>
          <w:szCs w:val="28"/>
        </w:rPr>
      </w:pPr>
      <w:r w:rsidRPr="0031626D">
        <w:rPr>
          <w:sz w:val="28"/>
          <w:szCs w:val="28"/>
        </w:rPr>
        <w:t>Невыполнение гражданами, юридическими лицами, осуществляющими использование лесов, лесохозяйственного регламента и проекта освоения лесов в части охраны лесов от пожаров является основанием для досрочного расторжения договоров аренды лесных участков, договоров купли-продажи лесных насаждений, а также для принудительного прекращения права постоянного (бессрочного) пользования лесным участком или права безвозмездного пользования лесным участком, прекращения сервитута или публичного сервитута.</w:t>
      </w:r>
    </w:p>
    <w:p w:rsidR="00E86A95" w:rsidRPr="0031626D" w:rsidRDefault="00E86A95" w:rsidP="00E86A95">
      <w:pPr>
        <w:ind w:firstLine="720"/>
        <w:jc w:val="both"/>
        <w:rPr>
          <w:sz w:val="28"/>
          <w:szCs w:val="28"/>
        </w:rPr>
      </w:pPr>
    </w:p>
    <w:p w:rsidR="00E86A95" w:rsidRPr="0031626D" w:rsidRDefault="00E86A95" w:rsidP="00E86A95">
      <w:pPr>
        <w:pStyle w:val="4-4"/>
      </w:pPr>
      <w:r w:rsidRPr="0031626D">
        <w:t>2.17.1.2. Лесопожарное зонирование</w:t>
      </w:r>
    </w:p>
    <w:p w:rsidR="00E86A95" w:rsidRPr="0031626D" w:rsidRDefault="00E86A95" w:rsidP="00E86A95">
      <w:pPr>
        <w:ind w:firstLine="720"/>
        <w:jc w:val="both"/>
        <w:rPr>
          <w:sz w:val="28"/>
          <w:szCs w:val="28"/>
        </w:rPr>
      </w:pPr>
      <w:r w:rsidRPr="0031626D">
        <w:rPr>
          <w:sz w:val="28"/>
          <w:szCs w:val="28"/>
        </w:rPr>
        <w:t>Согласно статье 51.1 Лесного кодекса РФ в зависимости от природной пожарной опасности лесов выделяются зоны охраны лесов от пожаров различными способами (с использованием наземных, авиационных или космических средств) (лесопожарное зонирование).</w:t>
      </w:r>
    </w:p>
    <w:p w:rsidR="00E86A95" w:rsidRPr="0031626D" w:rsidRDefault="00E86A95" w:rsidP="00E86A95">
      <w:pPr>
        <w:ind w:firstLine="720"/>
        <w:jc w:val="both"/>
        <w:rPr>
          <w:sz w:val="28"/>
          <w:szCs w:val="28"/>
        </w:rPr>
      </w:pPr>
      <w:r w:rsidRPr="0031626D">
        <w:rPr>
          <w:sz w:val="28"/>
          <w:szCs w:val="28"/>
        </w:rPr>
        <w:t>При лесопожарном зонировании выделяются территории, на которых тушение лесных пожаров осуществляется с учетом особенностей, установленных федеральным органом исполнительной власти, осуществляющим федеральный государственный лесной контроль (надзор) (зоны контроля лесных пожаров).</w:t>
      </w:r>
    </w:p>
    <w:p w:rsidR="00E86A95" w:rsidRPr="0031626D" w:rsidRDefault="00E86A95" w:rsidP="00E86A95">
      <w:pPr>
        <w:ind w:firstLine="720"/>
        <w:jc w:val="both"/>
        <w:rPr>
          <w:sz w:val="28"/>
          <w:szCs w:val="28"/>
        </w:rPr>
      </w:pPr>
      <w:r w:rsidRPr="0031626D">
        <w:rPr>
          <w:sz w:val="28"/>
          <w:szCs w:val="28"/>
        </w:rPr>
        <w:t>Лесопожарное зонирование, включая нормативы и критерии выделения зон контроля лесных пожаров, устанавливается федеральным органом исполнительной власти, осуществляющим федеральный государственный лесной контроль (надзор).</w:t>
      </w:r>
    </w:p>
    <w:p w:rsidR="00E86A95" w:rsidRPr="0031626D" w:rsidRDefault="00E86A95" w:rsidP="00E86A95">
      <w:pPr>
        <w:ind w:firstLine="720"/>
        <w:jc w:val="both"/>
        <w:rPr>
          <w:sz w:val="28"/>
          <w:szCs w:val="28"/>
        </w:rPr>
      </w:pPr>
      <w:r w:rsidRPr="0031626D">
        <w:rPr>
          <w:sz w:val="28"/>
          <w:szCs w:val="28"/>
        </w:rPr>
        <w:t>Нормативы и критерии выделения зон контроля лесных пожаров</w:t>
      </w:r>
      <w:r w:rsidRPr="0031626D">
        <w:t xml:space="preserve"> </w:t>
      </w:r>
      <w:r w:rsidRPr="0031626D">
        <w:rPr>
          <w:sz w:val="28"/>
          <w:szCs w:val="28"/>
        </w:rPr>
        <w:t>установлены приказом</w:t>
      </w:r>
      <w:r w:rsidR="00DF38B1" w:rsidRPr="0031626D">
        <w:rPr>
          <w:sz w:val="28"/>
          <w:szCs w:val="28"/>
        </w:rPr>
        <w:t xml:space="preserve"> Рослесхоза от 27 декабря </w:t>
      </w:r>
      <w:r w:rsidRPr="0031626D">
        <w:rPr>
          <w:sz w:val="28"/>
          <w:szCs w:val="28"/>
        </w:rPr>
        <w:t>2023</w:t>
      </w:r>
      <w:r w:rsidR="00DF38B1" w:rsidRPr="0031626D">
        <w:rPr>
          <w:sz w:val="28"/>
          <w:szCs w:val="28"/>
        </w:rPr>
        <w:t xml:space="preserve"> года</w:t>
      </w:r>
      <w:r w:rsidRPr="0031626D">
        <w:rPr>
          <w:sz w:val="28"/>
          <w:szCs w:val="28"/>
        </w:rPr>
        <w:t xml:space="preserve"> </w:t>
      </w:r>
      <w:r w:rsidR="00DF38B1" w:rsidRPr="0031626D">
        <w:rPr>
          <w:sz w:val="28"/>
          <w:szCs w:val="28"/>
        </w:rPr>
        <w:t>№ 1174 «</w:t>
      </w:r>
      <w:r w:rsidRPr="0031626D">
        <w:rPr>
          <w:sz w:val="28"/>
          <w:szCs w:val="28"/>
        </w:rPr>
        <w:t>Об установлении нормативов и критериев выделе</w:t>
      </w:r>
      <w:r w:rsidR="00DF38B1" w:rsidRPr="0031626D">
        <w:rPr>
          <w:sz w:val="28"/>
          <w:szCs w:val="28"/>
        </w:rPr>
        <w:t>ния зон контроля лесных пожаров».</w:t>
      </w:r>
    </w:p>
    <w:p w:rsidR="00DD00C2" w:rsidRPr="0031626D" w:rsidRDefault="00DD00C2" w:rsidP="00DD00C2">
      <w:pPr>
        <w:ind w:firstLine="720"/>
        <w:jc w:val="both"/>
        <w:rPr>
          <w:sz w:val="28"/>
          <w:szCs w:val="28"/>
        </w:rPr>
      </w:pPr>
      <w:r w:rsidRPr="0031626D">
        <w:rPr>
          <w:sz w:val="28"/>
          <w:szCs w:val="28"/>
        </w:rPr>
        <w:t>Наземную охрану лесов от пожаров осуществляет лесопожарная станция 1 типа. Авиационное патрулирование осуществляется путем заключения государственных контрактов на лесоавиационные работы.</w:t>
      </w:r>
    </w:p>
    <w:p w:rsidR="00E86A95" w:rsidRPr="0031626D" w:rsidRDefault="00DD00C2" w:rsidP="00DD00C2">
      <w:pPr>
        <w:ind w:firstLine="720"/>
        <w:jc w:val="both"/>
        <w:rPr>
          <w:sz w:val="28"/>
          <w:szCs w:val="28"/>
        </w:rPr>
      </w:pPr>
      <w:r w:rsidRPr="0031626D">
        <w:rPr>
          <w:sz w:val="28"/>
          <w:szCs w:val="28"/>
        </w:rPr>
        <w:t>Лесопожарное зонирование земель лесного фонда приведено в таблице 2.17.1.1.</w:t>
      </w:r>
    </w:p>
    <w:p w:rsidR="00DD00C2" w:rsidRPr="0031626D" w:rsidRDefault="00DD00C2" w:rsidP="00DD00C2">
      <w:pPr>
        <w:ind w:firstLine="720"/>
        <w:jc w:val="both"/>
        <w:rPr>
          <w:sz w:val="28"/>
          <w:szCs w:val="28"/>
        </w:rPr>
        <w:sectPr w:rsidR="00DD00C2" w:rsidRPr="0031626D" w:rsidSect="00CE7F88">
          <w:headerReference w:type="even" r:id="rId28"/>
          <w:headerReference w:type="first" r:id="rId29"/>
          <w:type w:val="nextColumn"/>
          <w:pgSz w:w="11906" w:h="16838"/>
          <w:pgMar w:top="1134" w:right="850" w:bottom="1134" w:left="1701" w:header="708" w:footer="720" w:gutter="0"/>
          <w:cols w:space="720"/>
          <w:docGrid w:linePitch="360"/>
        </w:sectPr>
      </w:pPr>
    </w:p>
    <w:p w:rsidR="00DD00C2" w:rsidRPr="0031626D" w:rsidRDefault="00667FB4" w:rsidP="00DD00C2">
      <w:pPr>
        <w:pStyle w:val="1211"/>
        <w:rPr>
          <w:rFonts w:eastAsia="Calibri"/>
          <w:lang w:eastAsia="en-US"/>
        </w:rPr>
      </w:pPr>
      <w:r w:rsidRPr="0031626D">
        <w:t>Таблица 2.17.1.1</w:t>
      </w:r>
    </w:p>
    <w:p w:rsidR="00DD00C2" w:rsidRPr="0031626D" w:rsidRDefault="00DD00C2" w:rsidP="00DD00C2">
      <w:pPr>
        <w:spacing w:line="276" w:lineRule="auto"/>
        <w:rPr>
          <w:rFonts w:eastAsia="Calibri"/>
          <w:sz w:val="28"/>
          <w:szCs w:val="28"/>
        </w:rPr>
      </w:pPr>
      <w:r w:rsidRPr="0031626D">
        <w:rPr>
          <w:rFonts w:eastAsia="Calibri"/>
          <w:sz w:val="28"/>
          <w:szCs w:val="28"/>
          <w:lang w:eastAsia="en-US"/>
        </w:rPr>
        <w:t>Лесопожарное зонирование земель лесного фонда Лесничества</w:t>
      </w:r>
    </w:p>
    <w:p w:rsidR="00DD00C2" w:rsidRPr="0031626D" w:rsidRDefault="00DD00C2" w:rsidP="00DD00C2">
      <w:pPr>
        <w:spacing w:line="276" w:lineRule="auto"/>
        <w:rPr>
          <w:rFonts w:eastAsia="Calibri"/>
          <w:sz w:val="28"/>
          <w:szCs w:val="28"/>
        </w:rPr>
      </w:pPr>
    </w:p>
    <w:tbl>
      <w:tblPr>
        <w:tblW w:w="5000" w:type="pct"/>
        <w:tblLayout w:type="fixed"/>
        <w:tblLook w:val="0000" w:firstRow="0" w:lastRow="0" w:firstColumn="0" w:lastColumn="0" w:noHBand="0" w:noVBand="0"/>
      </w:tblPr>
      <w:tblGrid>
        <w:gridCol w:w="1951"/>
        <w:gridCol w:w="992"/>
        <w:gridCol w:w="1843"/>
        <w:gridCol w:w="1030"/>
        <w:gridCol w:w="1522"/>
        <w:gridCol w:w="1045"/>
        <w:gridCol w:w="2461"/>
        <w:gridCol w:w="1171"/>
        <w:gridCol w:w="1564"/>
        <w:gridCol w:w="1207"/>
      </w:tblGrid>
      <w:tr w:rsidR="00E47E4D" w:rsidRPr="0031626D" w:rsidTr="007A1068">
        <w:trPr>
          <w:trHeight w:val="57"/>
          <w:tblHeader/>
        </w:trPr>
        <w:tc>
          <w:tcPr>
            <w:tcW w:w="19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Наименование участкового лесничества</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Общая площадь земель лесного фонда, тыс. га</w:t>
            </w:r>
          </w:p>
        </w:tc>
        <w:tc>
          <w:tcPr>
            <w:tcW w:w="11843" w:type="dxa"/>
            <w:gridSpan w:val="8"/>
            <w:tcBorders>
              <w:top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Зоны охраны лесов от пожаров</w:t>
            </w:r>
          </w:p>
        </w:tc>
      </w:tr>
      <w:tr w:rsidR="00E47E4D" w:rsidRPr="0031626D" w:rsidTr="007A1068">
        <w:trPr>
          <w:trHeight w:val="57"/>
          <w:tblHeader/>
        </w:trPr>
        <w:tc>
          <w:tcPr>
            <w:tcW w:w="19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2873"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Зона наземного обнаружения и тушения</w:t>
            </w:r>
          </w:p>
        </w:tc>
        <w:tc>
          <w:tcPr>
            <w:tcW w:w="8970" w:type="dxa"/>
            <w:gridSpan w:val="6"/>
            <w:tcBorders>
              <w:top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Зона лесоавиационных работ</w:t>
            </w:r>
          </w:p>
        </w:tc>
      </w:tr>
      <w:tr w:rsidR="00E47E4D" w:rsidRPr="0031626D" w:rsidTr="007C04D5">
        <w:trPr>
          <w:trHeight w:val="57"/>
          <w:tblHeader/>
        </w:trPr>
        <w:tc>
          <w:tcPr>
            <w:tcW w:w="19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2873"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2567" w:type="dxa"/>
            <w:gridSpan w:val="2"/>
            <w:tcBorders>
              <w:top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Зона авиационного обнаружения и наземного тушения</w:t>
            </w:r>
          </w:p>
        </w:tc>
        <w:tc>
          <w:tcPr>
            <w:tcW w:w="3632" w:type="dxa"/>
            <w:gridSpan w:val="2"/>
            <w:tcBorders>
              <w:top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Зона авиационного обнаружения и тушения</w:t>
            </w:r>
          </w:p>
        </w:tc>
        <w:tc>
          <w:tcPr>
            <w:tcW w:w="2771" w:type="dxa"/>
            <w:gridSpan w:val="2"/>
            <w:tcBorders>
              <w:top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Зона исключительного обнаружения с помощью космических средств и преимущественно авиационного тушения. / Зона контроля лесных пожаров</w:t>
            </w:r>
          </w:p>
        </w:tc>
      </w:tr>
      <w:tr w:rsidR="00E47E4D" w:rsidRPr="0031626D" w:rsidTr="007C04D5">
        <w:trPr>
          <w:trHeight w:val="57"/>
          <w:tblHeader/>
        </w:trPr>
        <w:tc>
          <w:tcPr>
            <w:tcW w:w="19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1843" w:type="dxa"/>
            <w:tcBorders>
              <w:bottom w:val="single" w:sz="4" w:space="0" w:color="000000"/>
              <w:right w:val="single" w:sz="4" w:space="0" w:color="000000"/>
            </w:tcBorders>
            <w:shd w:val="clear" w:color="auto" w:fill="auto"/>
            <w:vAlign w:val="center"/>
          </w:tcPr>
          <w:p w:rsidR="00DD00C2" w:rsidRPr="0031626D" w:rsidRDefault="00DD00C2" w:rsidP="007A1068">
            <w:pPr>
              <w:widowControl w:val="0"/>
              <w:ind w:left="-57" w:right="-57"/>
            </w:pPr>
            <w:r w:rsidRPr="0031626D">
              <w:rPr>
                <w:sz w:val="20"/>
                <w:szCs w:val="20"/>
              </w:rPr>
              <w:t>Наименование урочищ, номера кварталов</w:t>
            </w:r>
          </w:p>
        </w:tc>
        <w:tc>
          <w:tcPr>
            <w:tcW w:w="1030" w:type="dxa"/>
            <w:tcBorders>
              <w:bottom w:val="single" w:sz="4" w:space="0" w:color="000000"/>
              <w:right w:val="single" w:sz="4" w:space="0" w:color="000000"/>
            </w:tcBorders>
            <w:shd w:val="clear" w:color="auto" w:fill="auto"/>
            <w:vAlign w:val="center"/>
          </w:tcPr>
          <w:p w:rsidR="00DD00C2" w:rsidRPr="0031626D" w:rsidRDefault="00DD00C2" w:rsidP="007A1068">
            <w:pPr>
              <w:widowControl w:val="0"/>
              <w:ind w:left="-57" w:right="-57"/>
            </w:pPr>
            <w:r w:rsidRPr="0031626D">
              <w:rPr>
                <w:sz w:val="20"/>
                <w:szCs w:val="20"/>
              </w:rPr>
              <w:t>Площадь, тыс. га</w:t>
            </w:r>
          </w:p>
        </w:tc>
        <w:tc>
          <w:tcPr>
            <w:tcW w:w="1522" w:type="dxa"/>
            <w:tcBorders>
              <w:bottom w:val="single" w:sz="4" w:space="0" w:color="000000"/>
              <w:right w:val="single" w:sz="4" w:space="0" w:color="000000"/>
            </w:tcBorders>
            <w:shd w:val="clear" w:color="auto" w:fill="auto"/>
            <w:vAlign w:val="center"/>
          </w:tcPr>
          <w:p w:rsidR="00DD00C2" w:rsidRPr="0031626D" w:rsidRDefault="00DD00C2" w:rsidP="007A1068">
            <w:pPr>
              <w:widowControl w:val="0"/>
              <w:ind w:left="-57" w:right="-57"/>
            </w:pPr>
            <w:r w:rsidRPr="0031626D">
              <w:rPr>
                <w:sz w:val="20"/>
                <w:szCs w:val="20"/>
              </w:rPr>
              <w:t>Наименование урочищ, номера кварталов</w:t>
            </w:r>
          </w:p>
        </w:tc>
        <w:tc>
          <w:tcPr>
            <w:tcW w:w="1045" w:type="dxa"/>
            <w:tcBorders>
              <w:bottom w:val="single" w:sz="4" w:space="0" w:color="000000"/>
              <w:right w:val="single" w:sz="4" w:space="0" w:color="000000"/>
            </w:tcBorders>
            <w:shd w:val="clear" w:color="auto" w:fill="auto"/>
            <w:vAlign w:val="center"/>
          </w:tcPr>
          <w:p w:rsidR="00DD00C2" w:rsidRPr="0031626D" w:rsidRDefault="00DD00C2" w:rsidP="007A1068">
            <w:pPr>
              <w:widowControl w:val="0"/>
              <w:ind w:left="-57" w:right="-57"/>
            </w:pPr>
            <w:r w:rsidRPr="0031626D">
              <w:rPr>
                <w:sz w:val="20"/>
                <w:szCs w:val="20"/>
              </w:rPr>
              <w:t>Площадь, тыс. га</w:t>
            </w:r>
          </w:p>
        </w:tc>
        <w:tc>
          <w:tcPr>
            <w:tcW w:w="2461" w:type="dxa"/>
            <w:tcBorders>
              <w:bottom w:val="single" w:sz="4" w:space="0" w:color="000000"/>
              <w:right w:val="single" w:sz="4" w:space="0" w:color="000000"/>
            </w:tcBorders>
            <w:shd w:val="clear" w:color="auto" w:fill="auto"/>
            <w:vAlign w:val="center"/>
          </w:tcPr>
          <w:p w:rsidR="00DD00C2" w:rsidRPr="0031626D" w:rsidRDefault="00DD00C2" w:rsidP="007A1068">
            <w:pPr>
              <w:widowControl w:val="0"/>
              <w:ind w:left="-57" w:right="-57"/>
            </w:pPr>
            <w:r w:rsidRPr="0031626D">
              <w:rPr>
                <w:sz w:val="20"/>
                <w:szCs w:val="20"/>
              </w:rPr>
              <w:t>Наименование урочищ, номера кварталов</w:t>
            </w:r>
          </w:p>
        </w:tc>
        <w:tc>
          <w:tcPr>
            <w:tcW w:w="1171" w:type="dxa"/>
            <w:tcBorders>
              <w:bottom w:val="single" w:sz="4" w:space="0" w:color="000000"/>
              <w:right w:val="single" w:sz="4" w:space="0" w:color="000000"/>
            </w:tcBorders>
            <w:shd w:val="clear" w:color="auto" w:fill="auto"/>
            <w:vAlign w:val="center"/>
          </w:tcPr>
          <w:p w:rsidR="00DD00C2" w:rsidRPr="0031626D" w:rsidRDefault="00DD00C2" w:rsidP="007A1068">
            <w:pPr>
              <w:widowControl w:val="0"/>
              <w:ind w:left="-57" w:right="-57"/>
            </w:pPr>
            <w:r w:rsidRPr="0031626D">
              <w:rPr>
                <w:sz w:val="20"/>
                <w:szCs w:val="20"/>
              </w:rPr>
              <w:t>Площадь, тыс. га</w:t>
            </w:r>
          </w:p>
        </w:tc>
        <w:tc>
          <w:tcPr>
            <w:tcW w:w="1564" w:type="dxa"/>
            <w:tcBorders>
              <w:bottom w:val="single" w:sz="4" w:space="0" w:color="000000"/>
              <w:right w:val="single" w:sz="4" w:space="0" w:color="000000"/>
            </w:tcBorders>
            <w:shd w:val="clear" w:color="auto" w:fill="auto"/>
            <w:vAlign w:val="center"/>
          </w:tcPr>
          <w:p w:rsidR="00DD00C2" w:rsidRPr="0031626D" w:rsidRDefault="00DD00C2" w:rsidP="007A1068">
            <w:pPr>
              <w:widowControl w:val="0"/>
              <w:ind w:left="-57" w:right="-57"/>
            </w:pPr>
            <w:r w:rsidRPr="0031626D">
              <w:rPr>
                <w:sz w:val="20"/>
                <w:szCs w:val="20"/>
              </w:rPr>
              <w:t>Наименование урочищ, номера кварталов</w:t>
            </w:r>
          </w:p>
        </w:tc>
        <w:tc>
          <w:tcPr>
            <w:tcW w:w="1207" w:type="dxa"/>
            <w:tcBorders>
              <w:bottom w:val="single" w:sz="4" w:space="0" w:color="000000"/>
              <w:right w:val="single" w:sz="4" w:space="0" w:color="000000"/>
            </w:tcBorders>
            <w:shd w:val="clear" w:color="auto" w:fill="auto"/>
            <w:vAlign w:val="center"/>
          </w:tcPr>
          <w:p w:rsidR="00DD00C2" w:rsidRPr="0031626D" w:rsidRDefault="00DD00C2" w:rsidP="007A1068">
            <w:pPr>
              <w:widowControl w:val="0"/>
              <w:ind w:left="-57" w:right="-57"/>
            </w:pPr>
            <w:r w:rsidRPr="0031626D">
              <w:rPr>
                <w:sz w:val="20"/>
                <w:szCs w:val="20"/>
              </w:rPr>
              <w:t>Площадь, тыс. га</w:t>
            </w:r>
          </w:p>
        </w:tc>
      </w:tr>
      <w:tr w:rsidR="00E47E4D" w:rsidRPr="0031626D" w:rsidTr="007C04D5">
        <w:trPr>
          <w:trHeight w:val="57"/>
          <w:tblHeader/>
        </w:trPr>
        <w:tc>
          <w:tcPr>
            <w:tcW w:w="1951" w:type="dxa"/>
            <w:tcBorders>
              <w:left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1</w:t>
            </w:r>
          </w:p>
        </w:tc>
        <w:tc>
          <w:tcPr>
            <w:tcW w:w="992"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2</w:t>
            </w:r>
          </w:p>
        </w:tc>
        <w:tc>
          <w:tcPr>
            <w:tcW w:w="1843"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3</w:t>
            </w:r>
          </w:p>
        </w:tc>
        <w:tc>
          <w:tcPr>
            <w:tcW w:w="1030"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4</w:t>
            </w:r>
          </w:p>
        </w:tc>
        <w:tc>
          <w:tcPr>
            <w:tcW w:w="1522"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5</w:t>
            </w:r>
          </w:p>
        </w:tc>
        <w:tc>
          <w:tcPr>
            <w:tcW w:w="1045"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6</w:t>
            </w:r>
          </w:p>
        </w:tc>
        <w:tc>
          <w:tcPr>
            <w:tcW w:w="2461"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7</w:t>
            </w:r>
          </w:p>
        </w:tc>
        <w:tc>
          <w:tcPr>
            <w:tcW w:w="1171"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8</w:t>
            </w:r>
          </w:p>
        </w:tc>
        <w:tc>
          <w:tcPr>
            <w:tcW w:w="1564"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9</w:t>
            </w:r>
          </w:p>
        </w:tc>
        <w:tc>
          <w:tcPr>
            <w:tcW w:w="1207"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10</w:t>
            </w:r>
          </w:p>
        </w:tc>
      </w:tr>
      <w:tr w:rsidR="00E47E4D" w:rsidRPr="0031626D" w:rsidTr="007C04D5">
        <w:trPr>
          <w:trHeight w:val="57"/>
        </w:trPr>
        <w:tc>
          <w:tcPr>
            <w:tcW w:w="1951" w:type="dxa"/>
            <w:vMerge w:val="restart"/>
            <w:tcBorders>
              <w:left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Ольжерасское</w:t>
            </w:r>
          </w:p>
        </w:tc>
        <w:tc>
          <w:tcPr>
            <w:tcW w:w="992" w:type="dxa"/>
            <w:vMerge w:val="restart"/>
            <w:tcBorders>
              <w:left w:val="single" w:sz="4" w:space="0" w:color="000000"/>
              <w:bottom w:val="single" w:sz="4" w:space="0" w:color="000000"/>
              <w:right w:val="single" w:sz="4" w:space="0" w:color="000000"/>
            </w:tcBorders>
            <w:shd w:val="clear" w:color="auto" w:fill="auto"/>
            <w:vAlign w:val="center"/>
          </w:tcPr>
          <w:p w:rsidR="00DD00C2" w:rsidRPr="0031626D" w:rsidRDefault="00FF2AC8" w:rsidP="00894423">
            <w:pPr>
              <w:widowControl w:val="0"/>
            </w:pPr>
            <w:r w:rsidRPr="0031626D">
              <w:rPr>
                <w:sz w:val="20"/>
                <w:szCs w:val="20"/>
              </w:rPr>
              <w:t>96,4369</w:t>
            </w:r>
          </w:p>
        </w:tc>
        <w:tc>
          <w:tcPr>
            <w:tcW w:w="1843"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Ольжерасское, 42, 45, 46, 53-62, 64, 71, 74, 84</w:t>
            </w:r>
          </w:p>
        </w:tc>
        <w:tc>
          <w:tcPr>
            <w:tcW w:w="1030" w:type="dxa"/>
            <w:tcBorders>
              <w:bottom w:val="single" w:sz="4" w:space="0" w:color="000000"/>
              <w:right w:val="single" w:sz="4" w:space="0" w:color="000000"/>
            </w:tcBorders>
            <w:shd w:val="clear" w:color="auto" w:fill="auto"/>
            <w:vAlign w:val="center"/>
          </w:tcPr>
          <w:p w:rsidR="00DD00C2" w:rsidRPr="0031626D" w:rsidRDefault="007A1068" w:rsidP="00894423">
            <w:pPr>
              <w:widowControl w:val="0"/>
            </w:pPr>
            <w:r w:rsidRPr="0031626D">
              <w:rPr>
                <w:sz w:val="20"/>
                <w:szCs w:val="20"/>
              </w:rPr>
              <w:t>2</w:t>
            </w:r>
            <w:r w:rsidR="00FF2AC8" w:rsidRPr="0031626D">
              <w:rPr>
                <w:sz w:val="20"/>
                <w:szCs w:val="20"/>
              </w:rPr>
              <w:t>,4475</w:t>
            </w:r>
          </w:p>
        </w:tc>
        <w:tc>
          <w:tcPr>
            <w:tcW w:w="1522"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1045"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2461"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Ольжерасское, 1-41, 43, 44, 47-52, 63, 65-70, 72, 75, 77-82, 93</w:t>
            </w:r>
          </w:p>
        </w:tc>
        <w:tc>
          <w:tcPr>
            <w:tcW w:w="1171" w:type="dxa"/>
            <w:tcBorders>
              <w:bottom w:val="single" w:sz="4" w:space="0" w:color="000000"/>
              <w:right w:val="single" w:sz="4" w:space="0" w:color="000000"/>
            </w:tcBorders>
            <w:shd w:val="clear" w:color="auto" w:fill="auto"/>
            <w:vAlign w:val="center"/>
          </w:tcPr>
          <w:p w:rsidR="00DD00C2" w:rsidRPr="0031626D" w:rsidRDefault="00FF2AC8" w:rsidP="00894423">
            <w:pPr>
              <w:widowControl w:val="0"/>
            </w:pPr>
            <w:r w:rsidRPr="0031626D">
              <w:rPr>
                <w:sz w:val="20"/>
                <w:szCs w:val="20"/>
              </w:rPr>
              <w:t>34,119</w:t>
            </w:r>
          </w:p>
        </w:tc>
        <w:tc>
          <w:tcPr>
            <w:tcW w:w="1564"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w:t>
            </w:r>
          </w:p>
        </w:tc>
        <w:tc>
          <w:tcPr>
            <w:tcW w:w="1207"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w:t>
            </w:r>
          </w:p>
        </w:tc>
      </w:tr>
      <w:tr w:rsidR="00E47E4D" w:rsidRPr="0031626D" w:rsidTr="007C04D5">
        <w:trPr>
          <w:trHeight w:val="57"/>
        </w:trPr>
        <w:tc>
          <w:tcPr>
            <w:tcW w:w="1951" w:type="dxa"/>
            <w:vMerge/>
            <w:tcBorders>
              <w:left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992" w:type="dxa"/>
            <w:vMerge/>
            <w:tcBorders>
              <w:left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1843"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w:t>
            </w:r>
          </w:p>
        </w:tc>
        <w:tc>
          <w:tcPr>
            <w:tcW w:w="1030"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w:t>
            </w:r>
          </w:p>
        </w:tc>
        <w:tc>
          <w:tcPr>
            <w:tcW w:w="1522" w:type="dxa"/>
            <w:tcBorders>
              <w:bottom w:val="single" w:sz="4" w:space="0" w:color="000000"/>
              <w:right w:val="single" w:sz="4" w:space="0" w:color="000000"/>
            </w:tcBorders>
            <w:shd w:val="clear" w:color="auto" w:fill="auto"/>
          </w:tcPr>
          <w:p w:rsidR="00DD00C2" w:rsidRPr="0031626D" w:rsidRDefault="00DD00C2" w:rsidP="00894423">
            <w:pPr>
              <w:widowControl w:val="0"/>
              <w:snapToGrid w:val="0"/>
              <w:rPr>
                <w:sz w:val="20"/>
                <w:szCs w:val="20"/>
              </w:rPr>
            </w:pPr>
          </w:p>
        </w:tc>
        <w:tc>
          <w:tcPr>
            <w:tcW w:w="1045"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2461" w:type="dxa"/>
            <w:tcBorders>
              <w:bottom w:val="single" w:sz="4" w:space="0" w:color="000000"/>
              <w:right w:val="single" w:sz="4" w:space="0" w:color="000000"/>
            </w:tcBorders>
            <w:shd w:val="clear" w:color="auto" w:fill="auto"/>
          </w:tcPr>
          <w:p w:rsidR="00DD00C2" w:rsidRPr="0031626D" w:rsidRDefault="00DD00C2" w:rsidP="00894423">
            <w:pPr>
              <w:widowControl w:val="0"/>
            </w:pPr>
            <w:r w:rsidRPr="0031626D">
              <w:rPr>
                <w:sz w:val="20"/>
                <w:szCs w:val="20"/>
              </w:rPr>
              <w:t>Чексу, 31, 66, 73, 80-82, 89, 90, 92-101, 104-115, 126-138, 145-152, 154-157, 163, 164</w:t>
            </w:r>
          </w:p>
        </w:tc>
        <w:tc>
          <w:tcPr>
            <w:tcW w:w="1171" w:type="dxa"/>
            <w:tcBorders>
              <w:bottom w:val="single" w:sz="4" w:space="0" w:color="000000"/>
              <w:right w:val="single" w:sz="4" w:space="0" w:color="000000"/>
            </w:tcBorders>
            <w:shd w:val="clear" w:color="auto" w:fill="auto"/>
            <w:vAlign w:val="center"/>
          </w:tcPr>
          <w:p w:rsidR="00DD00C2" w:rsidRPr="0031626D" w:rsidRDefault="007C04D5" w:rsidP="00894423">
            <w:pPr>
              <w:widowControl w:val="0"/>
            </w:pPr>
            <w:r w:rsidRPr="0031626D">
              <w:rPr>
                <w:sz w:val="20"/>
                <w:szCs w:val="20"/>
              </w:rPr>
              <w:t>59</w:t>
            </w:r>
            <w:r w:rsidR="00FF2AC8" w:rsidRPr="0031626D">
              <w:rPr>
                <w:sz w:val="20"/>
                <w:szCs w:val="20"/>
              </w:rPr>
              <w:t>,8704</w:t>
            </w:r>
          </w:p>
        </w:tc>
        <w:tc>
          <w:tcPr>
            <w:tcW w:w="1564"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w:t>
            </w:r>
          </w:p>
        </w:tc>
        <w:tc>
          <w:tcPr>
            <w:tcW w:w="1207"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w:t>
            </w:r>
          </w:p>
        </w:tc>
      </w:tr>
      <w:tr w:rsidR="00E47E4D" w:rsidRPr="0031626D" w:rsidTr="007C04D5">
        <w:trPr>
          <w:trHeight w:val="57"/>
        </w:trPr>
        <w:tc>
          <w:tcPr>
            <w:tcW w:w="1951" w:type="dxa"/>
            <w:vMerge w:val="restart"/>
            <w:tcBorders>
              <w:left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Междуреченское</w:t>
            </w:r>
          </w:p>
        </w:tc>
        <w:tc>
          <w:tcPr>
            <w:tcW w:w="992" w:type="dxa"/>
            <w:vMerge w:val="restart"/>
            <w:tcBorders>
              <w:left w:val="single" w:sz="4" w:space="0" w:color="000000"/>
              <w:bottom w:val="single" w:sz="4" w:space="0" w:color="000000"/>
              <w:right w:val="single" w:sz="4" w:space="0" w:color="000000"/>
            </w:tcBorders>
            <w:shd w:val="clear" w:color="auto" w:fill="auto"/>
            <w:vAlign w:val="center"/>
          </w:tcPr>
          <w:p w:rsidR="00DD00C2" w:rsidRPr="0031626D" w:rsidRDefault="005361DB" w:rsidP="00894423">
            <w:pPr>
              <w:widowControl w:val="0"/>
            </w:pPr>
            <w:r w:rsidRPr="0031626D">
              <w:rPr>
                <w:sz w:val="20"/>
                <w:szCs w:val="20"/>
              </w:rPr>
              <w:t>181,5186</w:t>
            </w:r>
          </w:p>
        </w:tc>
        <w:tc>
          <w:tcPr>
            <w:tcW w:w="1843" w:type="dxa"/>
            <w:tcBorders>
              <w:bottom w:val="single" w:sz="4" w:space="0" w:color="000000"/>
              <w:right w:val="single" w:sz="4" w:space="0" w:color="000000"/>
            </w:tcBorders>
            <w:shd w:val="clear" w:color="auto" w:fill="auto"/>
          </w:tcPr>
          <w:p w:rsidR="00DD00C2" w:rsidRPr="0031626D" w:rsidRDefault="00DD00C2" w:rsidP="00894423">
            <w:r w:rsidRPr="0031626D">
              <w:rPr>
                <w:sz w:val="20"/>
                <w:szCs w:val="20"/>
              </w:rPr>
              <w:t>урочище Междуреченское, кв. 13-15,20,21,25,28,31-40,43-46,50-77</w:t>
            </w:r>
          </w:p>
        </w:tc>
        <w:tc>
          <w:tcPr>
            <w:tcW w:w="1030" w:type="dxa"/>
            <w:tcBorders>
              <w:bottom w:val="single" w:sz="4" w:space="0" w:color="000000"/>
              <w:right w:val="single" w:sz="4" w:space="0" w:color="000000"/>
            </w:tcBorders>
            <w:shd w:val="clear" w:color="auto" w:fill="auto"/>
            <w:vAlign w:val="center"/>
          </w:tcPr>
          <w:p w:rsidR="00DD00C2" w:rsidRPr="0031626D" w:rsidRDefault="00DD00C2" w:rsidP="00894423">
            <w:r w:rsidRPr="0031626D">
              <w:rPr>
                <w:sz w:val="20"/>
                <w:szCs w:val="20"/>
              </w:rPr>
              <w:t>12,070</w:t>
            </w:r>
          </w:p>
        </w:tc>
        <w:tc>
          <w:tcPr>
            <w:tcW w:w="1522" w:type="dxa"/>
            <w:tcBorders>
              <w:bottom w:val="single" w:sz="4" w:space="0" w:color="000000"/>
              <w:right w:val="single" w:sz="4" w:space="0" w:color="000000"/>
            </w:tcBorders>
            <w:shd w:val="clear" w:color="auto" w:fill="auto"/>
          </w:tcPr>
          <w:p w:rsidR="00DD00C2" w:rsidRPr="0031626D" w:rsidRDefault="00DD00C2" w:rsidP="00894423">
            <w:r w:rsidRPr="0031626D">
              <w:rPr>
                <w:sz w:val="20"/>
                <w:szCs w:val="20"/>
              </w:rPr>
              <w:t> </w:t>
            </w:r>
          </w:p>
        </w:tc>
        <w:tc>
          <w:tcPr>
            <w:tcW w:w="1045" w:type="dxa"/>
            <w:tcBorders>
              <w:bottom w:val="single" w:sz="4" w:space="0" w:color="000000"/>
              <w:right w:val="single" w:sz="4" w:space="0" w:color="000000"/>
            </w:tcBorders>
            <w:shd w:val="clear" w:color="auto" w:fill="auto"/>
            <w:vAlign w:val="center"/>
          </w:tcPr>
          <w:p w:rsidR="00DD00C2" w:rsidRPr="0031626D" w:rsidRDefault="00DD00C2" w:rsidP="00894423">
            <w:r w:rsidRPr="0031626D">
              <w:rPr>
                <w:sz w:val="20"/>
                <w:szCs w:val="20"/>
              </w:rPr>
              <w:t> </w:t>
            </w:r>
          </w:p>
        </w:tc>
        <w:tc>
          <w:tcPr>
            <w:tcW w:w="2461" w:type="dxa"/>
            <w:tcBorders>
              <w:bottom w:val="single" w:sz="4" w:space="0" w:color="000000"/>
              <w:right w:val="single" w:sz="4" w:space="0" w:color="000000"/>
            </w:tcBorders>
            <w:shd w:val="clear" w:color="auto" w:fill="auto"/>
          </w:tcPr>
          <w:p w:rsidR="00DD00C2" w:rsidRPr="0031626D" w:rsidRDefault="00DD00C2" w:rsidP="00894423">
            <w:r w:rsidRPr="0031626D">
              <w:rPr>
                <w:sz w:val="20"/>
                <w:szCs w:val="20"/>
              </w:rPr>
              <w:t>урочище Междуреченское, кв. 1-12, 16-19,22-24,26,27,29,30,42</w:t>
            </w:r>
          </w:p>
        </w:tc>
        <w:tc>
          <w:tcPr>
            <w:tcW w:w="1171" w:type="dxa"/>
            <w:tcBorders>
              <w:bottom w:val="single" w:sz="4" w:space="0" w:color="000000"/>
              <w:right w:val="single" w:sz="4" w:space="0" w:color="000000"/>
            </w:tcBorders>
            <w:shd w:val="clear" w:color="auto" w:fill="auto"/>
            <w:vAlign w:val="center"/>
          </w:tcPr>
          <w:p w:rsidR="00DD00C2" w:rsidRPr="0031626D" w:rsidRDefault="00DC4FE8" w:rsidP="00894423">
            <w:r w:rsidRPr="0031626D">
              <w:rPr>
                <w:sz w:val="20"/>
                <w:szCs w:val="20"/>
              </w:rPr>
              <w:t>21,584</w:t>
            </w:r>
          </w:p>
        </w:tc>
        <w:tc>
          <w:tcPr>
            <w:tcW w:w="1564"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1207"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r>
      <w:tr w:rsidR="00E47E4D" w:rsidRPr="0031626D" w:rsidTr="007C04D5">
        <w:trPr>
          <w:trHeight w:val="57"/>
        </w:trPr>
        <w:tc>
          <w:tcPr>
            <w:tcW w:w="1951" w:type="dxa"/>
            <w:vMerge/>
            <w:tcBorders>
              <w:left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992" w:type="dxa"/>
            <w:vMerge/>
            <w:tcBorders>
              <w:left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1843" w:type="dxa"/>
            <w:tcBorders>
              <w:bottom w:val="single" w:sz="4" w:space="0" w:color="000000"/>
              <w:right w:val="single" w:sz="4" w:space="0" w:color="000000"/>
            </w:tcBorders>
            <w:shd w:val="clear" w:color="auto" w:fill="auto"/>
            <w:vAlign w:val="center"/>
          </w:tcPr>
          <w:p w:rsidR="00DD00C2" w:rsidRPr="0031626D" w:rsidRDefault="00DD00C2" w:rsidP="00894423">
            <w:r w:rsidRPr="0031626D">
              <w:rPr>
                <w:sz w:val="20"/>
                <w:szCs w:val="20"/>
              </w:rPr>
              <w:t>урочище Усинское, кв. 11,12,20,23,24,33-40,54-58,69-71,85,86,116-121,123,124,139,158,159</w:t>
            </w:r>
          </w:p>
        </w:tc>
        <w:tc>
          <w:tcPr>
            <w:tcW w:w="1030" w:type="dxa"/>
            <w:tcBorders>
              <w:bottom w:val="single" w:sz="4" w:space="0" w:color="000000"/>
              <w:right w:val="single" w:sz="4" w:space="0" w:color="000000"/>
            </w:tcBorders>
            <w:shd w:val="clear" w:color="auto" w:fill="auto"/>
            <w:vAlign w:val="center"/>
          </w:tcPr>
          <w:p w:rsidR="00DD00C2" w:rsidRPr="0031626D" w:rsidRDefault="00DC4FE8" w:rsidP="00894423">
            <w:r w:rsidRPr="0031626D">
              <w:rPr>
                <w:sz w:val="20"/>
                <w:szCs w:val="20"/>
              </w:rPr>
              <w:t>53,7417</w:t>
            </w:r>
          </w:p>
        </w:tc>
        <w:tc>
          <w:tcPr>
            <w:tcW w:w="1522" w:type="dxa"/>
            <w:tcBorders>
              <w:bottom w:val="single" w:sz="4" w:space="0" w:color="000000"/>
              <w:right w:val="single" w:sz="4" w:space="0" w:color="000000"/>
            </w:tcBorders>
            <w:shd w:val="clear" w:color="auto" w:fill="auto"/>
          </w:tcPr>
          <w:p w:rsidR="00DD00C2" w:rsidRPr="0031626D" w:rsidRDefault="00DD00C2" w:rsidP="00894423">
            <w:r w:rsidRPr="0031626D">
              <w:rPr>
                <w:sz w:val="20"/>
                <w:szCs w:val="20"/>
              </w:rPr>
              <w:t> </w:t>
            </w:r>
          </w:p>
        </w:tc>
        <w:tc>
          <w:tcPr>
            <w:tcW w:w="1045" w:type="dxa"/>
            <w:tcBorders>
              <w:bottom w:val="single" w:sz="4" w:space="0" w:color="000000"/>
              <w:right w:val="single" w:sz="4" w:space="0" w:color="000000"/>
            </w:tcBorders>
            <w:shd w:val="clear" w:color="auto" w:fill="auto"/>
            <w:vAlign w:val="center"/>
          </w:tcPr>
          <w:p w:rsidR="00DD00C2" w:rsidRPr="0031626D" w:rsidRDefault="00DD00C2" w:rsidP="00894423">
            <w:r w:rsidRPr="0031626D">
              <w:rPr>
                <w:sz w:val="20"/>
                <w:szCs w:val="20"/>
              </w:rPr>
              <w:t> </w:t>
            </w:r>
          </w:p>
        </w:tc>
        <w:tc>
          <w:tcPr>
            <w:tcW w:w="2461" w:type="dxa"/>
            <w:tcBorders>
              <w:bottom w:val="single" w:sz="4" w:space="0" w:color="000000"/>
              <w:right w:val="single" w:sz="4" w:space="0" w:color="000000"/>
            </w:tcBorders>
            <w:shd w:val="clear" w:color="auto" w:fill="auto"/>
          </w:tcPr>
          <w:p w:rsidR="00DD00C2" w:rsidRPr="0031626D" w:rsidRDefault="00DD00C2" w:rsidP="00894423">
            <w:r w:rsidRPr="0031626D">
              <w:rPr>
                <w:sz w:val="20"/>
                <w:szCs w:val="20"/>
              </w:rPr>
              <w:t>урочище Усинское, кв. 25,32,53,59,60,67,68,72,83,84,87,88,102,103,125,140-144,153,160-162,165-213</w:t>
            </w:r>
          </w:p>
        </w:tc>
        <w:tc>
          <w:tcPr>
            <w:tcW w:w="1171" w:type="dxa"/>
            <w:tcBorders>
              <w:bottom w:val="single" w:sz="4" w:space="0" w:color="000000"/>
              <w:right w:val="single" w:sz="4" w:space="0" w:color="000000"/>
            </w:tcBorders>
            <w:shd w:val="clear" w:color="auto" w:fill="auto"/>
            <w:vAlign w:val="center"/>
          </w:tcPr>
          <w:p w:rsidR="00DD00C2" w:rsidRPr="0031626D" w:rsidRDefault="00DC4FE8" w:rsidP="00894423">
            <w:r w:rsidRPr="0031626D">
              <w:rPr>
                <w:sz w:val="20"/>
                <w:szCs w:val="20"/>
              </w:rPr>
              <w:t>94,1229</w:t>
            </w:r>
          </w:p>
        </w:tc>
        <w:tc>
          <w:tcPr>
            <w:tcW w:w="1564"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1207"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r>
      <w:tr w:rsidR="00E47E4D" w:rsidRPr="0031626D" w:rsidTr="007C04D5">
        <w:trPr>
          <w:trHeight w:val="57"/>
        </w:trPr>
        <w:tc>
          <w:tcPr>
            <w:tcW w:w="1951" w:type="dxa"/>
            <w:vMerge w:val="restart"/>
            <w:tcBorders>
              <w:left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Поднебесные Зубья</w:t>
            </w:r>
          </w:p>
        </w:tc>
        <w:tc>
          <w:tcPr>
            <w:tcW w:w="992" w:type="dxa"/>
            <w:vMerge w:val="restart"/>
            <w:tcBorders>
              <w:left w:val="single" w:sz="4" w:space="0" w:color="000000"/>
              <w:bottom w:val="single" w:sz="4" w:space="0" w:color="000000"/>
              <w:right w:val="single" w:sz="4" w:space="0" w:color="000000"/>
            </w:tcBorders>
            <w:shd w:val="clear" w:color="auto" w:fill="auto"/>
            <w:vAlign w:val="center"/>
          </w:tcPr>
          <w:p w:rsidR="00DD00C2" w:rsidRPr="0031626D" w:rsidRDefault="005361DB" w:rsidP="005361DB">
            <w:r w:rsidRPr="0031626D">
              <w:rPr>
                <w:sz w:val="20"/>
                <w:szCs w:val="20"/>
              </w:rPr>
              <w:t>94,6686</w:t>
            </w:r>
          </w:p>
        </w:tc>
        <w:tc>
          <w:tcPr>
            <w:tcW w:w="1843" w:type="dxa"/>
            <w:tcBorders>
              <w:bottom w:val="single" w:sz="4" w:space="0" w:color="000000"/>
              <w:right w:val="single" w:sz="4" w:space="0" w:color="000000"/>
            </w:tcBorders>
            <w:shd w:val="clear" w:color="auto" w:fill="auto"/>
          </w:tcPr>
          <w:p w:rsidR="00DD00C2" w:rsidRPr="0031626D" w:rsidRDefault="00DD00C2" w:rsidP="00894423">
            <w:pPr>
              <w:widowControl w:val="0"/>
              <w:snapToGrid w:val="0"/>
            </w:pPr>
          </w:p>
        </w:tc>
        <w:tc>
          <w:tcPr>
            <w:tcW w:w="1030" w:type="dxa"/>
            <w:tcBorders>
              <w:bottom w:val="single" w:sz="4" w:space="0" w:color="000000"/>
              <w:right w:val="single" w:sz="4" w:space="0" w:color="000000"/>
            </w:tcBorders>
            <w:shd w:val="clear" w:color="auto" w:fill="auto"/>
          </w:tcPr>
          <w:p w:rsidR="00DD00C2" w:rsidRPr="0031626D" w:rsidRDefault="00DD00C2" w:rsidP="00894423">
            <w:pPr>
              <w:widowControl w:val="0"/>
              <w:snapToGrid w:val="0"/>
            </w:pPr>
          </w:p>
        </w:tc>
        <w:tc>
          <w:tcPr>
            <w:tcW w:w="1522" w:type="dxa"/>
            <w:tcBorders>
              <w:bottom w:val="single" w:sz="4" w:space="0" w:color="000000"/>
              <w:right w:val="single" w:sz="4" w:space="0" w:color="000000"/>
            </w:tcBorders>
            <w:shd w:val="clear" w:color="auto" w:fill="auto"/>
          </w:tcPr>
          <w:p w:rsidR="00DD00C2" w:rsidRPr="0031626D" w:rsidRDefault="00DD00C2" w:rsidP="00894423">
            <w:r w:rsidRPr="0031626D">
              <w:rPr>
                <w:sz w:val="20"/>
                <w:szCs w:val="20"/>
              </w:rPr>
              <w:t>урочище Алгуйское, кварталы: 1-44</w:t>
            </w:r>
          </w:p>
        </w:tc>
        <w:tc>
          <w:tcPr>
            <w:tcW w:w="1045" w:type="dxa"/>
            <w:tcBorders>
              <w:bottom w:val="single" w:sz="4" w:space="0" w:color="000000"/>
              <w:right w:val="single" w:sz="4" w:space="0" w:color="000000"/>
            </w:tcBorders>
            <w:shd w:val="clear" w:color="auto" w:fill="auto"/>
          </w:tcPr>
          <w:p w:rsidR="00DD00C2" w:rsidRPr="0031626D" w:rsidRDefault="00DC4FE8" w:rsidP="00894423">
            <w:r w:rsidRPr="0031626D">
              <w:rPr>
                <w:sz w:val="20"/>
                <w:szCs w:val="20"/>
              </w:rPr>
              <w:t>54,5457</w:t>
            </w:r>
          </w:p>
        </w:tc>
        <w:tc>
          <w:tcPr>
            <w:tcW w:w="2461" w:type="dxa"/>
            <w:tcBorders>
              <w:bottom w:val="single" w:sz="4" w:space="0" w:color="000000"/>
              <w:right w:val="single" w:sz="4" w:space="0" w:color="000000"/>
            </w:tcBorders>
            <w:shd w:val="clear" w:color="auto" w:fill="auto"/>
          </w:tcPr>
          <w:p w:rsidR="00DD00C2" w:rsidRPr="0031626D" w:rsidRDefault="00DD00C2" w:rsidP="00894423">
            <w:pPr>
              <w:widowControl w:val="0"/>
              <w:snapToGrid w:val="0"/>
            </w:pPr>
          </w:p>
        </w:tc>
        <w:tc>
          <w:tcPr>
            <w:tcW w:w="1171" w:type="dxa"/>
            <w:tcBorders>
              <w:bottom w:val="single" w:sz="4" w:space="0" w:color="000000"/>
              <w:right w:val="single" w:sz="4" w:space="0" w:color="000000"/>
            </w:tcBorders>
            <w:shd w:val="clear" w:color="auto" w:fill="auto"/>
          </w:tcPr>
          <w:p w:rsidR="00DD00C2" w:rsidRPr="0031626D" w:rsidRDefault="00DD00C2" w:rsidP="00894423">
            <w:pPr>
              <w:widowControl w:val="0"/>
              <w:snapToGrid w:val="0"/>
            </w:pPr>
          </w:p>
        </w:tc>
        <w:tc>
          <w:tcPr>
            <w:tcW w:w="1564"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w:t>
            </w:r>
          </w:p>
        </w:tc>
        <w:tc>
          <w:tcPr>
            <w:tcW w:w="1207"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w:t>
            </w:r>
          </w:p>
        </w:tc>
      </w:tr>
      <w:tr w:rsidR="00E47E4D" w:rsidRPr="0031626D" w:rsidTr="007C04D5">
        <w:trPr>
          <w:trHeight w:val="57"/>
        </w:trPr>
        <w:tc>
          <w:tcPr>
            <w:tcW w:w="1951" w:type="dxa"/>
            <w:vMerge/>
            <w:tcBorders>
              <w:left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992" w:type="dxa"/>
            <w:vMerge/>
            <w:tcBorders>
              <w:left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1843"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1030"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1522" w:type="dxa"/>
            <w:tcBorders>
              <w:top w:val="single" w:sz="4" w:space="0" w:color="000000"/>
              <w:bottom w:val="single" w:sz="4" w:space="0" w:color="000000"/>
              <w:right w:val="single" w:sz="4" w:space="0" w:color="000000"/>
            </w:tcBorders>
            <w:shd w:val="clear" w:color="auto" w:fill="auto"/>
            <w:vAlign w:val="center"/>
          </w:tcPr>
          <w:p w:rsidR="00DD00C2" w:rsidRPr="0031626D" w:rsidRDefault="00DD00C2" w:rsidP="00894423">
            <w:r w:rsidRPr="0031626D">
              <w:rPr>
                <w:sz w:val="20"/>
                <w:szCs w:val="20"/>
              </w:rPr>
              <w:t>урочище Бельсу, кварталы: 1-41</w:t>
            </w:r>
          </w:p>
        </w:tc>
        <w:tc>
          <w:tcPr>
            <w:tcW w:w="1045" w:type="dxa"/>
            <w:tcBorders>
              <w:top w:val="single" w:sz="4" w:space="0" w:color="000000"/>
              <w:bottom w:val="single" w:sz="4" w:space="0" w:color="000000"/>
              <w:right w:val="single" w:sz="4" w:space="0" w:color="000000"/>
            </w:tcBorders>
            <w:shd w:val="clear" w:color="auto" w:fill="auto"/>
            <w:vAlign w:val="center"/>
          </w:tcPr>
          <w:p w:rsidR="00DD00C2" w:rsidRPr="0031626D" w:rsidRDefault="00DC4FE8" w:rsidP="00894423">
            <w:r w:rsidRPr="0031626D">
              <w:rPr>
                <w:sz w:val="20"/>
                <w:szCs w:val="20"/>
              </w:rPr>
              <w:t>40,1229</w:t>
            </w:r>
          </w:p>
        </w:tc>
        <w:tc>
          <w:tcPr>
            <w:tcW w:w="2461"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snapToGrid w:val="0"/>
            </w:pPr>
          </w:p>
        </w:tc>
        <w:tc>
          <w:tcPr>
            <w:tcW w:w="1171"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snapToGrid w:val="0"/>
            </w:pPr>
          </w:p>
        </w:tc>
        <w:tc>
          <w:tcPr>
            <w:tcW w:w="1564"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w:t>
            </w:r>
          </w:p>
        </w:tc>
        <w:tc>
          <w:tcPr>
            <w:tcW w:w="1207"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w:t>
            </w:r>
          </w:p>
        </w:tc>
      </w:tr>
      <w:tr w:rsidR="00E47E4D" w:rsidRPr="0031626D" w:rsidTr="007C04D5">
        <w:trPr>
          <w:trHeight w:val="57"/>
        </w:trPr>
        <w:tc>
          <w:tcPr>
            <w:tcW w:w="1951" w:type="dxa"/>
            <w:tcBorders>
              <w:left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Майзасское</w:t>
            </w:r>
          </w:p>
        </w:tc>
        <w:tc>
          <w:tcPr>
            <w:tcW w:w="992" w:type="dxa"/>
            <w:tcBorders>
              <w:left w:val="single" w:sz="4" w:space="0" w:color="000000"/>
              <w:bottom w:val="single" w:sz="4" w:space="0" w:color="000000"/>
              <w:right w:val="single" w:sz="4" w:space="0" w:color="000000"/>
            </w:tcBorders>
            <w:shd w:val="clear" w:color="auto" w:fill="auto"/>
            <w:vAlign w:val="center"/>
          </w:tcPr>
          <w:p w:rsidR="00DD00C2" w:rsidRPr="0031626D" w:rsidRDefault="005361DB" w:rsidP="00894423">
            <w:pPr>
              <w:widowControl w:val="0"/>
            </w:pPr>
            <w:r w:rsidRPr="0031626D">
              <w:rPr>
                <w:sz w:val="20"/>
                <w:szCs w:val="20"/>
              </w:rPr>
              <w:t>54,408</w:t>
            </w:r>
            <w:r w:rsidR="00FF2AC8" w:rsidRPr="0031626D">
              <w:rPr>
                <w:sz w:val="20"/>
                <w:szCs w:val="20"/>
              </w:rPr>
              <w:t>8</w:t>
            </w:r>
          </w:p>
        </w:tc>
        <w:tc>
          <w:tcPr>
            <w:tcW w:w="1843" w:type="dxa"/>
            <w:tcBorders>
              <w:bottom w:val="single" w:sz="4" w:space="0" w:color="000000"/>
              <w:right w:val="single" w:sz="4" w:space="0" w:color="000000"/>
            </w:tcBorders>
            <w:shd w:val="clear" w:color="auto" w:fill="auto"/>
          </w:tcPr>
          <w:p w:rsidR="00DD00C2" w:rsidRPr="0031626D" w:rsidRDefault="00DD00C2" w:rsidP="00894423">
            <w:r w:rsidRPr="0031626D">
              <w:rPr>
                <w:sz w:val="20"/>
                <w:szCs w:val="20"/>
              </w:rPr>
              <w:t>кварталы: 2, 3, 9-16, 20, 21, 23-31, 37-45, 47-129</w:t>
            </w:r>
          </w:p>
        </w:tc>
        <w:tc>
          <w:tcPr>
            <w:tcW w:w="1030" w:type="dxa"/>
            <w:tcBorders>
              <w:bottom w:val="single" w:sz="4" w:space="0" w:color="000000"/>
              <w:right w:val="single" w:sz="4" w:space="0" w:color="000000"/>
            </w:tcBorders>
            <w:shd w:val="clear" w:color="auto" w:fill="auto"/>
            <w:vAlign w:val="center"/>
          </w:tcPr>
          <w:p w:rsidR="00DD00C2" w:rsidRPr="0031626D" w:rsidRDefault="00DC4FE8" w:rsidP="00894423">
            <w:r w:rsidRPr="0031626D">
              <w:rPr>
                <w:sz w:val="20"/>
                <w:szCs w:val="20"/>
              </w:rPr>
              <w:t>54,408</w:t>
            </w:r>
            <w:r w:rsidR="00FF2AC8" w:rsidRPr="0031626D">
              <w:rPr>
                <w:sz w:val="20"/>
                <w:szCs w:val="20"/>
              </w:rPr>
              <w:t>8</w:t>
            </w:r>
          </w:p>
        </w:tc>
        <w:tc>
          <w:tcPr>
            <w:tcW w:w="1522" w:type="dxa"/>
            <w:tcBorders>
              <w:bottom w:val="single" w:sz="4" w:space="0" w:color="000000"/>
              <w:right w:val="single" w:sz="4" w:space="0" w:color="000000"/>
            </w:tcBorders>
            <w:shd w:val="clear" w:color="auto" w:fill="auto"/>
          </w:tcPr>
          <w:p w:rsidR="00DD00C2" w:rsidRPr="0031626D" w:rsidRDefault="00DD00C2" w:rsidP="00894423">
            <w:pPr>
              <w:widowControl w:val="0"/>
              <w:snapToGrid w:val="0"/>
              <w:rPr>
                <w:sz w:val="20"/>
                <w:szCs w:val="20"/>
              </w:rPr>
            </w:pPr>
          </w:p>
        </w:tc>
        <w:tc>
          <w:tcPr>
            <w:tcW w:w="1045"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2461" w:type="dxa"/>
            <w:tcBorders>
              <w:bottom w:val="single" w:sz="4" w:space="0" w:color="000000"/>
              <w:right w:val="single" w:sz="4" w:space="0" w:color="000000"/>
            </w:tcBorders>
            <w:shd w:val="clear" w:color="auto" w:fill="auto"/>
          </w:tcPr>
          <w:p w:rsidR="00DD00C2" w:rsidRPr="0031626D" w:rsidRDefault="00DD00C2" w:rsidP="00894423">
            <w:pPr>
              <w:widowControl w:val="0"/>
              <w:snapToGrid w:val="0"/>
              <w:rPr>
                <w:sz w:val="20"/>
                <w:szCs w:val="20"/>
              </w:rPr>
            </w:pPr>
          </w:p>
        </w:tc>
        <w:tc>
          <w:tcPr>
            <w:tcW w:w="1171"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1564"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1207"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r>
      <w:tr w:rsidR="00E47E4D" w:rsidRPr="0031626D" w:rsidTr="007C04D5">
        <w:trPr>
          <w:trHeight w:val="57"/>
        </w:trPr>
        <w:tc>
          <w:tcPr>
            <w:tcW w:w="19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DC4FE8" w:rsidRPr="0031626D" w:rsidRDefault="00DC4FE8" w:rsidP="00DC4FE8">
            <w:pPr>
              <w:widowControl w:val="0"/>
            </w:pPr>
            <w:r w:rsidRPr="0031626D">
              <w:t>Тебинское</w:t>
            </w:r>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DC4FE8" w:rsidRPr="0031626D" w:rsidRDefault="00FD5C30" w:rsidP="00DC4FE8">
            <w:pPr>
              <w:widowControl w:val="0"/>
            </w:pPr>
            <w:r w:rsidRPr="0031626D">
              <w:rPr>
                <w:sz w:val="20"/>
                <w:szCs w:val="20"/>
              </w:rPr>
              <w:t>80,4470</w:t>
            </w:r>
          </w:p>
        </w:tc>
        <w:tc>
          <w:tcPr>
            <w:tcW w:w="1843" w:type="dxa"/>
            <w:tcBorders>
              <w:bottom w:val="single" w:sz="4" w:space="0" w:color="000000"/>
              <w:right w:val="single" w:sz="4" w:space="0" w:color="000000"/>
            </w:tcBorders>
            <w:shd w:val="clear" w:color="auto" w:fill="auto"/>
          </w:tcPr>
          <w:p w:rsidR="00DC4FE8" w:rsidRPr="0031626D" w:rsidRDefault="00DC4FE8" w:rsidP="00DC4FE8">
            <w:pPr>
              <w:widowControl w:val="0"/>
              <w:snapToGrid w:val="0"/>
            </w:pPr>
          </w:p>
        </w:tc>
        <w:tc>
          <w:tcPr>
            <w:tcW w:w="1030" w:type="dxa"/>
            <w:tcBorders>
              <w:bottom w:val="single" w:sz="4" w:space="0" w:color="000000"/>
              <w:right w:val="single" w:sz="4" w:space="0" w:color="000000"/>
            </w:tcBorders>
            <w:shd w:val="clear" w:color="auto" w:fill="auto"/>
          </w:tcPr>
          <w:p w:rsidR="00DC4FE8" w:rsidRPr="0031626D" w:rsidRDefault="00DC4FE8" w:rsidP="00DC4FE8">
            <w:pPr>
              <w:widowControl w:val="0"/>
              <w:snapToGrid w:val="0"/>
            </w:pPr>
          </w:p>
        </w:tc>
        <w:tc>
          <w:tcPr>
            <w:tcW w:w="1522" w:type="dxa"/>
            <w:tcBorders>
              <w:bottom w:val="single" w:sz="4" w:space="0" w:color="000000"/>
              <w:right w:val="single" w:sz="4" w:space="0" w:color="000000"/>
            </w:tcBorders>
            <w:shd w:val="clear" w:color="auto" w:fill="auto"/>
          </w:tcPr>
          <w:p w:rsidR="00DC4FE8" w:rsidRPr="0031626D" w:rsidRDefault="00DC4FE8" w:rsidP="00DC4FE8">
            <w:r w:rsidRPr="0031626D">
              <w:rPr>
                <w:sz w:val="20"/>
                <w:szCs w:val="20"/>
              </w:rPr>
              <w:t>урочище Тебинское, кварталы: 1-53</w:t>
            </w:r>
          </w:p>
        </w:tc>
        <w:tc>
          <w:tcPr>
            <w:tcW w:w="1045" w:type="dxa"/>
            <w:tcBorders>
              <w:bottom w:val="single" w:sz="4" w:space="0" w:color="000000"/>
              <w:right w:val="single" w:sz="4" w:space="0" w:color="000000"/>
            </w:tcBorders>
            <w:shd w:val="clear" w:color="auto" w:fill="auto"/>
            <w:vAlign w:val="center"/>
          </w:tcPr>
          <w:p w:rsidR="00DC4FE8" w:rsidRPr="0031626D" w:rsidRDefault="00DC4FE8" w:rsidP="00DC4FE8">
            <w:pPr>
              <w:rPr>
                <w:sz w:val="20"/>
                <w:szCs w:val="20"/>
              </w:rPr>
            </w:pPr>
            <w:r w:rsidRPr="0031626D">
              <w:rPr>
                <w:sz w:val="20"/>
                <w:szCs w:val="20"/>
              </w:rPr>
              <w:t>54,3977</w:t>
            </w:r>
          </w:p>
        </w:tc>
        <w:tc>
          <w:tcPr>
            <w:tcW w:w="2461" w:type="dxa"/>
            <w:tcBorders>
              <w:bottom w:val="single" w:sz="4" w:space="0" w:color="000000"/>
              <w:right w:val="single" w:sz="4" w:space="0" w:color="000000"/>
            </w:tcBorders>
            <w:shd w:val="clear" w:color="auto" w:fill="auto"/>
          </w:tcPr>
          <w:p w:rsidR="00DC4FE8" w:rsidRPr="0031626D" w:rsidRDefault="00DC4FE8" w:rsidP="00DC4FE8">
            <w:pPr>
              <w:widowControl w:val="0"/>
              <w:snapToGrid w:val="0"/>
            </w:pPr>
          </w:p>
        </w:tc>
        <w:tc>
          <w:tcPr>
            <w:tcW w:w="1171" w:type="dxa"/>
            <w:tcBorders>
              <w:bottom w:val="single" w:sz="4" w:space="0" w:color="000000"/>
              <w:right w:val="single" w:sz="4" w:space="0" w:color="000000"/>
            </w:tcBorders>
            <w:shd w:val="clear" w:color="auto" w:fill="auto"/>
          </w:tcPr>
          <w:p w:rsidR="00DC4FE8" w:rsidRPr="0031626D" w:rsidRDefault="00DC4FE8" w:rsidP="00DC4FE8">
            <w:pPr>
              <w:widowControl w:val="0"/>
              <w:snapToGrid w:val="0"/>
            </w:pPr>
          </w:p>
        </w:tc>
        <w:tc>
          <w:tcPr>
            <w:tcW w:w="1564" w:type="dxa"/>
            <w:tcBorders>
              <w:bottom w:val="single" w:sz="4" w:space="0" w:color="000000"/>
              <w:right w:val="single" w:sz="4" w:space="0" w:color="000000"/>
            </w:tcBorders>
            <w:shd w:val="clear" w:color="auto" w:fill="auto"/>
            <w:vAlign w:val="center"/>
          </w:tcPr>
          <w:p w:rsidR="00DC4FE8" w:rsidRPr="0031626D" w:rsidRDefault="00DC4FE8" w:rsidP="00DC4FE8">
            <w:pPr>
              <w:widowControl w:val="0"/>
              <w:snapToGrid w:val="0"/>
              <w:rPr>
                <w:sz w:val="20"/>
                <w:szCs w:val="20"/>
              </w:rPr>
            </w:pPr>
          </w:p>
        </w:tc>
        <w:tc>
          <w:tcPr>
            <w:tcW w:w="1207" w:type="dxa"/>
            <w:tcBorders>
              <w:bottom w:val="single" w:sz="4" w:space="0" w:color="000000"/>
              <w:right w:val="single" w:sz="4" w:space="0" w:color="000000"/>
            </w:tcBorders>
            <w:shd w:val="clear" w:color="auto" w:fill="auto"/>
            <w:vAlign w:val="center"/>
          </w:tcPr>
          <w:p w:rsidR="00DC4FE8" w:rsidRPr="0031626D" w:rsidRDefault="00DC4FE8" w:rsidP="00DC4FE8">
            <w:pPr>
              <w:widowControl w:val="0"/>
              <w:snapToGrid w:val="0"/>
              <w:rPr>
                <w:sz w:val="20"/>
                <w:szCs w:val="20"/>
              </w:rPr>
            </w:pPr>
          </w:p>
        </w:tc>
      </w:tr>
      <w:tr w:rsidR="00E47E4D" w:rsidRPr="0031626D" w:rsidTr="007C04D5">
        <w:trPr>
          <w:trHeight w:val="57"/>
        </w:trPr>
        <w:tc>
          <w:tcPr>
            <w:tcW w:w="19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DC4FE8" w:rsidRPr="0031626D" w:rsidRDefault="00DC4FE8" w:rsidP="00DC4FE8">
            <w:pPr>
              <w:widowControl w:val="0"/>
              <w:snapToGrid w:val="0"/>
              <w:rPr>
                <w:sz w:val="20"/>
                <w:szCs w:val="20"/>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DC4FE8" w:rsidRPr="0031626D" w:rsidRDefault="00DC4FE8" w:rsidP="00DC4FE8">
            <w:pPr>
              <w:widowControl w:val="0"/>
              <w:snapToGrid w:val="0"/>
              <w:rPr>
                <w:sz w:val="20"/>
                <w:szCs w:val="20"/>
              </w:rPr>
            </w:pPr>
          </w:p>
        </w:tc>
        <w:tc>
          <w:tcPr>
            <w:tcW w:w="1843" w:type="dxa"/>
            <w:tcBorders>
              <w:bottom w:val="single" w:sz="4" w:space="0" w:color="000000"/>
              <w:right w:val="single" w:sz="4" w:space="0" w:color="000000"/>
            </w:tcBorders>
            <w:shd w:val="clear" w:color="auto" w:fill="auto"/>
          </w:tcPr>
          <w:p w:rsidR="00DC4FE8" w:rsidRPr="0031626D" w:rsidRDefault="00DC4FE8" w:rsidP="00DC4FE8">
            <w:pPr>
              <w:widowControl w:val="0"/>
              <w:snapToGrid w:val="0"/>
              <w:rPr>
                <w:sz w:val="20"/>
                <w:szCs w:val="20"/>
              </w:rPr>
            </w:pPr>
          </w:p>
        </w:tc>
        <w:tc>
          <w:tcPr>
            <w:tcW w:w="1030" w:type="dxa"/>
            <w:tcBorders>
              <w:bottom w:val="single" w:sz="4" w:space="0" w:color="000000"/>
              <w:right w:val="single" w:sz="4" w:space="0" w:color="000000"/>
            </w:tcBorders>
            <w:shd w:val="clear" w:color="auto" w:fill="auto"/>
          </w:tcPr>
          <w:p w:rsidR="00DC4FE8" w:rsidRPr="0031626D" w:rsidRDefault="00DC4FE8" w:rsidP="00DC4FE8">
            <w:pPr>
              <w:widowControl w:val="0"/>
              <w:snapToGrid w:val="0"/>
              <w:rPr>
                <w:sz w:val="20"/>
                <w:szCs w:val="20"/>
              </w:rPr>
            </w:pPr>
          </w:p>
        </w:tc>
        <w:tc>
          <w:tcPr>
            <w:tcW w:w="1522" w:type="dxa"/>
            <w:tcBorders>
              <w:bottom w:val="single" w:sz="4" w:space="0" w:color="000000"/>
              <w:right w:val="single" w:sz="4" w:space="0" w:color="000000"/>
            </w:tcBorders>
            <w:shd w:val="clear" w:color="auto" w:fill="auto"/>
          </w:tcPr>
          <w:p w:rsidR="00DC4FE8" w:rsidRPr="0031626D" w:rsidRDefault="00DC4FE8" w:rsidP="00DC4FE8">
            <w:r w:rsidRPr="0031626D">
              <w:rPr>
                <w:sz w:val="20"/>
                <w:szCs w:val="20"/>
              </w:rPr>
              <w:t>урочище Барсук, кварталы: 42-48</w:t>
            </w:r>
          </w:p>
        </w:tc>
        <w:tc>
          <w:tcPr>
            <w:tcW w:w="1045" w:type="dxa"/>
            <w:tcBorders>
              <w:bottom w:val="single" w:sz="4" w:space="0" w:color="000000"/>
              <w:right w:val="single" w:sz="4" w:space="0" w:color="000000"/>
            </w:tcBorders>
            <w:shd w:val="clear" w:color="auto" w:fill="auto"/>
            <w:vAlign w:val="center"/>
          </w:tcPr>
          <w:p w:rsidR="00DC4FE8" w:rsidRPr="0031626D" w:rsidRDefault="00DC4FE8" w:rsidP="00DC4FE8">
            <w:pPr>
              <w:rPr>
                <w:sz w:val="20"/>
                <w:szCs w:val="20"/>
              </w:rPr>
            </w:pPr>
            <w:r w:rsidRPr="0031626D">
              <w:rPr>
                <w:sz w:val="20"/>
                <w:szCs w:val="20"/>
              </w:rPr>
              <w:t>7,2137</w:t>
            </w:r>
          </w:p>
        </w:tc>
        <w:tc>
          <w:tcPr>
            <w:tcW w:w="2461" w:type="dxa"/>
            <w:tcBorders>
              <w:bottom w:val="single" w:sz="4" w:space="0" w:color="000000"/>
              <w:right w:val="single" w:sz="4" w:space="0" w:color="000000"/>
            </w:tcBorders>
            <w:shd w:val="clear" w:color="auto" w:fill="auto"/>
          </w:tcPr>
          <w:p w:rsidR="00DC4FE8" w:rsidRPr="0031626D" w:rsidRDefault="00DC4FE8" w:rsidP="00DC4FE8">
            <w:pPr>
              <w:widowControl w:val="0"/>
              <w:snapToGrid w:val="0"/>
            </w:pPr>
          </w:p>
        </w:tc>
        <w:tc>
          <w:tcPr>
            <w:tcW w:w="1171" w:type="dxa"/>
            <w:tcBorders>
              <w:bottom w:val="single" w:sz="4" w:space="0" w:color="000000"/>
              <w:right w:val="single" w:sz="4" w:space="0" w:color="000000"/>
            </w:tcBorders>
            <w:shd w:val="clear" w:color="auto" w:fill="auto"/>
          </w:tcPr>
          <w:p w:rsidR="00DC4FE8" w:rsidRPr="0031626D" w:rsidRDefault="00DC4FE8" w:rsidP="00DC4FE8">
            <w:pPr>
              <w:widowControl w:val="0"/>
              <w:snapToGrid w:val="0"/>
            </w:pPr>
          </w:p>
        </w:tc>
        <w:tc>
          <w:tcPr>
            <w:tcW w:w="1564" w:type="dxa"/>
            <w:tcBorders>
              <w:bottom w:val="single" w:sz="4" w:space="0" w:color="000000"/>
              <w:right w:val="single" w:sz="4" w:space="0" w:color="000000"/>
            </w:tcBorders>
            <w:shd w:val="clear" w:color="auto" w:fill="auto"/>
            <w:vAlign w:val="center"/>
          </w:tcPr>
          <w:p w:rsidR="00DC4FE8" w:rsidRPr="0031626D" w:rsidRDefault="00DC4FE8" w:rsidP="00DC4FE8">
            <w:pPr>
              <w:widowControl w:val="0"/>
              <w:snapToGrid w:val="0"/>
              <w:rPr>
                <w:sz w:val="20"/>
                <w:szCs w:val="20"/>
              </w:rPr>
            </w:pPr>
          </w:p>
        </w:tc>
        <w:tc>
          <w:tcPr>
            <w:tcW w:w="1207" w:type="dxa"/>
            <w:tcBorders>
              <w:bottom w:val="single" w:sz="4" w:space="0" w:color="000000"/>
              <w:right w:val="single" w:sz="4" w:space="0" w:color="000000"/>
            </w:tcBorders>
            <w:shd w:val="clear" w:color="auto" w:fill="auto"/>
            <w:vAlign w:val="center"/>
          </w:tcPr>
          <w:p w:rsidR="00DC4FE8" w:rsidRPr="0031626D" w:rsidRDefault="00DC4FE8" w:rsidP="00DC4FE8">
            <w:pPr>
              <w:widowControl w:val="0"/>
              <w:snapToGrid w:val="0"/>
              <w:rPr>
                <w:sz w:val="20"/>
                <w:szCs w:val="20"/>
              </w:rPr>
            </w:pPr>
          </w:p>
        </w:tc>
      </w:tr>
      <w:tr w:rsidR="00E47E4D" w:rsidRPr="0031626D" w:rsidTr="007C04D5">
        <w:trPr>
          <w:trHeight w:val="57"/>
        </w:trPr>
        <w:tc>
          <w:tcPr>
            <w:tcW w:w="19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DC4FE8" w:rsidRPr="0031626D" w:rsidRDefault="00DC4FE8" w:rsidP="00DC4FE8">
            <w:pPr>
              <w:widowControl w:val="0"/>
              <w:snapToGrid w:val="0"/>
              <w:rPr>
                <w:sz w:val="20"/>
                <w:szCs w:val="20"/>
              </w:rPr>
            </w:pPr>
          </w:p>
        </w:tc>
        <w:tc>
          <w:tcPr>
            <w:tcW w:w="99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DC4FE8" w:rsidRPr="0031626D" w:rsidRDefault="00DC4FE8" w:rsidP="00DC4FE8">
            <w:pPr>
              <w:widowControl w:val="0"/>
              <w:snapToGrid w:val="0"/>
              <w:rPr>
                <w:sz w:val="20"/>
                <w:szCs w:val="20"/>
              </w:rPr>
            </w:pPr>
          </w:p>
        </w:tc>
        <w:tc>
          <w:tcPr>
            <w:tcW w:w="1843" w:type="dxa"/>
            <w:tcBorders>
              <w:bottom w:val="single" w:sz="4" w:space="0" w:color="000000"/>
              <w:right w:val="single" w:sz="4" w:space="0" w:color="000000"/>
            </w:tcBorders>
            <w:shd w:val="clear" w:color="auto" w:fill="auto"/>
          </w:tcPr>
          <w:p w:rsidR="00DC4FE8" w:rsidRPr="0031626D" w:rsidRDefault="00DC4FE8" w:rsidP="00DC4FE8">
            <w:pPr>
              <w:widowControl w:val="0"/>
              <w:snapToGrid w:val="0"/>
              <w:rPr>
                <w:sz w:val="20"/>
                <w:szCs w:val="20"/>
              </w:rPr>
            </w:pPr>
          </w:p>
        </w:tc>
        <w:tc>
          <w:tcPr>
            <w:tcW w:w="1030" w:type="dxa"/>
            <w:tcBorders>
              <w:bottom w:val="single" w:sz="4" w:space="0" w:color="000000"/>
              <w:right w:val="single" w:sz="4" w:space="0" w:color="000000"/>
            </w:tcBorders>
            <w:shd w:val="clear" w:color="auto" w:fill="auto"/>
          </w:tcPr>
          <w:p w:rsidR="00DC4FE8" w:rsidRPr="0031626D" w:rsidRDefault="00DC4FE8" w:rsidP="00DC4FE8">
            <w:pPr>
              <w:widowControl w:val="0"/>
              <w:snapToGrid w:val="0"/>
              <w:rPr>
                <w:sz w:val="20"/>
                <w:szCs w:val="20"/>
              </w:rPr>
            </w:pPr>
          </w:p>
        </w:tc>
        <w:tc>
          <w:tcPr>
            <w:tcW w:w="1522" w:type="dxa"/>
            <w:tcBorders>
              <w:bottom w:val="single" w:sz="4" w:space="0" w:color="000000"/>
              <w:right w:val="single" w:sz="4" w:space="0" w:color="000000"/>
            </w:tcBorders>
            <w:shd w:val="clear" w:color="auto" w:fill="auto"/>
          </w:tcPr>
          <w:p w:rsidR="00DC4FE8" w:rsidRPr="0031626D" w:rsidRDefault="00DC4FE8" w:rsidP="00DC4FE8">
            <w:r w:rsidRPr="0031626D">
              <w:rPr>
                <w:sz w:val="20"/>
                <w:szCs w:val="20"/>
              </w:rPr>
              <w:t>урочище Лужба, кварталы: 41, 43-60</w:t>
            </w:r>
          </w:p>
        </w:tc>
        <w:tc>
          <w:tcPr>
            <w:tcW w:w="1045" w:type="dxa"/>
            <w:tcBorders>
              <w:bottom w:val="single" w:sz="4" w:space="0" w:color="000000"/>
              <w:right w:val="single" w:sz="4" w:space="0" w:color="000000"/>
            </w:tcBorders>
            <w:shd w:val="clear" w:color="auto" w:fill="auto"/>
            <w:vAlign w:val="center"/>
          </w:tcPr>
          <w:p w:rsidR="00DC4FE8" w:rsidRPr="0031626D" w:rsidRDefault="00DC4FE8" w:rsidP="00DC4FE8">
            <w:pPr>
              <w:rPr>
                <w:sz w:val="20"/>
                <w:szCs w:val="20"/>
              </w:rPr>
            </w:pPr>
            <w:r w:rsidRPr="0031626D">
              <w:rPr>
                <w:sz w:val="20"/>
                <w:szCs w:val="20"/>
              </w:rPr>
              <w:t>18,8356</w:t>
            </w:r>
          </w:p>
        </w:tc>
        <w:tc>
          <w:tcPr>
            <w:tcW w:w="2461" w:type="dxa"/>
            <w:tcBorders>
              <w:bottom w:val="single" w:sz="4" w:space="0" w:color="000000"/>
              <w:right w:val="single" w:sz="4" w:space="0" w:color="000000"/>
            </w:tcBorders>
            <w:shd w:val="clear" w:color="auto" w:fill="auto"/>
          </w:tcPr>
          <w:p w:rsidR="00DC4FE8" w:rsidRPr="0031626D" w:rsidRDefault="00DC4FE8" w:rsidP="00DC4FE8">
            <w:pPr>
              <w:snapToGrid w:val="0"/>
              <w:rPr>
                <w:sz w:val="20"/>
                <w:szCs w:val="20"/>
              </w:rPr>
            </w:pPr>
          </w:p>
        </w:tc>
        <w:tc>
          <w:tcPr>
            <w:tcW w:w="1171" w:type="dxa"/>
            <w:tcBorders>
              <w:bottom w:val="single" w:sz="4" w:space="0" w:color="000000"/>
              <w:right w:val="single" w:sz="4" w:space="0" w:color="000000"/>
            </w:tcBorders>
            <w:shd w:val="clear" w:color="auto" w:fill="auto"/>
          </w:tcPr>
          <w:p w:rsidR="00DC4FE8" w:rsidRPr="0031626D" w:rsidRDefault="00DC4FE8" w:rsidP="00DC4FE8">
            <w:pPr>
              <w:widowControl w:val="0"/>
              <w:snapToGrid w:val="0"/>
              <w:rPr>
                <w:sz w:val="20"/>
                <w:szCs w:val="20"/>
              </w:rPr>
            </w:pPr>
          </w:p>
        </w:tc>
        <w:tc>
          <w:tcPr>
            <w:tcW w:w="1564" w:type="dxa"/>
            <w:tcBorders>
              <w:bottom w:val="single" w:sz="4" w:space="0" w:color="000000"/>
              <w:right w:val="single" w:sz="4" w:space="0" w:color="000000"/>
            </w:tcBorders>
            <w:shd w:val="clear" w:color="auto" w:fill="auto"/>
            <w:vAlign w:val="center"/>
          </w:tcPr>
          <w:p w:rsidR="00DC4FE8" w:rsidRPr="0031626D" w:rsidRDefault="00DC4FE8" w:rsidP="00DC4FE8">
            <w:pPr>
              <w:widowControl w:val="0"/>
              <w:snapToGrid w:val="0"/>
              <w:rPr>
                <w:sz w:val="20"/>
                <w:szCs w:val="20"/>
              </w:rPr>
            </w:pPr>
          </w:p>
        </w:tc>
        <w:tc>
          <w:tcPr>
            <w:tcW w:w="1207" w:type="dxa"/>
            <w:tcBorders>
              <w:bottom w:val="single" w:sz="4" w:space="0" w:color="000000"/>
              <w:right w:val="single" w:sz="4" w:space="0" w:color="000000"/>
            </w:tcBorders>
            <w:shd w:val="clear" w:color="auto" w:fill="auto"/>
            <w:vAlign w:val="center"/>
          </w:tcPr>
          <w:p w:rsidR="00DC4FE8" w:rsidRPr="0031626D" w:rsidRDefault="00DC4FE8" w:rsidP="00DC4FE8">
            <w:pPr>
              <w:widowControl w:val="0"/>
              <w:snapToGrid w:val="0"/>
              <w:rPr>
                <w:sz w:val="20"/>
                <w:szCs w:val="20"/>
              </w:rPr>
            </w:pPr>
          </w:p>
        </w:tc>
      </w:tr>
      <w:tr w:rsidR="00E47E4D" w:rsidRPr="0031626D" w:rsidTr="007C04D5">
        <w:trPr>
          <w:trHeight w:val="57"/>
        </w:trPr>
        <w:tc>
          <w:tcPr>
            <w:tcW w:w="19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pPr>
            <w:r w:rsidRPr="0031626D">
              <w:rPr>
                <w:sz w:val="20"/>
                <w:szCs w:val="20"/>
              </w:rPr>
              <w:t>Хомутовское</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rsidR="00DD00C2" w:rsidRPr="0031626D" w:rsidRDefault="00FD5C30" w:rsidP="00894423">
            <w:pPr>
              <w:widowControl w:val="0"/>
            </w:pPr>
            <w:r w:rsidRPr="0031626D">
              <w:rPr>
                <w:sz w:val="20"/>
                <w:szCs w:val="20"/>
              </w:rPr>
              <w:t>111,0344</w:t>
            </w:r>
          </w:p>
        </w:tc>
        <w:tc>
          <w:tcPr>
            <w:tcW w:w="1843"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snapToGrid w:val="0"/>
            </w:pPr>
          </w:p>
        </w:tc>
        <w:tc>
          <w:tcPr>
            <w:tcW w:w="1030"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snapToGrid w:val="0"/>
            </w:pPr>
          </w:p>
        </w:tc>
        <w:tc>
          <w:tcPr>
            <w:tcW w:w="1522" w:type="dxa"/>
            <w:tcBorders>
              <w:top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1045" w:type="dxa"/>
            <w:tcBorders>
              <w:top w:val="single" w:sz="4" w:space="0" w:color="000000"/>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2461" w:type="dxa"/>
            <w:tcBorders>
              <w:bottom w:val="single" w:sz="4" w:space="0" w:color="000000"/>
              <w:right w:val="single" w:sz="4" w:space="0" w:color="000000"/>
            </w:tcBorders>
            <w:shd w:val="clear" w:color="auto" w:fill="auto"/>
            <w:vAlign w:val="center"/>
          </w:tcPr>
          <w:p w:rsidR="00DD00C2" w:rsidRPr="0031626D" w:rsidRDefault="00DD00C2" w:rsidP="00894423">
            <w:r w:rsidRPr="0031626D">
              <w:rPr>
                <w:sz w:val="20"/>
                <w:szCs w:val="20"/>
              </w:rPr>
              <w:t>кварталы: 1-28, 30-43, 45-56, 59-71, 77-94, 98-113, 121-134, 146-152</w:t>
            </w:r>
          </w:p>
        </w:tc>
        <w:tc>
          <w:tcPr>
            <w:tcW w:w="1171" w:type="dxa"/>
            <w:tcBorders>
              <w:bottom w:val="single" w:sz="4" w:space="0" w:color="000000"/>
              <w:right w:val="single" w:sz="4" w:space="0" w:color="000000"/>
            </w:tcBorders>
            <w:shd w:val="clear" w:color="auto" w:fill="auto"/>
            <w:vAlign w:val="center"/>
          </w:tcPr>
          <w:p w:rsidR="00DD00C2" w:rsidRPr="0031626D" w:rsidRDefault="00FF2AC8" w:rsidP="00FF2AC8">
            <w:pPr>
              <w:widowControl w:val="0"/>
            </w:pPr>
            <w:r w:rsidRPr="0031626D">
              <w:rPr>
                <w:sz w:val="20"/>
                <w:szCs w:val="20"/>
              </w:rPr>
              <w:t>111,0344</w:t>
            </w:r>
          </w:p>
        </w:tc>
        <w:tc>
          <w:tcPr>
            <w:tcW w:w="1564"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c>
          <w:tcPr>
            <w:tcW w:w="1207" w:type="dxa"/>
            <w:tcBorders>
              <w:bottom w:val="single" w:sz="4" w:space="0" w:color="000000"/>
              <w:right w:val="single" w:sz="4" w:space="0" w:color="000000"/>
            </w:tcBorders>
            <w:shd w:val="clear" w:color="auto" w:fill="auto"/>
            <w:vAlign w:val="center"/>
          </w:tcPr>
          <w:p w:rsidR="00DD00C2" w:rsidRPr="0031626D" w:rsidRDefault="00DD00C2" w:rsidP="00894423">
            <w:pPr>
              <w:widowControl w:val="0"/>
              <w:snapToGrid w:val="0"/>
              <w:rPr>
                <w:sz w:val="20"/>
                <w:szCs w:val="20"/>
              </w:rPr>
            </w:pPr>
          </w:p>
        </w:tc>
      </w:tr>
      <w:tr w:rsidR="00E47E4D" w:rsidRPr="0031626D" w:rsidTr="007C04D5">
        <w:trPr>
          <w:trHeight w:val="57"/>
        </w:trPr>
        <w:tc>
          <w:tcPr>
            <w:tcW w:w="1951" w:type="dxa"/>
            <w:tcBorders>
              <w:left w:val="single" w:sz="4" w:space="0" w:color="000000"/>
              <w:bottom w:val="single" w:sz="4" w:space="0" w:color="000000"/>
              <w:right w:val="single" w:sz="4" w:space="0" w:color="000000"/>
            </w:tcBorders>
            <w:shd w:val="clear" w:color="auto" w:fill="auto"/>
            <w:vAlign w:val="center"/>
          </w:tcPr>
          <w:p w:rsidR="003731A3" w:rsidRPr="0031626D" w:rsidRDefault="003731A3" w:rsidP="003731A3">
            <w:pPr>
              <w:widowControl w:val="0"/>
            </w:pPr>
            <w:r w:rsidRPr="0031626D">
              <w:rPr>
                <w:b/>
                <w:bCs/>
                <w:sz w:val="20"/>
                <w:szCs w:val="20"/>
              </w:rPr>
              <w:t>Итого по лесничеству</w:t>
            </w:r>
          </w:p>
        </w:tc>
        <w:tc>
          <w:tcPr>
            <w:tcW w:w="992" w:type="dxa"/>
            <w:tcBorders>
              <w:bottom w:val="single" w:sz="4" w:space="0" w:color="000000"/>
              <w:right w:val="single" w:sz="4" w:space="0" w:color="000000"/>
            </w:tcBorders>
            <w:shd w:val="clear" w:color="auto" w:fill="auto"/>
            <w:vAlign w:val="center"/>
          </w:tcPr>
          <w:p w:rsidR="003731A3" w:rsidRPr="0031626D" w:rsidRDefault="003731A3" w:rsidP="003731A3">
            <w:pPr>
              <w:rPr>
                <w:b/>
                <w:bCs/>
                <w:sz w:val="20"/>
                <w:szCs w:val="20"/>
              </w:rPr>
            </w:pPr>
            <w:r w:rsidRPr="0031626D">
              <w:rPr>
                <w:b/>
                <w:bCs/>
                <w:sz w:val="20"/>
                <w:szCs w:val="20"/>
              </w:rPr>
              <w:t>618,5143</w:t>
            </w:r>
          </w:p>
        </w:tc>
        <w:tc>
          <w:tcPr>
            <w:tcW w:w="1843" w:type="dxa"/>
            <w:tcBorders>
              <w:bottom w:val="single" w:sz="4" w:space="0" w:color="000000"/>
              <w:right w:val="single" w:sz="4" w:space="0" w:color="000000"/>
            </w:tcBorders>
            <w:shd w:val="clear" w:color="auto" w:fill="auto"/>
            <w:vAlign w:val="center"/>
          </w:tcPr>
          <w:p w:rsidR="003731A3" w:rsidRPr="0031626D" w:rsidRDefault="003731A3" w:rsidP="003731A3">
            <w:pPr>
              <w:rPr>
                <w:b/>
                <w:bCs/>
                <w:sz w:val="20"/>
                <w:szCs w:val="20"/>
              </w:rPr>
            </w:pPr>
            <w:r w:rsidRPr="0031626D">
              <w:rPr>
                <w:b/>
                <w:bCs/>
                <w:sz w:val="20"/>
                <w:szCs w:val="20"/>
              </w:rPr>
              <w:t> </w:t>
            </w:r>
          </w:p>
        </w:tc>
        <w:tc>
          <w:tcPr>
            <w:tcW w:w="1030" w:type="dxa"/>
            <w:tcBorders>
              <w:bottom w:val="single" w:sz="4" w:space="0" w:color="000000"/>
              <w:right w:val="single" w:sz="4" w:space="0" w:color="000000"/>
            </w:tcBorders>
            <w:shd w:val="clear" w:color="auto" w:fill="auto"/>
            <w:vAlign w:val="center"/>
          </w:tcPr>
          <w:p w:rsidR="003731A3" w:rsidRPr="0031626D" w:rsidRDefault="003731A3" w:rsidP="003731A3">
            <w:pPr>
              <w:rPr>
                <w:b/>
                <w:bCs/>
                <w:sz w:val="20"/>
                <w:szCs w:val="20"/>
              </w:rPr>
            </w:pPr>
            <w:r w:rsidRPr="0031626D">
              <w:rPr>
                <w:b/>
                <w:bCs/>
                <w:sz w:val="20"/>
                <w:szCs w:val="20"/>
              </w:rPr>
              <w:t>122,6680</w:t>
            </w:r>
          </w:p>
        </w:tc>
        <w:tc>
          <w:tcPr>
            <w:tcW w:w="1522" w:type="dxa"/>
            <w:tcBorders>
              <w:top w:val="single" w:sz="4" w:space="0" w:color="000000"/>
              <w:bottom w:val="single" w:sz="4" w:space="0" w:color="000000"/>
              <w:right w:val="single" w:sz="4" w:space="0" w:color="000000"/>
            </w:tcBorders>
            <w:shd w:val="clear" w:color="auto" w:fill="auto"/>
            <w:vAlign w:val="center"/>
          </w:tcPr>
          <w:p w:rsidR="003731A3" w:rsidRPr="0031626D" w:rsidRDefault="003731A3" w:rsidP="003731A3">
            <w:pPr>
              <w:rPr>
                <w:sz w:val="20"/>
                <w:szCs w:val="20"/>
              </w:rPr>
            </w:pPr>
            <w:r w:rsidRPr="0031626D">
              <w:rPr>
                <w:sz w:val="20"/>
                <w:szCs w:val="20"/>
              </w:rPr>
              <w:t> </w:t>
            </w:r>
          </w:p>
        </w:tc>
        <w:tc>
          <w:tcPr>
            <w:tcW w:w="1045" w:type="dxa"/>
            <w:tcBorders>
              <w:top w:val="single" w:sz="4" w:space="0" w:color="000000"/>
              <w:bottom w:val="single" w:sz="4" w:space="0" w:color="000000"/>
              <w:right w:val="single" w:sz="4" w:space="0" w:color="000000"/>
            </w:tcBorders>
            <w:shd w:val="clear" w:color="auto" w:fill="auto"/>
            <w:vAlign w:val="center"/>
          </w:tcPr>
          <w:p w:rsidR="003731A3" w:rsidRPr="0031626D" w:rsidRDefault="003731A3" w:rsidP="003731A3">
            <w:pPr>
              <w:rPr>
                <w:b/>
                <w:bCs/>
                <w:sz w:val="20"/>
                <w:szCs w:val="20"/>
              </w:rPr>
            </w:pPr>
            <w:r w:rsidRPr="0031626D">
              <w:rPr>
                <w:b/>
                <w:bCs/>
                <w:sz w:val="20"/>
                <w:szCs w:val="20"/>
              </w:rPr>
              <w:t>175,1156</w:t>
            </w:r>
          </w:p>
        </w:tc>
        <w:tc>
          <w:tcPr>
            <w:tcW w:w="2461" w:type="dxa"/>
            <w:tcBorders>
              <w:bottom w:val="single" w:sz="4" w:space="0" w:color="000000"/>
              <w:right w:val="single" w:sz="4" w:space="0" w:color="000000"/>
            </w:tcBorders>
            <w:shd w:val="clear" w:color="auto" w:fill="auto"/>
            <w:vAlign w:val="center"/>
          </w:tcPr>
          <w:p w:rsidR="003731A3" w:rsidRPr="0031626D" w:rsidRDefault="003731A3" w:rsidP="003731A3">
            <w:pPr>
              <w:rPr>
                <w:sz w:val="20"/>
                <w:szCs w:val="20"/>
              </w:rPr>
            </w:pPr>
            <w:r w:rsidRPr="0031626D">
              <w:rPr>
                <w:sz w:val="20"/>
                <w:szCs w:val="20"/>
              </w:rPr>
              <w:t> </w:t>
            </w:r>
          </w:p>
        </w:tc>
        <w:tc>
          <w:tcPr>
            <w:tcW w:w="1171" w:type="dxa"/>
            <w:tcBorders>
              <w:bottom w:val="single" w:sz="4" w:space="0" w:color="000000"/>
              <w:right w:val="single" w:sz="4" w:space="0" w:color="000000"/>
            </w:tcBorders>
            <w:shd w:val="clear" w:color="auto" w:fill="auto"/>
            <w:vAlign w:val="center"/>
          </w:tcPr>
          <w:p w:rsidR="003731A3" w:rsidRPr="0031626D" w:rsidRDefault="003731A3" w:rsidP="003731A3">
            <w:pPr>
              <w:rPr>
                <w:b/>
                <w:bCs/>
                <w:sz w:val="20"/>
                <w:szCs w:val="20"/>
              </w:rPr>
            </w:pPr>
            <w:r w:rsidRPr="0031626D">
              <w:rPr>
                <w:b/>
                <w:bCs/>
                <w:sz w:val="20"/>
                <w:szCs w:val="20"/>
              </w:rPr>
              <w:t>320,7307</w:t>
            </w:r>
          </w:p>
        </w:tc>
        <w:tc>
          <w:tcPr>
            <w:tcW w:w="1564" w:type="dxa"/>
            <w:tcBorders>
              <w:bottom w:val="single" w:sz="4" w:space="0" w:color="000000"/>
              <w:right w:val="single" w:sz="4" w:space="0" w:color="000000"/>
            </w:tcBorders>
            <w:shd w:val="clear" w:color="auto" w:fill="auto"/>
            <w:vAlign w:val="center"/>
          </w:tcPr>
          <w:p w:rsidR="003731A3" w:rsidRPr="0031626D" w:rsidRDefault="003731A3" w:rsidP="003731A3">
            <w:pPr>
              <w:widowControl w:val="0"/>
              <w:snapToGrid w:val="0"/>
            </w:pPr>
          </w:p>
        </w:tc>
        <w:tc>
          <w:tcPr>
            <w:tcW w:w="1207" w:type="dxa"/>
            <w:tcBorders>
              <w:bottom w:val="single" w:sz="4" w:space="0" w:color="000000"/>
              <w:right w:val="single" w:sz="4" w:space="0" w:color="000000"/>
            </w:tcBorders>
            <w:shd w:val="clear" w:color="auto" w:fill="auto"/>
            <w:vAlign w:val="center"/>
          </w:tcPr>
          <w:p w:rsidR="003731A3" w:rsidRPr="0031626D" w:rsidRDefault="003731A3" w:rsidP="003731A3">
            <w:pPr>
              <w:widowControl w:val="0"/>
            </w:pPr>
            <w:r w:rsidRPr="0031626D">
              <w:rPr>
                <w:sz w:val="20"/>
                <w:szCs w:val="20"/>
              </w:rPr>
              <w:t>-</w:t>
            </w:r>
          </w:p>
        </w:tc>
      </w:tr>
    </w:tbl>
    <w:p w:rsidR="00DD00C2" w:rsidRPr="0031626D" w:rsidRDefault="00DD00C2" w:rsidP="00DD00C2">
      <w:pPr>
        <w:ind w:firstLine="720"/>
        <w:jc w:val="both"/>
        <w:rPr>
          <w:sz w:val="28"/>
          <w:szCs w:val="28"/>
        </w:rPr>
        <w:sectPr w:rsidR="00DD00C2" w:rsidRPr="0031626D" w:rsidSect="00DD00C2">
          <w:pgSz w:w="16838" w:h="11906" w:orient="landscape"/>
          <w:pgMar w:top="1701" w:right="1134" w:bottom="850" w:left="1134" w:header="708" w:footer="720" w:gutter="0"/>
          <w:cols w:space="720"/>
          <w:docGrid w:linePitch="360"/>
        </w:sectPr>
      </w:pPr>
    </w:p>
    <w:p w:rsidR="00E86A95" w:rsidRPr="0031626D" w:rsidRDefault="00DF38B1" w:rsidP="00E86A95">
      <w:pPr>
        <w:pStyle w:val="4-4"/>
      </w:pPr>
      <w:r w:rsidRPr="0031626D">
        <w:t>2.17.1.3</w:t>
      </w:r>
      <w:r w:rsidR="00E86A95" w:rsidRPr="0031626D">
        <w:t>. Пожарная безопасность в лесах</w:t>
      </w:r>
    </w:p>
    <w:p w:rsidR="0068092C" w:rsidRPr="0031626D" w:rsidRDefault="0068092C" w:rsidP="0068092C">
      <w:pPr>
        <w:ind w:firstLine="720"/>
        <w:jc w:val="both"/>
        <w:rPr>
          <w:sz w:val="28"/>
          <w:szCs w:val="28"/>
        </w:rPr>
      </w:pPr>
      <w:r w:rsidRPr="0031626D">
        <w:rPr>
          <w:sz w:val="28"/>
          <w:szCs w:val="28"/>
        </w:rPr>
        <w:t>Согласно статье 53 Лесного кодекса РФ меры пожарной безопасности в лесах включают в себя:</w:t>
      </w:r>
    </w:p>
    <w:p w:rsidR="0068092C" w:rsidRPr="0031626D" w:rsidRDefault="0068092C" w:rsidP="0068092C">
      <w:pPr>
        <w:ind w:firstLine="720"/>
        <w:jc w:val="both"/>
        <w:rPr>
          <w:sz w:val="28"/>
          <w:szCs w:val="28"/>
        </w:rPr>
      </w:pPr>
      <w:r w:rsidRPr="0031626D">
        <w:rPr>
          <w:sz w:val="28"/>
          <w:szCs w:val="28"/>
        </w:rPr>
        <w:t>1) предупреждение лесных пожаров;</w:t>
      </w:r>
    </w:p>
    <w:p w:rsidR="0068092C" w:rsidRPr="0031626D" w:rsidRDefault="0068092C" w:rsidP="0068092C">
      <w:pPr>
        <w:ind w:firstLine="720"/>
        <w:jc w:val="both"/>
        <w:rPr>
          <w:sz w:val="28"/>
          <w:szCs w:val="28"/>
        </w:rPr>
      </w:pPr>
      <w:r w:rsidRPr="0031626D">
        <w:rPr>
          <w:sz w:val="28"/>
          <w:szCs w:val="28"/>
        </w:rPr>
        <w:t>2) мониторинг пожарной опасности в лесах и лесных пожаров, в том числе с использованием специализированного программного обеспечения, позволяющего осуществлять указанную деятельность в автоматическом режиме с использованием геоинформационных систем (далее - информационная система учета лесных пожаров);</w:t>
      </w:r>
    </w:p>
    <w:p w:rsidR="0068092C" w:rsidRPr="0031626D" w:rsidRDefault="0068092C" w:rsidP="0068092C">
      <w:pPr>
        <w:ind w:firstLine="720"/>
        <w:jc w:val="both"/>
        <w:rPr>
          <w:sz w:val="28"/>
          <w:szCs w:val="28"/>
        </w:rPr>
      </w:pPr>
      <w:r w:rsidRPr="0031626D">
        <w:rPr>
          <w:sz w:val="28"/>
          <w:szCs w:val="28"/>
        </w:rPr>
        <w:t>3) разработку и утверждение планов тушения лесных пожаров;</w:t>
      </w:r>
    </w:p>
    <w:p w:rsidR="0068092C" w:rsidRPr="0031626D" w:rsidRDefault="0068092C" w:rsidP="0068092C">
      <w:pPr>
        <w:ind w:firstLine="720"/>
        <w:jc w:val="both"/>
        <w:rPr>
          <w:sz w:val="28"/>
          <w:szCs w:val="28"/>
        </w:rPr>
      </w:pPr>
      <w:r w:rsidRPr="0031626D">
        <w:rPr>
          <w:sz w:val="28"/>
          <w:szCs w:val="28"/>
        </w:rPr>
        <w:t>4) иные меры пожарной безопасности в лесах.</w:t>
      </w:r>
    </w:p>
    <w:p w:rsidR="0068092C" w:rsidRPr="0031626D" w:rsidRDefault="0068092C" w:rsidP="0068092C">
      <w:pPr>
        <w:ind w:firstLine="720"/>
        <w:jc w:val="both"/>
        <w:rPr>
          <w:sz w:val="28"/>
          <w:szCs w:val="28"/>
        </w:rPr>
      </w:pPr>
      <w:r w:rsidRPr="0031626D">
        <w:rPr>
          <w:sz w:val="28"/>
          <w:szCs w:val="28"/>
        </w:rPr>
        <w:t>Меры пожарной безопасности в лесах осуществляются в соответствии с Лесным планом, настоящим Регламентом и проектом освоения лесов.</w:t>
      </w:r>
    </w:p>
    <w:p w:rsidR="00CE7F88" w:rsidRPr="0031626D" w:rsidRDefault="0068092C" w:rsidP="0068092C">
      <w:pPr>
        <w:ind w:firstLine="720"/>
        <w:jc w:val="both"/>
        <w:rPr>
          <w:sz w:val="28"/>
          <w:szCs w:val="28"/>
        </w:rPr>
      </w:pPr>
      <w:r w:rsidRPr="0031626D">
        <w:rPr>
          <w:sz w:val="28"/>
          <w:szCs w:val="28"/>
        </w:rPr>
        <w:t>Правила пожарной безопасности в лесах и требования к мерам пожарной безопасности в лесах в зависимости от целевого назначения земель и целевого назначения лесов установлены постановлением Правительства РФ от 07.10.2020 № 1614 «Об утверждении Правил пожарной безопасности в лесах» (далее – «Правила пожарной безопасности в лесах»).</w:t>
      </w:r>
    </w:p>
    <w:p w:rsidR="00CE7F88" w:rsidRPr="0031626D" w:rsidRDefault="00CE7F88" w:rsidP="00CE7F88">
      <w:pPr>
        <w:ind w:firstLine="709"/>
        <w:jc w:val="both"/>
        <w:rPr>
          <w:sz w:val="28"/>
          <w:szCs w:val="28"/>
        </w:rPr>
      </w:pPr>
      <w:r w:rsidRPr="0031626D">
        <w:rPr>
          <w:sz w:val="28"/>
          <w:szCs w:val="28"/>
        </w:rPr>
        <w:t xml:space="preserve">Правила пожарной безопасности в лесах </w:t>
      </w:r>
      <w:r w:rsidR="00096F67" w:rsidRPr="0031626D">
        <w:rPr>
          <w:sz w:val="28"/>
          <w:szCs w:val="28"/>
        </w:rPr>
        <w:t>устанавливают единые требования к мерам пожарной безопасности в лесах в зависимости от целевого назначения земель и лесов и обеспечению пожарной безопасности в лесах при использовании, охране, защите, воспроизводстве лесов, осуществлении иной деятельности в лесах и при пребывании граждан в лесах, а также являются обязательными для исполнения органами государственной власти, органами местного самоуправления, юридическими лицами и гражданами.</w:t>
      </w:r>
    </w:p>
    <w:p w:rsidR="00096F67" w:rsidRPr="0031626D" w:rsidRDefault="00096F67" w:rsidP="00096F67">
      <w:pPr>
        <w:ind w:firstLine="720"/>
        <w:jc w:val="both"/>
        <w:rPr>
          <w:sz w:val="28"/>
          <w:szCs w:val="28"/>
        </w:rPr>
      </w:pPr>
    </w:p>
    <w:p w:rsidR="00CE7F88" w:rsidRPr="0031626D" w:rsidRDefault="00096F67" w:rsidP="00096F67">
      <w:pPr>
        <w:pStyle w:val="4-4"/>
      </w:pPr>
      <w:r w:rsidRPr="0031626D">
        <w:t xml:space="preserve">2.17.1.3.1. </w:t>
      </w:r>
      <w:r w:rsidR="00CE7F88" w:rsidRPr="0031626D">
        <w:t xml:space="preserve">Общие требования пожарной безопасности в лесах </w:t>
      </w:r>
    </w:p>
    <w:p w:rsidR="00096F67" w:rsidRPr="0031626D" w:rsidRDefault="00096F67" w:rsidP="00096F67">
      <w:pPr>
        <w:autoSpaceDE w:val="0"/>
        <w:ind w:firstLine="709"/>
        <w:jc w:val="both"/>
        <w:rPr>
          <w:sz w:val="28"/>
          <w:szCs w:val="28"/>
        </w:rPr>
      </w:pPr>
      <w:r w:rsidRPr="0031626D">
        <w:rPr>
          <w:sz w:val="28"/>
          <w:szCs w:val="28"/>
        </w:rPr>
        <w:t>Со дня схода снежного покрова до установления устойчивой дождливой осенней погоды или образования снежного покрова в лесах запрещается:</w:t>
      </w:r>
    </w:p>
    <w:p w:rsidR="00096F67" w:rsidRPr="0031626D" w:rsidRDefault="00096F67" w:rsidP="00096F67">
      <w:pPr>
        <w:autoSpaceDE w:val="0"/>
        <w:ind w:firstLine="709"/>
        <w:jc w:val="both"/>
        <w:rPr>
          <w:sz w:val="28"/>
          <w:szCs w:val="28"/>
        </w:rPr>
      </w:pPr>
      <w:r w:rsidRPr="0031626D">
        <w:rPr>
          <w:sz w:val="28"/>
          <w:szCs w:val="28"/>
        </w:rPr>
        <w:t>а) использовать открытый огонь (костры, паяльные лампы, примусы, мангалы, жаровни) в хвойных молодняках, на гарях, на участках поврежденного леса, торфяниках, в местах рубок (на лесосеках), не очищенных от порубочных остатков (остатки древесины, образующиеся на лесосеке при валке и трелевке деревьев, а также при очистке стволов от сучьев, включающие вершинные части срубленных деревьев, откомлевки, сучья, хворост) и заготовленной древесины, в местах с подсохшей травой, а также под кронами деревьев. В других местах использование открытого огня допускается на площадках, отделенных противопожарной минерализованной (то есть очищенной до минерального слоя почвы) полосой шириной не менее 0,5 метра. Открытый огонь (костер, мангал, жаровня) после завершения сжигания порубочных остатков или его использования с иной целью тщательно засыпается землей или заливается водой до полного прекращения тления;</w:t>
      </w:r>
    </w:p>
    <w:p w:rsidR="00096F67" w:rsidRPr="0031626D" w:rsidRDefault="00096F67" w:rsidP="00096F67">
      <w:pPr>
        <w:autoSpaceDE w:val="0"/>
        <w:ind w:firstLine="709"/>
        <w:jc w:val="both"/>
        <w:rPr>
          <w:sz w:val="28"/>
          <w:szCs w:val="28"/>
        </w:rPr>
      </w:pPr>
      <w:r w:rsidRPr="0031626D">
        <w:rPr>
          <w:sz w:val="28"/>
          <w:szCs w:val="28"/>
        </w:rPr>
        <w:t>б) бросать горящие спички, окурки и горячую золу из курительных трубок, стекло (стеклянные бутылки, банки и др.);</w:t>
      </w:r>
    </w:p>
    <w:p w:rsidR="00096F67" w:rsidRPr="0031626D" w:rsidRDefault="00096F67" w:rsidP="00096F67">
      <w:pPr>
        <w:autoSpaceDE w:val="0"/>
        <w:ind w:firstLine="709"/>
        <w:jc w:val="both"/>
        <w:rPr>
          <w:sz w:val="28"/>
          <w:szCs w:val="28"/>
        </w:rPr>
      </w:pPr>
      <w:r w:rsidRPr="0031626D">
        <w:rPr>
          <w:sz w:val="28"/>
          <w:szCs w:val="28"/>
        </w:rPr>
        <w:t>в) применять при охоте пыжи из горючих (способных самовозгораться, а также возгораться при воздействии источника зажигания и самостоятельно гореть после его удаления) или тлеющих материалов;</w:t>
      </w:r>
    </w:p>
    <w:p w:rsidR="00096F67" w:rsidRPr="0031626D" w:rsidRDefault="00096F67" w:rsidP="00096F67">
      <w:pPr>
        <w:autoSpaceDE w:val="0"/>
        <w:ind w:firstLine="709"/>
        <w:jc w:val="both"/>
        <w:rPr>
          <w:sz w:val="28"/>
          <w:szCs w:val="28"/>
        </w:rPr>
      </w:pPr>
      <w:r w:rsidRPr="0031626D">
        <w:rPr>
          <w:sz w:val="28"/>
          <w:szCs w:val="28"/>
        </w:rPr>
        <w:t>г) оставлять промасленные или пропитанные бензином, керосином или иными горючими веществами материалы (бумагу, ткань, паклю, вату и другие горючие вещества) в не предусмотренных специально для этого местах;</w:t>
      </w:r>
    </w:p>
    <w:p w:rsidR="00096F67" w:rsidRPr="0031626D" w:rsidRDefault="00096F67" w:rsidP="00096F67">
      <w:pPr>
        <w:autoSpaceDE w:val="0"/>
        <w:ind w:firstLine="709"/>
        <w:jc w:val="both"/>
        <w:rPr>
          <w:sz w:val="28"/>
          <w:szCs w:val="28"/>
        </w:rPr>
      </w:pPr>
      <w:r w:rsidRPr="0031626D">
        <w:rPr>
          <w:sz w:val="28"/>
          <w:szCs w:val="28"/>
        </w:rPr>
        <w:t>д) заправлять горючим топливные баки двигателей внутреннего сгорания при работе двигателя, использовать машины с неисправной системой питания двигателя, а также курить или пользоваться открытым огнем вблизи машин, заправляемых горючим;</w:t>
      </w:r>
    </w:p>
    <w:p w:rsidR="00096F67" w:rsidRPr="0031626D" w:rsidRDefault="00096F67" w:rsidP="00096F67">
      <w:pPr>
        <w:autoSpaceDE w:val="0"/>
        <w:ind w:firstLine="709"/>
        <w:jc w:val="both"/>
        <w:rPr>
          <w:sz w:val="28"/>
          <w:szCs w:val="28"/>
        </w:rPr>
      </w:pPr>
      <w:r w:rsidRPr="0031626D">
        <w:rPr>
          <w:sz w:val="28"/>
          <w:szCs w:val="28"/>
        </w:rPr>
        <w:t>е) выполнять работы с открытым огнем на торфяниках.</w:t>
      </w:r>
    </w:p>
    <w:p w:rsidR="00096F67" w:rsidRPr="0031626D" w:rsidRDefault="00096F67" w:rsidP="00096F67">
      <w:pPr>
        <w:autoSpaceDE w:val="0"/>
        <w:ind w:firstLine="709"/>
        <w:jc w:val="both"/>
        <w:rPr>
          <w:sz w:val="28"/>
          <w:szCs w:val="28"/>
        </w:rPr>
      </w:pPr>
      <w:r w:rsidRPr="0031626D">
        <w:rPr>
          <w:sz w:val="28"/>
          <w:szCs w:val="28"/>
        </w:rPr>
        <w:t>Запрещается засорение леса отходами производства и потребления.</w:t>
      </w:r>
    </w:p>
    <w:p w:rsidR="00096F67" w:rsidRPr="0031626D" w:rsidRDefault="00096F67" w:rsidP="00096F67">
      <w:pPr>
        <w:autoSpaceDE w:val="0"/>
        <w:ind w:firstLine="709"/>
        <w:jc w:val="both"/>
        <w:rPr>
          <w:sz w:val="28"/>
          <w:szCs w:val="28"/>
        </w:rPr>
      </w:pPr>
      <w:r w:rsidRPr="0031626D">
        <w:rPr>
          <w:sz w:val="28"/>
          <w:szCs w:val="28"/>
        </w:rPr>
        <w:t>Со дня схода снежного покрова до установления устойчивой дождливой осенней погоды или образования снежного покрова органы государственной власти, органы местного самоуправления, учреждения, организации, иные юридические лица независимо от их организационно-правовых форм и форм собственности, крестьянские (фермерские) хозяйства, общественные объединения, индивидуальные предприниматели, должностные лица, граждане Российской Федерации, иностранные граждане и лица без гражданства, владеющие, пользующиеся и (или) распоряжающиеся территорией, прилегающей к лесу (покрытые лесной растительностью земли), обеспечивают их очистку от сухой травянистой растительности, пожнивных остатков, валежника, порубочных остатков, отходов производства и потребления и других горючих материалов на полосе шириной не менее 10 метров от границ территории и (или) леса либо отделяют противопожарной минерализованной полосой шириной не менее 1,4 метра или иным противопожарным барьером.</w:t>
      </w:r>
    </w:p>
    <w:p w:rsidR="00096F67" w:rsidRPr="0031626D" w:rsidRDefault="00096F67" w:rsidP="00096F67">
      <w:pPr>
        <w:autoSpaceDE w:val="0"/>
        <w:ind w:firstLine="709"/>
        <w:jc w:val="both"/>
        <w:rPr>
          <w:sz w:val="28"/>
          <w:szCs w:val="28"/>
        </w:rPr>
      </w:pPr>
      <w:r w:rsidRPr="0031626D">
        <w:rPr>
          <w:sz w:val="28"/>
          <w:szCs w:val="28"/>
        </w:rPr>
        <w:t>Запрещается выжигание хвороста, лесной подстилки, сухой травы и других горючих материалов (веществ и материалов, способных самовозгораться, а также возгораться при воздействии источника зажигания и самостоятельно гореть после его удаления) на земельных участках, непосредственно примыкающих к лесам, защитным и лесным насаждениям и не отделенных противопожарной минерализованной полосой шириной не менее 0,5 метра.</w:t>
      </w:r>
    </w:p>
    <w:p w:rsidR="00096F67" w:rsidRPr="0031626D" w:rsidRDefault="00096F67" w:rsidP="00096F67">
      <w:pPr>
        <w:autoSpaceDE w:val="0"/>
        <w:ind w:firstLine="709"/>
        <w:jc w:val="both"/>
        <w:rPr>
          <w:sz w:val="28"/>
          <w:szCs w:val="28"/>
        </w:rPr>
      </w:pPr>
      <w:r w:rsidRPr="0031626D">
        <w:rPr>
          <w:sz w:val="28"/>
          <w:szCs w:val="28"/>
        </w:rPr>
        <w:t>Юридические лица и граждане, осуществляющие использование лесов, обязаны:</w:t>
      </w:r>
    </w:p>
    <w:p w:rsidR="00096F67" w:rsidRPr="0031626D" w:rsidRDefault="00096F67" w:rsidP="00096F67">
      <w:pPr>
        <w:autoSpaceDE w:val="0"/>
        <w:ind w:firstLine="709"/>
        <w:jc w:val="both"/>
        <w:rPr>
          <w:sz w:val="28"/>
          <w:szCs w:val="28"/>
        </w:rPr>
      </w:pPr>
      <w:r w:rsidRPr="0031626D">
        <w:rPr>
          <w:sz w:val="28"/>
          <w:szCs w:val="28"/>
        </w:rPr>
        <w:t>а) хранить горюче-смазочные материалы в закрытой таре, производить в период пожароопасного сезона очистку мест их хранения от растительного покрова, древесного мусора, других горючих материалов и отделение противопожарной минерализованной полосой шириной не менее 1,4 метра;</w:t>
      </w:r>
    </w:p>
    <w:p w:rsidR="00096F67" w:rsidRPr="0031626D" w:rsidRDefault="00096F67" w:rsidP="00096F67">
      <w:pPr>
        <w:autoSpaceDE w:val="0"/>
        <w:ind w:firstLine="709"/>
        <w:jc w:val="both"/>
        <w:rPr>
          <w:sz w:val="28"/>
          <w:szCs w:val="28"/>
        </w:rPr>
      </w:pPr>
      <w:r w:rsidRPr="0031626D">
        <w:rPr>
          <w:sz w:val="28"/>
          <w:szCs w:val="28"/>
        </w:rPr>
        <w:t>б) уведомлять при корчевке пней с помощью взрывчатых веществ о месте и времени проведения этих работ органы государственной власти или органы местного самоуправления, указанные в пункте 4 Правил пожарной безопасности в лесах, не менее чем за 10 дней до их начала, прекращать корчевку пней с помощью этих веществ при высокой пожарной опасности в лесу;</w:t>
      </w:r>
    </w:p>
    <w:p w:rsidR="00096F67" w:rsidRPr="0031626D" w:rsidRDefault="00096F67" w:rsidP="00096F67">
      <w:pPr>
        <w:autoSpaceDE w:val="0"/>
        <w:ind w:firstLine="709"/>
        <w:jc w:val="both"/>
        <w:rPr>
          <w:sz w:val="28"/>
          <w:szCs w:val="28"/>
        </w:rPr>
      </w:pPr>
      <w:r w:rsidRPr="0031626D">
        <w:rPr>
          <w:sz w:val="28"/>
          <w:szCs w:val="28"/>
        </w:rPr>
        <w:t>в) соблюдать нормы наличия средств предупреждения и тушения лесных пожаров при использовании лесов, утверждаемые Министерством природных ресурсов и экологии Российской Федерации, а также содержать средства предупреждения и тушения лесных пожаров в период пожароопасного сезона в готовности, обеспечивающей возможность их немедленного использования;</w:t>
      </w:r>
    </w:p>
    <w:p w:rsidR="00096F67" w:rsidRPr="0031626D" w:rsidRDefault="00096F67" w:rsidP="00096F67">
      <w:pPr>
        <w:autoSpaceDE w:val="0"/>
        <w:ind w:firstLine="709"/>
        <w:jc w:val="both"/>
        <w:rPr>
          <w:sz w:val="28"/>
          <w:szCs w:val="28"/>
        </w:rPr>
      </w:pPr>
      <w:r w:rsidRPr="0031626D">
        <w:rPr>
          <w:sz w:val="28"/>
          <w:szCs w:val="28"/>
        </w:rPr>
        <w:t>г) в случае обнаружения лесного пожара на соответствующем лесном участке немедленно сообщить об этом в специализированную диспетчерскую службу и принять все возможные меры по недопущению распространения лесного пожара.</w:t>
      </w:r>
    </w:p>
    <w:p w:rsidR="00096F67" w:rsidRPr="0031626D" w:rsidRDefault="00096F67" w:rsidP="00096F67">
      <w:pPr>
        <w:autoSpaceDE w:val="0"/>
        <w:ind w:firstLine="709"/>
        <w:jc w:val="both"/>
        <w:rPr>
          <w:sz w:val="28"/>
          <w:szCs w:val="28"/>
        </w:rPr>
      </w:pPr>
      <w:r w:rsidRPr="0031626D">
        <w:rPr>
          <w:sz w:val="28"/>
          <w:szCs w:val="28"/>
        </w:rPr>
        <w:t>Юридические лица и индивидуальные предприниматели, осуществляющие использование лесов или имеющие объекты в лесу, перед началом пожароопасного сезона, а лица, ответственные за проведение массовых мероприятий в лесу, перед выездом или выходом в лес обязаны провести инструктаж своих работников или участников массовых мероприятий и других мероприятий о соблюдении требований настоящих Правил и предупреждении возникновения лесных пожаров, а также о способах их тушения.</w:t>
      </w:r>
    </w:p>
    <w:p w:rsidR="00CE7F88" w:rsidRPr="0031626D" w:rsidRDefault="00096F67" w:rsidP="00096F67">
      <w:pPr>
        <w:autoSpaceDE w:val="0"/>
        <w:ind w:firstLine="709"/>
        <w:jc w:val="both"/>
        <w:rPr>
          <w:sz w:val="28"/>
          <w:szCs w:val="28"/>
        </w:rPr>
      </w:pPr>
      <w:r w:rsidRPr="0031626D">
        <w:rPr>
          <w:sz w:val="28"/>
          <w:szCs w:val="28"/>
        </w:rPr>
        <w:t>Организации, осуществляющие авиационные работы по охране и защите лесов, обязаны обо всех обнаруженных нарушениях настоящих Правил немедленно сообщить об этом в специализированную диспетчерскую службу и информировать органы государственной власти или органы местного самоуправления, указанные в пункте 4 Правил пожарной безопасности в лесах.</w:t>
      </w:r>
    </w:p>
    <w:p w:rsidR="00CE7F88" w:rsidRPr="0031626D" w:rsidRDefault="00CE7F88" w:rsidP="00CE7F88">
      <w:pPr>
        <w:ind w:firstLine="720"/>
        <w:jc w:val="both"/>
        <w:rPr>
          <w:sz w:val="28"/>
          <w:szCs w:val="28"/>
        </w:rPr>
      </w:pPr>
    </w:p>
    <w:p w:rsidR="00CE7F88" w:rsidRPr="0031626D" w:rsidRDefault="00096F67" w:rsidP="00CE7F88">
      <w:pPr>
        <w:pStyle w:val="4-4"/>
      </w:pPr>
      <w:bookmarkStart w:id="514" w:name="sub_1201"/>
      <w:r w:rsidRPr="0031626D">
        <w:t>2.17.1.3</w:t>
      </w:r>
      <w:r w:rsidR="00CE7F88" w:rsidRPr="0031626D">
        <w:t>.</w:t>
      </w:r>
      <w:r w:rsidRPr="0031626D">
        <w:t>2.</w:t>
      </w:r>
      <w:r w:rsidR="00CE7F88" w:rsidRPr="0031626D">
        <w:t xml:space="preserve"> </w:t>
      </w:r>
      <w:r w:rsidRPr="0031626D">
        <w:t>Требования к мерам пожарной безопасности в лесах в зависимости от целевого назначения земель и целевого назначения лесов</w:t>
      </w:r>
    </w:p>
    <w:p w:rsidR="00096F67" w:rsidRPr="0031626D" w:rsidRDefault="00096F67" w:rsidP="00CE7F88">
      <w:pPr>
        <w:autoSpaceDE w:val="0"/>
        <w:ind w:firstLine="709"/>
        <w:jc w:val="both"/>
        <w:rPr>
          <w:sz w:val="28"/>
          <w:szCs w:val="28"/>
        </w:rPr>
      </w:pPr>
      <w:bookmarkStart w:id="515" w:name="sub_1151"/>
      <w:bookmarkEnd w:id="514"/>
      <w:r w:rsidRPr="0031626D">
        <w:rPr>
          <w:sz w:val="28"/>
          <w:szCs w:val="28"/>
        </w:rPr>
        <w:t xml:space="preserve">Меры пожарной безопасности, указанные в </w:t>
      </w:r>
      <w:r w:rsidR="00F14F2D" w:rsidRPr="0031626D">
        <w:rPr>
          <w:sz w:val="28"/>
          <w:szCs w:val="28"/>
        </w:rPr>
        <w:t>части</w:t>
      </w:r>
      <w:r w:rsidRPr="0031626D">
        <w:rPr>
          <w:sz w:val="28"/>
          <w:szCs w:val="28"/>
        </w:rPr>
        <w:t xml:space="preserve"> 1 статьи 53 Лесного кодекса РФ, осуществляются в защитных лесах, расположенных на землях лесного фонда и землях иных категорий, и в эксплуатационных и резервных лесах, расположенных на землях лесного фонда, с учетом установленного правового режима лесов и целевого назначения земель, а также требований раздела </w:t>
      </w:r>
      <w:r w:rsidRPr="0031626D">
        <w:rPr>
          <w:sz w:val="28"/>
          <w:szCs w:val="28"/>
          <w:lang w:val="en-US"/>
        </w:rPr>
        <w:t>III</w:t>
      </w:r>
      <w:r w:rsidRPr="0031626D">
        <w:rPr>
          <w:sz w:val="28"/>
          <w:szCs w:val="28"/>
        </w:rPr>
        <w:t xml:space="preserve"> Правил пожарной безопасности в лесах. </w:t>
      </w:r>
    </w:p>
    <w:p w:rsidR="00096F67" w:rsidRPr="0031626D" w:rsidRDefault="00096F67" w:rsidP="00096F67">
      <w:pPr>
        <w:autoSpaceDE w:val="0"/>
        <w:ind w:firstLine="709"/>
        <w:jc w:val="both"/>
        <w:rPr>
          <w:sz w:val="28"/>
          <w:szCs w:val="28"/>
        </w:rPr>
      </w:pPr>
      <w:bookmarkStart w:id="516" w:name="sub_1155"/>
      <w:r w:rsidRPr="0031626D">
        <w:rPr>
          <w:sz w:val="28"/>
          <w:szCs w:val="28"/>
        </w:rPr>
        <w:t>В лесах вне зависимости от целевого назначения земель, на которых они расположены, и целевого назначения лесов, если иное не установлено Правил пожарной безопасности в лесах, меры предупреждения лесных пожаров осуществляются в целях недопущения возникновения лесных пожаров, их распространения, а также возможности оперативной доставки сил и средств пожаротушения к местам лесных пожаров.</w:t>
      </w:r>
    </w:p>
    <w:p w:rsidR="00096F67" w:rsidRPr="0031626D" w:rsidRDefault="00096F67" w:rsidP="00096F67">
      <w:pPr>
        <w:autoSpaceDE w:val="0"/>
        <w:ind w:firstLine="709"/>
        <w:jc w:val="both"/>
        <w:rPr>
          <w:sz w:val="28"/>
          <w:szCs w:val="28"/>
        </w:rPr>
      </w:pPr>
      <w:r w:rsidRPr="0031626D">
        <w:rPr>
          <w:sz w:val="28"/>
          <w:szCs w:val="28"/>
        </w:rPr>
        <w:t>Меры предупреждения лесных пожаров, связанные со сплошными рубками, запрещаются:</w:t>
      </w:r>
    </w:p>
    <w:p w:rsidR="00096F67" w:rsidRPr="0031626D" w:rsidRDefault="00096F67" w:rsidP="00096F67">
      <w:pPr>
        <w:autoSpaceDE w:val="0"/>
        <w:ind w:firstLine="709"/>
        <w:jc w:val="both"/>
        <w:rPr>
          <w:sz w:val="28"/>
          <w:szCs w:val="28"/>
        </w:rPr>
      </w:pPr>
      <w:r w:rsidRPr="0031626D">
        <w:rPr>
          <w:sz w:val="28"/>
          <w:szCs w:val="28"/>
        </w:rPr>
        <w:t>в лесах, расположенных на территориях государственных природных заповедников;</w:t>
      </w:r>
    </w:p>
    <w:p w:rsidR="00096F67" w:rsidRPr="0031626D" w:rsidRDefault="00096F67" w:rsidP="00096F67">
      <w:pPr>
        <w:autoSpaceDE w:val="0"/>
        <w:ind w:firstLine="709"/>
        <w:jc w:val="both"/>
        <w:rPr>
          <w:sz w:val="28"/>
          <w:szCs w:val="28"/>
        </w:rPr>
      </w:pPr>
      <w:r w:rsidRPr="0031626D">
        <w:rPr>
          <w:sz w:val="28"/>
          <w:szCs w:val="28"/>
        </w:rPr>
        <w:t>в лесах, расположенных на территориях национальных парков, природных парков и государственных природных заказников (если иное не предусмотрено правовым режимом функциональных зон, установленных в границах этих особо охраняемых природных территорий);</w:t>
      </w:r>
    </w:p>
    <w:p w:rsidR="00096F67" w:rsidRPr="0031626D" w:rsidRDefault="00096F67" w:rsidP="00096F67">
      <w:pPr>
        <w:autoSpaceDE w:val="0"/>
        <w:ind w:firstLine="709"/>
        <w:jc w:val="both"/>
        <w:rPr>
          <w:sz w:val="28"/>
          <w:szCs w:val="28"/>
        </w:rPr>
      </w:pPr>
      <w:r w:rsidRPr="0031626D">
        <w:rPr>
          <w:sz w:val="28"/>
          <w:szCs w:val="28"/>
        </w:rPr>
        <w:t>в лесах, расположенных в водоохранных зонах, а также выполняющих функции защиты природных и иных объектов (за исключением зон с особыми условиями использования территорий, на которых расположены соответствующие леса, если режим указанных территорий предусматривает вырубку деревьев, кустарников, лиан).</w:t>
      </w:r>
    </w:p>
    <w:p w:rsidR="00CE7F88" w:rsidRPr="0031626D" w:rsidRDefault="00096F67" w:rsidP="00096F67">
      <w:pPr>
        <w:autoSpaceDE w:val="0"/>
        <w:ind w:firstLine="709"/>
        <w:jc w:val="both"/>
        <w:rPr>
          <w:sz w:val="28"/>
          <w:szCs w:val="28"/>
        </w:rPr>
      </w:pPr>
      <w:r w:rsidRPr="0031626D">
        <w:rPr>
          <w:sz w:val="28"/>
          <w:szCs w:val="28"/>
        </w:rPr>
        <w:t>В таких лесах в целях обеспечения пожарной безопасности максимально используются имеющиеся дороги и просеки, а также осуществляются меры предупреждения лесных пожаров, не связанные со сплошными рубками лесных насаждений (снижение природной пожарной опасности лесов путем регулирования породного состава лесных насаждений, проведение санитарно-оздоровительных мероприятий, устройство противопожарных минерализованных полос).</w:t>
      </w:r>
    </w:p>
    <w:p w:rsidR="00096F67" w:rsidRPr="0031626D" w:rsidRDefault="00F14F2D" w:rsidP="00096F67">
      <w:pPr>
        <w:autoSpaceDE w:val="0"/>
        <w:ind w:firstLine="709"/>
        <w:jc w:val="both"/>
        <w:rPr>
          <w:sz w:val="28"/>
          <w:szCs w:val="28"/>
        </w:rPr>
      </w:pPr>
      <w:r w:rsidRPr="0031626D">
        <w:rPr>
          <w:sz w:val="28"/>
          <w:szCs w:val="28"/>
        </w:rPr>
        <w:t>В лесах, расположенных на территориях государственных природных заповедников на лесных участках, на которых исключается любое вмешательство человека в природные процессы, запрещаются меры по предупреждению лесных пожаров.</w:t>
      </w:r>
    </w:p>
    <w:p w:rsidR="00096F67" w:rsidRPr="0031626D" w:rsidRDefault="00F14F2D" w:rsidP="00096F67">
      <w:pPr>
        <w:autoSpaceDE w:val="0"/>
        <w:ind w:firstLine="709"/>
        <w:jc w:val="both"/>
        <w:rPr>
          <w:sz w:val="28"/>
          <w:szCs w:val="28"/>
        </w:rPr>
      </w:pPr>
      <w:r w:rsidRPr="0031626D">
        <w:rPr>
          <w:sz w:val="28"/>
          <w:szCs w:val="28"/>
        </w:rPr>
        <w:t>На лесных участках, имеющих общую границу с лесными участками, расположенными в лесах, расположенных на территориях государственных природных заповедников, осуществляются меры противопожарного обустройства, предусмотренные статьей 53.1 Лесного кодекса РФ, препятствующие распространению лесных пожаров.</w:t>
      </w:r>
    </w:p>
    <w:p w:rsidR="00055B64" w:rsidRPr="0031626D" w:rsidRDefault="00055B64" w:rsidP="00096F67">
      <w:pPr>
        <w:autoSpaceDE w:val="0"/>
        <w:ind w:firstLine="709"/>
        <w:jc w:val="both"/>
        <w:rPr>
          <w:sz w:val="28"/>
          <w:szCs w:val="28"/>
        </w:rPr>
      </w:pPr>
      <w:r w:rsidRPr="0031626D">
        <w:rPr>
          <w:sz w:val="28"/>
          <w:szCs w:val="28"/>
        </w:rPr>
        <w:t>В городских лесах и лесах, расположенных на территориях государственных природных заповедников, запрещается профилактическое контролируемое противопожарное выжигание хвороста, лесной подстилки, сухой травы и других лесных горючих материалов.</w:t>
      </w:r>
    </w:p>
    <w:p w:rsidR="00096F67" w:rsidRPr="0031626D" w:rsidRDefault="00F14F2D" w:rsidP="00096F67">
      <w:pPr>
        <w:autoSpaceDE w:val="0"/>
        <w:ind w:firstLine="709"/>
        <w:jc w:val="both"/>
        <w:rPr>
          <w:sz w:val="28"/>
          <w:szCs w:val="28"/>
        </w:rPr>
      </w:pPr>
      <w:r w:rsidRPr="0031626D">
        <w:rPr>
          <w:sz w:val="28"/>
          <w:szCs w:val="28"/>
        </w:rPr>
        <w:t>В резервных лесах на лесных участках, имеющих общую границу с населенными пунктами и объектами инфраструктуры, осуществляются меры предупреждения лесных пожаров, предусмотренные пунктом 1 части 1 статьи 53 Лесного кодекса РФ.</w:t>
      </w:r>
    </w:p>
    <w:bookmarkEnd w:id="516"/>
    <w:p w:rsidR="00F14F2D" w:rsidRPr="0031626D" w:rsidRDefault="00F14F2D" w:rsidP="00F14F2D">
      <w:pPr>
        <w:ind w:firstLine="720"/>
        <w:jc w:val="both"/>
        <w:rPr>
          <w:sz w:val="28"/>
          <w:szCs w:val="28"/>
        </w:rPr>
      </w:pPr>
    </w:p>
    <w:p w:rsidR="00CE7F88" w:rsidRPr="0031626D" w:rsidRDefault="00625C2E" w:rsidP="00CE7F88">
      <w:pPr>
        <w:pStyle w:val="4-4"/>
      </w:pPr>
      <w:r w:rsidRPr="0031626D">
        <w:t>2.17.1.3</w:t>
      </w:r>
      <w:r w:rsidR="00CE7F88" w:rsidRPr="0031626D">
        <w:t>.</w:t>
      </w:r>
      <w:r w:rsidRPr="0031626D">
        <w:t>3.</w:t>
      </w:r>
      <w:r w:rsidR="00CE7F88" w:rsidRPr="0031626D">
        <w:t xml:space="preserve"> Требования пожарной безопасности в лесах при проведении рубок лесных насаждений </w:t>
      </w:r>
    </w:p>
    <w:p w:rsidR="00625C2E" w:rsidRPr="0031626D" w:rsidRDefault="00625C2E" w:rsidP="00625C2E">
      <w:pPr>
        <w:shd w:val="clear" w:color="auto" w:fill="FFFFFF"/>
        <w:ind w:firstLine="709"/>
        <w:jc w:val="both"/>
        <w:rPr>
          <w:sz w:val="28"/>
          <w:szCs w:val="28"/>
        </w:rPr>
      </w:pPr>
      <w:r w:rsidRPr="0031626D">
        <w:rPr>
          <w:sz w:val="28"/>
          <w:szCs w:val="28"/>
        </w:rPr>
        <w:t>При проведении рубок лесных насаждений одновременно с заготовкой древесины следует производить очистку мест рубок (лесосек) от порубочных остатков.</w:t>
      </w:r>
    </w:p>
    <w:p w:rsidR="00625C2E" w:rsidRPr="0031626D" w:rsidRDefault="00625C2E" w:rsidP="00625C2E">
      <w:pPr>
        <w:shd w:val="clear" w:color="auto" w:fill="FFFFFF"/>
        <w:ind w:firstLine="709"/>
        <w:jc w:val="both"/>
        <w:rPr>
          <w:sz w:val="28"/>
          <w:szCs w:val="28"/>
        </w:rPr>
      </w:pPr>
      <w:r w:rsidRPr="0031626D">
        <w:rPr>
          <w:sz w:val="28"/>
          <w:szCs w:val="28"/>
        </w:rPr>
        <w:t>В случаях, когда граждане и юридические лица, осуществляющие использование лесов, обязаны сохранить подрост и молодняк, огневые способы очистки мест рубок (лесосек) от порубочных остатков запрещаются.</w:t>
      </w:r>
    </w:p>
    <w:p w:rsidR="00625C2E" w:rsidRPr="0031626D" w:rsidRDefault="00625C2E" w:rsidP="00625C2E">
      <w:pPr>
        <w:shd w:val="clear" w:color="auto" w:fill="FFFFFF"/>
        <w:ind w:firstLine="709"/>
        <w:jc w:val="both"/>
        <w:rPr>
          <w:sz w:val="28"/>
          <w:szCs w:val="28"/>
        </w:rPr>
      </w:pPr>
      <w:r w:rsidRPr="0031626D">
        <w:rPr>
          <w:sz w:val="28"/>
          <w:szCs w:val="28"/>
        </w:rPr>
        <w:t>При проведении очистки мест рубок (лесосек) осуществляются:</w:t>
      </w:r>
    </w:p>
    <w:p w:rsidR="00625C2E" w:rsidRPr="0031626D" w:rsidRDefault="00625C2E" w:rsidP="00625C2E">
      <w:pPr>
        <w:shd w:val="clear" w:color="auto" w:fill="FFFFFF"/>
        <w:ind w:firstLine="709"/>
        <w:jc w:val="both"/>
        <w:rPr>
          <w:sz w:val="28"/>
          <w:szCs w:val="28"/>
        </w:rPr>
      </w:pPr>
      <w:r w:rsidRPr="0031626D">
        <w:rPr>
          <w:sz w:val="28"/>
          <w:szCs w:val="28"/>
        </w:rPr>
        <w:t>а) весенняя доочистка в случае рубки в зимнее время;</w:t>
      </w:r>
    </w:p>
    <w:p w:rsidR="00625C2E" w:rsidRPr="0031626D" w:rsidRDefault="00625C2E" w:rsidP="00625C2E">
      <w:pPr>
        <w:shd w:val="clear" w:color="auto" w:fill="FFFFFF"/>
        <w:ind w:firstLine="709"/>
        <w:jc w:val="both"/>
        <w:rPr>
          <w:sz w:val="28"/>
          <w:szCs w:val="28"/>
        </w:rPr>
      </w:pPr>
      <w:r w:rsidRPr="0031626D">
        <w:rPr>
          <w:sz w:val="28"/>
          <w:szCs w:val="28"/>
        </w:rPr>
        <w:t>б) укладка порубочных остатков длиной не более 2 метров в кучи или валы шириной не более 3 метров с уплотнением их к земле для перегнивания, сжигания или разбрасывания в измельченном виде по площади места рубки (лесосеки) на расстоянии не менее 10 метров от прилегающих лесных насаждений. Расстояние между валами должно быть не менее 20 метров, если оно не обусловлено технологией лесосечных работ;</w:t>
      </w:r>
    </w:p>
    <w:p w:rsidR="00625C2E" w:rsidRPr="0031626D" w:rsidRDefault="00625C2E" w:rsidP="00625C2E">
      <w:pPr>
        <w:shd w:val="clear" w:color="auto" w:fill="FFFFFF"/>
        <w:ind w:firstLine="709"/>
        <w:jc w:val="both"/>
        <w:rPr>
          <w:sz w:val="28"/>
          <w:szCs w:val="28"/>
        </w:rPr>
      </w:pPr>
      <w:r w:rsidRPr="0031626D">
        <w:rPr>
          <w:sz w:val="28"/>
          <w:szCs w:val="28"/>
        </w:rPr>
        <w:t>в) завершение сжигания порубочных остатков при огневом способе очистки мест рубок (лесосек) до начала пожароопасного сезона. Сжигание порубочных остатков от летней заготовки древесины и порубочных остатков, собранных при весенней доочистке мест рубок (лесосек), производится осенью, после окончания пожароопасного сезона.</w:t>
      </w:r>
    </w:p>
    <w:p w:rsidR="00625C2E" w:rsidRPr="0031626D" w:rsidRDefault="00625C2E" w:rsidP="00625C2E">
      <w:pPr>
        <w:shd w:val="clear" w:color="auto" w:fill="FFFFFF"/>
        <w:ind w:firstLine="709"/>
        <w:jc w:val="both"/>
        <w:rPr>
          <w:sz w:val="28"/>
          <w:szCs w:val="28"/>
        </w:rPr>
      </w:pPr>
      <w:r w:rsidRPr="0031626D">
        <w:rPr>
          <w:sz w:val="28"/>
          <w:szCs w:val="28"/>
        </w:rPr>
        <w:t>В отдельных районах в виде исключения сжигание порубочных остатков допускается в период пожароопасного сезона (при установлении первого класса пожарной опасности в лесах в зависимости от условий погоды) по решению органов государственной власти или органов местного самоуправления, указанных в пункте 4 Правил пожарной безопасности в лесах.</w:t>
      </w:r>
    </w:p>
    <w:p w:rsidR="00625C2E" w:rsidRPr="0031626D" w:rsidRDefault="00625C2E" w:rsidP="00625C2E">
      <w:pPr>
        <w:shd w:val="clear" w:color="auto" w:fill="FFFFFF"/>
        <w:ind w:firstLine="709"/>
        <w:jc w:val="both"/>
        <w:rPr>
          <w:sz w:val="28"/>
          <w:szCs w:val="28"/>
        </w:rPr>
      </w:pPr>
      <w:r w:rsidRPr="0031626D">
        <w:rPr>
          <w:sz w:val="28"/>
          <w:szCs w:val="28"/>
        </w:rPr>
        <w:t>При сжигании порубочных остатков должны обеспечиваться сохранность имеющихся на местах рубок (лесосеках) подроста, деревьев-семенников и других несрубленных деревьев, а также полное сгорание порубочных остатков.</w:t>
      </w:r>
    </w:p>
    <w:p w:rsidR="00625C2E" w:rsidRPr="0031626D" w:rsidRDefault="00625C2E" w:rsidP="00625C2E">
      <w:pPr>
        <w:shd w:val="clear" w:color="auto" w:fill="FFFFFF"/>
        <w:ind w:firstLine="709"/>
        <w:jc w:val="both"/>
        <w:rPr>
          <w:sz w:val="28"/>
          <w:szCs w:val="28"/>
        </w:rPr>
      </w:pPr>
      <w:r w:rsidRPr="0031626D">
        <w:rPr>
          <w:sz w:val="28"/>
          <w:szCs w:val="28"/>
        </w:rPr>
        <w:t>Сжигание порубочных остатков сплошным палом запрещается.</w:t>
      </w:r>
    </w:p>
    <w:p w:rsidR="00625C2E" w:rsidRPr="0031626D" w:rsidRDefault="00625C2E" w:rsidP="00625C2E">
      <w:pPr>
        <w:shd w:val="clear" w:color="auto" w:fill="FFFFFF"/>
        <w:ind w:firstLine="709"/>
        <w:jc w:val="both"/>
        <w:rPr>
          <w:sz w:val="28"/>
          <w:szCs w:val="28"/>
        </w:rPr>
      </w:pPr>
      <w:r w:rsidRPr="0031626D">
        <w:rPr>
          <w:sz w:val="28"/>
          <w:szCs w:val="28"/>
        </w:rPr>
        <w:t>Срубленные деревья в случае оставления их на местах рубок (лесосеках) на период пожароопасного сезона должны быть очищены от сучьев и плотно уложены на землю.</w:t>
      </w:r>
    </w:p>
    <w:p w:rsidR="00625C2E" w:rsidRPr="0031626D" w:rsidRDefault="00625C2E" w:rsidP="00625C2E">
      <w:pPr>
        <w:shd w:val="clear" w:color="auto" w:fill="FFFFFF"/>
        <w:ind w:firstLine="709"/>
        <w:jc w:val="both"/>
        <w:rPr>
          <w:sz w:val="28"/>
          <w:szCs w:val="28"/>
        </w:rPr>
      </w:pPr>
      <w:r w:rsidRPr="0031626D">
        <w:rPr>
          <w:sz w:val="28"/>
          <w:szCs w:val="28"/>
        </w:rPr>
        <w:t>Заготовленная древесина, оставляемая на местах рубок (лесосеках) на период пожароопасного сезона, должна быть собрана в штабеля или поленницы и отделена противопожарной минерализованной полосой шириной не менее 1,4 метра.</w:t>
      </w:r>
    </w:p>
    <w:p w:rsidR="00625C2E" w:rsidRPr="0031626D" w:rsidRDefault="00625C2E" w:rsidP="00625C2E">
      <w:pPr>
        <w:shd w:val="clear" w:color="auto" w:fill="FFFFFF"/>
        <w:ind w:firstLine="709"/>
        <w:jc w:val="both"/>
        <w:rPr>
          <w:sz w:val="28"/>
          <w:szCs w:val="28"/>
        </w:rPr>
      </w:pPr>
      <w:r w:rsidRPr="0031626D">
        <w:rPr>
          <w:sz w:val="28"/>
          <w:szCs w:val="28"/>
        </w:rPr>
        <w:t>Места рубки (лесосеки) в хвойных равнинных лесах на сухих почвах с оставленной на период пожароопасного сезона заготовленной древесиной, а также с оставленными на перегнивание порубочными остатками отделяются противопожарной минерализованной полосой шириной не менее 1,4 метра. Места рубок (лесосеки) площадью свыше 25 гектаров должны быть, кроме того, разделены противопожарными минерализованными полосами указанной ширины на участки, не превышающие 25 гектаров.</w:t>
      </w:r>
    </w:p>
    <w:p w:rsidR="00625C2E" w:rsidRPr="0031626D" w:rsidRDefault="00625C2E" w:rsidP="00625C2E">
      <w:pPr>
        <w:shd w:val="clear" w:color="auto" w:fill="FFFFFF"/>
        <w:ind w:firstLine="709"/>
        <w:jc w:val="both"/>
        <w:rPr>
          <w:sz w:val="28"/>
          <w:szCs w:val="28"/>
        </w:rPr>
      </w:pPr>
      <w:r w:rsidRPr="0031626D">
        <w:rPr>
          <w:sz w:val="28"/>
          <w:szCs w:val="28"/>
        </w:rPr>
        <w:t>Складирование заготовленной древесины должно производиться только на открытых местах на расстоянии:</w:t>
      </w:r>
    </w:p>
    <w:p w:rsidR="00625C2E" w:rsidRPr="0031626D" w:rsidRDefault="00625C2E" w:rsidP="00625C2E">
      <w:pPr>
        <w:shd w:val="clear" w:color="auto" w:fill="FFFFFF"/>
        <w:ind w:firstLine="709"/>
        <w:jc w:val="both"/>
        <w:rPr>
          <w:sz w:val="28"/>
          <w:szCs w:val="28"/>
        </w:rPr>
      </w:pPr>
      <w:r w:rsidRPr="0031626D">
        <w:rPr>
          <w:sz w:val="28"/>
          <w:szCs w:val="28"/>
        </w:rPr>
        <w:t>- 20 метров от прилегающего лиственного леса при площади места складирования до 8 гектаров, а при площади места складирования 8 гектаров и более - 30 метров;</w:t>
      </w:r>
    </w:p>
    <w:p w:rsidR="00625C2E" w:rsidRPr="0031626D" w:rsidRDefault="00625C2E" w:rsidP="00625C2E">
      <w:pPr>
        <w:shd w:val="clear" w:color="auto" w:fill="FFFFFF"/>
        <w:ind w:firstLine="709"/>
        <w:jc w:val="both"/>
        <w:rPr>
          <w:sz w:val="28"/>
          <w:szCs w:val="28"/>
        </w:rPr>
      </w:pPr>
      <w:r w:rsidRPr="0031626D">
        <w:rPr>
          <w:sz w:val="28"/>
          <w:szCs w:val="28"/>
        </w:rPr>
        <w:t>- 40 метров от прилегающих хвойного и смешанного лесов при площади места складирования до 8 гектаров, а при площади места складирования 8 гектаров и более - 60 метров.</w:t>
      </w:r>
    </w:p>
    <w:p w:rsidR="00CE7F88" w:rsidRPr="0031626D" w:rsidRDefault="00625C2E" w:rsidP="00625C2E">
      <w:pPr>
        <w:shd w:val="clear" w:color="auto" w:fill="FFFFFF"/>
        <w:ind w:firstLine="709"/>
        <w:jc w:val="both"/>
        <w:rPr>
          <w:sz w:val="28"/>
          <w:szCs w:val="28"/>
        </w:rPr>
      </w:pPr>
      <w:r w:rsidRPr="0031626D">
        <w:rPr>
          <w:sz w:val="28"/>
          <w:szCs w:val="28"/>
        </w:rPr>
        <w:t>Места складирования и противопожарные разрывы вокруг них очищаются от горючих материалов и отделяются противопожарной минерализованной полосой шириной не менее 1,4 метра, а в хвойных лесных насаждениях на сухих почвах - 2 такими полосами на расстоянии 5-10 метров одна от другой.</w:t>
      </w:r>
    </w:p>
    <w:bookmarkEnd w:id="515"/>
    <w:p w:rsidR="00CE7F88" w:rsidRPr="0031626D" w:rsidRDefault="00CE7F88" w:rsidP="00CE7F88">
      <w:pPr>
        <w:ind w:firstLine="720"/>
        <w:jc w:val="both"/>
        <w:rPr>
          <w:sz w:val="28"/>
          <w:szCs w:val="28"/>
        </w:rPr>
      </w:pPr>
    </w:p>
    <w:p w:rsidR="00CE7F88" w:rsidRPr="0031626D" w:rsidRDefault="00625C2E" w:rsidP="00CE7F88">
      <w:pPr>
        <w:pStyle w:val="4-4"/>
        <w:rPr>
          <w:szCs w:val="20"/>
        </w:rPr>
      </w:pPr>
      <w:r w:rsidRPr="0031626D">
        <w:t>2.17.1.3</w:t>
      </w:r>
      <w:r w:rsidR="00CE7F88" w:rsidRPr="0031626D">
        <w:t>.</w:t>
      </w:r>
      <w:r w:rsidRPr="0031626D">
        <w:t>4.</w:t>
      </w:r>
      <w:r w:rsidR="00CE7F88" w:rsidRPr="0031626D">
        <w:t xml:space="preserve"> Требования пожарной безопасности в лесах при проведении переработки лесных ресурсов, заготовке живицы </w:t>
      </w:r>
    </w:p>
    <w:p w:rsidR="00625C2E" w:rsidRPr="0031626D" w:rsidRDefault="00625C2E" w:rsidP="00625C2E">
      <w:pPr>
        <w:autoSpaceDE w:val="0"/>
        <w:ind w:firstLine="709"/>
        <w:jc w:val="both"/>
        <w:rPr>
          <w:sz w:val="28"/>
          <w:szCs w:val="20"/>
        </w:rPr>
      </w:pPr>
      <w:r w:rsidRPr="0031626D">
        <w:rPr>
          <w:sz w:val="28"/>
          <w:szCs w:val="20"/>
        </w:rPr>
        <w:t>При проведении в лесах переработки древесины и других лесных ресурсов (углежжение, смолокурение, дегтекурение и др.) требуется:</w:t>
      </w:r>
    </w:p>
    <w:p w:rsidR="00625C2E" w:rsidRPr="0031626D" w:rsidRDefault="00625C2E" w:rsidP="00625C2E">
      <w:pPr>
        <w:autoSpaceDE w:val="0"/>
        <w:ind w:firstLine="709"/>
        <w:jc w:val="both"/>
        <w:rPr>
          <w:sz w:val="28"/>
          <w:szCs w:val="20"/>
        </w:rPr>
      </w:pPr>
      <w:r w:rsidRPr="0031626D">
        <w:rPr>
          <w:sz w:val="28"/>
          <w:szCs w:val="20"/>
        </w:rPr>
        <w:t>а) размещать объекты переработки древесины и других лесных ресурсов на расстоянии не менее 50 метров от лесных насаждений;</w:t>
      </w:r>
    </w:p>
    <w:p w:rsidR="00625C2E" w:rsidRPr="0031626D" w:rsidRDefault="00625C2E" w:rsidP="00625C2E">
      <w:pPr>
        <w:autoSpaceDE w:val="0"/>
        <w:ind w:firstLine="709"/>
        <w:jc w:val="both"/>
        <w:rPr>
          <w:sz w:val="28"/>
          <w:szCs w:val="20"/>
        </w:rPr>
      </w:pPr>
      <w:r w:rsidRPr="0031626D">
        <w:rPr>
          <w:sz w:val="28"/>
          <w:szCs w:val="20"/>
        </w:rPr>
        <w:t>б) обеспечивать в период пожароопасного сезона в нерабочее время охрану объектов переработки древесины и других лесных ресурсов;</w:t>
      </w:r>
    </w:p>
    <w:p w:rsidR="00625C2E" w:rsidRPr="0031626D" w:rsidRDefault="00625C2E" w:rsidP="00625C2E">
      <w:pPr>
        <w:autoSpaceDE w:val="0"/>
        <w:ind w:firstLine="709"/>
        <w:jc w:val="both"/>
        <w:rPr>
          <w:sz w:val="28"/>
          <w:szCs w:val="20"/>
        </w:rPr>
      </w:pPr>
      <w:r w:rsidRPr="0031626D">
        <w:rPr>
          <w:sz w:val="28"/>
          <w:szCs w:val="20"/>
        </w:rPr>
        <w:t>в) содержать территории в радиусе 50 метров от объектов переработки древесины и других лесных ресурсов очищенными от мусора и других горючих материалов, проложить по границам указанных территорий противопожарную минерализованную полосу шириной не менее 1,4 метра, а в хвойных лесных насаждениях на сухих почвах - 2 противопожарные минерализованные полосы такой же ширины на расстоянии 5 - 10 метров одна от другой.</w:t>
      </w:r>
    </w:p>
    <w:p w:rsidR="00625C2E" w:rsidRPr="0031626D" w:rsidRDefault="00625C2E" w:rsidP="00625C2E">
      <w:pPr>
        <w:autoSpaceDE w:val="0"/>
        <w:ind w:firstLine="709"/>
        <w:jc w:val="both"/>
        <w:rPr>
          <w:sz w:val="28"/>
          <w:szCs w:val="20"/>
        </w:rPr>
      </w:pPr>
      <w:r w:rsidRPr="0031626D">
        <w:rPr>
          <w:sz w:val="28"/>
          <w:szCs w:val="20"/>
        </w:rPr>
        <w:t>При заготовке живицы требуется:</w:t>
      </w:r>
    </w:p>
    <w:p w:rsidR="00625C2E" w:rsidRPr="0031626D" w:rsidRDefault="00625C2E" w:rsidP="00625C2E">
      <w:pPr>
        <w:autoSpaceDE w:val="0"/>
        <w:ind w:firstLine="709"/>
        <w:jc w:val="both"/>
        <w:rPr>
          <w:sz w:val="28"/>
          <w:szCs w:val="20"/>
        </w:rPr>
      </w:pPr>
      <w:r w:rsidRPr="0031626D">
        <w:rPr>
          <w:sz w:val="28"/>
          <w:szCs w:val="20"/>
        </w:rPr>
        <w:t>а) размещать промежуточные склады для хранения живицы на очищенных от древесного мусора и других горючих материалов площадках. Вокруг площадок проложить противопожарную минерализованную полосу шириной не менее 1,4 метра;</w:t>
      </w:r>
    </w:p>
    <w:p w:rsidR="00CE7F88" w:rsidRPr="0031626D" w:rsidRDefault="00625C2E" w:rsidP="00625C2E">
      <w:pPr>
        <w:autoSpaceDE w:val="0"/>
        <w:ind w:firstLine="709"/>
        <w:jc w:val="both"/>
        <w:rPr>
          <w:sz w:val="28"/>
          <w:szCs w:val="28"/>
        </w:rPr>
      </w:pPr>
      <w:r w:rsidRPr="0031626D">
        <w:rPr>
          <w:sz w:val="28"/>
          <w:szCs w:val="20"/>
        </w:rPr>
        <w:t>б) размещать основные склады для хранения живицы на открытых, очищенных от древесного мусора и других горючих материалов территориях на расстоянии не менее 50 метров от лесных насаждений, проложить по границам этих территорий противопожарную минерализованную полосу шириной не менее 1,4 метра и содержать ее в период пожароопасного сезона в очищенном состоянии.</w:t>
      </w:r>
    </w:p>
    <w:p w:rsidR="00CE7F88" w:rsidRPr="0031626D" w:rsidRDefault="00CE7F88" w:rsidP="00CE7F88">
      <w:pPr>
        <w:ind w:firstLine="720"/>
        <w:jc w:val="both"/>
        <w:rPr>
          <w:sz w:val="28"/>
          <w:szCs w:val="28"/>
        </w:rPr>
      </w:pPr>
    </w:p>
    <w:p w:rsidR="00CE7F88" w:rsidRPr="0031626D" w:rsidRDefault="00124EC1" w:rsidP="00CE7F88">
      <w:pPr>
        <w:pStyle w:val="4-4"/>
      </w:pPr>
      <w:r w:rsidRPr="0031626D">
        <w:t>2.17.1.3.5</w:t>
      </w:r>
      <w:r w:rsidR="00CE7F88" w:rsidRPr="0031626D">
        <w:t xml:space="preserve">. Требования пожарной безопасности в лесах при осуществлении рекреационной деятельности </w:t>
      </w:r>
    </w:p>
    <w:p w:rsidR="003F4A60" w:rsidRPr="0031626D" w:rsidRDefault="003F4A60" w:rsidP="00CE7F88">
      <w:pPr>
        <w:ind w:firstLine="709"/>
        <w:jc w:val="both"/>
        <w:rPr>
          <w:sz w:val="28"/>
          <w:szCs w:val="28"/>
        </w:rPr>
      </w:pPr>
      <w:r w:rsidRPr="0031626D">
        <w:rPr>
          <w:sz w:val="28"/>
          <w:szCs w:val="28"/>
        </w:rPr>
        <w:t>При осуществлении рекреационной деятельности в лесах в период пожароопасного сезона устройство мест отдыха, туристских стоянок и проведение других массовых мероприятий разрешается только по согласованию с органами государственной власти или органами местного самоуправления, указанными в пункте 4 Правил пожарной безопасности в лесах, при условии оборудования на используемых лесных участках мест для разведения костров и сбора мусора.</w:t>
      </w:r>
    </w:p>
    <w:p w:rsidR="00CE7F88" w:rsidRPr="0031626D" w:rsidRDefault="00CE7F88" w:rsidP="00CE7F88">
      <w:pPr>
        <w:ind w:firstLine="720"/>
        <w:jc w:val="both"/>
        <w:rPr>
          <w:b/>
          <w:sz w:val="28"/>
          <w:szCs w:val="28"/>
        </w:rPr>
      </w:pPr>
    </w:p>
    <w:p w:rsidR="00CE7F88" w:rsidRPr="0031626D" w:rsidRDefault="00124EC1" w:rsidP="00CE7F88">
      <w:pPr>
        <w:pStyle w:val="4-4"/>
      </w:pPr>
      <w:r w:rsidRPr="0031626D">
        <w:t>2.17.1.3.6</w:t>
      </w:r>
      <w:r w:rsidR="00CE7F88" w:rsidRPr="0031626D">
        <w:t>. Требования пожарной безопасности в лесах при размещении и эксплуатации железных и автомобильных дорог</w:t>
      </w:r>
    </w:p>
    <w:p w:rsidR="003F4A60" w:rsidRPr="0031626D" w:rsidRDefault="003F4A60" w:rsidP="003F4A60">
      <w:pPr>
        <w:ind w:firstLine="709"/>
        <w:jc w:val="both"/>
        <w:rPr>
          <w:sz w:val="28"/>
          <w:szCs w:val="28"/>
        </w:rPr>
      </w:pPr>
      <w:r w:rsidRPr="0031626D">
        <w:rPr>
          <w:sz w:val="28"/>
          <w:szCs w:val="28"/>
        </w:rPr>
        <w:t>Полосы отвода автомобильных дорог, проходящих через лесные массивы, должны содержаться очищенными от валежной и сухостойной древесины, сучьев, древесных и других горючих материалов.</w:t>
      </w:r>
    </w:p>
    <w:p w:rsidR="003F4A60" w:rsidRPr="0031626D" w:rsidRDefault="003F4A60" w:rsidP="003F4A60">
      <w:pPr>
        <w:ind w:firstLine="709"/>
        <w:jc w:val="both"/>
        <w:rPr>
          <w:sz w:val="28"/>
          <w:szCs w:val="28"/>
        </w:rPr>
      </w:pPr>
      <w:r w:rsidRPr="0031626D">
        <w:rPr>
          <w:sz w:val="28"/>
          <w:szCs w:val="28"/>
        </w:rPr>
        <w:t>Вдоль лесных дорог, не имеющих полос отвода, полосы шириной 10 метров с каждой стороны дороги должны содержаться очищенными от валежной и сухостойной древесины, сучьев, других горючих материалов.</w:t>
      </w:r>
    </w:p>
    <w:p w:rsidR="003F4A60" w:rsidRPr="0031626D" w:rsidRDefault="003F4A60" w:rsidP="003F4A60">
      <w:pPr>
        <w:ind w:firstLine="709"/>
        <w:jc w:val="both"/>
        <w:rPr>
          <w:sz w:val="28"/>
          <w:szCs w:val="28"/>
        </w:rPr>
      </w:pPr>
      <w:r w:rsidRPr="0031626D">
        <w:rPr>
          <w:sz w:val="28"/>
          <w:szCs w:val="28"/>
        </w:rPr>
        <w:t>Полосы отвода железных дорог в местах прилегания их к лесным массивам должны быть очищены от сухостоя, валежника, порубочных остатков и других горючих материалов, а границы полос отвода должны быть отделены от опушки леса противопожарной опашкой шириной от 3 до 5 метров или противопожарной минерализованной полосой шириной не менее 3 метров.</w:t>
      </w:r>
    </w:p>
    <w:p w:rsidR="003F4A60" w:rsidRPr="0031626D" w:rsidRDefault="003F4A60" w:rsidP="003F4A60">
      <w:pPr>
        <w:ind w:firstLine="709"/>
        <w:jc w:val="both"/>
        <w:rPr>
          <w:sz w:val="28"/>
          <w:szCs w:val="28"/>
        </w:rPr>
      </w:pPr>
      <w:r w:rsidRPr="0031626D">
        <w:rPr>
          <w:sz w:val="28"/>
          <w:szCs w:val="28"/>
        </w:rPr>
        <w:t>Владельцы инфраструктуры железнодорожного транспорта общего пользования, владельцы железнодорожных путей необщего пользования, перевозчики, а также юридические лица, использующие земельные участки на полосах отвода железных дорог в пределах земель железнодорожного транспорта, обязаны:</w:t>
      </w:r>
    </w:p>
    <w:p w:rsidR="003F4A60" w:rsidRPr="0031626D" w:rsidRDefault="003F4A60" w:rsidP="003F4A60">
      <w:pPr>
        <w:ind w:firstLine="709"/>
        <w:jc w:val="both"/>
        <w:rPr>
          <w:sz w:val="28"/>
          <w:szCs w:val="28"/>
        </w:rPr>
      </w:pPr>
      <w:r w:rsidRPr="0031626D">
        <w:rPr>
          <w:sz w:val="28"/>
          <w:szCs w:val="28"/>
        </w:rPr>
        <w:t>а) не допускать эксплуатации тепловозов, не оборудованных искрогасительными и (или) искроулавливающими устройствами, на участках железнодорожных путей общего и необщего пользования, проходящих через лесные массивы;</w:t>
      </w:r>
    </w:p>
    <w:p w:rsidR="003F4A60" w:rsidRPr="0031626D" w:rsidRDefault="003F4A60" w:rsidP="003F4A60">
      <w:pPr>
        <w:ind w:firstLine="709"/>
        <w:jc w:val="both"/>
        <w:rPr>
          <w:sz w:val="28"/>
          <w:szCs w:val="28"/>
        </w:rPr>
      </w:pPr>
      <w:r w:rsidRPr="0031626D">
        <w:rPr>
          <w:sz w:val="28"/>
          <w:szCs w:val="28"/>
        </w:rPr>
        <w:t>б) организовывать в период пожароопасного сезона при высокой и чрезвычайной пожарной опасности в лесу патрулирование на проходящих через лесные массивы участках железнодорожных путей общего и необщего пользования в целях своевременного обнаружения и ликвидации очагов огня;</w:t>
      </w:r>
    </w:p>
    <w:p w:rsidR="003F4A60" w:rsidRPr="0031626D" w:rsidRDefault="003F4A60" w:rsidP="003F4A60">
      <w:pPr>
        <w:ind w:firstLine="709"/>
        <w:jc w:val="both"/>
        <w:rPr>
          <w:sz w:val="28"/>
          <w:szCs w:val="28"/>
        </w:rPr>
      </w:pPr>
      <w:r w:rsidRPr="0031626D">
        <w:rPr>
          <w:sz w:val="28"/>
          <w:szCs w:val="28"/>
        </w:rPr>
        <w:t>в) в случае возникновения пожаров в полосе отвода железной дороги или вблизи нее немедленно организовать их тушение и сообщить об этом в специализированную диспетчерскую службу и органы государственной власти или органы местного самоуправления, указанные в пункте 4 Правил пожарной безопасности в лесах.</w:t>
      </w:r>
    </w:p>
    <w:p w:rsidR="00CE7F88" w:rsidRPr="0031626D" w:rsidRDefault="003F4A60" w:rsidP="003F4A60">
      <w:pPr>
        <w:ind w:firstLine="709"/>
        <w:jc w:val="both"/>
        <w:rPr>
          <w:sz w:val="28"/>
          <w:szCs w:val="28"/>
        </w:rPr>
      </w:pPr>
      <w:r w:rsidRPr="0031626D">
        <w:rPr>
          <w:sz w:val="28"/>
          <w:szCs w:val="28"/>
        </w:rPr>
        <w:t>На участках железнодорожных путей общего и необщего пользования, проходящих через лесные массивы, не разрешается в период пожароопасного сезона выбрасывать горячие шлак, уголь и золу, горящие окурки и спички из окон и дверей железнодорожного подвижного состава.</w:t>
      </w:r>
    </w:p>
    <w:p w:rsidR="00CE7F88" w:rsidRPr="0031626D" w:rsidRDefault="00CE7F88" w:rsidP="00CE7F88">
      <w:pPr>
        <w:ind w:firstLine="720"/>
        <w:jc w:val="both"/>
        <w:rPr>
          <w:sz w:val="28"/>
          <w:szCs w:val="28"/>
        </w:rPr>
      </w:pPr>
    </w:p>
    <w:p w:rsidR="00CE7F88" w:rsidRPr="0031626D" w:rsidRDefault="00124EC1" w:rsidP="00CE7F88">
      <w:pPr>
        <w:pStyle w:val="4-4"/>
      </w:pPr>
      <w:r w:rsidRPr="0031626D">
        <w:t>2.17.1.3.7</w:t>
      </w:r>
      <w:r w:rsidR="00CE7F88" w:rsidRPr="0031626D">
        <w:t>. Требования пожарной безопасности в лесах при добыче торфа</w:t>
      </w:r>
    </w:p>
    <w:p w:rsidR="00124EC1" w:rsidRPr="0031626D" w:rsidRDefault="00124EC1" w:rsidP="00124EC1">
      <w:pPr>
        <w:ind w:firstLine="709"/>
        <w:jc w:val="both"/>
        <w:rPr>
          <w:sz w:val="28"/>
          <w:szCs w:val="28"/>
        </w:rPr>
      </w:pPr>
      <w:r w:rsidRPr="0031626D">
        <w:rPr>
          <w:sz w:val="28"/>
          <w:szCs w:val="28"/>
        </w:rPr>
        <w:t>При добыче торфа в лесах требуется:</w:t>
      </w:r>
    </w:p>
    <w:p w:rsidR="00124EC1" w:rsidRPr="0031626D" w:rsidRDefault="00124EC1" w:rsidP="00124EC1">
      <w:pPr>
        <w:ind w:firstLine="709"/>
        <w:jc w:val="both"/>
        <w:rPr>
          <w:sz w:val="28"/>
          <w:szCs w:val="28"/>
        </w:rPr>
      </w:pPr>
      <w:r w:rsidRPr="0031626D">
        <w:rPr>
          <w:sz w:val="28"/>
          <w:szCs w:val="28"/>
        </w:rPr>
        <w:t>а) отделить эксплуатационную площадь торфяного месторождения с находящимися на ней сооружениями, постройками, складами и другими объектами от окружающих лесных массивов противопожарным разрывом шириной от 75 до 100 метров (в зависимости от местных условий) с водоподводящим каналом соответствующего проектного размера, расположенным по внутреннему краю разрыва;</w:t>
      </w:r>
    </w:p>
    <w:p w:rsidR="00124EC1" w:rsidRPr="0031626D" w:rsidRDefault="00124EC1" w:rsidP="00124EC1">
      <w:pPr>
        <w:ind w:firstLine="709"/>
        <w:jc w:val="both"/>
        <w:rPr>
          <w:sz w:val="28"/>
          <w:szCs w:val="28"/>
        </w:rPr>
      </w:pPr>
      <w:r w:rsidRPr="0031626D">
        <w:rPr>
          <w:sz w:val="28"/>
          <w:szCs w:val="28"/>
        </w:rPr>
        <w:t>б) произвести вырубку хвойного леса, а также лиственных деревьев высотой более 8 метров и убрать порубочные остатки и валежник со всей площади противопожарного разрыва;</w:t>
      </w:r>
    </w:p>
    <w:p w:rsidR="00124EC1" w:rsidRPr="0031626D" w:rsidRDefault="00124EC1" w:rsidP="00124EC1">
      <w:pPr>
        <w:ind w:firstLine="709"/>
        <w:jc w:val="both"/>
        <w:rPr>
          <w:sz w:val="28"/>
          <w:szCs w:val="28"/>
        </w:rPr>
      </w:pPr>
      <w:r w:rsidRPr="0031626D">
        <w:rPr>
          <w:sz w:val="28"/>
          <w:szCs w:val="28"/>
        </w:rPr>
        <w:t>в) полностью убрать древесную и кустарниковую растительность на противопожарном разрыве со стороны лесного массива на полосе шириной 6 - 8 метров.</w:t>
      </w:r>
    </w:p>
    <w:p w:rsidR="00124EC1" w:rsidRPr="0031626D" w:rsidRDefault="00124EC1" w:rsidP="00124EC1">
      <w:pPr>
        <w:ind w:firstLine="709"/>
        <w:jc w:val="both"/>
        <w:rPr>
          <w:sz w:val="28"/>
          <w:szCs w:val="28"/>
        </w:rPr>
      </w:pPr>
      <w:r w:rsidRPr="0031626D">
        <w:rPr>
          <w:sz w:val="28"/>
          <w:szCs w:val="28"/>
        </w:rPr>
        <w:t>На противопожарных разрывах, отделяющих эксплуатационные площади торфяных месторождений от лесных массивов, запрещается укладывать порубочные остатки и другие горючие материалы, включая добытый торф.</w:t>
      </w:r>
    </w:p>
    <w:p w:rsidR="00CE7F88" w:rsidRPr="0031626D" w:rsidRDefault="00124EC1" w:rsidP="00124EC1">
      <w:pPr>
        <w:ind w:firstLine="709"/>
        <w:jc w:val="both"/>
        <w:rPr>
          <w:sz w:val="28"/>
          <w:szCs w:val="28"/>
        </w:rPr>
      </w:pPr>
      <w:r w:rsidRPr="0031626D">
        <w:rPr>
          <w:sz w:val="28"/>
          <w:szCs w:val="28"/>
        </w:rPr>
        <w:t>После завершения работ по добыче торфа рекультивация земель должна производиться с учетом обеспечения пожарной безопасности на выработанных площадях.</w:t>
      </w:r>
    </w:p>
    <w:p w:rsidR="00CE7F88" w:rsidRPr="0031626D" w:rsidRDefault="00CE7F88" w:rsidP="00CE7F88">
      <w:pPr>
        <w:ind w:firstLine="720"/>
        <w:jc w:val="both"/>
        <w:rPr>
          <w:sz w:val="28"/>
          <w:szCs w:val="28"/>
        </w:rPr>
      </w:pPr>
    </w:p>
    <w:p w:rsidR="00CE7F88" w:rsidRPr="0031626D" w:rsidRDefault="00124EC1" w:rsidP="00CE7F88">
      <w:pPr>
        <w:pStyle w:val="4-4"/>
      </w:pPr>
      <w:r w:rsidRPr="0031626D">
        <w:t xml:space="preserve">2.17.1.3.8. </w:t>
      </w:r>
      <w:r w:rsidR="00CE7F88" w:rsidRPr="0031626D">
        <w:t>Требования пожарной безопасности в лесах при выполнении работ по геологическому изучению недр и разработке месторождений полезных ископаемых</w:t>
      </w:r>
    </w:p>
    <w:p w:rsidR="00124EC1" w:rsidRPr="0031626D" w:rsidRDefault="00124EC1" w:rsidP="00124EC1">
      <w:pPr>
        <w:ind w:firstLine="709"/>
        <w:jc w:val="both"/>
        <w:rPr>
          <w:sz w:val="28"/>
          <w:szCs w:val="28"/>
        </w:rPr>
      </w:pPr>
      <w:r w:rsidRPr="0031626D">
        <w:rPr>
          <w:sz w:val="28"/>
          <w:szCs w:val="28"/>
        </w:rPr>
        <w:t>При проведении работ по геологическому изучению недр, разведке и добыче полезных ископаемых в период пожароопасного сезона в лесах требуется:</w:t>
      </w:r>
    </w:p>
    <w:p w:rsidR="00124EC1" w:rsidRPr="0031626D" w:rsidRDefault="00124EC1" w:rsidP="00124EC1">
      <w:pPr>
        <w:ind w:firstLine="709"/>
        <w:jc w:val="both"/>
        <w:rPr>
          <w:sz w:val="28"/>
          <w:szCs w:val="28"/>
        </w:rPr>
      </w:pPr>
      <w:r w:rsidRPr="0031626D">
        <w:rPr>
          <w:sz w:val="28"/>
          <w:szCs w:val="28"/>
        </w:rPr>
        <w:t>а) содержать территории, отведенные под буровые скважины и другие сооружения в состоянии, свободном от горючих материалов;</w:t>
      </w:r>
    </w:p>
    <w:p w:rsidR="00124EC1" w:rsidRPr="0031626D" w:rsidRDefault="00124EC1" w:rsidP="00124EC1">
      <w:pPr>
        <w:ind w:firstLine="709"/>
        <w:jc w:val="both"/>
        <w:rPr>
          <w:sz w:val="28"/>
          <w:szCs w:val="28"/>
        </w:rPr>
      </w:pPr>
      <w:r w:rsidRPr="0031626D">
        <w:rPr>
          <w:sz w:val="28"/>
          <w:szCs w:val="28"/>
        </w:rPr>
        <w:t>б) проложить по границам территорий, отведенных под буровые скважины и другие сооружения противопожарную минерализованную полосу шириной не менее 1,4 метра и содержать ее в очищенном от горючих материалов состоянии;</w:t>
      </w:r>
    </w:p>
    <w:p w:rsidR="00124EC1" w:rsidRPr="0031626D" w:rsidRDefault="00124EC1" w:rsidP="00124EC1">
      <w:pPr>
        <w:ind w:firstLine="709"/>
        <w:jc w:val="both"/>
        <w:rPr>
          <w:sz w:val="28"/>
          <w:szCs w:val="28"/>
        </w:rPr>
      </w:pPr>
      <w:r w:rsidRPr="0031626D">
        <w:rPr>
          <w:sz w:val="28"/>
          <w:szCs w:val="28"/>
        </w:rPr>
        <w:t>в) не допускать хранения нефти в открытых емкостях и котлованах, а также загрязнения предоставленной для использования прилегающей к площадке скважин территории горючими веществами (нефтью и нефтепродуктами);</w:t>
      </w:r>
    </w:p>
    <w:p w:rsidR="00CE7F88" w:rsidRPr="0031626D" w:rsidRDefault="00124EC1" w:rsidP="00124EC1">
      <w:pPr>
        <w:ind w:firstLine="709"/>
        <w:jc w:val="both"/>
        <w:rPr>
          <w:sz w:val="28"/>
          <w:szCs w:val="28"/>
        </w:rPr>
      </w:pPr>
      <w:r w:rsidRPr="0031626D">
        <w:rPr>
          <w:sz w:val="28"/>
          <w:szCs w:val="28"/>
        </w:rPr>
        <w:t>г) согласовывать с органами государственной власти или органами местного самоуправления, указанными в пункте 4 Правил пожарной безопасности в лесах, порядок и время сжигания нефти при аварийных разливах, если они ликвидируются этим путем.</w:t>
      </w:r>
    </w:p>
    <w:p w:rsidR="00CE7F88" w:rsidRPr="0031626D" w:rsidRDefault="00CE7F88" w:rsidP="00CE7F88">
      <w:pPr>
        <w:ind w:firstLine="720"/>
        <w:jc w:val="both"/>
        <w:rPr>
          <w:sz w:val="28"/>
          <w:szCs w:val="28"/>
        </w:rPr>
      </w:pPr>
    </w:p>
    <w:p w:rsidR="00CE7F88" w:rsidRPr="0031626D" w:rsidRDefault="00124EC1" w:rsidP="00124EC1">
      <w:pPr>
        <w:pStyle w:val="4-4"/>
      </w:pPr>
      <w:r w:rsidRPr="0031626D">
        <w:t>2.17.1.3.9</w:t>
      </w:r>
      <w:r w:rsidR="00CE7F88" w:rsidRPr="0031626D">
        <w:t>. Требования по</w:t>
      </w:r>
      <w:r w:rsidRPr="0031626D">
        <w:t>жарной безопасности в лесах при строительстве, реконструкции и эксплуатации линий электропередачи, связи, трубопроводов</w:t>
      </w:r>
    </w:p>
    <w:p w:rsidR="00CE7F88" w:rsidRPr="0031626D" w:rsidRDefault="00124EC1" w:rsidP="00CE7F88">
      <w:pPr>
        <w:ind w:firstLine="709"/>
        <w:jc w:val="both"/>
        <w:rPr>
          <w:sz w:val="28"/>
          <w:szCs w:val="28"/>
        </w:rPr>
      </w:pPr>
      <w:r w:rsidRPr="0031626D">
        <w:rPr>
          <w:sz w:val="28"/>
          <w:szCs w:val="28"/>
        </w:rPr>
        <w:t>Полосы отвода и охранные зоны вдоль трубопроводов, проходящих через лесные массивы, в период пожароопасного сезона должны быть свободны от горючих материалов. Через трубопроводы не более чем через каждые 7 километров устраиваются переезды для пожарной техники, прокладываются противопожарные минерализованные полосы шириной 2 - 2,5 метра вокруг строений, а также вокруг колодцев на трубопроводах.</w:t>
      </w:r>
    </w:p>
    <w:p w:rsidR="00124EC1" w:rsidRPr="0031626D" w:rsidRDefault="00124EC1" w:rsidP="00CE7F88">
      <w:pPr>
        <w:ind w:firstLine="709"/>
        <w:jc w:val="both"/>
        <w:rPr>
          <w:sz w:val="28"/>
          <w:szCs w:val="28"/>
        </w:rPr>
      </w:pPr>
      <w:r w:rsidRPr="0031626D">
        <w:rPr>
          <w:sz w:val="28"/>
          <w:szCs w:val="28"/>
        </w:rPr>
        <w:t>При строительстве, реконструкции и эксплуатации линий электропередачи, линий связи и трубопроводов, а также при содержании проложенных вдоль таких объектов просек обеспечиваются рубка лесных насаждений, складирование и уборка заготовленной древесины, порубочных остатков в соответствии с требованиями, предусмотренными пунктами 26 - 31 Правил пожарной безопасности в лесах.</w:t>
      </w:r>
    </w:p>
    <w:p w:rsidR="00124EC1" w:rsidRPr="0031626D" w:rsidRDefault="00124EC1" w:rsidP="00CE7F88">
      <w:pPr>
        <w:ind w:firstLine="709"/>
        <w:jc w:val="both"/>
        <w:rPr>
          <w:sz w:val="28"/>
          <w:szCs w:val="28"/>
        </w:rPr>
      </w:pPr>
      <w:r w:rsidRPr="0031626D">
        <w:rPr>
          <w:sz w:val="28"/>
          <w:szCs w:val="28"/>
        </w:rPr>
        <w:t>При этом допускается складирование вырубленной древесины в границах просеки с соблюдением требований пункта 29 Правил пожарной безопасности в лесах в случае, если выполнение требований пункта 31 Правил пожарной безопасности в лесах при складировании невозможно ввиду отсутствия близлежащих открытых пространств или ширины просеки.</w:t>
      </w:r>
    </w:p>
    <w:p w:rsidR="00CE7F88" w:rsidRPr="0031626D" w:rsidRDefault="00CE7F88" w:rsidP="00CE7F88">
      <w:pPr>
        <w:ind w:firstLine="720"/>
        <w:jc w:val="both"/>
        <w:rPr>
          <w:b/>
          <w:bCs/>
          <w:sz w:val="28"/>
          <w:szCs w:val="28"/>
        </w:rPr>
      </w:pPr>
    </w:p>
    <w:p w:rsidR="00CE7F88" w:rsidRPr="0031626D" w:rsidRDefault="00124EC1" w:rsidP="00CE7F88">
      <w:pPr>
        <w:pStyle w:val="4-4"/>
      </w:pPr>
      <w:r w:rsidRPr="0031626D">
        <w:t>2.17.1.3.10</w:t>
      </w:r>
      <w:r w:rsidR="00CE7F88" w:rsidRPr="0031626D">
        <w:t>. Требования к пребыванию граждан в лесах</w:t>
      </w:r>
    </w:p>
    <w:p w:rsidR="00214309" w:rsidRPr="0031626D" w:rsidRDefault="00214309" w:rsidP="00214309">
      <w:pPr>
        <w:ind w:firstLine="709"/>
        <w:jc w:val="both"/>
        <w:rPr>
          <w:sz w:val="28"/>
          <w:szCs w:val="28"/>
        </w:rPr>
      </w:pPr>
      <w:r w:rsidRPr="0031626D">
        <w:rPr>
          <w:sz w:val="28"/>
          <w:szCs w:val="28"/>
        </w:rPr>
        <w:t>Граждане при пребывании в лесах обязаны:</w:t>
      </w:r>
    </w:p>
    <w:p w:rsidR="00214309" w:rsidRPr="0031626D" w:rsidRDefault="00214309" w:rsidP="00214309">
      <w:pPr>
        <w:ind w:firstLine="709"/>
        <w:jc w:val="both"/>
        <w:rPr>
          <w:sz w:val="28"/>
          <w:szCs w:val="28"/>
        </w:rPr>
      </w:pPr>
      <w:r w:rsidRPr="0031626D">
        <w:rPr>
          <w:sz w:val="28"/>
          <w:szCs w:val="28"/>
        </w:rPr>
        <w:t>а) соблюдать требования пожарной безопасности в лесах, установленные пунктами 8-11 Правил пожарной безопасности в лесах;</w:t>
      </w:r>
    </w:p>
    <w:p w:rsidR="00214309" w:rsidRPr="0031626D" w:rsidRDefault="00214309" w:rsidP="00214309">
      <w:pPr>
        <w:ind w:firstLine="709"/>
        <w:jc w:val="both"/>
        <w:rPr>
          <w:sz w:val="28"/>
          <w:szCs w:val="28"/>
        </w:rPr>
      </w:pPr>
      <w:r w:rsidRPr="0031626D">
        <w:rPr>
          <w:sz w:val="28"/>
          <w:szCs w:val="28"/>
        </w:rPr>
        <w:t>б) при обнаружении лесных пожаров обязаны сообщить о лесном пожаре с использованием единого номера вызова экстренных оперативных служб "112", а также в специализированную диспетчерскую службу;</w:t>
      </w:r>
    </w:p>
    <w:p w:rsidR="00214309" w:rsidRPr="0031626D" w:rsidRDefault="00214309" w:rsidP="00214309">
      <w:pPr>
        <w:ind w:firstLine="709"/>
        <w:jc w:val="both"/>
        <w:rPr>
          <w:sz w:val="28"/>
          <w:szCs w:val="28"/>
        </w:rPr>
      </w:pPr>
      <w:r w:rsidRPr="0031626D">
        <w:rPr>
          <w:sz w:val="28"/>
          <w:szCs w:val="28"/>
        </w:rPr>
        <w:t>в) принимать при обнаружении лесного пожара посильные меры по его тушению своими силами до прибытия сил пожаротушения;</w:t>
      </w:r>
    </w:p>
    <w:p w:rsidR="00214309" w:rsidRPr="0031626D" w:rsidRDefault="00214309" w:rsidP="00214309">
      <w:pPr>
        <w:ind w:firstLine="709"/>
        <w:jc w:val="both"/>
        <w:rPr>
          <w:sz w:val="28"/>
          <w:szCs w:val="28"/>
        </w:rPr>
      </w:pPr>
      <w:r w:rsidRPr="0031626D">
        <w:rPr>
          <w:sz w:val="28"/>
          <w:szCs w:val="28"/>
        </w:rPr>
        <w:t>г) оказывать содействие органам государственной власти и органам местного самоуправления, указанным в пункте 4 Правил пожарной безопасности в лесах, при тушении лесных пожаров;</w:t>
      </w:r>
    </w:p>
    <w:p w:rsidR="00214309" w:rsidRPr="0031626D" w:rsidRDefault="00214309" w:rsidP="00214309">
      <w:pPr>
        <w:ind w:firstLine="709"/>
        <w:jc w:val="both"/>
        <w:rPr>
          <w:sz w:val="28"/>
          <w:szCs w:val="28"/>
        </w:rPr>
      </w:pPr>
      <w:r w:rsidRPr="0031626D">
        <w:rPr>
          <w:sz w:val="28"/>
          <w:szCs w:val="28"/>
        </w:rPr>
        <w:t>д) немедленно уведомлять органы государственной власти или органы местного самоуправления, указанные в пункте 4 Правил пожарной безопасности в лесах, о имеющихся фактах поджогов или захламления лесов.</w:t>
      </w:r>
    </w:p>
    <w:p w:rsidR="00CE7F88" w:rsidRPr="0031626D" w:rsidRDefault="00214309" w:rsidP="00214309">
      <w:pPr>
        <w:ind w:firstLine="709"/>
        <w:jc w:val="both"/>
        <w:rPr>
          <w:sz w:val="28"/>
          <w:szCs w:val="28"/>
        </w:rPr>
      </w:pPr>
      <w:r w:rsidRPr="0031626D">
        <w:rPr>
          <w:sz w:val="28"/>
          <w:szCs w:val="28"/>
        </w:rPr>
        <w:t>Пребывание граждан в лесах может быть ограничено в целях обеспечения пожарной безопасности в лесах в порядке, установленном Министерством природных ресурсов и экологии Российской Федерации.</w:t>
      </w:r>
    </w:p>
    <w:p w:rsidR="00CE7F88" w:rsidRPr="0031626D" w:rsidRDefault="00CE7F88" w:rsidP="00CE7F88">
      <w:pPr>
        <w:ind w:firstLine="709"/>
        <w:jc w:val="both"/>
        <w:rPr>
          <w:sz w:val="28"/>
          <w:szCs w:val="28"/>
        </w:rPr>
      </w:pPr>
      <w:r w:rsidRPr="0031626D">
        <w:rPr>
          <w:sz w:val="28"/>
          <w:szCs w:val="28"/>
        </w:rPr>
        <w:t>Перечень населенных пунктов, расположенных на территории Лесничества, вокруг которых предусматривается противопожарное обустройство территории, определяется в соответствии с проектом по созданию условий предупреждения возникновения и распространения лесных пожаров.</w:t>
      </w:r>
    </w:p>
    <w:p w:rsidR="00CE7F88" w:rsidRPr="0031626D" w:rsidRDefault="00CE7F88" w:rsidP="00CE7F88">
      <w:pPr>
        <w:ind w:firstLine="720"/>
        <w:jc w:val="both"/>
        <w:rPr>
          <w:sz w:val="28"/>
          <w:szCs w:val="28"/>
        </w:rPr>
      </w:pPr>
    </w:p>
    <w:p w:rsidR="00CE7F88" w:rsidRPr="0031626D" w:rsidRDefault="00B173B9" w:rsidP="00CE7F88">
      <w:pPr>
        <w:pStyle w:val="4-4"/>
      </w:pPr>
      <w:r w:rsidRPr="0031626D">
        <w:t>2.17.1.3.11</w:t>
      </w:r>
      <w:r w:rsidR="00CE7F88" w:rsidRPr="0031626D">
        <w:t>. Ответственность за нарушение Правил пожарной безопасности в лесах</w:t>
      </w:r>
    </w:p>
    <w:p w:rsidR="00CE7F88" w:rsidRPr="0031626D" w:rsidRDefault="00CE7F88" w:rsidP="00CE7F88">
      <w:pPr>
        <w:shd w:val="clear" w:color="auto" w:fill="FFFFFF"/>
        <w:ind w:firstLine="709"/>
        <w:jc w:val="both"/>
        <w:rPr>
          <w:sz w:val="28"/>
          <w:szCs w:val="28"/>
        </w:rPr>
      </w:pPr>
      <w:r w:rsidRPr="0031626D">
        <w:rPr>
          <w:sz w:val="28"/>
          <w:szCs w:val="28"/>
        </w:rPr>
        <w:t>Лица, виновные в нарушении требований Правил пожарной безопасности в лесах, несут ответственность в соответствии с законодательством Российской Федерации.</w:t>
      </w:r>
    </w:p>
    <w:p w:rsidR="00CE7F88" w:rsidRPr="0031626D" w:rsidRDefault="00CE7F88" w:rsidP="00CE7F88">
      <w:pPr>
        <w:ind w:firstLine="720"/>
        <w:jc w:val="both"/>
        <w:rPr>
          <w:sz w:val="28"/>
          <w:szCs w:val="28"/>
        </w:rPr>
      </w:pPr>
    </w:p>
    <w:p w:rsidR="00CE7F88" w:rsidRPr="0031626D" w:rsidRDefault="00F850D1" w:rsidP="00CE7F88">
      <w:pPr>
        <w:pStyle w:val="4-4"/>
      </w:pPr>
      <w:r w:rsidRPr="0031626D">
        <w:t>2.17.1.3.12</w:t>
      </w:r>
      <w:r w:rsidR="00CE7F88" w:rsidRPr="0031626D">
        <w:t>. Классификация природной пожарной опасности лесов</w:t>
      </w:r>
    </w:p>
    <w:p w:rsidR="00CE7F88" w:rsidRPr="0031626D" w:rsidRDefault="00B173B9" w:rsidP="00CE7F88">
      <w:pPr>
        <w:ind w:firstLine="709"/>
        <w:jc w:val="both"/>
        <w:rPr>
          <w:sz w:val="28"/>
          <w:szCs w:val="28"/>
        </w:rPr>
      </w:pPr>
      <w:r w:rsidRPr="0031626D">
        <w:rPr>
          <w:sz w:val="28"/>
          <w:szCs w:val="28"/>
        </w:rPr>
        <w:t>Классификация природной пожарной опасности лесов и классификация пожарной опасности в лесах в зависимости от условий погоды установлены приказом Рослесхоза от 5 июля 2011 года № 287 «Об утверждении классификации природной пожарной опасности лесов и классификации пожарной опасности в лесах в зависимости от условий погоды», и приведены таблицах</w:t>
      </w:r>
      <w:r w:rsidR="00667FB4" w:rsidRPr="0031626D">
        <w:rPr>
          <w:sz w:val="28"/>
          <w:szCs w:val="28"/>
        </w:rPr>
        <w:t xml:space="preserve"> 2.17.1.2 – 2.17.1.3</w:t>
      </w:r>
      <w:r w:rsidR="00CE7F88" w:rsidRPr="0031626D">
        <w:rPr>
          <w:sz w:val="28"/>
          <w:szCs w:val="28"/>
        </w:rPr>
        <w:t xml:space="preserve">. </w:t>
      </w:r>
    </w:p>
    <w:p w:rsidR="00CE7F88" w:rsidRPr="0031626D" w:rsidRDefault="00CE7F88" w:rsidP="00CE7F88">
      <w:pPr>
        <w:ind w:firstLine="709"/>
        <w:jc w:val="both"/>
        <w:rPr>
          <w:sz w:val="28"/>
          <w:szCs w:val="28"/>
        </w:rPr>
      </w:pPr>
    </w:p>
    <w:p w:rsidR="00CE7F88" w:rsidRPr="0031626D" w:rsidRDefault="00CE7F88" w:rsidP="00CE7F88">
      <w:pPr>
        <w:jc w:val="right"/>
        <w:rPr>
          <w:rFonts w:cs="Arial"/>
          <w:bCs/>
          <w:sz w:val="28"/>
          <w:szCs w:val="28"/>
        </w:rPr>
      </w:pPr>
      <w:r w:rsidRPr="0031626D">
        <w:rPr>
          <w:rFonts w:cs="Arial"/>
          <w:i/>
          <w:sz w:val="28"/>
          <w:szCs w:val="28"/>
        </w:rPr>
        <w:t>Таблица 2.17.1.</w:t>
      </w:r>
      <w:r w:rsidR="00667FB4" w:rsidRPr="0031626D">
        <w:rPr>
          <w:rFonts w:cs="Arial"/>
          <w:i/>
          <w:sz w:val="28"/>
          <w:szCs w:val="28"/>
        </w:rPr>
        <w:t>2</w:t>
      </w:r>
    </w:p>
    <w:p w:rsidR="00CE7F88" w:rsidRPr="0031626D" w:rsidRDefault="00CE7F88" w:rsidP="00CE7F88">
      <w:pPr>
        <w:autoSpaceDE w:val="0"/>
        <w:rPr>
          <w:rFonts w:cs="Arial"/>
          <w:bCs/>
          <w:sz w:val="28"/>
          <w:szCs w:val="28"/>
        </w:rPr>
      </w:pPr>
      <w:r w:rsidRPr="0031626D">
        <w:rPr>
          <w:rFonts w:cs="Arial"/>
          <w:bCs/>
          <w:sz w:val="28"/>
          <w:szCs w:val="28"/>
        </w:rPr>
        <w:t>Классификация природной пожарной опасности лесов</w:t>
      </w:r>
    </w:p>
    <w:p w:rsidR="00CE7F88" w:rsidRPr="0031626D" w:rsidRDefault="00CE7F88" w:rsidP="00CE7F88">
      <w:pPr>
        <w:autoSpaceDE w:val="0"/>
        <w:rPr>
          <w:rFonts w:cs="Arial"/>
          <w:bCs/>
          <w:sz w:val="28"/>
          <w:szCs w:val="28"/>
        </w:rPr>
      </w:pPr>
    </w:p>
    <w:tbl>
      <w:tblPr>
        <w:tblW w:w="5000" w:type="pct"/>
        <w:tblLayout w:type="fixed"/>
        <w:tblLook w:val="0000" w:firstRow="0" w:lastRow="0" w:firstColumn="0" w:lastColumn="0" w:noHBand="0" w:noVBand="0"/>
      </w:tblPr>
      <w:tblGrid>
        <w:gridCol w:w="1453"/>
        <w:gridCol w:w="4424"/>
        <w:gridCol w:w="3694"/>
      </w:tblGrid>
      <w:tr w:rsidR="00E47E4D" w:rsidRPr="0031626D" w:rsidTr="00C633FF">
        <w:trPr>
          <w:trHeight w:val="57"/>
          <w:tblHeader/>
        </w:trPr>
        <w:tc>
          <w:tcPr>
            <w:tcW w:w="142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pPr>
              <w:ind w:left="-57" w:right="-57"/>
              <w:rPr>
                <w:szCs w:val="22"/>
              </w:rPr>
            </w:pPr>
            <w:r w:rsidRPr="0031626D">
              <w:rPr>
                <w:szCs w:val="22"/>
              </w:rPr>
              <w:t>Класс</w:t>
            </w:r>
          </w:p>
          <w:p w:rsidR="00CE7F88" w:rsidRPr="0031626D" w:rsidRDefault="00CE7F88" w:rsidP="00C633FF">
            <w:pPr>
              <w:ind w:left="-57" w:right="-57"/>
            </w:pPr>
            <w:r w:rsidRPr="0031626D">
              <w:rPr>
                <w:szCs w:val="22"/>
              </w:rPr>
              <w:t>природной пожарной опасности лесов</w:t>
            </w:r>
          </w:p>
        </w:tc>
        <w:tc>
          <w:tcPr>
            <w:tcW w:w="43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pPr>
              <w:ind w:left="-57" w:right="-57"/>
            </w:pPr>
            <w:r w:rsidRPr="0031626D">
              <w:rPr>
                <w:szCs w:val="22"/>
              </w:rPr>
              <w:t xml:space="preserve">Объект загорания </w:t>
            </w:r>
            <w:r w:rsidRPr="0031626D">
              <w:rPr>
                <w:szCs w:val="22"/>
              </w:rPr>
              <w:br/>
              <w:t>(характерные типы леса, вырубок, лесных насаждений и безлесных пространств)</w:t>
            </w:r>
          </w:p>
        </w:tc>
        <w:tc>
          <w:tcPr>
            <w:tcW w:w="361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pPr>
              <w:ind w:left="-57" w:right="-57"/>
            </w:pPr>
            <w:r w:rsidRPr="0031626D">
              <w:rPr>
                <w:szCs w:val="22"/>
              </w:rPr>
              <w:t>Наиболее вероятные виды пожаров, условия и продолжительность периода их возможного возникновения и распространения</w:t>
            </w:r>
          </w:p>
        </w:tc>
      </w:tr>
      <w:tr w:rsidR="00E47E4D" w:rsidRPr="0031626D" w:rsidTr="00C633FF">
        <w:trPr>
          <w:trHeight w:val="57"/>
        </w:trPr>
        <w:tc>
          <w:tcPr>
            <w:tcW w:w="1420" w:type="dxa"/>
            <w:tcBorders>
              <w:top w:val="single" w:sz="4" w:space="0" w:color="000000"/>
              <w:left w:val="single" w:sz="4" w:space="0" w:color="000000"/>
              <w:bottom w:val="single" w:sz="4" w:space="0" w:color="000000"/>
              <w:right w:val="single" w:sz="4" w:space="0" w:color="000000"/>
            </w:tcBorders>
            <w:shd w:val="clear" w:color="auto" w:fill="auto"/>
          </w:tcPr>
          <w:p w:rsidR="00CE7F88" w:rsidRPr="0031626D" w:rsidRDefault="00CE7F88" w:rsidP="00C633FF">
            <w:pPr>
              <w:ind w:left="-57" w:right="-57"/>
              <w:rPr>
                <w:szCs w:val="22"/>
              </w:rPr>
            </w:pPr>
            <w:r w:rsidRPr="0031626D">
              <w:rPr>
                <w:szCs w:val="22"/>
                <w:lang w:val="en-US"/>
              </w:rPr>
              <w:t>I</w:t>
            </w:r>
          </w:p>
          <w:p w:rsidR="00CE7F88" w:rsidRPr="0031626D" w:rsidRDefault="00CE7F88" w:rsidP="00C633FF">
            <w:pPr>
              <w:ind w:left="-57" w:right="-57"/>
              <w:rPr>
                <w:szCs w:val="22"/>
              </w:rPr>
            </w:pPr>
            <w:r w:rsidRPr="0031626D">
              <w:rPr>
                <w:szCs w:val="22"/>
              </w:rPr>
              <w:t xml:space="preserve">(природная пожарная опасность – очень </w:t>
            </w:r>
          </w:p>
          <w:p w:rsidR="00CE7F88" w:rsidRPr="0031626D" w:rsidRDefault="00CE7F88" w:rsidP="00C633FF">
            <w:pPr>
              <w:ind w:left="-57" w:right="-57"/>
            </w:pPr>
            <w:r w:rsidRPr="0031626D">
              <w:rPr>
                <w:szCs w:val="22"/>
              </w:rPr>
              <w:t>высокая)</w:t>
            </w:r>
          </w:p>
        </w:tc>
        <w:tc>
          <w:tcPr>
            <w:tcW w:w="4324" w:type="dxa"/>
            <w:tcBorders>
              <w:top w:val="single" w:sz="4" w:space="0" w:color="000000"/>
              <w:left w:val="single" w:sz="4" w:space="0" w:color="000000"/>
              <w:bottom w:val="single" w:sz="4" w:space="0" w:color="000000"/>
              <w:right w:val="single" w:sz="4" w:space="0" w:color="000000"/>
            </w:tcBorders>
            <w:shd w:val="clear" w:color="auto" w:fill="auto"/>
          </w:tcPr>
          <w:p w:rsidR="00CE7F88" w:rsidRPr="0031626D" w:rsidRDefault="00CE7F88" w:rsidP="00C633FF">
            <w:pPr>
              <w:ind w:left="-57" w:right="-57"/>
              <w:jc w:val="both"/>
              <w:rPr>
                <w:szCs w:val="22"/>
              </w:rPr>
            </w:pPr>
            <w:r w:rsidRPr="0031626D">
              <w:rPr>
                <w:szCs w:val="22"/>
              </w:rPr>
              <w:t xml:space="preserve">Хвойные молодняки. </w:t>
            </w:r>
          </w:p>
          <w:p w:rsidR="00CE7F88" w:rsidRPr="0031626D" w:rsidRDefault="00CE7F88" w:rsidP="00C633FF">
            <w:pPr>
              <w:ind w:left="-57" w:right="-57"/>
              <w:jc w:val="both"/>
              <w:rPr>
                <w:szCs w:val="22"/>
              </w:rPr>
            </w:pPr>
            <w:r w:rsidRPr="0031626D">
              <w:rPr>
                <w:szCs w:val="22"/>
              </w:rPr>
              <w:t xml:space="preserve">Места сплошных рубок: </w:t>
            </w:r>
          </w:p>
          <w:p w:rsidR="00CE7F88" w:rsidRPr="0031626D" w:rsidRDefault="00CE7F88" w:rsidP="00C633FF">
            <w:pPr>
              <w:ind w:left="-57" w:right="-57"/>
              <w:jc w:val="both"/>
              <w:rPr>
                <w:szCs w:val="22"/>
              </w:rPr>
            </w:pPr>
            <w:r w:rsidRPr="0031626D">
              <w:rPr>
                <w:szCs w:val="22"/>
              </w:rPr>
              <w:t>лишайниковые, вересковые, вейниковые и другие типы вырубок по суходолам (особенно захламленные).</w:t>
            </w:r>
          </w:p>
          <w:p w:rsidR="00CE7F88" w:rsidRPr="0031626D" w:rsidRDefault="00CE7F88" w:rsidP="00C633FF">
            <w:pPr>
              <w:ind w:left="-57" w:right="-57"/>
              <w:jc w:val="both"/>
              <w:rPr>
                <w:szCs w:val="22"/>
              </w:rPr>
            </w:pPr>
            <w:r w:rsidRPr="0031626D">
              <w:rPr>
                <w:szCs w:val="22"/>
              </w:rPr>
              <w:t xml:space="preserve">Сосняки лишайниковые и вересковые. Расстроенные, отмирающие и сильно поврежденные древостои (сухостой, участки бурелома и ветровала, недорубы), места сплошных рубок с оставлением отдельных деревьев, выборочных рубок высокой и очень высокой интенсивности, </w:t>
            </w:r>
          </w:p>
          <w:p w:rsidR="00CE7F88" w:rsidRPr="0031626D" w:rsidRDefault="00CE7F88" w:rsidP="00C633FF">
            <w:pPr>
              <w:ind w:left="-57" w:right="-57"/>
              <w:jc w:val="both"/>
            </w:pPr>
            <w:r w:rsidRPr="0031626D">
              <w:rPr>
                <w:szCs w:val="22"/>
              </w:rPr>
              <w:t>захламленные гари</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CE7F88" w:rsidRPr="0031626D" w:rsidRDefault="00CE7F88" w:rsidP="00C633FF">
            <w:pPr>
              <w:ind w:left="-57" w:right="-57"/>
              <w:jc w:val="both"/>
            </w:pPr>
            <w:r w:rsidRPr="0031626D">
              <w:rPr>
                <w:szCs w:val="22"/>
              </w:rPr>
              <w:t>В течение всего пожароопасного сезона возможны низовые пожары, а на участках с наличием древостоя – верховые. На вейниковых и других травяных типах вырубок по суходолу особенно значительна пожарная опасность весной, а в некоторых районах и осенью</w:t>
            </w:r>
          </w:p>
        </w:tc>
      </w:tr>
      <w:tr w:rsidR="00E47E4D" w:rsidRPr="0031626D" w:rsidTr="00C633FF">
        <w:trPr>
          <w:trHeight w:val="57"/>
        </w:trPr>
        <w:tc>
          <w:tcPr>
            <w:tcW w:w="1420" w:type="dxa"/>
            <w:tcBorders>
              <w:top w:val="single" w:sz="4" w:space="0" w:color="000000"/>
              <w:left w:val="single" w:sz="4" w:space="0" w:color="000000"/>
              <w:bottom w:val="single" w:sz="4" w:space="0" w:color="000000"/>
              <w:right w:val="single" w:sz="4" w:space="0" w:color="000000"/>
            </w:tcBorders>
            <w:shd w:val="clear" w:color="auto" w:fill="auto"/>
          </w:tcPr>
          <w:p w:rsidR="00CE7F88" w:rsidRPr="0031626D" w:rsidRDefault="00CE7F88" w:rsidP="00C633FF">
            <w:pPr>
              <w:ind w:left="-57" w:right="-57"/>
              <w:rPr>
                <w:szCs w:val="22"/>
              </w:rPr>
            </w:pPr>
            <w:r w:rsidRPr="0031626D">
              <w:rPr>
                <w:szCs w:val="22"/>
                <w:lang w:val="en-US"/>
              </w:rPr>
              <w:t>II</w:t>
            </w:r>
          </w:p>
          <w:p w:rsidR="00CE7F88" w:rsidRPr="0031626D" w:rsidRDefault="00CE7F88" w:rsidP="00C633FF">
            <w:pPr>
              <w:ind w:left="-57" w:right="-57"/>
              <w:rPr>
                <w:szCs w:val="22"/>
              </w:rPr>
            </w:pPr>
            <w:r w:rsidRPr="0031626D">
              <w:rPr>
                <w:szCs w:val="22"/>
              </w:rPr>
              <w:t>(природная пожарная опасность –</w:t>
            </w:r>
          </w:p>
          <w:p w:rsidR="00CE7F88" w:rsidRPr="0031626D" w:rsidRDefault="00CE7F88" w:rsidP="00C633FF">
            <w:pPr>
              <w:ind w:left="-57" w:right="-57"/>
            </w:pPr>
            <w:r w:rsidRPr="0031626D">
              <w:rPr>
                <w:szCs w:val="22"/>
              </w:rPr>
              <w:t>высокая)</w:t>
            </w:r>
          </w:p>
        </w:tc>
        <w:tc>
          <w:tcPr>
            <w:tcW w:w="4324" w:type="dxa"/>
            <w:tcBorders>
              <w:top w:val="single" w:sz="4" w:space="0" w:color="000000"/>
              <w:left w:val="single" w:sz="4" w:space="0" w:color="000000"/>
              <w:bottom w:val="single" w:sz="4" w:space="0" w:color="000000"/>
              <w:right w:val="single" w:sz="4" w:space="0" w:color="000000"/>
            </w:tcBorders>
            <w:shd w:val="clear" w:color="auto" w:fill="auto"/>
          </w:tcPr>
          <w:p w:rsidR="00CE7F88" w:rsidRPr="0031626D" w:rsidRDefault="00CE7F88" w:rsidP="00C633FF">
            <w:pPr>
              <w:ind w:left="-57" w:right="-57"/>
              <w:jc w:val="both"/>
            </w:pPr>
            <w:r w:rsidRPr="0031626D">
              <w:rPr>
                <w:szCs w:val="22"/>
              </w:rPr>
              <w:t>Сосняки брусничники, особенно с наличием соснового подроста или подлеска из можжевельника выше средней густоты. Лиственничники кедрово-стланиковые</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CE7F88" w:rsidRPr="0031626D" w:rsidRDefault="00CE7F88" w:rsidP="00C633FF">
            <w:pPr>
              <w:ind w:left="-57" w:right="-57"/>
              <w:jc w:val="both"/>
            </w:pPr>
            <w:r w:rsidRPr="0031626D">
              <w:rPr>
                <w:szCs w:val="22"/>
              </w:rPr>
              <w:t>Низовые пожары возможны в течение всего пожароопасного сезона; верховые – в периоды пожарных максимумов (периоды, в течение которых число лесных пожаров или площадь, охваченная огнем, превышает средние многолетние значения для данного района)</w:t>
            </w:r>
          </w:p>
        </w:tc>
      </w:tr>
      <w:tr w:rsidR="00E47E4D" w:rsidRPr="0031626D" w:rsidTr="00C633FF">
        <w:trPr>
          <w:trHeight w:val="57"/>
        </w:trPr>
        <w:tc>
          <w:tcPr>
            <w:tcW w:w="1420" w:type="dxa"/>
            <w:tcBorders>
              <w:top w:val="single" w:sz="4" w:space="0" w:color="000000"/>
              <w:left w:val="single" w:sz="4" w:space="0" w:color="000000"/>
              <w:bottom w:val="single" w:sz="4" w:space="0" w:color="000000"/>
              <w:right w:val="single" w:sz="4" w:space="0" w:color="000000"/>
            </w:tcBorders>
            <w:shd w:val="clear" w:color="auto" w:fill="auto"/>
          </w:tcPr>
          <w:p w:rsidR="00CE7F88" w:rsidRPr="0031626D" w:rsidRDefault="00CE7F88" w:rsidP="00C633FF">
            <w:pPr>
              <w:ind w:left="-57" w:right="-57"/>
              <w:rPr>
                <w:szCs w:val="22"/>
              </w:rPr>
            </w:pPr>
            <w:r w:rsidRPr="0031626D">
              <w:rPr>
                <w:szCs w:val="22"/>
                <w:lang w:val="en-US"/>
              </w:rPr>
              <w:t>III</w:t>
            </w:r>
          </w:p>
          <w:p w:rsidR="00CE7F88" w:rsidRPr="0031626D" w:rsidRDefault="00CE7F88" w:rsidP="00C633FF">
            <w:pPr>
              <w:ind w:left="-57" w:right="-57"/>
              <w:rPr>
                <w:szCs w:val="22"/>
              </w:rPr>
            </w:pPr>
            <w:r w:rsidRPr="0031626D">
              <w:rPr>
                <w:szCs w:val="22"/>
              </w:rPr>
              <w:t xml:space="preserve">(природная </w:t>
            </w:r>
          </w:p>
          <w:p w:rsidR="00CE7F88" w:rsidRPr="0031626D" w:rsidRDefault="00CE7F88" w:rsidP="00C633FF">
            <w:pPr>
              <w:ind w:left="-57" w:right="-57"/>
              <w:rPr>
                <w:szCs w:val="22"/>
              </w:rPr>
            </w:pPr>
            <w:r w:rsidRPr="0031626D">
              <w:rPr>
                <w:szCs w:val="22"/>
              </w:rPr>
              <w:t xml:space="preserve">пожарная опасность – </w:t>
            </w:r>
          </w:p>
          <w:p w:rsidR="00CE7F88" w:rsidRPr="0031626D" w:rsidRDefault="00CE7F88" w:rsidP="00C633FF">
            <w:pPr>
              <w:ind w:left="-57" w:right="-57"/>
            </w:pPr>
            <w:r w:rsidRPr="0031626D">
              <w:rPr>
                <w:szCs w:val="22"/>
              </w:rPr>
              <w:t>средняя)</w:t>
            </w:r>
          </w:p>
        </w:tc>
        <w:tc>
          <w:tcPr>
            <w:tcW w:w="4324" w:type="dxa"/>
            <w:tcBorders>
              <w:top w:val="single" w:sz="4" w:space="0" w:color="000000"/>
              <w:left w:val="single" w:sz="4" w:space="0" w:color="000000"/>
              <w:bottom w:val="single" w:sz="4" w:space="0" w:color="000000"/>
              <w:right w:val="single" w:sz="4" w:space="0" w:color="000000"/>
            </w:tcBorders>
            <w:shd w:val="clear" w:color="auto" w:fill="auto"/>
          </w:tcPr>
          <w:p w:rsidR="00CE7F88" w:rsidRPr="0031626D" w:rsidRDefault="00CE7F88" w:rsidP="00C633FF">
            <w:pPr>
              <w:ind w:left="-57" w:right="-57"/>
              <w:jc w:val="both"/>
              <w:rPr>
                <w:szCs w:val="22"/>
              </w:rPr>
            </w:pPr>
            <w:r w:rsidRPr="0031626D">
              <w:rPr>
                <w:szCs w:val="22"/>
              </w:rPr>
              <w:t xml:space="preserve">Сосняки кисличники и черничники, лиственничники-брусничники, </w:t>
            </w:r>
          </w:p>
          <w:p w:rsidR="00CE7F88" w:rsidRPr="0031626D" w:rsidRDefault="00CE7F88" w:rsidP="00C633FF">
            <w:pPr>
              <w:ind w:left="-57" w:right="-57"/>
              <w:jc w:val="both"/>
              <w:rPr>
                <w:szCs w:val="22"/>
              </w:rPr>
            </w:pPr>
            <w:r w:rsidRPr="0031626D">
              <w:rPr>
                <w:szCs w:val="22"/>
              </w:rPr>
              <w:t xml:space="preserve">кедровники всех типов, кроме приручейниковых и сфагновых, </w:t>
            </w:r>
          </w:p>
          <w:p w:rsidR="00CE7F88" w:rsidRPr="0031626D" w:rsidRDefault="00CE7F88" w:rsidP="00C633FF">
            <w:pPr>
              <w:ind w:left="-57" w:right="-57"/>
              <w:jc w:val="both"/>
            </w:pPr>
            <w:r w:rsidRPr="0031626D">
              <w:rPr>
                <w:szCs w:val="22"/>
              </w:rPr>
              <w:t>ельники брусничники и кисличники</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CE7F88" w:rsidRPr="0031626D" w:rsidRDefault="00CE7F88" w:rsidP="00C633FF">
            <w:pPr>
              <w:ind w:left="-57" w:right="-57"/>
              <w:jc w:val="both"/>
            </w:pPr>
            <w:r w:rsidRPr="0031626D">
              <w:rPr>
                <w:szCs w:val="22"/>
              </w:rPr>
              <w:t>Низовые и верховые пожары возможны в период летнего  максимума, а в кедровниках, кроме того, в периоды весеннего и особенно осеннего максимумов</w:t>
            </w:r>
          </w:p>
        </w:tc>
      </w:tr>
      <w:tr w:rsidR="00E47E4D" w:rsidRPr="0031626D" w:rsidTr="00C633FF">
        <w:trPr>
          <w:trHeight w:val="57"/>
        </w:trPr>
        <w:tc>
          <w:tcPr>
            <w:tcW w:w="1420" w:type="dxa"/>
            <w:tcBorders>
              <w:top w:val="single" w:sz="4" w:space="0" w:color="000000"/>
              <w:left w:val="single" w:sz="4" w:space="0" w:color="000000"/>
              <w:bottom w:val="single" w:sz="4" w:space="0" w:color="000000"/>
              <w:right w:val="single" w:sz="4" w:space="0" w:color="000000"/>
            </w:tcBorders>
            <w:shd w:val="clear" w:color="auto" w:fill="auto"/>
          </w:tcPr>
          <w:p w:rsidR="00CE7F88" w:rsidRPr="0031626D" w:rsidRDefault="00CE7F88" w:rsidP="00C633FF">
            <w:pPr>
              <w:ind w:left="-57" w:right="-57"/>
              <w:rPr>
                <w:szCs w:val="22"/>
              </w:rPr>
            </w:pPr>
            <w:r w:rsidRPr="0031626D">
              <w:rPr>
                <w:szCs w:val="22"/>
                <w:lang w:val="en-US"/>
              </w:rPr>
              <w:t>IV</w:t>
            </w:r>
          </w:p>
          <w:p w:rsidR="00CE7F88" w:rsidRPr="0031626D" w:rsidRDefault="00CE7F88" w:rsidP="00C633FF">
            <w:pPr>
              <w:ind w:left="-57" w:right="-57"/>
              <w:rPr>
                <w:szCs w:val="22"/>
              </w:rPr>
            </w:pPr>
            <w:r w:rsidRPr="0031626D">
              <w:rPr>
                <w:szCs w:val="22"/>
              </w:rPr>
              <w:t>(природная пожарная опасность – слабая)</w:t>
            </w:r>
          </w:p>
          <w:p w:rsidR="00CE7F88" w:rsidRPr="0031626D" w:rsidRDefault="00CE7F88" w:rsidP="00C633FF">
            <w:pPr>
              <w:ind w:left="-57" w:right="-57"/>
              <w:rPr>
                <w:szCs w:val="22"/>
              </w:rPr>
            </w:pPr>
          </w:p>
        </w:tc>
        <w:tc>
          <w:tcPr>
            <w:tcW w:w="4324" w:type="dxa"/>
            <w:tcBorders>
              <w:top w:val="single" w:sz="4" w:space="0" w:color="000000"/>
              <w:left w:val="single" w:sz="4" w:space="0" w:color="000000"/>
              <w:bottom w:val="single" w:sz="4" w:space="0" w:color="000000"/>
              <w:right w:val="single" w:sz="4" w:space="0" w:color="000000"/>
            </w:tcBorders>
            <w:shd w:val="clear" w:color="auto" w:fill="auto"/>
          </w:tcPr>
          <w:p w:rsidR="00CE7F88" w:rsidRPr="0031626D" w:rsidRDefault="00CE7F88" w:rsidP="00C633FF">
            <w:pPr>
              <w:ind w:left="-57" w:right="-57"/>
              <w:jc w:val="both"/>
              <w:rPr>
                <w:szCs w:val="22"/>
              </w:rPr>
            </w:pPr>
            <w:r w:rsidRPr="0031626D">
              <w:rPr>
                <w:szCs w:val="22"/>
              </w:rPr>
              <w:t xml:space="preserve">Места сплошных рубок таволговых и долгомошниковых типов (особенно захламленные). </w:t>
            </w:r>
          </w:p>
          <w:p w:rsidR="00CE7F88" w:rsidRPr="0031626D" w:rsidRDefault="00CE7F88" w:rsidP="00C633FF">
            <w:pPr>
              <w:ind w:left="-57" w:right="-57"/>
              <w:jc w:val="both"/>
              <w:rPr>
                <w:szCs w:val="22"/>
              </w:rPr>
            </w:pPr>
            <w:r w:rsidRPr="0031626D">
              <w:rPr>
                <w:szCs w:val="22"/>
              </w:rPr>
              <w:t xml:space="preserve">Сосняки, лиственничники и лесные насаждения лиственных древесных пород в условиях травяных типов леса. </w:t>
            </w:r>
          </w:p>
          <w:p w:rsidR="00CE7F88" w:rsidRPr="0031626D" w:rsidRDefault="00CE7F88" w:rsidP="00C633FF">
            <w:pPr>
              <w:ind w:left="-57" w:right="-57"/>
              <w:jc w:val="both"/>
            </w:pPr>
            <w:r w:rsidRPr="0031626D">
              <w:rPr>
                <w:szCs w:val="22"/>
              </w:rPr>
              <w:t>Сосняки и ельники сложные, ельники-черничники, сосняки сфагновые и долгомошники, кедровники приручейные и сфагновые, березняки брусничники, кисличники, черничники и сфагновые, осинники кисличники и черничники, мари</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CE7F88" w:rsidRPr="0031626D" w:rsidRDefault="00CE7F88" w:rsidP="00C633FF">
            <w:pPr>
              <w:ind w:left="-57" w:right="-57"/>
              <w:jc w:val="both"/>
            </w:pPr>
            <w:r w:rsidRPr="0031626D">
              <w:rPr>
                <w:szCs w:val="22"/>
              </w:rPr>
              <w:t>Возникновение пожаров (в первую очередь низовых) возможно в травяных типах леса и на таволговых вырубках в периоды весеннего и осеннего пожарных максимумов; в остальных типах леса и на долгомошниковых вырубках – в периоды летнего максимума</w:t>
            </w:r>
          </w:p>
        </w:tc>
      </w:tr>
      <w:tr w:rsidR="00E47E4D" w:rsidRPr="0031626D" w:rsidTr="00C633FF">
        <w:trPr>
          <w:trHeight w:val="57"/>
        </w:trPr>
        <w:tc>
          <w:tcPr>
            <w:tcW w:w="1420" w:type="dxa"/>
            <w:tcBorders>
              <w:top w:val="single" w:sz="4" w:space="0" w:color="000000"/>
              <w:left w:val="single" w:sz="4" w:space="0" w:color="000000"/>
              <w:bottom w:val="single" w:sz="4" w:space="0" w:color="000000"/>
              <w:right w:val="single" w:sz="4" w:space="0" w:color="000000"/>
            </w:tcBorders>
            <w:shd w:val="clear" w:color="auto" w:fill="auto"/>
          </w:tcPr>
          <w:p w:rsidR="00CE7F88" w:rsidRPr="0031626D" w:rsidRDefault="00CE7F88" w:rsidP="00C633FF">
            <w:pPr>
              <w:ind w:left="-57" w:right="-57"/>
              <w:rPr>
                <w:szCs w:val="22"/>
              </w:rPr>
            </w:pPr>
            <w:r w:rsidRPr="0031626D">
              <w:rPr>
                <w:szCs w:val="22"/>
                <w:lang w:val="en-US"/>
              </w:rPr>
              <w:t>V</w:t>
            </w:r>
          </w:p>
          <w:p w:rsidR="00CE7F88" w:rsidRPr="0031626D" w:rsidRDefault="00CE7F88" w:rsidP="00C633FF">
            <w:pPr>
              <w:ind w:left="-57" w:right="-57"/>
            </w:pPr>
            <w:r w:rsidRPr="0031626D">
              <w:rPr>
                <w:szCs w:val="22"/>
              </w:rPr>
              <w:t>(природная пожарная опасность отсутствует)</w:t>
            </w:r>
          </w:p>
        </w:tc>
        <w:tc>
          <w:tcPr>
            <w:tcW w:w="4324" w:type="dxa"/>
            <w:tcBorders>
              <w:top w:val="single" w:sz="4" w:space="0" w:color="000000"/>
              <w:left w:val="single" w:sz="4" w:space="0" w:color="000000"/>
              <w:bottom w:val="single" w:sz="4" w:space="0" w:color="000000"/>
              <w:right w:val="single" w:sz="4" w:space="0" w:color="000000"/>
            </w:tcBorders>
            <w:shd w:val="clear" w:color="auto" w:fill="auto"/>
          </w:tcPr>
          <w:p w:rsidR="00CE7F88" w:rsidRPr="0031626D" w:rsidRDefault="00CE7F88" w:rsidP="00C633FF">
            <w:pPr>
              <w:ind w:left="-57" w:right="-57"/>
              <w:jc w:val="both"/>
              <w:rPr>
                <w:szCs w:val="22"/>
              </w:rPr>
            </w:pPr>
            <w:r w:rsidRPr="0031626D">
              <w:rPr>
                <w:szCs w:val="22"/>
              </w:rPr>
              <w:t xml:space="preserve">Ельники, березняки и осинники долгомошники, ельники сфагновые и приручейные. </w:t>
            </w:r>
          </w:p>
          <w:p w:rsidR="00CE7F88" w:rsidRPr="0031626D" w:rsidRDefault="00CE7F88" w:rsidP="00C633FF">
            <w:pPr>
              <w:ind w:left="-57" w:right="-57"/>
              <w:jc w:val="both"/>
            </w:pPr>
            <w:r w:rsidRPr="0031626D">
              <w:rPr>
                <w:szCs w:val="22"/>
              </w:rPr>
              <w:t>Ольшаники всех типов</w:t>
            </w:r>
          </w:p>
        </w:tc>
        <w:tc>
          <w:tcPr>
            <w:tcW w:w="3611" w:type="dxa"/>
            <w:tcBorders>
              <w:top w:val="single" w:sz="4" w:space="0" w:color="000000"/>
              <w:left w:val="single" w:sz="4" w:space="0" w:color="000000"/>
              <w:bottom w:val="single" w:sz="4" w:space="0" w:color="000000"/>
              <w:right w:val="single" w:sz="4" w:space="0" w:color="000000"/>
            </w:tcBorders>
            <w:shd w:val="clear" w:color="auto" w:fill="auto"/>
          </w:tcPr>
          <w:p w:rsidR="00CE7F88" w:rsidRPr="0031626D" w:rsidRDefault="00CE7F88" w:rsidP="00C633FF">
            <w:pPr>
              <w:ind w:left="-57" w:right="-57"/>
              <w:jc w:val="both"/>
            </w:pPr>
            <w:r w:rsidRPr="0031626D">
              <w:rPr>
                <w:szCs w:val="22"/>
              </w:rPr>
              <w:t>Возникновение пожара возможно только при особо неблагоприятных условиях (длительная засуха)</w:t>
            </w:r>
          </w:p>
        </w:tc>
      </w:tr>
    </w:tbl>
    <w:p w:rsidR="00CE7F88" w:rsidRPr="0031626D" w:rsidRDefault="00CE7F88" w:rsidP="00CE7F88">
      <w:pPr>
        <w:widowControl w:val="0"/>
        <w:ind w:firstLine="709"/>
        <w:jc w:val="both"/>
      </w:pPr>
      <w:r w:rsidRPr="0031626D">
        <w:rPr>
          <w:b/>
          <w:bCs/>
        </w:rPr>
        <w:t>Примечание:</w:t>
      </w:r>
    </w:p>
    <w:p w:rsidR="00CE7F88" w:rsidRPr="0031626D" w:rsidRDefault="00CE7F88" w:rsidP="00CE7F88">
      <w:pPr>
        <w:widowControl w:val="0"/>
        <w:ind w:firstLine="709"/>
        <w:jc w:val="both"/>
      </w:pPr>
      <w:r w:rsidRPr="0031626D">
        <w:t>1. Пожарная опасность устанавливается на класс выше:</w:t>
      </w:r>
    </w:p>
    <w:p w:rsidR="00CE7F88" w:rsidRPr="0031626D" w:rsidRDefault="00CE7F88" w:rsidP="00CE7F88">
      <w:pPr>
        <w:ind w:firstLine="709"/>
        <w:jc w:val="both"/>
      </w:pPr>
      <w:r w:rsidRPr="0031626D">
        <w:t xml:space="preserve">для хвойных лесных насаждений, строение которых или другие особенности способствуют переходу низового пожара в верховой (густой высокий подрост хвойных древесных пород, вертикальная сомкнутость полога крон деревьев и кустарников, значительная захламленность и т.п.); </w:t>
      </w:r>
    </w:p>
    <w:p w:rsidR="00CE7F88" w:rsidRPr="0031626D" w:rsidRDefault="00CE7F88" w:rsidP="00CE7F88">
      <w:pPr>
        <w:ind w:firstLine="709"/>
        <w:jc w:val="both"/>
      </w:pPr>
      <w:r w:rsidRPr="0031626D">
        <w:t xml:space="preserve">для небольших лесных участков на суходолах, окруженных лесными насаждениями повышенной природной пожарной опасности; </w:t>
      </w:r>
    </w:p>
    <w:p w:rsidR="00CE7F88" w:rsidRPr="0031626D" w:rsidRDefault="00CE7F88" w:rsidP="00CE7F88">
      <w:pPr>
        <w:ind w:firstLine="709"/>
        <w:jc w:val="both"/>
        <w:rPr>
          <w:rFonts w:cs="Arial"/>
        </w:rPr>
      </w:pPr>
      <w:r w:rsidRPr="0031626D">
        <w:t xml:space="preserve">для лесных участков, примыкающих к автомобильным дорогам общего пользования и к железным дорогам. </w:t>
      </w:r>
    </w:p>
    <w:p w:rsidR="00CE7F88" w:rsidRPr="0031626D" w:rsidRDefault="00CE7F88" w:rsidP="00CE7F88">
      <w:pPr>
        <w:autoSpaceDE w:val="0"/>
        <w:ind w:firstLine="709"/>
        <w:jc w:val="both"/>
        <w:rPr>
          <w:rFonts w:cs="Arial"/>
        </w:rPr>
      </w:pPr>
      <w:r w:rsidRPr="0031626D">
        <w:rPr>
          <w:rFonts w:cs="Arial"/>
        </w:rPr>
        <w:t>2. Кедровники с наличием густого подроста или разновозрастные с вертикальной сомкнутостью полога относятся ко II классу пожарной опасности.</w:t>
      </w:r>
    </w:p>
    <w:p w:rsidR="00CE7F88" w:rsidRPr="0031626D" w:rsidRDefault="00CE7F88" w:rsidP="00CE7F88">
      <w:pPr>
        <w:autoSpaceDE w:val="0"/>
        <w:ind w:firstLine="709"/>
        <w:jc w:val="both"/>
        <w:rPr>
          <w:rFonts w:cs="Arial"/>
        </w:rPr>
      </w:pPr>
    </w:p>
    <w:p w:rsidR="00CE7F88" w:rsidRPr="0031626D" w:rsidRDefault="00CE7F88" w:rsidP="00CE7F88">
      <w:pPr>
        <w:autoSpaceDE w:val="0"/>
        <w:ind w:firstLine="709"/>
        <w:jc w:val="both"/>
        <w:rPr>
          <w:rFonts w:cs="Arial"/>
          <w:sz w:val="28"/>
          <w:szCs w:val="28"/>
        </w:rPr>
      </w:pPr>
      <w:r w:rsidRPr="0031626D">
        <w:rPr>
          <w:rFonts w:cs="Arial"/>
          <w:sz w:val="28"/>
          <w:szCs w:val="28"/>
        </w:rPr>
        <w:t>Классификация пожарной опасности в лесах в зависимости от условий погоды определяет степень вероятности (возможности) возникновения и распространения лесных пожаров на соответствующей территории в зависимости от метеорологических условий, влияющих на пожарную опасность лесов.</w:t>
      </w:r>
    </w:p>
    <w:p w:rsidR="00CE7F88" w:rsidRPr="0031626D" w:rsidRDefault="00CE7F88" w:rsidP="00CE7F88">
      <w:pPr>
        <w:autoSpaceDE w:val="0"/>
        <w:ind w:firstLine="709"/>
        <w:jc w:val="both"/>
        <w:rPr>
          <w:rFonts w:cs="Arial"/>
          <w:sz w:val="28"/>
          <w:szCs w:val="28"/>
        </w:rPr>
      </w:pPr>
      <w:r w:rsidRPr="0031626D">
        <w:rPr>
          <w:rFonts w:cs="Arial"/>
          <w:sz w:val="28"/>
          <w:szCs w:val="28"/>
        </w:rPr>
        <w:t>Для целей классификации (оценки) применяется комплексный показатель, характеризующий метеорологические (погодные) условия.</w:t>
      </w:r>
    </w:p>
    <w:p w:rsidR="00CE7F88" w:rsidRPr="0031626D" w:rsidRDefault="00CE7F88" w:rsidP="00CE7F88">
      <w:pPr>
        <w:autoSpaceDE w:val="0"/>
        <w:ind w:firstLine="709"/>
        <w:jc w:val="both"/>
        <w:rPr>
          <w:rFonts w:cs="Arial"/>
          <w:sz w:val="28"/>
          <w:szCs w:val="28"/>
        </w:rPr>
      </w:pPr>
      <w:r w:rsidRPr="0031626D">
        <w:rPr>
          <w:rFonts w:cs="Arial"/>
          <w:sz w:val="28"/>
          <w:szCs w:val="28"/>
        </w:rPr>
        <w:t>В зависимости от величины комплексного показателя устанавливается класс пожарной опасности в лесах в зависимости от условий погоды.</w:t>
      </w:r>
    </w:p>
    <w:p w:rsidR="00CE7F88" w:rsidRPr="0031626D" w:rsidRDefault="00CE7F88" w:rsidP="00CE7F88">
      <w:pPr>
        <w:autoSpaceDE w:val="0"/>
        <w:ind w:firstLine="709"/>
        <w:jc w:val="both"/>
        <w:rPr>
          <w:rFonts w:cs="Arial"/>
          <w:sz w:val="28"/>
          <w:szCs w:val="28"/>
        </w:rPr>
      </w:pPr>
      <w:r w:rsidRPr="0031626D">
        <w:rPr>
          <w:rFonts w:cs="Arial"/>
          <w:sz w:val="28"/>
          <w:szCs w:val="28"/>
        </w:rPr>
        <w:t xml:space="preserve">Комплексный показатель определяется ежедневно по состоянию </w:t>
      </w:r>
      <w:r w:rsidRPr="0031626D">
        <w:rPr>
          <w:rFonts w:cs="Arial"/>
          <w:sz w:val="28"/>
          <w:szCs w:val="28"/>
        </w:rPr>
        <w:br/>
        <w:t>на 12 – 14 часов.</w:t>
      </w:r>
    </w:p>
    <w:p w:rsidR="00CE7F88" w:rsidRPr="0031626D" w:rsidRDefault="00CE7F88" w:rsidP="00CE7F88">
      <w:pPr>
        <w:autoSpaceDE w:val="0"/>
        <w:ind w:firstLine="709"/>
        <w:jc w:val="both"/>
        <w:rPr>
          <w:rFonts w:cs="Arial"/>
          <w:i/>
          <w:sz w:val="28"/>
          <w:szCs w:val="28"/>
        </w:rPr>
      </w:pPr>
      <w:r w:rsidRPr="0031626D">
        <w:rPr>
          <w:rFonts w:cs="Arial"/>
          <w:sz w:val="28"/>
          <w:szCs w:val="28"/>
        </w:rPr>
        <w:t>Для регионов, в которых не установлены региональные классы, действуют федеральные классы пожарной опасности в лесах в зависимости от условий погоды, указанные в таблице 2.17.1.</w:t>
      </w:r>
      <w:r w:rsidR="00667FB4" w:rsidRPr="0031626D">
        <w:rPr>
          <w:rFonts w:cs="Arial"/>
          <w:sz w:val="28"/>
          <w:szCs w:val="28"/>
        </w:rPr>
        <w:t>3</w:t>
      </w:r>
      <w:r w:rsidRPr="0031626D">
        <w:rPr>
          <w:rFonts w:cs="Arial"/>
        </w:rPr>
        <w:t>.</w:t>
      </w:r>
    </w:p>
    <w:p w:rsidR="00CE7F88" w:rsidRPr="0031626D" w:rsidRDefault="00CE7F88" w:rsidP="00CE7F88">
      <w:pPr>
        <w:autoSpaceDE w:val="0"/>
        <w:jc w:val="right"/>
        <w:rPr>
          <w:rFonts w:cs="Arial"/>
          <w:bCs/>
          <w:sz w:val="28"/>
          <w:szCs w:val="28"/>
        </w:rPr>
      </w:pPr>
      <w:r w:rsidRPr="0031626D">
        <w:rPr>
          <w:rFonts w:cs="Arial"/>
          <w:i/>
          <w:sz w:val="28"/>
          <w:szCs w:val="28"/>
        </w:rPr>
        <w:t>Таблица 2.17.1.</w:t>
      </w:r>
      <w:r w:rsidR="00667FB4" w:rsidRPr="0031626D">
        <w:rPr>
          <w:rFonts w:cs="Arial"/>
          <w:i/>
          <w:sz w:val="28"/>
          <w:szCs w:val="28"/>
        </w:rPr>
        <w:t>3</w:t>
      </w:r>
    </w:p>
    <w:p w:rsidR="00CE7F88" w:rsidRPr="0031626D" w:rsidRDefault="00CE7F88" w:rsidP="00CE7F88">
      <w:pPr>
        <w:autoSpaceDE w:val="0"/>
        <w:rPr>
          <w:rFonts w:cs="Arial"/>
          <w:bCs/>
          <w:sz w:val="28"/>
          <w:szCs w:val="28"/>
        </w:rPr>
      </w:pPr>
      <w:r w:rsidRPr="0031626D">
        <w:rPr>
          <w:rFonts w:cs="Arial"/>
          <w:bCs/>
          <w:sz w:val="28"/>
          <w:szCs w:val="28"/>
        </w:rPr>
        <w:t>Классификация</w:t>
      </w:r>
    </w:p>
    <w:p w:rsidR="00CE7F88" w:rsidRPr="0031626D" w:rsidRDefault="00CE7F88" w:rsidP="00CE7F88">
      <w:pPr>
        <w:autoSpaceDE w:val="0"/>
        <w:rPr>
          <w:rFonts w:cs="Arial"/>
          <w:bCs/>
          <w:sz w:val="16"/>
          <w:szCs w:val="16"/>
        </w:rPr>
      </w:pPr>
      <w:r w:rsidRPr="0031626D">
        <w:rPr>
          <w:rFonts w:cs="Arial"/>
          <w:bCs/>
          <w:sz w:val="28"/>
          <w:szCs w:val="28"/>
        </w:rPr>
        <w:t>пожарной опасности в лесах в зависимости от условий погоды</w:t>
      </w:r>
    </w:p>
    <w:p w:rsidR="00CE7F88" w:rsidRPr="0031626D" w:rsidRDefault="00CE7F88" w:rsidP="00CE7F88">
      <w:pPr>
        <w:autoSpaceDE w:val="0"/>
        <w:ind w:firstLine="540"/>
        <w:jc w:val="both"/>
        <w:rPr>
          <w:rFonts w:cs="Arial"/>
          <w:bCs/>
          <w:sz w:val="16"/>
          <w:szCs w:val="16"/>
        </w:rPr>
      </w:pPr>
    </w:p>
    <w:tbl>
      <w:tblPr>
        <w:tblW w:w="5000" w:type="pct"/>
        <w:jc w:val="center"/>
        <w:tblLayout w:type="fixed"/>
        <w:tblCellMar>
          <w:left w:w="70" w:type="dxa"/>
          <w:right w:w="70" w:type="dxa"/>
        </w:tblCellMar>
        <w:tblLook w:val="0000" w:firstRow="0" w:lastRow="0" w:firstColumn="0" w:lastColumn="0" w:noHBand="0" w:noVBand="0"/>
      </w:tblPr>
      <w:tblGrid>
        <w:gridCol w:w="2654"/>
        <w:gridCol w:w="3569"/>
        <w:gridCol w:w="3272"/>
      </w:tblGrid>
      <w:tr w:rsidR="00E47E4D" w:rsidRPr="0031626D" w:rsidTr="00C633FF">
        <w:trPr>
          <w:jc w:val="center"/>
        </w:trPr>
        <w:tc>
          <w:tcPr>
            <w:tcW w:w="2615" w:type="dxa"/>
            <w:tcBorders>
              <w:top w:val="single" w:sz="6"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pPr>
              <w:autoSpaceDE w:val="0"/>
              <w:rPr>
                <w:rFonts w:cs="Arial"/>
                <w:szCs w:val="22"/>
              </w:rPr>
            </w:pPr>
            <w:r w:rsidRPr="0031626D">
              <w:rPr>
                <w:rFonts w:cs="Arial"/>
                <w:szCs w:val="22"/>
              </w:rPr>
              <w:t>Класс пожарной</w:t>
            </w:r>
          </w:p>
          <w:p w:rsidR="00CE7F88" w:rsidRPr="0031626D" w:rsidRDefault="00CE7F88" w:rsidP="00C633FF">
            <w:pPr>
              <w:autoSpaceDE w:val="0"/>
            </w:pPr>
            <w:r w:rsidRPr="0031626D">
              <w:rPr>
                <w:rFonts w:cs="Arial"/>
                <w:szCs w:val="22"/>
              </w:rPr>
              <w:t>опасности в лесах</w:t>
            </w:r>
          </w:p>
        </w:tc>
        <w:tc>
          <w:tcPr>
            <w:tcW w:w="3516" w:type="dxa"/>
            <w:tcBorders>
              <w:top w:val="single" w:sz="6"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pPr>
              <w:autoSpaceDE w:val="0"/>
              <w:rPr>
                <w:rFonts w:cs="Arial"/>
                <w:szCs w:val="22"/>
              </w:rPr>
            </w:pPr>
            <w:r w:rsidRPr="0031626D">
              <w:rPr>
                <w:rFonts w:cs="Arial"/>
                <w:szCs w:val="22"/>
              </w:rPr>
              <w:t>Величина комплексного</w:t>
            </w:r>
          </w:p>
          <w:p w:rsidR="00CE7F88" w:rsidRPr="0031626D" w:rsidRDefault="00CE7F88" w:rsidP="00C633FF">
            <w:pPr>
              <w:autoSpaceDE w:val="0"/>
            </w:pPr>
            <w:r w:rsidRPr="0031626D">
              <w:rPr>
                <w:rFonts w:cs="Arial"/>
                <w:szCs w:val="22"/>
              </w:rPr>
              <w:t>показателя</w:t>
            </w:r>
          </w:p>
        </w:tc>
        <w:tc>
          <w:tcPr>
            <w:tcW w:w="3224" w:type="dxa"/>
            <w:tcBorders>
              <w:top w:val="single" w:sz="6"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pPr>
              <w:autoSpaceDE w:val="0"/>
              <w:rPr>
                <w:rFonts w:cs="Arial"/>
                <w:szCs w:val="22"/>
              </w:rPr>
            </w:pPr>
            <w:r w:rsidRPr="0031626D">
              <w:rPr>
                <w:rFonts w:cs="Arial"/>
                <w:szCs w:val="22"/>
              </w:rPr>
              <w:t>Степень пожарной</w:t>
            </w:r>
          </w:p>
          <w:p w:rsidR="00CE7F88" w:rsidRPr="0031626D" w:rsidRDefault="00CE7F88" w:rsidP="00C633FF">
            <w:pPr>
              <w:autoSpaceDE w:val="0"/>
            </w:pPr>
            <w:r w:rsidRPr="0031626D">
              <w:rPr>
                <w:rFonts w:cs="Arial"/>
                <w:szCs w:val="22"/>
              </w:rPr>
              <w:t>опасности</w:t>
            </w:r>
          </w:p>
        </w:tc>
      </w:tr>
      <w:tr w:rsidR="00E47E4D" w:rsidRPr="0031626D" w:rsidTr="00C633FF">
        <w:trPr>
          <w:jc w:val="center"/>
        </w:trPr>
        <w:tc>
          <w:tcPr>
            <w:tcW w:w="2615" w:type="dxa"/>
            <w:tcBorders>
              <w:top w:val="single" w:sz="6"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pPr>
              <w:autoSpaceDE w:val="0"/>
            </w:pPr>
            <w:r w:rsidRPr="0031626D">
              <w:rPr>
                <w:rFonts w:cs="Arial"/>
                <w:szCs w:val="22"/>
              </w:rPr>
              <w:t>I</w:t>
            </w:r>
          </w:p>
        </w:tc>
        <w:tc>
          <w:tcPr>
            <w:tcW w:w="3516" w:type="dxa"/>
            <w:tcBorders>
              <w:top w:val="single" w:sz="6"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pPr>
              <w:autoSpaceDE w:val="0"/>
            </w:pPr>
            <w:r w:rsidRPr="0031626D">
              <w:rPr>
                <w:rFonts w:cs="Arial"/>
                <w:szCs w:val="22"/>
              </w:rPr>
              <w:t>0</w:t>
            </w:r>
            <w:r w:rsidRPr="0031626D">
              <w:rPr>
                <w:rFonts w:cs="Arial"/>
                <w:szCs w:val="22"/>
              </w:rPr>
              <w:noBreakHyphen/>
              <w:t>300</w:t>
            </w:r>
          </w:p>
        </w:tc>
        <w:tc>
          <w:tcPr>
            <w:tcW w:w="3224" w:type="dxa"/>
            <w:tcBorders>
              <w:top w:val="single" w:sz="6"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pPr>
              <w:autoSpaceDE w:val="0"/>
            </w:pPr>
            <w:r w:rsidRPr="0031626D">
              <w:rPr>
                <w:rFonts w:cs="Arial"/>
                <w:szCs w:val="22"/>
              </w:rPr>
              <w:t>Отсутствует</w:t>
            </w:r>
          </w:p>
        </w:tc>
      </w:tr>
      <w:tr w:rsidR="00E47E4D" w:rsidRPr="0031626D" w:rsidTr="00C633FF">
        <w:trPr>
          <w:jc w:val="center"/>
        </w:trPr>
        <w:tc>
          <w:tcPr>
            <w:tcW w:w="2615" w:type="dxa"/>
            <w:tcBorders>
              <w:top w:val="single" w:sz="6"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pPr>
              <w:autoSpaceDE w:val="0"/>
            </w:pPr>
            <w:r w:rsidRPr="0031626D">
              <w:rPr>
                <w:rFonts w:cs="Arial"/>
                <w:szCs w:val="22"/>
              </w:rPr>
              <w:t>II</w:t>
            </w:r>
          </w:p>
        </w:tc>
        <w:tc>
          <w:tcPr>
            <w:tcW w:w="3516" w:type="dxa"/>
            <w:tcBorders>
              <w:top w:val="single" w:sz="6"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pPr>
              <w:autoSpaceDE w:val="0"/>
            </w:pPr>
            <w:r w:rsidRPr="0031626D">
              <w:rPr>
                <w:rFonts w:cs="Arial"/>
                <w:szCs w:val="22"/>
              </w:rPr>
              <w:t>301</w:t>
            </w:r>
            <w:r w:rsidRPr="0031626D">
              <w:rPr>
                <w:rFonts w:cs="Arial"/>
                <w:szCs w:val="22"/>
              </w:rPr>
              <w:noBreakHyphen/>
              <w:t>1000</w:t>
            </w:r>
          </w:p>
        </w:tc>
        <w:tc>
          <w:tcPr>
            <w:tcW w:w="3224" w:type="dxa"/>
            <w:tcBorders>
              <w:top w:val="single" w:sz="6"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pPr>
              <w:autoSpaceDE w:val="0"/>
            </w:pPr>
            <w:r w:rsidRPr="0031626D">
              <w:rPr>
                <w:rFonts w:cs="Arial"/>
                <w:szCs w:val="22"/>
              </w:rPr>
              <w:t>Малая</w:t>
            </w:r>
          </w:p>
        </w:tc>
      </w:tr>
      <w:tr w:rsidR="00E47E4D" w:rsidRPr="0031626D" w:rsidTr="00C633FF">
        <w:trPr>
          <w:jc w:val="center"/>
        </w:trPr>
        <w:tc>
          <w:tcPr>
            <w:tcW w:w="2615" w:type="dxa"/>
            <w:tcBorders>
              <w:top w:val="single" w:sz="6"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pPr>
              <w:autoSpaceDE w:val="0"/>
            </w:pPr>
            <w:r w:rsidRPr="0031626D">
              <w:rPr>
                <w:rFonts w:cs="Arial"/>
                <w:szCs w:val="22"/>
              </w:rPr>
              <w:t>III</w:t>
            </w:r>
          </w:p>
        </w:tc>
        <w:tc>
          <w:tcPr>
            <w:tcW w:w="3516" w:type="dxa"/>
            <w:tcBorders>
              <w:top w:val="single" w:sz="6"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pPr>
              <w:autoSpaceDE w:val="0"/>
            </w:pPr>
            <w:r w:rsidRPr="0031626D">
              <w:rPr>
                <w:rFonts w:cs="Arial"/>
                <w:szCs w:val="22"/>
              </w:rPr>
              <w:t>1001</w:t>
            </w:r>
            <w:r w:rsidRPr="0031626D">
              <w:rPr>
                <w:rFonts w:cs="Arial"/>
                <w:szCs w:val="22"/>
              </w:rPr>
              <w:noBreakHyphen/>
              <w:t>4000</w:t>
            </w:r>
          </w:p>
        </w:tc>
        <w:tc>
          <w:tcPr>
            <w:tcW w:w="3224" w:type="dxa"/>
            <w:tcBorders>
              <w:top w:val="single" w:sz="6"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pPr>
              <w:autoSpaceDE w:val="0"/>
            </w:pPr>
            <w:r w:rsidRPr="0031626D">
              <w:rPr>
                <w:rFonts w:cs="Arial"/>
                <w:szCs w:val="22"/>
              </w:rPr>
              <w:t>Средняя</w:t>
            </w:r>
          </w:p>
        </w:tc>
      </w:tr>
      <w:tr w:rsidR="00E47E4D" w:rsidRPr="0031626D" w:rsidTr="00C633FF">
        <w:trPr>
          <w:jc w:val="center"/>
        </w:trPr>
        <w:tc>
          <w:tcPr>
            <w:tcW w:w="2615" w:type="dxa"/>
            <w:tcBorders>
              <w:top w:val="single" w:sz="6"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pPr>
              <w:autoSpaceDE w:val="0"/>
            </w:pPr>
            <w:r w:rsidRPr="0031626D">
              <w:rPr>
                <w:rFonts w:cs="Arial"/>
                <w:szCs w:val="22"/>
              </w:rPr>
              <w:t>IV</w:t>
            </w:r>
          </w:p>
        </w:tc>
        <w:tc>
          <w:tcPr>
            <w:tcW w:w="3516" w:type="dxa"/>
            <w:tcBorders>
              <w:top w:val="single" w:sz="6"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pPr>
              <w:autoSpaceDE w:val="0"/>
            </w:pPr>
            <w:r w:rsidRPr="0031626D">
              <w:rPr>
                <w:rFonts w:cs="Arial"/>
                <w:szCs w:val="22"/>
              </w:rPr>
              <w:t>4001</w:t>
            </w:r>
            <w:r w:rsidRPr="0031626D">
              <w:rPr>
                <w:rFonts w:cs="Arial"/>
                <w:szCs w:val="22"/>
              </w:rPr>
              <w:noBreakHyphen/>
              <w:t>10000</w:t>
            </w:r>
          </w:p>
        </w:tc>
        <w:tc>
          <w:tcPr>
            <w:tcW w:w="3224" w:type="dxa"/>
            <w:tcBorders>
              <w:top w:val="single" w:sz="6"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pPr>
              <w:autoSpaceDE w:val="0"/>
            </w:pPr>
            <w:r w:rsidRPr="0031626D">
              <w:rPr>
                <w:rFonts w:cs="Arial"/>
                <w:szCs w:val="22"/>
              </w:rPr>
              <w:t>Высокая</w:t>
            </w:r>
          </w:p>
        </w:tc>
      </w:tr>
      <w:tr w:rsidR="00CE7F88" w:rsidRPr="0031626D" w:rsidTr="00C633FF">
        <w:trPr>
          <w:jc w:val="center"/>
        </w:trPr>
        <w:tc>
          <w:tcPr>
            <w:tcW w:w="2615" w:type="dxa"/>
            <w:tcBorders>
              <w:top w:val="single" w:sz="6"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pPr>
              <w:autoSpaceDE w:val="0"/>
            </w:pPr>
            <w:r w:rsidRPr="0031626D">
              <w:rPr>
                <w:rFonts w:cs="Arial"/>
                <w:szCs w:val="22"/>
              </w:rPr>
              <w:t>V</w:t>
            </w:r>
          </w:p>
        </w:tc>
        <w:tc>
          <w:tcPr>
            <w:tcW w:w="3516" w:type="dxa"/>
            <w:tcBorders>
              <w:top w:val="single" w:sz="6"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pPr>
              <w:autoSpaceDE w:val="0"/>
            </w:pPr>
            <w:r w:rsidRPr="0031626D">
              <w:rPr>
                <w:rFonts w:cs="Arial"/>
                <w:szCs w:val="22"/>
              </w:rPr>
              <w:t>Более 10000</w:t>
            </w:r>
          </w:p>
        </w:tc>
        <w:tc>
          <w:tcPr>
            <w:tcW w:w="3224" w:type="dxa"/>
            <w:tcBorders>
              <w:top w:val="single" w:sz="6"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pPr>
              <w:autoSpaceDE w:val="0"/>
            </w:pPr>
            <w:r w:rsidRPr="0031626D">
              <w:rPr>
                <w:rFonts w:cs="Arial"/>
                <w:szCs w:val="22"/>
              </w:rPr>
              <w:t>Чрезвычайная</w:t>
            </w:r>
          </w:p>
        </w:tc>
      </w:tr>
    </w:tbl>
    <w:p w:rsidR="00CE7F88" w:rsidRPr="0031626D" w:rsidRDefault="00CE7F88" w:rsidP="00CE7F88"/>
    <w:p w:rsidR="00CE7F88" w:rsidRPr="0031626D" w:rsidRDefault="00CE7F88" w:rsidP="00CE7F88">
      <w:pPr>
        <w:autoSpaceDE w:val="0"/>
        <w:ind w:firstLine="709"/>
        <w:jc w:val="both"/>
      </w:pPr>
      <w:r w:rsidRPr="0031626D">
        <w:rPr>
          <w:rFonts w:cs="Arial"/>
          <w:sz w:val="28"/>
        </w:rPr>
        <w:t xml:space="preserve">Формула расчета класса природной пожарной опасности в лесах в зависимости от условий погоды определяется как сумма произведения температуры воздуха (t°) на разность температур воздуха и точки росы (эта) за </w:t>
      </w:r>
      <w:r w:rsidRPr="0031626D">
        <w:rPr>
          <w:rFonts w:cs="Arial"/>
          <w:sz w:val="28"/>
          <w:lang w:val="en-US"/>
        </w:rPr>
        <w:t>n</w:t>
      </w:r>
      <w:r w:rsidRPr="0031626D">
        <w:rPr>
          <w:rFonts w:cs="Arial"/>
          <w:sz w:val="28"/>
        </w:rPr>
        <w:t xml:space="preserve"> дней без дождя (считая день выпадения более 3 мм осадков первым (1) днем бездождевого периода):</w:t>
      </w:r>
    </w:p>
    <w:p w:rsidR="00CE7F88" w:rsidRPr="0031626D" w:rsidRDefault="00CE7F88" w:rsidP="00CE7F88">
      <w:pPr>
        <w:rPr>
          <w:sz w:val="28"/>
          <w:szCs w:val="28"/>
        </w:rPr>
      </w:pPr>
      <w:r w:rsidRPr="0031626D">
        <w:rPr>
          <w:noProof/>
        </w:rPr>
        <w:drawing>
          <wp:inline distT="0" distB="0" distL="0" distR="0" wp14:anchorId="78270D1A" wp14:editId="0D2EA672">
            <wp:extent cx="1609725" cy="600075"/>
            <wp:effectExtent l="0" t="0" r="9525" b="952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l="-60" t="-159" r="-60" b="-159"/>
                    <a:stretch>
                      <a:fillRect/>
                    </a:stretch>
                  </pic:blipFill>
                  <pic:spPr bwMode="auto">
                    <a:xfrm>
                      <a:off x="0" y="0"/>
                      <a:ext cx="1609725" cy="600075"/>
                    </a:xfrm>
                    <a:prstGeom prst="rect">
                      <a:avLst/>
                    </a:prstGeom>
                    <a:solidFill>
                      <a:srgbClr val="FFFFFF"/>
                    </a:solidFill>
                    <a:ln>
                      <a:noFill/>
                    </a:ln>
                  </pic:spPr>
                </pic:pic>
              </a:graphicData>
            </a:graphic>
          </wp:inline>
        </w:drawing>
      </w:r>
    </w:p>
    <w:p w:rsidR="00CE7F88" w:rsidRPr="0031626D" w:rsidRDefault="00CE7F88" w:rsidP="00CE7F88">
      <w:pPr>
        <w:pStyle w:val="a4"/>
        <w:ind w:firstLine="709"/>
        <w:rPr>
          <w:sz w:val="28"/>
          <w:szCs w:val="28"/>
        </w:rPr>
      </w:pPr>
      <w:r w:rsidRPr="0031626D">
        <w:rPr>
          <w:sz w:val="28"/>
          <w:szCs w:val="28"/>
        </w:rPr>
        <w:t>Распределение площади земель лесного фонда Лесничества по классам природной пожарной опасно</w:t>
      </w:r>
      <w:r w:rsidR="00667FB4" w:rsidRPr="0031626D">
        <w:rPr>
          <w:sz w:val="28"/>
          <w:szCs w:val="28"/>
        </w:rPr>
        <w:t>сти приведено в таблице 2.17.1.4</w:t>
      </w:r>
      <w:r w:rsidRPr="0031626D">
        <w:rPr>
          <w:sz w:val="28"/>
          <w:szCs w:val="28"/>
        </w:rPr>
        <w:t>.</w:t>
      </w:r>
    </w:p>
    <w:p w:rsidR="0016086D" w:rsidRPr="0031626D" w:rsidRDefault="0016086D" w:rsidP="00CE7F88">
      <w:pPr>
        <w:pStyle w:val="a4"/>
        <w:ind w:firstLine="709"/>
        <w:rPr>
          <w:i/>
          <w:sz w:val="28"/>
          <w:szCs w:val="28"/>
        </w:rPr>
      </w:pPr>
    </w:p>
    <w:p w:rsidR="00CE7F88" w:rsidRPr="0031626D" w:rsidRDefault="00CE7F88" w:rsidP="00CE7F88">
      <w:pPr>
        <w:pStyle w:val="a4"/>
        <w:ind w:firstLine="851"/>
        <w:jc w:val="right"/>
        <w:rPr>
          <w:sz w:val="28"/>
          <w:szCs w:val="28"/>
        </w:rPr>
      </w:pPr>
      <w:r w:rsidRPr="0031626D">
        <w:rPr>
          <w:i/>
          <w:sz w:val="28"/>
          <w:szCs w:val="28"/>
        </w:rPr>
        <w:t>Таблица 2.17.1.</w:t>
      </w:r>
      <w:r w:rsidR="00667FB4" w:rsidRPr="0031626D">
        <w:rPr>
          <w:i/>
          <w:sz w:val="28"/>
          <w:szCs w:val="28"/>
        </w:rPr>
        <w:t>4</w:t>
      </w:r>
    </w:p>
    <w:p w:rsidR="00CE7F88" w:rsidRPr="0031626D" w:rsidRDefault="00CE7F88" w:rsidP="00CE7F88">
      <w:pPr>
        <w:rPr>
          <w:sz w:val="28"/>
          <w:szCs w:val="28"/>
        </w:rPr>
      </w:pPr>
      <w:r w:rsidRPr="0031626D">
        <w:rPr>
          <w:sz w:val="28"/>
          <w:szCs w:val="28"/>
        </w:rPr>
        <w:t>Распределение площади земель лесного фонда лесничества</w:t>
      </w:r>
    </w:p>
    <w:p w:rsidR="00CE7F88" w:rsidRPr="0031626D" w:rsidRDefault="00CE7F88" w:rsidP="00CE7F88">
      <w:pPr>
        <w:rPr>
          <w:sz w:val="16"/>
          <w:szCs w:val="16"/>
        </w:rPr>
      </w:pPr>
      <w:r w:rsidRPr="0031626D">
        <w:rPr>
          <w:sz w:val="28"/>
          <w:szCs w:val="28"/>
        </w:rPr>
        <w:t>по классам природной пожарной опасности</w:t>
      </w:r>
    </w:p>
    <w:p w:rsidR="00CE7F88" w:rsidRPr="0031626D" w:rsidRDefault="00CE7F88" w:rsidP="00CE7F88">
      <w:pPr>
        <w:rPr>
          <w:sz w:val="16"/>
          <w:szCs w:val="16"/>
        </w:rPr>
      </w:pPr>
    </w:p>
    <w:tbl>
      <w:tblPr>
        <w:tblW w:w="5000" w:type="pct"/>
        <w:jc w:val="center"/>
        <w:tblLayout w:type="fixed"/>
        <w:tblLook w:val="0000" w:firstRow="0" w:lastRow="0" w:firstColumn="0" w:lastColumn="0" w:noHBand="0" w:noVBand="0"/>
      </w:tblPr>
      <w:tblGrid>
        <w:gridCol w:w="1019"/>
        <w:gridCol w:w="1158"/>
        <w:gridCol w:w="1050"/>
        <w:gridCol w:w="1383"/>
        <w:gridCol w:w="1236"/>
        <w:gridCol w:w="1577"/>
        <w:gridCol w:w="2148"/>
      </w:tblGrid>
      <w:tr w:rsidR="00E47E4D" w:rsidRPr="0031626D" w:rsidTr="0016086D">
        <w:trPr>
          <w:trHeight w:val="316"/>
          <w:tblHeader/>
          <w:jc w:val="center"/>
        </w:trPr>
        <w:tc>
          <w:tcPr>
            <w:tcW w:w="5846" w:type="dxa"/>
            <w:gridSpan w:val="5"/>
            <w:tcBorders>
              <w:top w:val="single" w:sz="4" w:space="0" w:color="000000"/>
              <w:left w:val="single" w:sz="4" w:space="0" w:color="000000"/>
              <w:bottom w:val="single" w:sz="6" w:space="0" w:color="000000"/>
              <w:right w:val="single" w:sz="6" w:space="0" w:color="000000"/>
            </w:tcBorders>
            <w:shd w:val="clear" w:color="auto" w:fill="auto"/>
            <w:vAlign w:val="center"/>
          </w:tcPr>
          <w:p w:rsidR="00CE7F88" w:rsidRPr="0031626D" w:rsidRDefault="00CE7F88" w:rsidP="00C633FF">
            <w:r w:rsidRPr="0031626D">
              <w:rPr>
                <w:szCs w:val="22"/>
              </w:rPr>
              <w:t>Площадь по классам природной пожарной опасности</w:t>
            </w:r>
          </w:p>
        </w:tc>
        <w:tc>
          <w:tcPr>
            <w:tcW w:w="1577" w:type="dxa"/>
            <w:vMerge w:val="restart"/>
            <w:tcBorders>
              <w:top w:val="single" w:sz="4"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r w:rsidRPr="0031626D">
              <w:rPr>
                <w:szCs w:val="22"/>
              </w:rPr>
              <w:t>Площадь лесничества, га</w:t>
            </w:r>
          </w:p>
        </w:tc>
        <w:tc>
          <w:tcPr>
            <w:tcW w:w="2148" w:type="dxa"/>
            <w:vMerge w:val="restart"/>
            <w:tcBorders>
              <w:top w:val="single" w:sz="4" w:space="0" w:color="000000"/>
              <w:left w:val="single" w:sz="6" w:space="0" w:color="000000"/>
              <w:bottom w:val="single" w:sz="6" w:space="0" w:color="000000"/>
              <w:right w:val="single" w:sz="4" w:space="0" w:color="000000"/>
            </w:tcBorders>
            <w:shd w:val="clear" w:color="auto" w:fill="auto"/>
            <w:vAlign w:val="center"/>
          </w:tcPr>
          <w:p w:rsidR="00CE7F88" w:rsidRPr="0031626D" w:rsidRDefault="00CE7F88" w:rsidP="00C633FF">
            <w:r w:rsidRPr="0031626D">
              <w:rPr>
                <w:szCs w:val="22"/>
              </w:rPr>
              <w:t>Средний класс природной пожарной опасности</w:t>
            </w:r>
          </w:p>
        </w:tc>
      </w:tr>
      <w:tr w:rsidR="00E47E4D" w:rsidRPr="0031626D" w:rsidTr="0016086D">
        <w:trPr>
          <w:trHeight w:val="428"/>
          <w:tblHeader/>
          <w:jc w:val="center"/>
        </w:trPr>
        <w:tc>
          <w:tcPr>
            <w:tcW w:w="1019" w:type="dxa"/>
            <w:tcBorders>
              <w:top w:val="single" w:sz="4" w:space="0" w:color="000000"/>
              <w:left w:val="single" w:sz="4" w:space="0" w:color="000000"/>
              <w:bottom w:val="single" w:sz="6" w:space="0" w:color="000000"/>
              <w:right w:val="single" w:sz="6" w:space="0" w:color="000000"/>
            </w:tcBorders>
            <w:shd w:val="clear" w:color="auto" w:fill="auto"/>
            <w:vAlign w:val="center"/>
          </w:tcPr>
          <w:p w:rsidR="00CE7F88" w:rsidRPr="0031626D" w:rsidRDefault="00CE7F88" w:rsidP="00C633FF">
            <w:r w:rsidRPr="0031626D">
              <w:rPr>
                <w:szCs w:val="22"/>
              </w:rPr>
              <w:t>1</w:t>
            </w:r>
          </w:p>
        </w:tc>
        <w:tc>
          <w:tcPr>
            <w:tcW w:w="1158" w:type="dxa"/>
            <w:tcBorders>
              <w:top w:val="single" w:sz="4"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r w:rsidRPr="0031626D">
              <w:rPr>
                <w:szCs w:val="22"/>
              </w:rPr>
              <w:t>2</w:t>
            </w:r>
          </w:p>
        </w:tc>
        <w:tc>
          <w:tcPr>
            <w:tcW w:w="1050" w:type="dxa"/>
            <w:tcBorders>
              <w:top w:val="single" w:sz="4"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r w:rsidRPr="0031626D">
              <w:rPr>
                <w:szCs w:val="22"/>
              </w:rPr>
              <w:t>3</w:t>
            </w:r>
          </w:p>
        </w:tc>
        <w:tc>
          <w:tcPr>
            <w:tcW w:w="1383" w:type="dxa"/>
            <w:tcBorders>
              <w:top w:val="single" w:sz="4"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r w:rsidRPr="0031626D">
              <w:rPr>
                <w:szCs w:val="22"/>
              </w:rPr>
              <w:t>4</w:t>
            </w:r>
          </w:p>
        </w:tc>
        <w:tc>
          <w:tcPr>
            <w:tcW w:w="1236" w:type="dxa"/>
            <w:tcBorders>
              <w:top w:val="single" w:sz="4"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r w:rsidRPr="0031626D">
              <w:rPr>
                <w:szCs w:val="22"/>
              </w:rPr>
              <w:t>5</w:t>
            </w:r>
          </w:p>
        </w:tc>
        <w:tc>
          <w:tcPr>
            <w:tcW w:w="1577" w:type="dxa"/>
            <w:vMerge/>
            <w:tcBorders>
              <w:top w:val="single" w:sz="4" w:space="0" w:color="000000"/>
              <w:left w:val="single" w:sz="6" w:space="0" w:color="000000"/>
              <w:bottom w:val="single" w:sz="6" w:space="0" w:color="000000"/>
              <w:right w:val="single" w:sz="6" w:space="0" w:color="000000"/>
            </w:tcBorders>
            <w:shd w:val="clear" w:color="auto" w:fill="auto"/>
            <w:vAlign w:val="center"/>
          </w:tcPr>
          <w:p w:rsidR="00CE7F88" w:rsidRPr="0031626D" w:rsidRDefault="00CE7F88" w:rsidP="00C633FF">
            <w:pPr>
              <w:snapToGrid w:val="0"/>
              <w:rPr>
                <w:szCs w:val="22"/>
              </w:rPr>
            </w:pPr>
          </w:p>
        </w:tc>
        <w:tc>
          <w:tcPr>
            <w:tcW w:w="2148" w:type="dxa"/>
            <w:vMerge/>
            <w:tcBorders>
              <w:top w:val="single" w:sz="4" w:space="0" w:color="000000"/>
              <w:left w:val="single" w:sz="6" w:space="0" w:color="000000"/>
              <w:bottom w:val="single" w:sz="6" w:space="0" w:color="000000"/>
              <w:right w:val="single" w:sz="4" w:space="0" w:color="000000"/>
            </w:tcBorders>
            <w:shd w:val="clear" w:color="auto" w:fill="auto"/>
            <w:vAlign w:val="center"/>
          </w:tcPr>
          <w:p w:rsidR="00CE7F88" w:rsidRPr="0031626D" w:rsidRDefault="00CE7F88" w:rsidP="00C633FF">
            <w:pPr>
              <w:snapToGrid w:val="0"/>
              <w:rPr>
                <w:szCs w:val="22"/>
              </w:rPr>
            </w:pPr>
          </w:p>
        </w:tc>
      </w:tr>
      <w:tr w:rsidR="00E47E4D" w:rsidRPr="0031626D" w:rsidTr="0016086D">
        <w:trPr>
          <w:trHeight w:val="414"/>
          <w:jc w:val="center"/>
        </w:trPr>
        <w:tc>
          <w:tcPr>
            <w:tcW w:w="1019" w:type="dxa"/>
            <w:tcBorders>
              <w:top w:val="single" w:sz="6" w:space="0" w:color="000000"/>
              <w:left w:val="single" w:sz="4" w:space="0" w:color="000000"/>
              <w:bottom w:val="single" w:sz="4" w:space="0" w:color="000000"/>
              <w:right w:val="single" w:sz="6" w:space="0" w:color="000000"/>
            </w:tcBorders>
            <w:shd w:val="clear" w:color="auto" w:fill="auto"/>
            <w:vAlign w:val="center"/>
          </w:tcPr>
          <w:p w:rsidR="00CE7F88" w:rsidRPr="0031626D" w:rsidRDefault="00CE7F88" w:rsidP="00C633FF">
            <w:pPr>
              <w:pStyle w:val="ConsPlusNormal"/>
              <w:ind w:left="-57" w:right="-57" w:firstLine="0"/>
              <w:jc w:val="center"/>
            </w:pPr>
            <w:r w:rsidRPr="0031626D">
              <w:rPr>
                <w:rFonts w:ascii="Times New Roman" w:hAnsi="Times New Roman" w:cs="Times New Roman"/>
                <w:sz w:val="24"/>
                <w:szCs w:val="24"/>
              </w:rPr>
              <w:t>12172</w:t>
            </w:r>
          </w:p>
        </w:tc>
        <w:tc>
          <w:tcPr>
            <w:tcW w:w="1158" w:type="dxa"/>
            <w:tcBorders>
              <w:top w:val="single" w:sz="6" w:space="0" w:color="000000"/>
              <w:left w:val="single" w:sz="6" w:space="0" w:color="000000"/>
              <w:bottom w:val="single" w:sz="4" w:space="0" w:color="000000"/>
              <w:right w:val="single" w:sz="6" w:space="0" w:color="000000"/>
            </w:tcBorders>
            <w:shd w:val="clear" w:color="auto" w:fill="auto"/>
            <w:vAlign w:val="center"/>
          </w:tcPr>
          <w:p w:rsidR="00CE7F88" w:rsidRPr="0031626D" w:rsidRDefault="00CE7F88" w:rsidP="00C633FF">
            <w:pPr>
              <w:pStyle w:val="ConsPlusNormal"/>
              <w:ind w:left="-57" w:right="-57" w:firstLine="0"/>
              <w:jc w:val="center"/>
            </w:pPr>
            <w:r w:rsidRPr="0031626D">
              <w:rPr>
                <w:rFonts w:ascii="Times New Roman" w:hAnsi="Times New Roman" w:cs="Times New Roman"/>
                <w:sz w:val="24"/>
                <w:szCs w:val="24"/>
              </w:rPr>
              <w:t>1751</w:t>
            </w:r>
          </w:p>
        </w:tc>
        <w:tc>
          <w:tcPr>
            <w:tcW w:w="1050" w:type="dxa"/>
            <w:tcBorders>
              <w:top w:val="single" w:sz="6" w:space="0" w:color="000000"/>
              <w:left w:val="single" w:sz="6" w:space="0" w:color="000000"/>
              <w:bottom w:val="single" w:sz="4" w:space="0" w:color="000000"/>
              <w:right w:val="single" w:sz="6" w:space="0" w:color="000000"/>
            </w:tcBorders>
            <w:shd w:val="clear" w:color="auto" w:fill="auto"/>
            <w:vAlign w:val="center"/>
          </w:tcPr>
          <w:p w:rsidR="00CE7F88" w:rsidRPr="0031626D" w:rsidRDefault="00CE7F88" w:rsidP="00C633FF">
            <w:pPr>
              <w:pStyle w:val="ConsPlusNormal"/>
              <w:ind w:left="-57" w:right="-57" w:firstLine="0"/>
              <w:jc w:val="center"/>
            </w:pPr>
            <w:r w:rsidRPr="0031626D">
              <w:rPr>
                <w:rFonts w:ascii="Times New Roman" w:hAnsi="Times New Roman" w:cs="Times New Roman"/>
                <w:sz w:val="24"/>
                <w:szCs w:val="24"/>
              </w:rPr>
              <w:t>11449</w:t>
            </w:r>
          </w:p>
        </w:tc>
        <w:tc>
          <w:tcPr>
            <w:tcW w:w="1383" w:type="dxa"/>
            <w:tcBorders>
              <w:top w:val="single" w:sz="6" w:space="0" w:color="000000"/>
              <w:left w:val="single" w:sz="6" w:space="0" w:color="000000"/>
              <w:bottom w:val="single" w:sz="4" w:space="0" w:color="000000"/>
              <w:right w:val="single" w:sz="6" w:space="0" w:color="000000"/>
            </w:tcBorders>
            <w:shd w:val="clear" w:color="auto" w:fill="auto"/>
            <w:vAlign w:val="center"/>
          </w:tcPr>
          <w:p w:rsidR="00CE7F88" w:rsidRPr="0031626D" w:rsidRDefault="001671B0" w:rsidP="00C633FF">
            <w:pPr>
              <w:pStyle w:val="ConsPlusNormal"/>
              <w:ind w:left="-57" w:right="-57" w:firstLine="0"/>
              <w:jc w:val="center"/>
            </w:pPr>
            <w:r w:rsidRPr="0031626D">
              <w:rPr>
                <w:rFonts w:ascii="Times New Roman" w:hAnsi="Times New Roman" w:cs="Times New Roman"/>
                <w:sz w:val="24"/>
                <w:szCs w:val="24"/>
              </w:rPr>
              <w:t>541262,3859</w:t>
            </w:r>
          </w:p>
        </w:tc>
        <w:tc>
          <w:tcPr>
            <w:tcW w:w="1236" w:type="dxa"/>
            <w:tcBorders>
              <w:top w:val="single" w:sz="6" w:space="0" w:color="000000"/>
              <w:left w:val="single" w:sz="6" w:space="0" w:color="000000"/>
              <w:bottom w:val="single" w:sz="4" w:space="0" w:color="000000"/>
              <w:right w:val="single" w:sz="6" w:space="0" w:color="000000"/>
            </w:tcBorders>
            <w:shd w:val="clear" w:color="auto" w:fill="auto"/>
            <w:vAlign w:val="center"/>
          </w:tcPr>
          <w:p w:rsidR="00CE7F88" w:rsidRPr="0031626D" w:rsidRDefault="00CE7F88" w:rsidP="00C633FF">
            <w:pPr>
              <w:pStyle w:val="ConsPlusNormal"/>
              <w:ind w:left="-57" w:right="-57" w:firstLine="0"/>
              <w:jc w:val="center"/>
            </w:pPr>
            <w:r w:rsidRPr="0031626D">
              <w:rPr>
                <w:rFonts w:ascii="Times New Roman" w:hAnsi="Times New Roman" w:cs="Times New Roman"/>
                <w:sz w:val="24"/>
                <w:szCs w:val="24"/>
              </w:rPr>
              <w:t>51880</w:t>
            </w:r>
          </w:p>
        </w:tc>
        <w:tc>
          <w:tcPr>
            <w:tcW w:w="1577" w:type="dxa"/>
            <w:tcBorders>
              <w:top w:val="single" w:sz="6" w:space="0" w:color="000000"/>
              <w:left w:val="single" w:sz="6" w:space="0" w:color="000000"/>
              <w:bottom w:val="single" w:sz="4" w:space="0" w:color="000000"/>
              <w:right w:val="single" w:sz="6" w:space="0" w:color="000000"/>
            </w:tcBorders>
            <w:shd w:val="clear" w:color="auto" w:fill="auto"/>
            <w:vAlign w:val="center"/>
          </w:tcPr>
          <w:p w:rsidR="00CE7F88" w:rsidRPr="0031626D" w:rsidRDefault="001671B0" w:rsidP="00C633FF">
            <w:pPr>
              <w:widowControl w:val="0"/>
              <w:ind w:left="-57" w:right="-57"/>
            </w:pPr>
            <w:r w:rsidRPr="0031626D">
              <w:t>618514,3859</w:t>
            </w:r>
          </w:p>
        </w:tc>
        <w:tc>
          <w:tcPr>
            <w:tcW w:w="2148" w:type="dxa"/>
            <w:tcBorders>
              <w:top w:val="single" w:sz="6" w:space="0" w:color="000000"/>
              <w:left w:val="single" w:sz="6" w:space="0" w:color="000000"/>
              <w:bottom w:val="single" w:sz="4" w:space="0" w:color="000000"/>
              <w:right w:val="single" w:sz="4" w:space="0" w:color="000000"/>
            </w:tcBorders>
            <w:shd w:val="clear" w:color="auto" w:fill="auto"/>
            <w:vAlign w:val="center"/>
          </w:tcPr>
          <w:p w:rsidR="00CE7F88" w:rsidRPr="0031626D" w:rsidRDefault="00CE7F88" w:rsidP="00C633FF">
            <w:pPr>
              <w:pStyle w:val="ConsPlusNormal"/>
              <w:ind w:left="-57" w:right="-57" w:firstLine="0"/>
              <w:jc w:val="center"/>
            </w:pPr>
            <w:r w:rsidRPr="0031626D">
              <w:rPr>
                <w:rFonts w:ascii="Times New Roman" w:hAnsi="Times New Roman" w:cs="Times New Roman"/>
                <w:sz w:val="24"/>
                <w:szCs w:val="24"/>
              </w:rPr>
              <w:t>4,0</w:t>
            </w:r>
          </w:p>
        </w:tc>
      </w:tr>
    </w:tbl>
    <w:p w:rsidR="00CE7F88" w:rsidRPr="0031626D" w:rsidRDefault="00CE7F88" w:rsidP="00CE7F88">
      <w:pPr>
        <w:ind w:firstLine="709"/>
        <w:jc w:val="both"/>
        <w:rPr>
          <w:sz w:val="28"/>
          <w:szCs w:val="28"/>
        </w:rPr>
      </w:pPr>
      <w:r w:rsidRPr="0031626D">
        <w:rPr>
          <w:sz w:val="28"/>
          <w:szCs w:val="28"/>
        </w:rPr>
        <w:t>В соответствии с действующей методикой оценки горимости лесная территория Лесничества характеризуется низким классом пожарной опасности. Площадь, наиболее опасная в пожарном отношении (1 – 3 классы), составляет 25 372 га (4%).</w:t>
      </w:r>
    </w:p>
    <w:p w:rsidR="00F850D1" w:rsidRPr="0031626D" w:rsidRDefault="00F850D1" w:rsidP="00F850D1">
      <w:pPr>
        <w:ind w:firstLine="720"/>
        <w:jc w:val="both"/>
        <w:rPr>
          <w:sz w:val="28"/>
          <w:szCs w:val="28"/>
        </w:rPr>
      </w:pPr>
    </w:p>
    <w:p w:rsidR="00F850D1" w:rsidRPr="0031626D" w:rsidRDefault="00F850D1" w:rsidP="00F850D1">
      <w:pPr>
        <w:pStyle w:val="4-4"/>
      </w:pPr>
      <w:r w:rsidRPr="0031626D">
        <w:t>2.17.1.4. Предупреждение лесных пожаров</w:t>
      </w:r>
    </w:p>
    <w:p w:rsidR="00F850D1" w:rsidRPr="0031626D" w:rsidRDefault="00F850D1" w:rsidP="00F850D1">
      <w:pPr>
        <w:ind w:firstLine="709"/>
        <w:jc w:val="both"/>
        <w:rPr>
          <w:sz w:val="28"/>
          <w:szCs w:val="28"/>
        </w:rPr>
      </w:pPr>
      <w:r w:rsidRPr="0031626D">
        <w:rPr>
          <w:sz w:val="28"/>
          <w:szCs w:val="28"/>
        </w:rPr>
        <w:t>Предупреждение лесных пожаров осуществляется в соответствии со статьей 53.1 Лесного кодекса РФ, включает в себя противопожарное обустройство лесов, приобретение и содержание средств предупреждения и тушения лесных пожаров, противопожарную пропаганду и обучение населения мерам пожарной безопасности в лесах.</w:t>
      </w:r>
    </w:p>
    <w:p w:rsidR="00F850D1" w:rsidRPr="0031626D" w:rsidRDefault="00F850D1" w:rsidP="00F850D1">
      <w:pPr>
        <w:ind w:firstLine="709"/>
        <w:jc w:val="both"/>
        <w:rPr>
          <w:sz w:val="28"/>
          <w:szCs w:val="28"/>
        </w:rPr>
      </w:pPr>
      <w:r w:rsidRPr="0031626D">
        <w:rPr>
          <w:sz w:val="28"/>
          <w:szCs w:val="28"/>
        </w:rPr>
        <w:t>Противопожарное обустройство лесов представляет собой комплекс мер, направленных на недопущение распространения лесных пожаров.</w:t>
      </w:r>
    </w:p>
    <w:p w:rsidR="00F850D1" w:rsidRPr="0031626D" w:rsidRDefault="00F850D1" w:rsidP="00F850D1">
      <w:pPr>
        <w:ind w:firstLine="709"/>
        <w:jc w:val="both"/>
        <w:rPr>
          <w:sz w:val="28"/>
          <w:szCs w:val="28"/>
        </w:rPr>
      </w:pPr>
      <w:r w:rsidRPr="0031626D">
        <w:rPr>
          <w:sz w:val="28"/>
          <w:szCs w:val="28"/>
        </w:rPr>
        <w:t>4. Меры противопожарного обустройства лесов включают в себя:</w:t>
      </w:r>
    </w:p>
    <w:p w:rsidR="00F850D1" w:rsidRPr="0031626D" w:rsidRDefault="00F850D1" w:rsidP="00F850D1">
      <w:pPr>
        <w:ind w:firstLine="709"/>
        <w:jc w:val="both"/>
        <w:rPr>
          <w:sz w:val="28"/>
          <w:szCs w:val="28"/>
        </w:rPr>
      </w:pPr>
      <w:r w:rsidRPr="0031626D">
        <w:rPr>
          <w:sz w:val="28"/>
          <w:szCs w:val="28"/>
        </w:rPr>
        <w:t>1) создание, содержание и эксплуатацию лесных дорог, предназначенных для охраны лесов от пожаров;</w:t>
      </w:r>
    </w:p>
    <w:p w:rsidR="00F850D1" w:rsidRPr="0031626D" w:rsidRDefault="00F850D1" w:rsidP="00F850D1">
      <w:pPr>
        <w:ind w:firstLine="709"/>
        <w:jc w:val="both"/>
        <w:rPr>
          <w:sz w:val="28"/>
          <w:szCs w:val="28"/>
        </w:rPr>
      </w:pPr>
      <w:r w:rsidRPr="0031626D">
        <w:rPr>
          <w:sz w:val="28"/>
          <w:szCs w:val="28"/>
        </w:rPr>
        <w:t>2) создание, содержание и эксплуатацию посадочных площадок, используемых в целях проведения авиационных работ по охране лесов от пожаров;</w:t>
      </w:r>
    </w:p>
    <w:p w:rsidR="00F850D1" w:rsidRPr="0031626D" w:rsidRDefault="00F850D1" w:rsidP="00F850D1">
      <w:pPr>
        <w:ind w:firstLine="709"/>
        <w:jc w:val="both"/>
        <w:rPr>
          <w:sz w:val="28"/>
          <w:szCs w:val="28"/>
        </w:rPr>
      </w:pPr>
      <w:r w:rsidRPr="0031626D">
        <w:rPr>
          <w:sz w:val="28"/>
          <w:szCs w:val="28"/>
        </w:rPr>
        <w:t>3) прокладку просек, противопожарных разрывов, устройство противопожарных минерализованных полос</w:t>
      </w:r>
      <w:r w:rsidR="0059082E" w:rsidRPr="0031626D">
        <w:rPr>
          <w:sz w:val="28"/>
          <w:szCs w:val="28"/>
        </w:rPr>
        <w:t xml:space="preserve"> (</w:t>
      </w:r>
      <w:r w:rsidR="004E22DF" w:rsidRPr="0031626D">
        <w:rPr>
          <w:sz w:val="28"/>
          <w:szCs w:val="28"/>
        </w:rPr>
        <w:t>ширина просек устанавливается в пределах от 10 до 100 метров в соответствии с лесным законодательством и законодательством Российской Федерации о пожарной безопасности)</w:t>
      </w:r>
      <w:r w:rsidRPr="0031626D">
        <w:rPr>
          <w:sz w:val="28"/>
          <w:szCs w:val="28"/>
        </w:rPr>
        <w:t>;</w:t>
      </w:r>
    </w:p>
    <w:p w:rsidR="00F850D1" w:rsidRPr="0031626D" w:rsidRDefault="00F850D1" w:rsidP="00F850D1">
      <w:pPr>
        <w:ind w:firstLine="709"/>
        <w:jc w:val="both"/>
        <w:rPr>
          <w:sz w:val="28"/>
          <w:szCs w:val="28"/>
        </w:rPr>
      </w:pPr>
      <w:r w:rsidRPr="0031626D">
        <w:rPr>
          <w:sz w:val="28"/>
          <w:szCs w:val="28"/>
        </w:rPr>
        <w:t>4) создание, содержание и эксплуатацию пожарных наблюдательных пунктов (вышек, мачт, павильонов и других наблюдательных пунктов);</w:t>
      </w:r>
    </w:p>
    <w:p w:rsidR="00F850D1" w:rsidRPr="0031626D" w:rsidRDefault="00F850D1" w:rsidP="00F850D1">
      <w:pPr>
        <w:ind w:firstLine="709"/>
        <w:jc w:val="both"/>
        <w:rPr>
          <w:sz w:val="28"/>
          <w:szCs w:val="28"/>
        </w:rPr>
      </w:pPr>
      <w:r w:rsidRPr="0031626D">
        <w:rPr>
          <w:sz w:val="28"/>
          <w:szCs w:val="28"/>
        </w:rPr>
        <w:t>5) создание в целях тушения лесных пожаров условий для забора в любое время года воды из источников наружного водоснабжения;</w:t>
      </w:r>
    </w:p>
    <w:p w:rsidR="00F850D1" w:rsidRPr="0031626D" w:rsidRDefault="00F850D1" w:rsidP="00F850D1">
      <w:pPr>
        <w:ind w:firstLine="709"/>
        <w:jc w:val="both"/>
        <w:rPr>
          <w:sz w:val="28"/>
          <w:szCs w:val="28"/>
        </w:rPr>
      </w:pPr>
      <w:r w:rsidRPr="0031626D">
        <w:rPr>
          <w:sz w:val="28"/>
          <w:szCs w:val="28"/>
        </w:rPr>
        <w:t>6) проведение гидромелиорации земель;</w:t>
      </w:r>
    </w:p>
    <w:p w:rsidR="00F850D1" w:rsidRPr="0031626D" w:rsidRDefault="00F850D1" w:rsidP="00F850D1">
      <w:pPr>
        <w:ind w:firstLine="709"/>
        <w:jc w:val="both"/>
        <w:rPr>
          <w:sz w:val="28"/>
          <w:szCs w:val="28"/>
        </w:rPr>
      </w:pPr>
      <w:r w:rsidRPr="0031626D">
        <w:rPr>
          <w:sz w:val="28"/>
          <w:szCs w:val="28"/>
        </w:rPr>
        <w:t>7) снижение природной пожарной опасности лесов путем регулирования породного состава лесных насаждений;</w:t>
      </w:r>
    </w:p>
    <w:p w:rsidR="00F850D1" w:rsidRPr="0031626D" w:rsidRDefault="00F850D1" w:rsidP="00F850D1">
      <w:pPr>
        <w:ind w:firstLine="709"/>
        <w:jc w:val="both"/>
        <w:rPr>
          <w:sz w:val="28"/>
          <w:szCs w:val="28"/>
        </w:rPr>
      </w:pPr>
      <w:r w:rsidRPr="0031626D">
        <w:rPr>
          <w:sz w:val="28"/>
          <w:szCs w:val="28"/>
        </w:rPr>
        <w:t xml:space="preserve">8) проведение профилактического контролируемого противопожарного выжигания хвороста, лесной подстилки, сухой травы и других лесных горючих материалов </w:t>
      </w:r>
      <w:r w:rsidR="00907DAA" w:rsidRPr="0031626D">
        <w:rPr>
          <w:sz w:val="28"/>
          <w:szCs w:val="28"/>
        </w:rPr>
        <w:t>проводится в соответствии с</w:t>
      </w:r>
      <w:r w:rsidRPr="0031626D">
        <w:rPr>
          <w:sz w:val="28"/>
          <w:szCs w:val="28"/>
        </w:rPr>
        <w:t xml:space="preserve"> приказом Минприроды России от 27 августа 2019 № 580 «Об утверждении Методических указаний по организации и проведению профилактических контролируемых противопожарных выжиганий хвороста, лесной подстилки, сухой травы и других лесных горючих материалов в лесах, распол</w:t>
      </w:r>
      <w:r w:rsidR="009F4E0F" w:rsidRPr="0031626D">
        <w:rPr>
          <w:sz w:val="28"/>
          <w:szCs w:val="28"/>
        </w:rPr>
        <w:t>оженных на землях лесного фонда»</w:t>
      </w:r>
      <w:r w:rsidRPr="0031626D">
        <w:rPr>
          <w:sz w:val="28"/>
          <w:szCs w:val="28"/>
        </w:rPr>
        <w:t>;</w:t>
      </w:r>
    </w:p>
    <w:p w:rsidR="00F850D1" w:rsidRPr="0031626D" w:rsidRDefault="00F850D1" w:rsidP="00F850D1">
      <w:pPr>
        <w:ind w:firstLine="709"/>
        <w:jc w:val="both"/>
        <w:rPr>
          <w:sz w:val="28"/>
          <w:szCs w:val="28"/>
        </w:rPr>
      </w:pPr>
      <w:r w:rsidRPr="0031626D">
        <w:rPr>
          <w:sz w:val="28"/>
          <w:szCs w:val="28"/>
        </w:rPr>
        <w:t>9) иные определенные Правительством Российской Федерации меры.</w:t>
      </w:r>
    </w:p>
    <w:p w:rsidR="00F850D1" w:rsidRPr="0031626D" w:rsidRDefault="00F850D1" w:rsidP="00F850D1">
      <w:pPr>
        <w:ind w:firstLine="709"/>
        <w:jc w:val="both"/>
        <w:rPr>
          <w:sz w:val="28"/>
          <w:szCs w:val="28"/>
        </w:rPr>
      </w:pPr>
      <w:r w:rsidRPr="0031626D">
        <w:rPr>
          <w:sz w:val="28"/>
          <w:szCs w:val="28"/>
        </w:rPr>
        <w:t xml:space="preserve">В соответствии с постановлением </w:t>
      </w:r>
      <w:r w:rsidR="0098113A" w:rsidRPr="0031626D">
        <w:rPr>
          <w:sz w:val="28"/>
          <w:szCs w:val="28"/>
        </w:rPr>
        <w:t>Правительства РФ от 22 апреля 2025 № 526 «О мерах противопожарного обустройства лесов»</w:t>
      </w:r>
      <w:r w:rsidRPr="0031626D">
        <w:rPr>
          <w:sz w:val="28"/>
          <w:szCs w:val="28"/>
        </w:rPr>
        <w:t xml:space="preserve"> к мерам противопожарного обустройства лесов помимо мер, указанных в части </w:t>
      </w:r>
      <w:r w:rsidR="0098113A" w:rsidRPr="0031626D">
        <w:rPr>
          <w:sz w:val="28"/>
          <w:szCs w:val="28"/>
        </w:rPr>
        <w:t>4</w:t>
      </w:r>
      <w:r w:rsidRPr="0031626D">
        <w:rPr>
          <w:sz w:val="28"/>
          <w:szCs w:val="28"/>
        </w:rPr>
        <w:t xml:space="preserve"> статьи 53.1 Лесного кодекса РФ, относятся:</w:t>
      </w:r>
    </w:p>
    <w:p w:rsidR="0098113A" w:rsidRPr="0031626D" w:rsidRDefault="00BF1B1B" w:rsidP="0098113A">
      <w:pPr>
        <w:ind w:firstLine="709"/>
        <w:jc w:val="both"/>
        <w:rPr>
          <w:sz w:val="28"/>
          <w:szCs w:val="28"/>
        </w:rPr>
      </w:pPr>
      <w:r w:rsidRPr="0031626D">
        <w:rPr>
          <w:sz w:val="28"/>
          <w:szCs w:val="28"/>
        </w:rPr>
        <w:t>прочистка просек, прочистка противопожарных разрывов, прочистка противопожарных минерализованных полос и их обновление</w:t>
      </w:r>
      <w:r w:rsidR="0098113A" w:rsidRPr="0031626D">
        <w:rPr>
          <w:sz w:val="28"/>
          <w:szCs w:val="28"/>
        </w:rPr>
        <w:t>;</w:t>
      </w:r>
    </w:p>
    <w:p w:rsidR="0098113A" w:rsidRPr="0031626D" w:rsidRDefault="0098113A" w:rsidP="0098113A">
      <w:pPr>
        <w:ind w:firstLine="709"/>
        <w:jc w:val="both"/>
        <w:rPr>
          <w:sz w:val="28"/>
          <w:szCs w:val="28"/>
        </w:rPr>
      </w:pPr>
      <w:r w:rsidRPr="0031626D">
        <w:rPr>
          <w:sz w:val="28"/>
          <w:szCs w:val="28"/>
        </w:rPr>
        <w:t>эксплуатация пожарных водоемов и подъездов к источникам водоснабжения;</w:t>
      </w:r>
    </w:p>
    <w:p w:rsidR="0098113A" w:rsidRPr="0031626D" w:rsidRDefault="0098113A" w:rsidP="0098113A">
      <w:pPr>
        <w:ind w:firstLine="709"/>
        <w:jc w:val="both"/>
        <w:rPr>
          <w:sz w:val="28"/>
          <w:szCs w:val="28"/>
        </w:rPr>
      </w:pPr>
      <w:r w:rsidRPr="0031626D">
        <w:rPr>
          <w:sz w:val="28"/>
          <w:szCs w:val="28"/>
        </w:rPr>
        <w:t>благоустройство зон отдыха граждан, пребывающих в лесах в соответствии со статьей 11 Лесного кодекса РФ;</w:t>
      </w:r>
    </w:p>
    <w:p w:rsidR="0098113A" w:rsidRPr="0031626D" w:rsidRDefault="0098113A" w:rsidP="0098113A">
      <w:pPr>
        <w:ind w:firstLine="709"/>
        <w:jc w:val="both"/>
        <w:rPr>
          <w:sz w:val="28"/>
          <w:szCs w:val="28"/>
        </w:rPr>
      </w:pPr>
      <w:r w:rsidRPr="0031626D">
        <w:rPr>
          <w:sz w:val="28"/>
          <w:szCs w:val="28"/>
        </w:rPr>
        <w:t>установка и эксплуатация шлагбаумов, устройство преград, обеспечивающих ограничение пребывания граждан в лесах в целях обеспечения пожарной безопасности;</w:t>
      </w:r>
    </w:p>
    <w:p w:rsidR="0098113A" w:rsidRPr="0031626D" w:rsidRDefault="0098113A" w:rsidP="0098113A">
      <w:pPr>
        <w:ind w:firstLine="709"/>
        <w:jc w:val="both"/>
        <w:rPr>
          <w:sz w:val="28"/>
          <w:szCs w:val="28"/>
        </w:rPr>
      </w:pPr>
      <w:r w:rsidRPr="0031626D">
        <w:rPr>
          <w:sz w:val="28"/>
          <w:szCs w:val="28"/>
        </w:rPr>
        <w:t>создание и содержание противопожарных заслонов и устройство лиственных опушек;</w:t>
      </w:r>
    </w:p>
    <w:p w:rsidR="00F850D1" w:rsidRPr="0031626D" w:rsidRDefault="0098113A" w:rsidP="0098113A">
      <w:pPr>
        <w:ind w:firstLine="709"/>
        <w:jc w:val="both"/>
        <w:rPr>
          <w:sz w:val="28"/>
          <w:szCs w:val="28"/>
        </w:rPr>
      </w:pPr>
      <w:r w:rsidRPr="0031626D">
        <w:rPr>
          <w:sz w:val="28"/>
          <w:szCs w:val="28"/>
        </w:rPr>
        <w:t>установка и размещение стендов и других знаков и указателей, содержащих информацию о мерах пожарной безопасности в лесах.</w:t>
      </w:r>
    </w:p>
    <w:p w:rsidR="00F850D1" w:rsidRPr="0031626D" w:rsidRDefault="00F850D1" w:rsidP="00F850D1">
      <w:pPr>
        <w:ind w:firstLine="709"/>
        <w:jc w:val="both"/>
        <w:rPr>
          <w:sz w:val="28"/>
          <w:szCs w:val="28"/>
        </w:rPr>
      </w:pPr>
      <w:r w:rsidRPr="0031626D">
        <w:rPr>
          <w:sz w:val="28"/>
          <w:szCs w:val="28"/>
        </w:rPr>
        <w:t xml:space="preserve">Указанные в части 4 статьи 53.1 Лесного кодекса РФ </w:t>
      </w:r>
      <w:r w:rsidR="004E22DF" w:rsidRPr="0031626D">
        <w:rPr>
          <w:sz w:val="28"/>
          <w:szCs w:val="28"/>
        </w:rPr>
        <w:t>меры противопожарного обустройства лесов на лесных участках, предоставленных в постоянное (бессрочное) пользование, безвозмездное пользование, аренду либо используемых на основании сервитута, публичного сервитута, осуществляются арендаторами лесного участка, землепользователями, обладателями сервитута, публичного сервитута.</w:t>
      </w:r>
    </w:p>
    <w:p w:rsidR="00F850D1" w:rsidRPr="0031626D" w:rsidRDefault="00F850D1" w:rsidP="00F850D1">
      <w:pPr>
        <w:ind w:firstLine="709"/>
        <w:jc w:val="both"/>
        <w:rPr>
          <w:sz w:val="28"/>
          <w:szCs w:val="28"/>
        </w:rPr>
      </w:pPr>
      <w:r w:rsidRPr="0031626D">
        <w:rPr>
          <w:sz w:val="28"/>
          <w:szCs w:val="28"/>
        </w:rPr>
        <w:t>Противопожарные расстояния, в пределах которых осуществляются рубка лесных насаждений, санитарно-оздоровительные мероприятия, уборка лесных горючих материалов, устанавливаются в соответствии с постановлением Правительства РФ от 07.10.2020 № 1614 «Об утверждении Правил пожарной безопасности в лесах», Федеральным законом от 22.07.2008 №123-ФЗ «Технический регламент о требованиях пожарной безопасности», постановлением Правительства РФ от 16.09.2020 № 1479 «Об утверждении Правил противопожарного режима в Российской Федерации», приказом МЧС России от 24.04.2013 № 288 «Об утверждении свода правил СП 4.13130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p>
    <w:p w:rsidR="00F850D1" w:rsidRPr="0031626D" w:rsidRDefault="00F850D1" w:rsidP="004E22DF">
      <w:pPr>
        <w:ind w:firstLine="709"/>
        <w:jc w:val="both"/>
        <w:rPr>
          <w:sz w:val="28"/>
          <w:szCs w:val="28"/>
        </w:rPr>
      </w:pPr>
      <w:r w:rsidRPr="0031626D">
        <w:rPr>
          <w:sz w:val="28"/>
          <w:szCs w:val="28"/>
        </w:rPr>
        <w:t xml:space="preserve">Нормативы противопожарного обустройства лесов установлены приказом </w:t>
      </w:r>
      <w:r w:rsidR="00FD4D6D" w:rsidRPr="0031626D">
        <w:rPr>
          <w:sz w:val="28"/>
          <w:szCs w:val="28"/>
        </w:rPr>
        <w:t>Минприроды России от 09 апреля 2025 № 184 «Об установлении нормативов противопожарного обустройства лесов»</w:t>
      </w:r>
      <w:r w:rsidRPr="0031626D">
        <w:rPr>
          <w:sz w:val="28"/>
          <w:szCs w:val="28"/>
        </w:rPr>
        <w:t>.</w:t>
      </w:r>
    </w:p>
    <w:p w:rsidR="00F850D1" w:rsidRPr="0031626D" w:rsidRDefault="00F850D1" w:rsidP="00F850D1">
      <w:pPr>
        <w:ind w:firstLine="709"/>
        <w:jc w:val="both"/>
        <w:rPr>
          <w:sz w:val="28"/>
          <w:szCs w:val="28"/>
        </w:rPr>
      </w:pPr>
      <w:r w:rsidRPr="0031626D">
        <w:rPr>
          <w:sz w:val="28"/>
          <w:szCs w:val="28"/>
        </w:rPr>
        <w:t xml:space="preserve">Виды средств предупреждения и тушения лесных пожаров, нормативы обеспеченности данными средствами лиц, использующих леса, нормы наличия средств предупреждения и тушения лесных пожаров при использовании лесов утверждены </w:t>
      </w:r>
      <w:r w:rsidR="00055B64" w:rsidRPr="0031626D">
        <w:rPr>
          <w:sz w:val="28"/>
          <w:szCs w:val="28"/>
        </w:rPr>
        <w:t>приказом Минприроды России от 09 апреля 2025 № 183 «Об утверждении видов средств предупреждения и тушения лесных пожаров, нормативов обеспеченности данными средствами лиц, использующих леса, норм наличия средств предупреждения и тушения лесных пожаров при использовании лесов»</w:t>
      </w:r>
      <w:r w:rsidRPr="0031626D">
        <w:rPr>
          <w:sz w:val="28"/>
          <w:szCs w:val="28"/>
        </w:rPr>
        <w:t>.</w:t>
      </w:r>
    </w:p>
    <w:p w:rsidR="00F850D1" w:rsidRPr="0031626D" w:rsidRDefault="00F850D1" w:rsidP="00F850D1">
      <w:pPr>
        <w:ind w:firstLine="709"/>
        <w:jc w:val="both"/>
        <w:rPr>
          <w:sz w:val="28"/>
          <w:szCs w:val="28"/>
        </w:rPr>
      </w:pPr>
      <w:r w:rsidRPr="0031626D">
        <w:rPr>
          <w:sz w:val="28"/>
          <w:szCs w:val="28"/>
        </w:rPr>
        <w:t>Приобретение и содержание средств предупреждения и тушения лесных пожаров включают в себя:</w:t>
      </w:r>
    </w:p>
    <w:p w:rsidR="00F850D1" w:rsidRPr="0031626D" w:rsidRDefault="00F850D1" w:rsidP="00F850D1">
      <w:pPr>
        <w:ind w:firstLine="709"/>
        <w:jc w:val="both"/>
        <w:rPr>
          <w:sz w:val="28"/>
          <w:szCs w:val="28"/>
        </w:rPr>
      </w:pPr>
      <w:r w:rsidRPr="0031626D">
        <w:rPr>
          <w:sz w:val="28"/>
          <w:szCs w:val="28"/>
        </w:rPr>
        <w:t>1) приобретение противопожарного снаряжения и инвентаря;</w:t>
      </w:r>
    </w:p>
    <w:p w:rsidR="00F850D1" w:rsidRPr="0031626D" w:rsidRDefault="00F850D1" w:rsidP="00F850D1">
      <w:pPr>
        <w:ind w:firstLine="709"/>
        <w:jc w:val="both"/>
        <w:rPr>
          <w:sz w:val="28"/>
          <w:szCs w:val="28"/>
        </w:rPr>
      </w:pPr>
      <w:r w:rsidRPr="0031626D">
        <w:rPr>
          <w:sz w:val="28"/>
          <w:szCs w:val="28"/>
        </w:rPr>
        <w:t>2) приобретение и содержание пожарной техники и оборудования, систем связи и оповещения;</w:t>
      </w:r>
    </w:p>
    <w:p w:rsidR="00F850D1" w:rsidRPr="0031626D" w:rsidRDefault="00F850D1" w:rsidP="00F850D1">
      <w:pPr>
        <w:ind w:firstLine="709"/>
        <w:jc w:val="both"/>
        <w:rPr>
          <w:sz w:val="28"/>
          <w:szCs w:val="28"/>
        </w:rPr>
      </w:pPr>
      <w:r w:rsidRPr="0031626D">
        <w:rPr>
          <w:sz w:val="28"/>
          <w:szCs w:val="28"/>
        </w:rPr>
        <w:t>3) создание резерва пожарной техники, оборудования, противопожарного снаряжения и инвентаря, а также горюче-смазочных материалов;</w:t>
      </w:r>
    </w:p>
    <w:p w:rsidR="00F850D1" w:rsidRPr="0031626D" w:rsidRDefault="00F850D1" w:rsidP="00F850D1">
      <w:pPr>
        <w:ind w:firstLine="709"/>
        <w:jc w:val="both"/>
        <w:rPr>
          <w:sz w:val="28"/>
          <w:szCs w:val="28"/>
        </w:rPr>
      </w:pPr>
      <w:r w:rsidRPr="0031626D">
        <w:rPr>
          <w:sz w:val="28"/>
          <w:szCs w:val="28"/>
        </w:rPr>
        <w:t>4) создание пунктов сосредоточения противопожарного инвентаря.</w:t>
      </w:r>
    </w:p>
    <w:p w:rsidR="00F850D1" w:rsidRPr="0031626D" w:rsidRDefault="00F850D1" w:rsidP="00F850D1">
      <w:pPr>
        <w:ind w:firstLine="709"/>
        <w:jc w:val="both"/>
        <w:rPr>
          <w:sz w:val="28"/>
          <w:szCs w:val="28"/>
        </w:rPr>
      </w:pPr>
      <w:r w:rsidRPr="0031626D">
        <w:rPr>
          <w:sz w:val="28"/>
          <w:szCs w:val="28"/>
        </w:rPr>
        <w:t>Противопожарная пропаганда и обучение населения мерам пожарной безопасности в лесах включают в себя:</w:t>
      </w:r>
    </w:p>
    <w:p w:rsidR="00F850D1" w:rsidRPr="0031626D" w:rsidRDefault="00F850D1" w:rsidP="00F850D1">
      <w:pPr>
        <w:ind w:firstLine="709"/>
        <w:jc w:val="both"/>
        <w:rPr>
          <w:sz w:val="28"/>
          <w:szCs w:val="28"/>
        </w:rPr>
      </w:pPr>
      <w:r w:rsidRPr="0031626D">
        <w:rPr>
          <w:sz w:val="28"/>
          <w:szCs w:val="28"/>
        </w:rPr>
        <w:t>1) издание и распространение специальной литературы и изготовление предметов наглядной агитации;</w:t>
      </w:r>
    </w:p>
    <w:p w:rsidR="00F850D1" w:rsidRPr="0031626D" w:rsidRDefault="00F850D1" w:rsidP="00F850D1">
      <w:pPr>
        <w:ind w:firstLine="709"/>
        <w:jc w:val="both"/>
        <w:rPr>
          <w:sz w:val="28"/>
          <w:szCs w:val="28"/>
        </w:rPr>
      </w:pPr>
      <w:r w:rsidRPr="0031626D">
        <w:rPr>
          <w:sz w:val="28"/>
          <w:szCs w:val="28"/>
        </w:rPr>
        <w:t>2) проведение тематических выставок, смотров, конференций и использование других форм информирования населения;</w:t>
      </w:r>
    </w:p>
    <w:p w:rsidR="00F850D1" w:rsidRPr="0031626D" w:rsidRDefault="00F850D1" w:rsidP="00F850D1">
      <w:pPr>
        <w:ind w:firstLine="709"/>
        <w:jc w:val="both"/>
        <w:rPr>
          <w:sz w:val="28"/>
          <w:szCs w:val="28"/>
        </w:rPr>
      </w:pPr>
      <w:r w:rsidRPr="0031626D">
        <w:rPr>
          <w:sz w:val="28"/>
          <w:szCs w:val="28"/>
        </w:rPr>
        <w:t>3) иные мероприятия, предусмотренные лесным законодательством и законодательством Российской Федерации о пожарной безопасности.</w:t>
      </w:r>
    </w:p>
    <w:p w:rsidR="00F850D1" w:rsidRPr="0031626D" w:rsidRDefault="00F850D1" w:rsidP="00F850D1">
      <w:pPr>
        <w:ind w:firstLine="709"/>
        <w:jc w:val="both"/>
        <w:rPr>
          <w:sz w:val="28"/>
          <w:szCs w:val="28"/>
        </w:rPr>
      </w:pPr>
      <w:r w:rsidRPr="0031626D">
        <w:rPr>
          <w:sz w:val="28"/>
          <w:szCs w:val="28"/>
        </w:rPr>
        <w:t>План противопожарного обустройства лесов на территории лесничества разрабатывается и утверждается органами государственной власти, органами местного самоуправления в пределах их полномочий, определенных в соответствии со статьями 81 - 84 Лесного кодекса РФ, на пять лет с указанием ежегодных плановых показателей по годам.</w:t>
      </w:r>
    </w:p>
    <w:p w:rsidR="00F850D1" w:rsidRPr="0031626D" w:rsidRDefault="00F850D1" w:rsidP="00F850D1">
      <w:pPr>
        <w:ind w:firstLine="709"/>
        <w:jc w:val="both"/>
        <w:rPr>
          <w:sz w:val="28"/>
          <w:szCs w:val="28"/>
        </w:rPr>
      </w:pPr>
      <w:r w:rsidRPr="0031626D">
        <w:rPr>
          <w:sz w:val="28"/>
          <w:szCs w:val="28"/>
        </w:rPr>
        <w:t>План противопожарного обустройства лесов на территории субъекта Российской Федерации разрабатывается уполномоченным исполнительным органом субъектов Российской Федерации, осуществляющим переданные ему полномочия в области лесных отношений, на пять лет с указанием ежегодных плановых показателей по годам и утверждается высшим должностным лицом субъекта Российской Федерации по согласованию с федеральным органом исполнительной власти, осуществляющим федеральный государственный лесной контроль (надзор).</w:t>
      </w:r>
    </w:p>
    <w:p w:rsidR="00F850D1" w:rsidRPr="0031626D" w:rsidRDefault="00F850D1" w:rsidP="00F850D1">
      <w:pPr>
        <w:ind w:firstLine="709"/>
        <w:jc w:val="both"/>
        <w:rPr>
          <w:sz w:val="28"/>
          <w:szCs w:val="28"/>
        </w:rPr>
      </w:pPr>
      <w:r w:rsidRPr="0031626D">
        <w:rPr>
          <w:sz w:val="28"/>
          <w:szCs w:val="28"/>
        </w:rPr>
        <w:t>Постановлением Правительства РФ от 27.12.2023 №</w:t>
      </w:r>
      <w:r w:rsidR="00BB7D4F" w:rsidRPr="0031626D">
        <w:rPr>
          <w:sz w:val="28"/>
          <w:szCs w:val="28"/>
        </w:rPr>
        <w:t xml:space="preserve"> </w:t>
      </w:r>
      <w:r w:rsidRPr="0031626D">
        <w:rPr>
          <w:sz w:val="28"/>
          <w:szCs w:val="28"/>
        </w:rPr>
        <w:t>2332 «Об утверждении Правил разработки и утверждения плана противопожарного обустройства лесов на территории лесничества и его формы, Правил разработки плана противопожарного обустройства лесов на территории субъекта Российской Федерации и его формы» установлены порядок разработки и утверждения плана противопожарного обустройства лесов на территории лесничества и его форма, порядок разработки плана противопожарного обустройства лесов на территории субъекта Российской Федерации и его форма.</w:t>
      </w:r>
    </w:p>
    <w:p w:rsidR="00CE7F88" w:rsidRPr="0031626D" w:rsidRDefault="00CE7F88" w:rsidP="00CE7F88">
      <w:pPr>
        <w:ind w:firstLine="709"/>
        <w:jc w:val="both"/>
        <w:rPr>
          <w:i/>
          <w:sz w:val="28"/>
          <w:szCs w:val="28"/>
        </w:rPr>
      </w:pPr>
      <w:r w:rsidRPr="0031626D">
        <w:rPr>
          <w:sz w:val="28"/>
          <w:szCs w:val="28"/>
        </w:rPr>
        <w:t xml:space="preserve">Планируемый объем мероприятий по противопожарному устройству лесов, расположенных на землях лесного фонда на территории </w:t>
      </w:r>
      <w:r w:rsidR="00151088" w:rsidRPr="0031626D">
        <w:rPr>
          <w:sz w:val="28"/>
          <w:szCs w:val="28"/>
        </w:rPr>
        <w:t>Кемеровск</w:t>
      </w:r>
      <w:r w:rsidRPr="0031626D">
        <w:rPr>
          <w:sz w:val="28"/>
          <w:szCs w:val="28"/>
        </w:rPr>
        <w:t>ой области</w:t>
      </w:r>
      <w:r w:rsidR="00F850D1" w:rsidRPr="0031626D">
        <w:rPr>
          <w:sz w:val="28"/>
          <w:szCs w:val="28"/>
        </w:rPr>
        <w:t>-Кузбасса</w:t>
      </w:r>
      <w:r w:rsidRPr="0031626D">
        <w:rPr>
          <w:sz w:val="28"/>
          <w:szCs w:val="28"/>
        </w:rPr>
        <w:t xml:space="preserve"> приведен в таблице 2.17.1</w:t>
      </w:r>
      <w:r w:rsidR="00667FB4" w:rsidRPr="0031626D">
        <w:rPr>
          <w:sz w:val="28"/>
          <w:szCs w:val="28"/>
        </w:rPr>
        <w:t>.5</w:t>
      </w:r>
      <w:r w:rsidRPr="0031626D">
        <w:rPr>
          <w:sz w:val="28"/>
          <w:szCs w:val="28"/>
        </w:rPr>
        <w:t>.</w:t>
      </w:r>
    </w:p>
    <w:p w:rsidR="00CE7F88" w:rsidRPr="0031626D" w:rsidRDefault="00CE7F88" w:rsidP="00CE7F88">
      <w:pPr>
        <w:pStyle w:val="a9"/>
        <w:ind w:firstLine="905"/>
        <w:jc w:val="right"/>
      </w:pPr>
      <w:r w:rsidRPr="0031626D">
        <w:rPr>
          <w:i/>
          <w:sz w:val="28"/>
          <w:szCs w:val="28"/>
        </w:rPr>
        <w:t>Таблица 2.17.1.</w:t>
      </w:r>
      <w:r w:rsidR="00667FB4" w:rsidRPr="0031626D">
        <w:rPr>
          <w:i/>
          <w:sz w:val="28"/>
          <w:szCs w:val="28"/>
        </w:rPr>
        <w:t>5</w:t>
      </w:r>
    </w:p>
    <w:p w:rsidR="00CE7F88" w:rsidRPr="0031626D" w:rsidRDefault="00CE7F88" w:rsidP="00CE7F88">
      <w:pPr>
        <w:rPr>
          <w:sz w:val="28"/>
          <w:szCs w:val="28"/>
        </w:rPr>
      </w:pPr>
      <w:r w:rsidRPr="0031626D">
        <w:rPr>
          <w:sz w:val="28"/>
          <w:szCs w:val="28"/>
        </w:rPr>
        <w:t>Мероприятия по охране лесов</w:t>
      </w:r>
    </w:p>
    <w:p w:rsidR="00667FB4" w:rsidRPr="0031626D" w:rsidRDefault="00667FB4" w:rsidP="00CE7F88">
      <w:pPr>
        <w:rPr>
          <w:sz w:val="28"/>
          <w:szCs w:val="28"/>
        </w:rPr>
      </w:pPr>
    </w:p>
    <w:tbl>
      <w:tblPr>
        <w:tblW w:w="0" w:type="auto"/>
        <w:tblInd w:w="108" w:type="dxa"/>
        <w:tblLayout w:type="fixed"/>
        <w:tblLook w:val="0000" w:firstRow="0" w:lastRow="0" w:firstColumn="0" w:lastColumn="0" w:noHBand="0" w:noVBand="0"/>
      </w:tblPr>
      <w:tblGrid>
        <w:gridCol w:w="540"/>
        <w:gridCol w:w="6121"/>
        <w:gridCol w:w="850"/>
        <w:gridCol w:w="2015"/>
      </w:tblGrid>
      <w:tr w:rsidR="00E47E4D" w:rsidRPr="0031626D" w:rsidTr="00C633FF">
        <w:trPr>
          <w:trHeight w:val="57"/>
          <w:tblHeader/>
        </w:trPr>
        <w:tc>
          <w:tcPr>
            <w:tcW w:w="5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п/п</w:t>
            </w:r>
          </w:p>
        </w:tc>
        <w:tc>
          <w:tcPr>
            <w:tcW w:w="61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Наименование мероприятий</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Ед. изм.</w:t>
            </w:r>
          </w:p>
        </w:tc>
        <w:tc>
          <w:tcPr>
            <w:tcW w:w="20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Ежегодный объем</w:t>
            </w:r>
          </w:p>
        </w:tc>
      </w:tr>
      <w:tr w:rsidR="00E47E4D" w:rsidRPr="0031626D" w:rsidTr="00C633FF">
        <w:trPr>
          <w:trHeight w:val="57"/>
        </w:trPr>
        <w:tc>
          <w:tcPr>
            <w:tcW w:w="5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1.</w:t>
            </w:r>
          </w:p>
        </w:tc>
        <w:tc>
          <w:tcPr>
            <w:tcW w:w="898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Меры противопожарного обустройства лесов</w:t>
            </w:r>
          </w:p>
        </w:tc>
      </w:tr>
      <w:tr w:rsidR="00E47E4D" w:rsidRPr="0031626D" w:rsidTr="00C633FF">
        <w:trPr>
          <w:trHeight w:val="57"/>
        </w:trPr>
        <w:tc>
          <w:tcPr>
            <w:tcW w:w="5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t>1.1</w:t>
            </w:r>
          </w:p>
        </w:tc>
        <w:tc>
          <w:tcPr>
            <w:tcW w:w="61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Строительство лесных дорог, предназначенных для охраны лесов от пожаров</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км</w:t>
            </w:r>
          </w:p>
        </w:tc>
        <w:tc>
          <w:tcPr>
            <w:tcW w:w="2015" w:type="dxa"/>
            <w:tcBorders>
              <w:bottom w:val="single" w:sz="4" w:space="0" w:color="000000"/>
              <w:right w:val="single" w:sz="4" w:space="0" w:color="000000"/>
            </w:tcBorders>
            <w:shd w:val="clear" w:color="auto" w:fill="auto"/>
            <w:vAlign w:val="center"/>
          </w:tcPr>
          <w:p w:rsidR="00CE7F88" w:rsidRPr="0031626D" w:rsidRDefault="00CE7F88" w:rsidP="00C633FF">
            <w:pPr>
              <w:widowControl w:val="0"/>
            </w:pPr>
            <w:r w:rsidRPr="0031626D">
              <w:rPr>
                <w:szCs w:val="22"/>
              </w:rPr>
              <w:t>0,5</w:t>
            </w:r>
          </w:p>
        </w:tc>
      </w:tr>
      <w:tr w:rsidR="00E47E4D" w:rsidRPr="0031626D" w:rsidTr="00C633FF">
        <w:trPr>
          <w:trHeight w:val="57"/>
        </w:trPr>
        <w:tc>
          <w:tcPr>
            <w:tcW w:w="5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t>1.2</w:t>
            </w:r>
          </w:p>
        </w:tc>
        <w:tc>
          <w:tcPr>
            <w:tcW w:w="61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Эксплуатация лесных дорог, предназначенных для охраны лесов от пожаров</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км</w:t>
            </w:r>
          </w:p>
        </w:tc>
        <w:tc>
          <w:tcPr>
            <w:tcW w:w="2015" w:type="dxa"/>
            <w:tcBorders>
              <w:bottom w:val="single" w:sz="4" w:space="0" w:color="000000"/>
              <w:right w:val="single" w:sz="4" w:space="0" w:color="000000"/>
            </w:tcBorders>
            <w:shd w:val="clear" w:color="auto" w:fill="auto"/>
            <w:vAlign w:val="center"/>
          </w:tcPr>
          <w:p w:rsidR="00CE7F88" w:rsidRPr="0031626D" w:rsidRDefault="00CE7F88" w:rsidP="00C633FF">
            <w:pPr>
              <w:widowControl w:val="0"/>
            </w:pPr>
            <w:r w:rsidRPr="0031626D">
              <w:rPr>
                <w:szCs w:val="22"/>
              </w:rPr>
              <w:t>8,5</w:t>
            </w:r>
          </w:p>
        </w:tc>
      </w:tr>
      <w:tr w:rsidR="00E47E4D" w:rsidRPr="0031626D" w:rsidTr="00C633FF">
        <w:trPr>
          <w:trHeight w:val="57"/>
        </w:trPr>
        <w:tc>
          <w:tcPr>
            <w:tcW w:w="5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1.3</w:t>
            </w:r>
          </w:p>
        </w:tc>
        <w:tc>
          <w:tcPr>
            <w:tcW w:w="61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Устройство противопожарных минерализованных полос</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км</w:t>
            </w:r>
          </w:p>
        </w:tc>
        <w:tc>
          <w:tcPr>
            <w:tcW w:w="2015" w:type="dxa"/>
            <w:tcBorders>
              <w:bottom w:val="single" w:sz="4" w:space="0" w:color="000000"/>
              <w:right w:val="single" w:sz="4" w:space="0" w:color="000000"/>
            </w:tcBorders>
            <w:shd w:val="clear" w:color="auto" w:fill="auto"/>
            <w:vAlign w:val="center"/>
          </w:tcPr>
          <w:p w:rsidR="00CE7F88" w:rsidRPr="0031626D" w:rsidRDefault="00CE7F88" w:rsidP="00C633FF">
            <w:pPr>
              <w:widowControl w:val="0"/>
            </w:pPr>
            <w:r w:rsidRPr="0031626D">
              <w:rPr>
                <w:szCs w:val="22"/>
              </w:rPr>
              <w:t>25,0</w:t>
            </w:r>
          </w:p>
        </w:tc>
      </w:tr>
      <w:tr w:rsidR="00E47E4D" w:rsidRPr="0031626D" w:rsidTr="00C633FF">
        <w:trPr>
          <w:trHeight w:val="57"/>
        </w:trPr>
        <w:tc>
          <w:tcPr>
            <w:tcW w:w="5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1.4</w:t>
            </w:r>
          </w:p>
        </w:tc>
        <w:tc>
          <w:tcPr>
            <w:tcW w:w="61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Прочистка противопожарных минерализованных полос и их обновление</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км</w:t>
            </w:r>
          </w:p>
        </w:tc>
        <w:tc>
          <w:tcPr>
            <w:tcW w:w="2015" w:type="dxa"/>
            <w:tcBorders>
              <w:bottom w:val="single" w:sz="4" w:space="0" w:color="000000"/>
              <w:right w:val="single" w:sz="4" w:space="0" w:color="000000"/>
            </w:tcBorders>
            <w:shd w:val="clear" w:color="auto" w:fill="auto"/>
            <w:vAlign w:val="center"/>
          </w:tcPr>
          <w:p w:rsidR="00CE7F88" w:rsidRPr="0031626D" w:rsidRDefault="00CE7F88" w:rsidP="00C633FF">
            <w:pPr>
              <w:widowControl w:val="0"/>
            </w:pPr>
            <w:r w:rsidRPr="0031626D">
              <w:rPr>
                <w:szCs w:val="22"/>
              </w:rPr>
              <w:t>50,0</w:t>
            </w:r>
          </w:p>
        </w:tc>
      </w:tr>
      <w:tr w:rsidR="00E47E4D" w:rsidRPr="0031626D" w:rsidTr="00C633FF">
        <w:trPr>
          <w:trHeight w:val="57"/>
        </w:trPr>
        <w:tc>
          <w:tcPr>
            <w:tcW w:w="5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1.5</w:t>
            </w:r>
          </w:p>
        </w:tc>
        <w:tc>
          <w:tcPr>
            <w:tcW w:w="61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Строительство, реконструкция и эксплуатация пожарных наблюдательных пунктов (вышек, мачт, павильонов и других наблюдательных пунктов), пунктов сосредоточения противопожарного инвентаря</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шт.</w:t>
            </w:r>
          </w:p>
        </w:tc>
        <w:tc>
          <w:tcPr>
            <w:tcW w:w="2015" w:type="dxa"/>
            <w:tcBorders>
              <w:bottom w:val="single" w:sz="4" w:space="0" w:color="000000"/>
              <w:right w:val="single" w:sz="4" w:space="0" w:color="000000"/>
            </w:tcBorders>
            <w:shd w:val="clear" w:color="auto" w:fill="auto"/>
            <w:vAlign w:val="center"/>
          </w:tcPr>
          <w:p w:rsidR="00CE7F88" w:rsidRPr="0031626D" w:rsidRDefault="00CE7F88" w:rsidP="00C633FF">
            <w:pPr>
              <w:widowControl w:val="0"/>
            </w:pPr>
            <w:r w:rsidRPr="0031626D">
              <w:rPr>
                <w:szCs w:val="22"/>
              </w:rPr>
              <w:t>4</w:t>
            </w:r>
          </w:p>
        </w:tc>
      </w:tr>
      <w:tr w:rsidR="00E47E4D" w:rsidRPr="0031626D" w:rsidTr="00C633FF">
        <w:trPr>
          <w:trHeight w:val="57"/>
        </w:trPr>
        <w:tc>
          <w:tcPr>
            <w:tcW w:w="5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1.6</w:t>
            </w:r>
          </w:p>
        </w:tc>
        <w:tc>
          <w:tcPr>
            <w:tcW w:w="61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Проведение профилактических контролируемых выжиганий хвороста, лесной подстилки, сухой травы и других лесных горючих материалов</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га</w:t>
            </w:r>
          </w:p>
        </w:tc>
        <w:tc>
          <w:tcPr>
            <w:tcW w:w="2015" w:type="dxa"/>
            <w:tcBorders>
              <w:bottom w:val="single" w:sz="4" w:space="0" w:color="000000"/>
              <w:right w:val="single" w:sz="4" w:space="0" w:color="000000"/>
            </w:tcBorders>
            <w:shd w:val="clear" w:color="auto" w:fill="auto"/>
            <w:vAlign w:val="center"/>
          </w:tcPr>
          <w:p w:rsidR="00CE7F88" w:rsidRPr="0031626D" w:rsidRDefault="00CE7F88" w:rsidP="00C633FF">
            <w:pPr>
              <w:widowControl w:val="0"/>
            </w:pPr>
            <w:r w:rsidRPr="0031626D">
              <w:rPr>
                <w:szCs w:val="22"/>
              </w:rPr>
              <w:t>Не предусмотрено</w:t>
            </w:r>
          </w:p>
        </w:tc>
      </w:tr>
      <w:tr w:rsidR="00E47E4D" w:rsidRPr="0031626D" w:rsidTr="00C633FF">
        <w:trPr>
          <w:trHeight w:val="57"/>
        </w:trPr>
        <w:tc>
          <w:tcPr>
            <w:tcW w:w="5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1.7</w:t>
            </w:r>
          </w:p>
        </w:tc>
        <w:tc>
          <w:tcPr>
            <w:tcW w:w="61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Благоустройство зон отдыха граждан, пребывающих в лесах</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шт.</w:t>
            </w:r>
          </w:p>
        </w:tc>
        <w:tc>
          <w:tcPr>
            <w:tcW w:w="2015" w:type="dxa"/>
            <w:tcBorders>
              <w:bottom w:val="single" w:sz="4" w:space="0" w:color="000000"/>
              <w:right w:val="single" w:sz="4" w:space="0" w:color="000000"/>
            </w:tcBorders>
            <w:shd w:val="clear" w:color="auto" w:fill="auto"/>
            <w:vAlign w:val="center"/>
          </w:tcPr>
          <w:p w:rsidR="00CE7F88" w:rsidRPr="0031626D" w:rsidRDefault="00CE7F88" w:rsidP="00C633FF">
            <w:pPr>
              <w:widowControl w:val="0"/>
            </w:pPr>
            <w:r w:rsidRPr="0031626D">
              <w:rPr>
                <w:szCs w:val="22"/>
              </w:rPr>
              <w:t>1</w:t>
            </w:r>
          </w:p>
        </w:tc>
      </w:tr>
      <w:tr w:rsidR="00E47E4D" w:rsidRPr="0031626D" w:rsidTr="00C633FF">
        <w:trPr>
          <w:trHeight w:val="57"/>
        </w:trPr>
        <w:tc>
          <w:tcPr>
            <w:tcW w:w="5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1.8</w:t>
            </w:r>
          </w:p>
        </w:tc>
        <w:tc>
          <w:tcPr>
            <w:tcW w:w="61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Установка и размещение стендов, знаков и указателей, содержащих информацию о мерах пожарной безопасности в лесах</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шт.</w:t>
            </w:r>
          </w:p>
        </w:tc>
        <w:tc>
          <w:tcPr>
            <w:tcW w:w="2015" w:type="dxa"/>
            <w:tcBorders>
              <w:bottom w:val="single" w:sz="4" w:space="0" w:color="000000"/>
              <w:right w:val="single" w:sz="4" w:space="0" w:color="000000"/>
            </w:tcBorders>
            <w:shd w:val="clear" w:color="auto" w:fill="auto"/>
            <w:vAlign w:val="center"/>
          </w:tcPr>
          <w:p w:rsidR="00CE7F88" w:rsidRPr="0031626D" w:rsidRDefault="00CE7F88" w:rsidP="00C633FF">
            <w:pPr>
              <w:widowControl w:val="0"/>
            </w:pPr>
            <w:r w:rsidRPr="0031626D">
              <w:rPr>
                <w:szCs w:val="22"/>
              </w:rPr>
              <w:t>51</w:t>
            </w:r>
          </w:p>
        </w:tc>
      </w:tr>
      <w:tr w:rsidR="00E47E4D" w:rsidRPr="0031626D" w:rsidTr="00C633FF">
        <w:trPr>
          <w:trHeight w:val="57"/>
        </w:trPr>
        <w:tc>
          <w:tcPr>
            <w:tcW w:w="5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t>2.</w:t>
            </w:r>
          </w:p>
        </w:tc>
        <w:tc>
          <w:tcPr>
            <w:tcW w:w="8986"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Мониторинг пожарной опасности в лесах и лесных пожаров</w:t>
            </w:r>
          </w:p>
        </w:tc>
      </w:tr>
      <w:tr w:rsidR="00E47E4D" w:rsidRPr="0031626D" w:rsidTr="00C633FF">
        <w:trPr>
          <w:trHeight w:val="57"/>
        </w:trPr>
        <w:tc>
          <w:tcPr>
            <w:tcW w:w="5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t>2.1</w:t>
            </w:r>
          </w:p>
        </w:tc>
        <w:tc>
          <w:tcPr>
            <w:tcW w:w="61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Мониторинг пожарной опасности в лесах и лесных пожаров путем наземного патрулирования</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тыс. га</w:t>
            </w:r>
          </w:p>
        </w:tc>
        <w:tc>
          <w:tcPr>
            <w:tcW w:w="20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t>120,2815</w:t>
            </w:r>
          </w:p>
        </w:tc>
      </w:tr>
      <w:tr w:rsidR="00E47E4D" w:rsidRPr="0031626D" w:rsidTr="00C633FF">
        <w:trPr>
          <w:trHeight w:val="57"/>
        </w:trPr>
        <w:tc>
          <w:tcPr>
            <w:tcW w:w="5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t>2.2</w:t>
            </w:r>
          </w:p>
        </w:tc>
        <w:tc>
          <w:tcPr>
            <w:tcW w:w="61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szCs w:val="22"/>
                <w:lang w:eastAsia="ar-SA"/>
              </w:rPr>
              <w:t>Мониторинг пожарной опасности в лесах авиационными силами и средствами</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szCs w:val="22"/>
                <w:lang w:eastAsia="ar-SA"/>
              </w:rPr>
              <w:t>тыс. га</w:t>
            </w:r>
          </w:p>
        </w:tc>
        <w:tc>
          <w:tcPr>
            <w:tcW w:w="20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t>498,9975</w:t>
            </w:r>
          </w:p>
        </w:tc>
      </w:tr>
      <w:tr w:rsidR="00CE7F88" w:rsidRPr="0031626D" w:rsidTr="00C633FF">
        <w:trPr>
          <w:trHeight w:val="57"/>
        </w:trPr>
        <w:tc>
          <w:tcPr>
            <w:tcW w:w="54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t>2.3</w:t>
            </w:r>
          </w:p>
        </w:tc>
        <w:tc>
          <w:tcPr>
            <w:tcW w:w="6121"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Протяженность маршрутов наземного патрулирования</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rPr>
                <w:lang w:eastAsia="ar-SA"/>
              </w:rPr>
              <w:t>км</w:t>
            </w:r>
          </w:p>
        </w:tc>
        <w:tc>
          <w:tcPr>
            <w:tcW w:w="2015" w:type="dxa"/>
            <w:tcBorders>
              <w:top w:val="single" w:sz="4" w:space="0" w:color="000000"/>
              <w:left w:val="single" w:sz="4" w:space="0" w:color="000000"/>
              <w:bottom w:val="single" w:sz="4" w:space="0" w:color="000000"/>
              <w:right w:val="single" w:sz="4" w:space="0" w:color="000000"/>
            </w:tcBorders>
            <w:shd w:val="clear" w:color="auto" w:fill="auto"/>
            <w:vAlign w:val="center"/>
          </w:tcPr>
          <w:p w:rsidR="00CE7F88" w:rsidRPr="0031626D" w:rsidRDefault="00CE7F88" w:rsidP="00C633FF">
            <w:r w:rsidRPr="0031626D">
              <w:t>806,5</w:t>
            </w:r>
          </w:p>
        </w:tc>
      </w:tr>
    </w:tbl>
    <w:p w:rsidR="00CE7F88" w:rsidRPr="0031626D" w:rsidRDefault="00CE7F88" w:rsidP="00CE7F88">
      <w:pPr>
        <w:rPr>
          <w:sz w:val="28"/>
          <w:szCs w:val="28"/>
        </w:rPr>
      </w:pPr>
    </w:p>
    <w:p w:rsidR="00324C77" w:rsidRPr="0031626D" w:rsidRDefault="00324C77" w:rsidP="00324C77">
      <w:pPr>
        <w:ind w:firstLine="720"/>
        <w:jc w:val="both"/>
        <w:rPr>
          <w:sz w:val="28"/>
          <w:szCs w:val="28"/>
        </w:rPr>
      </w:pPr>
    </w:p>
    <w:p w:rsidR="00324C77" w:rsidRPr="0031626D" w:rsidRDefault="004D15D8" w:rsidP="00324C77">
      <w:pPr>
        <w:pStyle w:val="4-4"/>
      </w:pPr>
      <w:r w:rsidRPr="0031626D">
        <w:t>2.17.1.</w:t>
      </w:r>
      <w:r w:rsidR="00324C77" w:rsidRPr="0031626D">
        <w:t>5. Мониторинг пожарной опасности в лесах и лесных пожаров</w:t>
      </w:r>
    </w:p>
    <w:p w:rsidR="00667FB4" w:rsidRPr="0031626D" w:rsidRDefault="00667FB4" w:rsidP="00667FB4">
      <w:pPr>
        <w:ind w:firstLine="720"/>
        <w:jc w:val="both"/>
        <w:rPr>
          <w:sz w:val="28"/>
          <w:szCs w:val="28"/>
        </w:rPr>
      </w:pPr>
    </w:p>
    <w:p w:rsidR="00324C77" w:rsidRPr="0031626D" w:rsidRDefault="00324C77" w:rsidP="00324C77">
      <w:pPr>
        <w:autoSpaceDE w:val="0"/>
        <w:autoSpaceDN w:val="0"/>
        <w:adjustRightInd w:val="0"/>
        <w:ind w:firstLine="709"/>
        <w:jc w:val="both"/>
        <w:rPr>
          <w:sz w:val="28"/>
          <w:szCs w:val="28"/>
        </w:rPr>
      </w:pPr>
      <w:r w:rsidRPr="0031626D">
        <w:rPr>
          <w:sz w:val="28"/>
          <w:szCs w:val="28"/>
        </w:rPr>
        <w:t>Мониторинг пожарной опасности в лесах и лесных пожаров осуществляется в соответствии со статьей 53.2 Лесного кодекса РФ и включает в себя:</w:t>
      </w:r>
    </w:p>
    <w:p w:rsidR="00324C77" w:rsidRPr="0031626D" w:rsidRDefault="00324C77" w:rsidP="00324C77">
      <w:pPr>
        <w:autoSpaceDE w:val="0"/>
        <w:ind w:firstLine="709"/>
        <w:jc w:val="both"/>
        <w:rPr>
          <w:sz w:val="28"/>
          <w:szCs w:val="28"/>
        </w:rPr>
      </w:pPr>
      <w:r w:rsidRPr="0031626D">
        <w:rPr>
          <w:sz w:val="28"/>
          <w:szCs w:val="28"/>
        </w:rPr>
        <w:t>1) наблюдение и контроль за пожарной опасностью в лесах и лесными пожарами;</w:t>
      </w:r>
    </w:p>
    <w:p w:rsidR="00324C77" w:rsidRPr="0031626D" w:rsidRDefault="00324C77" w:rsidP="00324C77">
      <w:pPr>
        <w:autoSpaceDE w:val="0"/>
        <w:ind w:firstLine="709"/>
        <w:jc w:val="both"/>
        <w:rPr>
          <w:sz w:val="28"/>
          <w:szCs w:val="28"/>
        </w:rPr>
      </w:pPr>
      <w:r w:rsidRPr="0031626D">
        <w:rPr>
          <w:sz w:val="28"/>
          <w:szCs w:val="28"/>
        </w:rPr>
        <w:t>2) организацию системы обнаружения и учета лесных пожаров, системы наблюдения за их развитием с использованием наземных, авиационных или космических средств;</w:t>
      </w:r>
    </w:p>
    <w:p w:rsidR="00324C77" w:rsidRPr="0031626D" w:rsidRDefault="00324C77" w:rsidP="00324C77">
      <w:pPr>
        <w:autoSpaceDE w:val="0"/>
        <w:ind w:firstLine="709"/>
        <w:jc w:val="both"/>
        <w:rPr>
          <w:sz w:val="28"/>
          <w:szCs w:val="28"/>
        </w:rPr>
      </w:pPr>
      <w:r w:rsidRPr="0031626D">
        <w:rPr>
          <w:sz w:val="28"/>
          <w:szCs w:val="28"/>
        </w:rPr>
        <w:t>3) организацию патрулирования лесов;</w:t>
      </w:r>
    </w:p>
    <w:p w:rsidR="00324C77" w:rsidRPr="0031626D" w:rsidRDefault="00324C77" w:rsidP="00324C77">
      <w:pPr>
        <w:autoSpaceDE w:val="0"/>
        <w:ind w:firstLine="709"/>
        <w:jc w:val="both"/>
        <w:rPr>
          <w:sz w:val="28"/>
          <w:szCs w:val="28"/>
        </w:rPr>
      </w:pPr>
      <w:r w:rsidRPr="0031626D">
        <w:rPr>
          <w:sz w:val="28"/>
          <w:szCs w:val="28"/>
        </w:rPr>
        <w:t>4) прием и учет сообщений о лесных пожарах, а также оповещение населения и противопожарных служб о пожарной опасности в лесах и лесных пожарах специализированными диспетчерскими службами.</w:t>
      </w:r>
    </w:p>
    <w:p w:rsidR="00324C77" w:rsidRPr="0031626D" w:rsidRDefault="00324C77" w:rsidP="00324C77">
      <w:pPr>
        <w:autoSpaceDE w:val="0"/>
        <w:ind w:firstLine="709"/>
        <w:jc w:val="both"/>
        <w:rPr>
          <w:sz w:val="28"/>
          <w:szCs w:val="28"/>
        </w:rPr>
      </w:pPr>
      <w:r w:rsidRPr="0031626D">
        <w:rPr>
          <w:sz w:val="28"/>
          <w:szCs w:val="28"/>
        </w:rPr>
        <w:t>Мониторинг пожарной опасности в лесах и лесных пожаров проводится в лесах вне зависимости от целевого назначения земель, на которых они расположены, и целевого назначения лесов.</w:t>
      </w:r>
    </w:p>
    <w:p w:rsidR="00324C77" w:rsidRPr="0031626D" w:rsidRDefault="00324C77" w:rsidP="00324C77">
      <w:pPr>
        <w:autoSpaceDE w:val="0"/>
        <w:ind w:firstLine="709"/>
        <w:jc w:val="both"/>
        <w:rPr>
          <w:sz w:val="28"/>
          <w:szCs w:val="28"/>
        </w:rPr>
      </w:pPr>
      <w:r w:rsidRPr="0031626D">
        <w:rPr>
          <w:sz w:val="28"/>
          <w:szCs w:val="28"/>
        </w:rPr>
        <w:t>Мониторинг пожарной опасности в лесах и лесных пожаров в резервных лесах, а также в лесах, расположенных на территориях государственных природных заповедников, и на лесных участках, на которых исключается любое вмешательство человека в природные процессы, осуществляется преимущественно с использованием авиационных или космических средств.</w:t>
      </w:r>
    </w:p>
    <w:p w:rsidR="00324C77" w:rsidRPr="0031626D" w:rsidRDefault="00324C77" w:rsidP="00324C77">
      <w:pPr>
        <w:autoSpaceDE w:val="0"/>
        <w:ind w:firstLine="709"/>
        <w:jc w:val="both"/>
        <w:rPr>
          <w:sz w:val="28"/>
          <w:szCs w:val="28"/>
        </w:rPr>
      </w:pPr>
      <w:r w:rsidRPr="0031626D">
        <w:rPr>
          <w:sz w:val="28"/>
          <w:szCs w:val="28"/>
        </w:rPr>
        <w:t>Уполномоченные исполнительные органы субъектов Российской Федерации, осуществляющие переданные им полномочия в области лесных отношений, представляют в уполномоченный федеральный орган исполнительной власти данные о пожарной опасности в лесах и лесных пожарах в форме электронного документа в порядке, установленном частью 1 статьи 93.5 Лесного кодекса РФ. Представление таких данных может также осуществляться путем интеграции информационных систем, используемых уполномоченными исполнительными органами субъектов Российской Федерации для учета лесных пожаров, с федеральными информационными системами.</w:t>
      </w:r>
    </w:p>
    <w:p w:rsidR="00324C77" w:rsidRPr="0031626D" w:rsidRDefault="00324C77" w:rsidP="00324C77">
      <w:pPr>
        <w:autoSpaceDE w:val="0"/>
        <w:ind w:firstLine="709"/>
        <w:jc w:val="both"/>
        <w:rPr>
          <w:sz w:val="28"/>
          <w:szCs w:val="28"/>
        </w:rPr>
      </w:pPr>
      <w:r w:rsidRPr="0031626D">
        <w:rPr>
          <w:sz w:val="28"/>
          <w:szCs w:val="28"/>
        </w:rPr>
        <w:t>Уполномоченный федеральный орган исполнительной власти размещает на публичной лесной карте данные о пожарной опасности в лесах и лесных пожарах.</w:t>
      </w:r>
    </w:p>
    <w:p w:rsidR="00324C77" w:rsidRPr="0031626D" w:rsidRDefault="00324C77" w:rsidP="00324C77">
      <w:pPr>
        <w:autoSpaceDE w:val="0"/>
        <w:ind w:firstLine="709"/>
        <w:jc w:val="both"/>
        <w:rPr>
          <w:sz w:val="28"/>
          <w:szCs w:val="28"/>
        </w:rPr>
      </w:pPr>
      <w:r w:rsidRPr="0031626D">
        <w:rPr>
          <w:sz w:val="28"/>
          <w:szCs w:val="28"/>
        </w:rPr>
        <w:t>По результатам мониторинга пожарной опасности в лесах и лесных пожаров уполномоченный федеральный орган исполнительной власти принимает решение о маневрировании лесопожарных формирований, пожарной техники и оборудования в соответствии с межрегиональным планом маневрирования лесопожарных формирований, пожарной техники и оборудования.</w:t>
      </w:r>
    </w:p>
    <w:p w:rsidR="00324C77" w:rsidRPr="0031626D" w:rsidRDefault="00324C77" w:rsidP="00324C77">
      <w:pPr>
        <w:autoSpaceDE w:val="0"/>
        <w:autoSpaceDN w:val="0"/>
        <w:adjustRightInd w:val="0"/>
        <w:ind w:firstLine="709"/>
        <w:jc w:val="both"/>
        <w:rPr>
          <w:sz w:val="28"/>
          <w:szCs w:val="28"/>
        </w:rPr>
      </w:pPr>
      <w:r w:rsidRPr="0031626D">
        <w:rPr>
          <w:sz w:val="28"/>
          <w:szCs w:val="28"/>
        </w:rPr>
        <w:t>Порядок осуществления мониторинга пожарной опасности в лесах и лесных пожаров, устанавливается приказом Минприроды России от 23 июня 2014 года № 276 «Об утверждении Порядка осуществления мониторинга пожарной опасности в лесах и лесных пожаров».</w:t>
      </w:r>
    </w:p>
    <w:p w:rsidR="00324C77" w:rsidRPr="0031626D" w:rsidRDefault="004D15D8" w:rsidP="00667FB4">
      <w:pPr>
        <w:ind w:firstLine="720"/>
        <w:jc w:val="both"/>
        <w:rPr>
          <w:sz w:val="28"/>
          <w:szCs w:val="28"/>
        </w:rPr>
      </w:pPr>
      <w:r w:rsidRPr="0031626D">
        <w:rPr>
          <w:sz w:val="28"/>
          <w:szCs w:val="28"/>
        </w:rPr>
        <w:t>Приказом Минприроды России от 08 октября 2024 года № 599 «Об утверждении состава и формы представления данных о пожарной опасности в лесах и лесных пожарах» утвержден с</w:t>
      </w:r>
      <w:r w:rsidR="00324C77" w:rsidRPr="0031626D">
        <w:rPr>
          <w:sz w:val="28"/>
          <w:szCs w:val="28"/>
        </w:rPr>
        <w:t>остав и форма представления данных о пожарной опасности в лесах и лесных пожарах</w:t>
      </w:r>
      <w:r w:rsidRPr="0031626D">
        <w:rPr>
          <w:sz w:val="28"/>
          <w:szCs w:val="28"/>
        </w:rPr>
        <w:t>.</w:t>
      </w:r>
    </w:p>
    <w:p w:rsidR="004D15D8" w:rsidRPr="0031626D" w:rsidRDefault="004D15D8" w:rsidP="004D15D8">
      <w:pPr>
        <w:ind w:firstLine="720"/>
        <w:jc w:val="both"/>
        <w:rPr>
          <w:sz w:val="28"/>
          <w:szCs w:val="28"/>
        </w:rPr>
      </w:pPr>
      <w:r w:rsidRPr="0031626D">
        <w:rPr>
          <w:sz w:val="28"/>
          <w:szCs w:val="28"/>
        </w:rPr>
        <w:t>Меры по предупреждению лесных пожаров и мониторингу пожарной опасности в лесах включаются в лесохозяйственные регламенты лесничеств, планы тушения лесных пожаров лесничеств и сводные планы тушения лесных пожаров по субъектам Российской Федерации, разрабатываемые и утверждаемые в установленном порядке.</w:t>
      </w:r>
    </w:p>
    <w:p w:rsidR="004D15D8" w:rsidRPr="0031626D" w:rsidRDefault="004D15D8" w:rsidP="004D15D8">
      <w:pPr>
        <w:ind w:firstLine="720"/>
        <w:jc w:val="both"/>
        <w:rPr>
          <w:sz w:val="28"/>
          <w:szCs w:val="28"/>
        </w:rPr>
      </w:pPr>
    </w:p>
    <w:p w:rsidR="00324C77" w:rsidRPr="0031626D" w:rsidRDefault="004D15D8" w:rsidP="004D15D8">
      <w:pPr>
        <w:ind w:firstLine="720"/>
        <w:jc w:val="both"/>
        <w:rPr>
          <w:sz w:val="28"/>
          <w:szCs w:val="28"/>
        </w:rPr>
      </w:pPr>
      <w:r w:rsidRPr="0031626D">
        <w:rPr>
          <w:sz w:val="28"/>
          <w:szCs w:val="28"/>
        </w:rPr>
        <w:t>На территории лесничества мониторинг пожарной опасности в лесах и лесных пожаров осуществляется с помощью наземного и авиационного патрулирования.</w:t>
      </w:r>
    </w:p>
    <w:p w:rsidR="004D15D8" w:rsidRPr="0031626D" w:rsidRDefault="004D15D8" w:rsidP="004D15D8">
      <w:pPr>
        <w:ind w:firstLine="720"/>
        <w:jc w:val="both"/>
        <w:rPr>
          <w:sz w:val="28"/>
          <w:szCs w:val="28"/>
        </w:rPr>
      </w:pPr>
    </w:p>
    <w:p w:rsidR="004D15D8" w:rsidRPr="0031626D" w:rsidRDefault="004D15D8" w:rsidP="004D15D8">
      <w:pPr>
        <w:pStyle w:val="4-4"/>
      </w:pPr>
      <w:r w:rsidRPr="0031626D">
        <w:t>2.17.1.6. Планы тушения лесных пожаров</w:t>
      </w:r>
    </w:p>
    <w:p w:rsidR="004D15D8" w:rsidRPr="0031626D" w:rsidRDefault="004D15D8" w:rsidP="004D15D8">
      <w:pPr>
        <w:ind w:firstLine="720"/>
        <w:jc w:val="both"/>
        <w:rPr>
          <w:sz w:val="28"/>
          <w:szCs w:val="28"/>
        </w:rPr>
      </w:pPr>
      <w:r w:rsidRPr="0031626D">
        <w:rPr>
          <w:sz w:val="28"/>
          <w:szCs w:val="28"/>
        </w:rPr>
        <w:t xml:space="preserve">Согласно статье 53.3 Лесного кодекса РФ, органы государственной власти в пределах своих полномочий, определенных в соответствии со статьями 81 - 83 </w:t>
      </w:r>
      <w:r w:rsidR="00591C69" w:rsidRPr="0031626D">
        <w:rPr>
          <w:sz w:val="28"/>
          <w:szCs w:val="28"/>
        </w:rPr>
        <w:t>Лесного кодекса РФ</w:t>
      </w:r>
      <w:r w:rsidRPr="0031626D">
        <w:rPr>
          <w:sz w:val="28"/>
          <w:szCs w:val="28"/>
        </w:rPr>
        <w:t>, разрабатывают планы тушения лесных пожаров в форме электронного документа, устанавливающие:</w:t>
      </w:r>
    </w:p>
    <w:p w:rsidR="004D15D8" w:rsidRPr="0031626D" w:rsidRDefault="004D15D8" w:rsidP="004D15D8">
      <w:pPr>
        <w:ind w:firstLine="720"/>
        <w:jc w:val="both"/>
        <w:rPr>
          <w:sz w:val="28"/>
          <w:szCs w:val="28"/>
        </w:rPr>
      </w:pPr>
      <w:r w:rsidRPr="0031626D">
        <w:rPr>
          <w:sz w:val="28"/>
          <w:szCs w:val="28"/>
        </w:rPr>
        <w:t>1) перечень и состав лесопожарных формирований, пожарной техники и оборудования, противопожарного снаряжения и инвентаря, иных средств предупреждения и тушения лесных пожаров на соответствующей территории, порядок привлечения и использования таких средств в соответствии с уровнем пожарной опасности в лесах;</w:t>
      </w:r>
    </w:p>
    <w:p w:rsidR="004D15D8" w:rsidRPr="0031626D" w:rsidRDefault="004D15D8" w:rsidP="004D15D8">
      <w:pPr>
        <w:ind w:firstLine="720"/>
        <w:jc w:val="both"/>
        <w:rPr>
          <w:sz w:val="28"/>
          <w:szCs w:val="28"/>
        </w:rPr>
      </w:pPr>
      <w:r w:rsidRPr="0031626D">
        <w:rPr>
          <w:sz w:val="28"/>
          <w:szCs w:val="28"/>
        </w:rPr>
        <w:t>2) перечень сил и средств подразделений пожарной охраны и аварийно-спасательных формирований, которые могут быть привлечены в установленном порядке к тушению лесных пожаров, и порядок привлечения таких сил и средств в соответствии с уровнем пожарной опасности в лесах;</w:t>
      </w:r>
    </w:p>
    <w:p w:rsidR="004D15D8" w:rsidRPr="0031626D" w:rsidRDefault="004D15D8" w:rsidP="004D15D8">
      <w:pPr>
        <w:ind w:firstLine="720"/>
        <w:jc w:val="both"/>
        <w:rPr>
          <w:sz w:val="28"/>
          <w:szCs w:val="28"/>
        </w:rPr>
      </w:pPr>
      <w:r w:rsidRPr="0031626D">
        <w:rPr>
          <w:sz w:val="28"/>
          <w:szCs w:val="28"/>
        </w:rPr>
        <w:t>3) мероприятия по координации работ, связанных с тушением лесных пожаров;</w:t>
      </w:r>
    </w:p>
    <w:p w:rsidR="004D15D8" w:rsidRPr="0031626D" w:rsidRDefault="004D15D8" w:rsidP="004D15D8">
      <w:pPr>
        <w:ind w:firstLine="720"/>
        <w:jc w:val="both"/>
        <w:rPr>
          <w:sz w:val="28"/>
          <w:szCs w:val="28"/>
        </w:rPr>
      </w:pPr>
      <w:r w:rsidRPr="0031626D">
        <w:rPr>
          <w:sz w:val="28"/>
          <w:szCs w:val="28"/>
        </w:rPr>
        <w:t>4) меры по созданию резерва пожарной техники и оборудования, противопожарного снаряжения и инвентаря, транспортных средств и горюче-смазочных материалов;</w:t>
      </w:r>
    </w:p>
    <w:p w:rsidR="004D15D8" w:rsidRPr="0031626D" w:rsidRDefault="004D15D8" w:rsidP="004D15D8">
      <w:pPr>
        <w:ind w:firstLine="720"/>
        <w:jc w:val="both"/>
        <w:rPr>
          <w:sz w:val="28"/>
          <w:szCs w:val="28"/>
        </w:rPr>
      </w:pPr>
      <w:r w:rsidRPr="0031626D">
        <w:rPr>
          <w:sz w:val="28"/>
          <w:szCs w:val="28"/>
        </w:rPr>
        <w:t>5) иные мероприятия.</w:t>
      </w:r>
    </w:p>
    <w:p w:rsidR="004D15D8" w:rsidRPr="0031626D" w:rsidRDefault="004D15D8" w:rsidP="004D15D8">
      <w:pPr>
        <w:ind w:firstLine="720"/>
        <w:jc w:val="both"/>
        <w:rPr>
          <w:sz w:val="28"/>
          <w:szCs w:val="28"/>
        </w:rPr>
      </w:pPr>
      <w:r w:rsidRPr="0031626D">
        <w:rPr>
          <w:sz w:val="28"/>
          <w:szCs w:val="28"/>
        </w:rPr>
        <w:t>В случае, если план тушения лесных пожаров предусматривает привлечение в установленном порядке сил и средств подразделений пожарной охраны и аварийно-спасательных формирований, он подлежит согласованию с соответствующими федеральными органами исполнительной власти.</w:t>
      </w:r>
    </w:p>
    <w:p w:rsidR="004D15D8" w:rsidRPr="0031626D" w:rsidRDefault="004D15D8" w:rsidP="004D15D8">
      <w:pPr>
        <w:ind w:firstLine="720"/>
        <w:jc w:val="both"/>
        <w:rPr>
          <w:sz w:val="28"/>
          <w:szCs w:val="28"/>
        </w:rPr>
      </w:pPr>
      <w:r w:rsidRPr="0031626D">
        <w:rPr>
          <w:sz w:val="28"/>
          <w:szCs w:val="28"/>
        </w:rPr>
        <w:t>Сводный план тушения лесных пожаров на территории субъекта Российской Федерации разрабатывается в форме электронного документа, утверждается высшим должностным лицом субъекта Российской Федерации по согласованию с уполномоченным федеральным органом исполнительной власти.</w:t>
      </w:r>
    </w:p>
    <w:p w:rsidR="004D15D8" w:rsidRPr="0031626D" w:rsidRDefault="004D15D8" w:rsidP="004D15D8">
      <w:pPr>
        <w:ind w:firstLine="720"/>
        <w:jc w:val="both"/>
        <w:rPr>
          <w:sz w:val="28"/>
          <w:szCs w:val="28"/>
        </w:rPr>
      </w:pPr>
      <w:r w:rsidRPr="0031626D">
        <w:rPr>
          <w:sz w:val="28"/>
          <w:szCs w:val="28"/>
        </w:rPr>
        <w:t>Уполномоченный федеральный орган исполнительной власти обеспечивает сбор в автоматическом режиме данных сводных планов тушения лесных пожаров и размещает соответствующие сведения с использованием геоинформационной системы на своем официальном сайте в информационно-телекоммуникационной сети "Интернет".</w:t>
      </w:r>
    </w:p>
    <w:p w:rsidR="004440A5" w:rsidRPr="0031626D" w:rsidRDefault="004440A5" w:rsidP="004D15D8">
      <w:pPr>
        <w:ind w:firstLine="720"/>
        <w:jc w:val="both"/>
        <w:rPr>
          <w:sz w:val="28"/>
          <w:szCs w:val="28"/>
        </w:rPr>
      </w:pPr>
      <w:r w:rsidRPr="0031626D">
        <w:rPr>
          <w:sz w:val="28"/>
          <w:szCs w:val="28"/>
        </w:rPr>
        <w:t>Порядок разработки и утверждения плана тушения лесных пожаров и его форма установлены постановлением Правительства РФ от 17 мая 2011 года № 377 «Об утверждении Правил разработки и утверждения плана тушения лесных пожаров и его формы».</w:t>
      </w:r>
    </w:p>
    <w:p w:rsidR="004440A5" w:rsidRPr="0031626D" w:rsidRDefault="004440A5" w:rsidP="004D15D8">
      <w:pPr>
        <w:ind w:firstLine="720"/>
        <w:jc w:val="both"/>
        <w:rPr>
          <w:sz w:val="28"/>
          <w:szCs w:val="28"/>
        </w:rPr>
      </w:pPr>
      <w:r w:rsidRPr="0031626D">
        <w:rPr>
          <w:sz w:val="28"/>
          <w:szCs w:val="28"/>
        </w:rPr>
        <w:t>П</w:t>
      </w:r>
      <w:r w:rsidR="004D15D8" w:rsidRPr="0031626D">
        <w:rPr>
          <w:sz w:val="28"/>
          <w:szCs w:val="28"/>
        </w:rPr>
        <w:t xml:space="preserve">орядок разработки сводного плана тушения лесных пожаров на территории субъекта Российской Федерации, его форма </w:t>
      </w:r>
      <w:r w:rsidRPr="0031626D">
        <w:rPr>
          <w:sz w:val="28"/>
          <w:szCs w:val="28"/>
        </w:rPr>
        <w:t>установлены постановлением Правительства РФ от 18.05.2011 № 378 «Об утверждении Правил разработки сводного плана тушения лесных пожаров на территории субъекта Российской Федерации»</w:t>
      </w:r>
      <w:r w:rsidR="00D40444" w:rsidRPr="0031626D">
        <w:rPr>
          <w:sz w:val="28"/>
          <w:szCs w:val="28"/>
        </w:rPr>
        <w:t>, форма и</w:t>
      </w:r>
      <w:r w:rsidR="004D15D8" w:rsidRPr="0031626D">
        <w:rPr>
          <w:sz w:val="28"/>
          <w:szCs w:val="28"/>
        </w:rPr>
        <w:t xml:space="preserve"> нормативы обеспеченности субъекта Российской Федерации лесопожарными формированиями, пожарной техникой и оборудованием, противопожарным снаряжением и инвентарем, иными средствами предупреждения и тушения лесных пожаров </w:t>
      </w:r>
      <w:r w:rsidR="001D78F6" w:rsidRPr="0031626D">
        <w:rPr>
          <w:sz w:val="28"/>
          <w:szCs w:val="28"/>
        </w:rPr>
        <w:t>утверждены</w:t>
      </w:r>
      <w:r w:rsidR="00D40444" w:rsidRPr="0031626D">
        <w:rPr>
          <w:sz w:val="28"/>
          <w:szCs w:val="28"/>
        </w:rPr>
        <w:t xml:space="preserve"> распоряжением Правительства РФ от 19 июля </w:t>
      </w:r>
      <w:r w:rsidRPr="0031626D">
        <w:rPr>
          <w:sz w:val="28"/>
          <w:szCs w:val="28"/>
        </w:rPr>
        <w:t xml:space="preserve">2019 </w:t>
      </w:r>
      <w:r w:rsidR="00D40444" w:rsidRPr="0031626D">
        <w:rPr>
          <w:sz w:val="28"/>
          <w:szCs w:val="28"/>
        </w:rPr>
        <w:t>года №</w:t>
      </w:r>
      <w:r w:rsidRPr="0031626D">
        <w:rPr>
          <w:sz w:val="28"/>
          <w:szCs w:val="28"/>
        </w:rPr>
        <w:t xml:space="preserve"> 1605-р </w:t>
      </w:r>
      <w:r w:rsidR="00D40444" w:rsidRPr="0031626D">
        <w:rPr>
          <w:sz w:val="28"/>
          <w:szCs w:val="28"/>
        </w:rPr>
        <w:t>«</w:t>
      </w:r>
      <w:r w:rsidRPr="0031626D">
        <w:rPr>
          <w:sz w:val="28"/>
          <w:szCs w:val="28"/>
        </w:rPr>
        <w:t>Об утверждении нормативов обеспеченности субъекта Российской Федерации лесопожарными формированиями, пожарной техникой и оборудованием, противопожарным снаряжением и инвентарем, иными средствами предупре</w:t>
      </w:r>
      <w:r w:rsidR="00D40444" w:rsidRPr="0031626D">
        <w:rPr>
          <w:sz w:val="28"/>
          <w:szCs w:val="28"/>
        </w:rPr>
        <w:t>ждения и тушения лесных пожаров».</w:t>
      </w:r>
    </w:p>
    <w:p w:rsidR="00324C77" w:rsidRPr="0031626D" w:rsidRDefault="004D15D8" w:rsidP="004D15D8">
      <w:pPr>
        <w:ind w:firstLine="720"/>
        <w:jc w:val="both"/>
        <w:rPr>
          <w:sz w:val="28"/>
          <w:szCs w:val="28"/>
        </w:rPr>
      </w:pPr>
      <w:r w:rsidRPr="0031626D">
        <w:rPr>
          <w:sz w:val="28"/>
          <w:szCs w:val="28"/>
        </w:rPr>
        <w:t>Уполномоченный федеральный орган исполнительной власти на основании планов тушения лесных пожаров разрабатывает межрегиональный план маневрирования лесопожарных формирований, пожарной техники и оборудования.</w:t>
      </w:r>
    </w:p>
    <w:p w:rsidR="00D40444" w:rsidRPr="0031626D" w:rsidRDefault="00D40444" w:rsidP="00D40444">
      <w:pPr>
        <w:ind w:firstLine="720"/>
        <w:jc w:val="both"/>
        <w:rPr>
          <w:sz w:val="28"/>
          <w:szCs w:val="28"/>
        </w:rPr>
      </w:pPr>
    </w:p>
    <w:p w:rsidR="00D40444" w:rsidRPr="0031626D" w:rsidRDefault="00D40444" w:rsidP="00D40444">
      <w:pPr>
        <w:pStyle w:val="4-4"/>
      </w:pPr>
      <w:r w:rsidRPr="0031626D">
        <w:t>2.17.1.7. Тушение лесных пожаров</w:t>
      </w:r>
    </w:p>
    <w:p w:rsidR="00894423" w:rsidRPr="0031626D" w:rsidRDefault="00894423" w:rsidP="00894423">
      <w:pPr>
        <w:ind w:firstLine="720"/>
        <w:jc w:val="both"/>
        <w:rPr>
          <w:sz w:val="28"/>
          <w:szCs w:val="28"/>
        </w:rPr>
      </w:pPr>
      <w:r w:rsidRPr="0031626D">
        <w:rPr>
          <w:sz w:val="28"/>
          <w:szCs w:val="28"/>
        </w:rPr>
        <w:t>Тушение лесных пожаров осуществляется в соответствии со статьей 53.4 Лесного кодекса РФ и правилами тушения лесных пожаров утверждёнными приказом Минприроды России от 01 апреля 2022 года № 244 «Об утверждении Правил тушения лесных пожаров».</w:t>
      </w:r>
    </w:p>
    <w:p w:rsidR="00894423" w:rsidRPr="0031626D" w:rsidRDefault="00894423" w:rsidP="00894423">
      <w:pPr>
        <w:ind w:firstLine="720"/>
        <w:jc w:val="both"/>
        <w:rPr>
          <w:sz w:val="28"/>
          <w:szCs w:val="28"/>
        </w:rPr>
      </w:pPr>
      <w:r w:rsidRPr="0031626D">
        <w:rPr>
          <w:sz w:val="28"/>
          <w:szCs w:val="28"/>
        </w:rPr>
        <w:t>Тушение лесного пожара включает в себя:</w:t>
      </w:r>
    </w:p>
    <w:p w:rsidR="00894423" w:rsidRPr="0031626D" w:rsidRDefault="00894423" w:rsidP="00894423">
      <w:pPr>
        <w:ind w:firstLine="720"/>
        <w:jc w:val="both"/>
        <w:rPr>
          <w:sz w:val="28"/>
          <w:szCs w:val="28"/>
        </w:rPr>
      </w:pPr>
      <w:r w:rsidRPr="0031626D">
        <w:rPr>
          <w:sz w:val="28"/>
          <w:szCs w:val="28"/>
        </w:rPr>
        <w:t>1) обследование лесного пожара с использованием наземных, авиационных или космических средств в целях уточнения вида и интенсивности лесного пожара, его границ, направления его движения, выявления возможных границ его распространения и локализации, источников противопожарного водоснабжения, подъездов к ним и к месту лесного пожара, а также других особенностей, определяющих тактику тушения лесного пожара;</w:t>
      </w:r>
    </w:p>
    <w:p w:rsidR="00894423" w:rsidRPr="0031626D" w:rsidRDefault="00894423" w:rsidP="00894423">
      <w:pPr>
        <w:ind w:firstLine="720"/>
        <w:jc w:val="both"/>
        <w:rPr>
          <w:sz w:val="28"/>
          <w:szCs w:val="28"/>
        </w:rPr>
      </w:pPr>
      <w:r w:rsidRPr="0031626D">
        <w:rPr>
          <w:sz w:val="28"/>
          <w:szCs w:val="28"/>
        </w:rPr>
        <w:t>2) доставку людей и средств тушения лесных пожаров к месту тушения лесного пожара и обратно;</w:t>
      </w:r>
    </w:p>
    <w:p w:rsidR="00894423" w:rsidRPr="0031626D" w:rsidRDefault="00894423" w:rsidP="00894423">
      <w:pPr>
        <w:ind w:firstLine="720"/>
        <w:jc w:val="both"/>
        <w:rPr>
          <w:sz w:val="28"/>
          <w:szCs w:val="28"/>
        </w:rPr>
      </w:pPr>
      <w:r w:rsidRPr="0031626D">
        <w:rPr>
          <w:sz w:val="28"/>
          <w:szCs w:val="28"/>
        </w:rPr>
        <w:t>3) локализацию лесного пожара;</w:t>
      </w:r>
    </w:p>
    <w:p w:rsidR="00894423" w:rsidRPr="0031626D" w:rsidRDefault="00894423" w:rsidP="00894423">
      <w:pPr>
        <w:ind w:firstLine="720"/>
        <w:jc w:val="both"/>
        <w:rPr>
          <w:sz w:val="28"/>
          <w:szCs w:val="28"/>
        </w:rPr>
      </w:pPr>
      <w:r w:rsidRPr="0031626D">
        <w:rPr>
          <w:sz w:val="28"/>
          <w:szCs w:val="28"/>
        </w:rPr>
        <w:t>4) ликвидацию лесного пожара;</w:t>
      </w:r>
    </w:p>
    <w:p w:rsidR="00894423" w:rsidRPr="0031626D" w:rsidRDefault="00894423" w:rsidP="00894423">
      <w:pPr>
        <w:ind w:firstLine="720"/>
        <w:jc w:val="both"/>
        <w:rPr>
          <w:sz w:val="28"/>
          <w:szCs w:val="28"/>
        </w:rPr>
      </w:pPr>
      <w:r w:rsidRPr="0031626D">
        <w:rPr>
          <w:sz w:val="28"/>
          <w:szCs w:val="28"/>
        </w:rPr>
        <w:t>а) выполнение взрывных работ в целях локализации и ликвидации лесного пожара;</w:t>
      </w:r>
    </w:p>
    <w:p w:rsidR="00894423" w:rsidRPr="0031626D" w:rsidRDefault="00894423" w:rsidP="00894423">
      <w:pPr>
        <w:ind w:firstLine="720"/>
        <w:jc w:val="both"/>
        <w:rPr>
          <w:sz w:val="28"/>
          <w:szCs w:val="28"/>
        </w:rPr>
      </w:pPr>
      <w:r w:rsidRPr="0031626D">
        <w:rPr>
          <w:sz w:val="28"/>
          <w:szCs w:val="28"/>
        </w:rPr>
        <w:t>б) осуществление мероприятий по искусственному вызыванию осадков в целях тушения лесного пожара;</w:t>
      </w:r>
    </w:p>
    <w:p w:rsidR="00894423" w:rsidRPr="0031626D" w:rsidRDefault="00894423" w:rsidP="00894423">
      <w:pPr>
        <w:ind w:firstLine="720"/>
        <w:jc w:val="both"/>
        <w:rPr>
          <w:sz w:val="28"/>
          <w:szCs w:val="28"/>
        </w:rPr>
      </w:pPr>
      <w:r w:rsidRPr="0031626D">
        <w:rPr>
          <w:sz w:val="28"/>
          <w:szCs w:val="28"/>
        </w:rPr>
        <w:t>5) наблюдение за локализованным лесным пожаром и его дотушивание;</w:t>
      </w:r>
    </w:p>
    <w:p w:rsidR="00894423" w:rsidRPr="0031626D" w:rsidRDefault="00894423" w:rsidP="00894423">
      <w:pPr>
        <w:ind w:firstLine="720"/>
        <w:jc w:val="both"/>
        <w:rPr>
          <w:sz w:val="28"/>
          <w:szCs w:val="28"/>
        </w:rPr>
      </w:pPr>
      <w:r w:rsidRPr="0031626D">
        <w:rPr>
          <w:sz w:val="28"/>
          <w:szCs w:val="28"/>
        </w:rPr>
        <w:t xml:space="preserve">6) предотвращение возобновления лесного пожара. </w:t>
      </w:r>
    </w:p>
    <w:p w:rsidR="00894423" w:rsidRPr="0031626D" w:rsidRDefault="00894423" w:rsidP="00894423">
      <w:pPr>
        <w:ind w:firstLine="720"/>
        <w:jc w:val="both"/>
        <w:rPr>
          <w:sz w:val="28"/>
          <w:szCs w:val="28"/>
        </w:rPr>
      </w:pPr>
      <w:r w:rsidRPr="0031626D">
        <w:rPr>
          <w:sz w:val="28"/>
          <w:szCs w:val="28"/>
        </w:rPr>
        <w:t>Лица, использующие леса, в случае обнаружения лесного пожара на соответствующем лесном участке немедленно обязаны сообщить об этом в специализированную диспетчерскую службу и принять все возможные меры по недопущению распространения лесного пожара.</w:t>
      </w:r>
    </w:p>
    <w:p w:rsidR="00894423" w:rsidRPr="0031626D" w:rsidRDefault="00894423" w:rsidP="00894423">
      <w:pPr>
        <w:ind w:firstLine="720"/>
        <w:jc w:val="both"/>
        <w:rPr>
          <w:sz w:val="28"/>
          <w:szCs w:val="28"/>
        </w:rPr>
      </w:pPr>
      <w:r w:rsidRPr="0031626D">
        <w:rPr>
          <w:sz w:val="28"/>
          <w:szCs w:val="28"/>
        </w:rPr>
        <w:t>Лица, которым лесные участки предоставлены в постоянное (бессрочное) пользование, безвозмездное пользование или в аренду, а также обладатели сервитута принимают участие в осуществлении мероприятий по тушению лесного пожара на соответствующем лесном участке (в границах соответствующего сервитута), за исключением осуществления мероприятий, предусмотренных пунктами 4.1 и 4.2 части 1 статьи 53.4 Лесного кодекса РФ, в соответствии со сводным планом тушения лесных пожаров на территории субъекта Российской Федерации.</w:t>
      </w:r>
    </w:p>
    <w:p w:rsidR="004D15D8" w:rsidRPr="0031626D" w:rsidRDefault="00894423" w:rsidP="00894423">
      <w:pPr>
        <w:ind w:firstLine="720"/>
        <w:jc w:val="both"/>
        <w:rPr>
          <w:sz w:val="28"/>
          <w:szCs w:val="28"/>
        </w:rPr>
      </w:pPr>
      <w:r w:rsidRPr="0031626D">
        <w:rPr>
          <w:sz w:val="28"/>
          <w:szCs w:val="28"/>
        </w:rPr>
        <w:t>Техника, используемая при тушении лесных пожаров, должна быть оборудована техническими средствами контроля, указанными в статье 96.3 Лесного кодекса РФ.</w:t>
      </w:r>
    </w:p>
    <w:p w:rsidR="004D15D8" w:rsidRPr="0031626D" w:rsidRDefault="00BB7D4F" w:rsidP="00667FB4">
      <w:pPr>
        <w:ind w:firstLine="720"/>
        <w:jc w:val="both"/>
        <w:rPr>
          <w:sz w:val="28"/>
          <w:szCs w:val="28"/>
        </w:rPr>
      </w:pPr>
      <w:r w:rsidRPr="0031626D">
        <w:rPr>
          <w:sz w:val="28"/>
          <w:szCs w:val="28"/>
        </w:rPr>
        <w:t>Для участия в выполнении работ по тушению лесных пожаров и осуществлению отдельных мер пожарной безопасности в лесах органы государственной власти вправе привлекать добровольных пожарных.</w:t>
      </w:r>
    </w:p>
    <w:p w:rsidR="00BB7D4F" w:rsidRPr="0031626D" w:rsidRDefault="00BB7D4F" w:rsidP="00667FB4">
      <w:pPr>
        <w:ind w:firstLine="720"/>
        <w:jc w:val="both"/>
        <w:rPr>
          <w:sz w:val="28"/>
          <w:szCs w:val="28"/>
        </w:rPr>
      </w:pPr>
    </w:p>
    <w:p w:rsidR="00667FB4" w:rsidRPr="0031626D" w:rsidRDefault="00894423" w:rsidP="00667FB4">
      <w:pPr>
        <w:pStyle w:val="4-4"/>
      </w:pPr>
      <w:r w:rsidRPr="0031626D">
        <w:t>2.17.1.8</w:t>
      </w:r>
      <w:r w:rsidR="00667FB4" w:rsidRPr="0031626D">
        <w:t xml:space="preserve">. </w:t>
      </w:r>
      <w:r w:rsidRPr="0031626D">
        <w:t>Ограничения пребывания граждан в лесах в целях обеспечения пожарной безопасности в лесах</w:t>
      </w:r>
    </w:p>
    <w:p w:rsidR="00894423" w:rsidRPr="0031626D" w:rsidRDefault="00894423" w:rsidP="00894423">
      <w:pPr>
        <w:autoSpaceDE w:val="0"/>
        <w:autoSpaceDN w:val="0"/>
        <w:adjustRightInd w:val="0"/>
        <w:ind w:firstLine="709"/>
        <w:jc w:val="both"/>
        <w:rPr>
          <w:sz w:val="28"/>
          <w:szCs w:val="28"/>
        </w:rPr>
      </w:pPr>
      <w:r w:rsidRPr="0031626D">
        <w:rPr>
          <w:sz w:val="28"/>
          <w:szCs w:val="28"/>
        </w:rPr>
        <w:t>Органы государственной власти в пределах своих полномочий, определенных в соответствии со статьями 81 - 84 Лесного кодекса РФ, ограничивают пребывание граждан в лесах и въезд в них транспортных средств, проведение в лесах определенных видов работ в целях обеспечения пожарной безопасности в лесах в порядке, установленном приказом Минприроды России от 6 сентября 2016 года № 457 «Об утверждении Порядка ограничения пребывания граждан в лесах и въезда в них транспортных средств, проведения в лесах определенных видов работ в целях обеспечения пожарной безопасности в лесах и Порядка ограничения пребывания граждан в лесах и въезда в них транспортных средств, проведения в лесах определенных видов работ в целях обеспечения санитарной безопасности в лесах».</w:t>
      </w:r>
    </w:p>
    <w:p w:rsidR="00DC0341" w:rsidRPr="0031626D" w:rsidRDefault="00DC0341" w:rsidP="00DC0341">
      <w:pPr>
        <w:ind w:firstLine="720"/>
        <w:jc w:val="both"/>
        <w:rPr>
          <w:sz w:val="28"/>
          <w:szCs w:val="28"/>
        </w:rPr>
      </w:pPr>
    </w:p>
    <w:p w:rsidR="00DC0341" w:rsidRPr="0031626D" w:rsidRDefault="00DC0341" w:rsidP="00DC0341">
      <w:pPr>
        <w:pStyle w:val="4-4"/>
      </w:pPr>
      <w:r w:rsidRPr="0031626D">
        <w:t>2.17.1.9. Мероприятия по ликвидации чрезвычайной ситуации в лесах, возникшей вследствие лесных пожаров</w:t>
      </w:r>
    </w:p>
    <w:p w:rsidR="00DC0341" w:rsidRPr="0031626D" w:rsidRDefault="00DC0341" w:rsidP="00DC0341">
      <w:pPr>
        <w:ind w:firstLine="709"/>
        <w:jc w:val="both"/>
        <w:rPr>
          <w:sz w:val="28"/>
          <w:szCs w:val="28"/>
        </w:rPr>
      </w:pPr>
      <w:r w:rsidRPr="0031626D">
        <w:rPr>
          <w:sz w:val="28"/>
          <w:szCs w:val="28"/>
        </w:rPr>
        <w:t>Согласно статье 53.6 Лесного кодекса РФ мероприятиями по ликвидации чрезвычайной ситуации в лесах, возникшей вследствие лесных пожаров, являются аварийно-спасательные и другие неотложные работы, проводимые при возникновении такой чрезвычайной ситуации.</w:t>
      </w:r>
    </w:p>
    <w:p w:rsidR="00DC0341" w:rsidRPr="0031626D" w:rsidRDefault="00DC0341" w:rsidP="00DC0341">
      <w:pPr>
        <w:ind w:firstLine="709"/>
        <w:jc w:val="both"/>
        <w:rPr>
          <w:sz w:val="28"/>
          <w:szCs w:val="28"/>
        </w:rPr>
      </w:pPr>
      <w:r w:rsidRPr="0031626D">
        <w:rPr>
          <w:sz w:val="28"/>
          <w:szCs w:val="28"/>
        </w:rPr>
        <w:t>Классификация чрезвычайных ситуаций в лесах, возникших вследствие лесных пожаров и порядок введения чрезвычайных ситуаций в лесах, возникших вследствие лесных пожаров, и взаимодействия органов государственной власти, органов местного самоуправления в условиях таких чрезвычайных ситуаций устанавливаются постановлением Правительства РФ от 17.05.2011 № 376 «О чрезвычайных ситуациях в лесах, возникших вследствие лесных пожаров» (вместе с «Правилами введения чрезвычайных ситуаций в лесах, возникших вследствие лесных пожаров, и взаимодействия органов государственной власти, органов местного самоуправления в условиях таких чрезвычайных ситуаций»).</w:t>
      </w:r>
    </w:p>
    <w:p w:rsidR="00DC0341" w:rsidRPr="0031626D" w:rsidRDefault="00DC0341" w:rsidP="00DC0341">
      <w:pPr>
        <w:ind w:firstLine="709"/>
        <w:jc w:val="both"/>
        <w:rPr>
          <w:sz w:val="28"/>
          <w:szCs w:val="28"/>
        </w:rPr>
      </w:pPr>
      <w:r w:rsidRPr="0031626D">
        <w:rPr>
          <w:sz w:val="28"/>
          <w:szCs w:val="28"/>
        </w:rPr>
        <w:t>При проведении указанных в части 1 статьи 53.6 Лесного кодекса РФ мероприятий на лесных участках, расположенных в границах территории, признанной зоной чрезвычайной ситуации, допускается осуществление выборочных рубок и сплошных рубок лесных насаждений без предоставления лесных участков, в том числе в целях создания противопожарных разрывов. Решение об осуществлении таких рубок принимают органы государственной власти или органы местного самоуправления в пределах их полномочий, определенных в соответствии со статьями 81 - 84 Лесного кодекса РФ.</w:t>
      </w:r>
    </w:p>
    <w:p w:rsidR="00667FB4" w:rsidRPr="0031626D" w:rsidRDefault="00DC0341" w:rsidP="00DC0341">
      <w:pPr>
        <w:ind w:firstLine="709"/>
        <w:jc w:val="both"/>
        <w:rPr>
          <w:sz w:val="28"/>
          <w:szCs w:val="28"/>
        </w:rPr>
      </w:pPr>
      <w:r w:rsidRPr="0031626D">
        <w:rPr>
          <w:sz w:val="28"/>
          <w:szCs w:val="28"/>
        </w:rPr>
        <w:t>Привлечение граждан, юридических лиц к осуществлению мероприятий по ликвидации чрезвычайной ситуации в лесах, возникшей вследствие лесных пожаров, осуществляется в соответствии с Федеральным законом от 21 декабря 1994 года № 68-ФЗ «О защите населения и территорий от чрезвычайных ситуаций природного и техногенного характера».</w:t>
      </w:r>
    </w:p>
    <w:p w:rsidR="00DC0341" w:rsidRPr="0031626D" w:rsidRDefault="00DC0341" w:rsidP="00DC0341">
      <w:pPr>
        <w:ind w:firstLine="720"/>
        <w:jc w:val="both"/>
        <w:rPr>
          <w:sz w:val="28"/>
          <w:szCs w:val="28"/>
        </w:rPr>
      </w:pPr>
    </w:p>
    <w:p w:rsidR="00DC0341" w:rsidRPr="0031626D" w:rsidRDefault="00DC0341" w:rsidP="00DC0341">
      <w:pPr>
        <w:pStyle w:val="4-4"/>
      </w:pPr>
      <w:r w:rsidRPr="0031626D">
        <w:t>2.17.1.10. Мероприятия по ликвидации последствий чрезвычайной ситуации в лесах, возникшей вследствие лесных пожаров</w:t>
      </w:r>
    </w:p>
    <w:p w:rsidR="00BB7D4F" w:rsidRPr="0031626D" w:rsidRDefault="00BB7D4F" w:rsidP="00BB7D4F">
      <w:pPr>
        <w:ind w:firstLine="709"/>
        <w:jc w:val="both"/>
        <w:rPr>
          <w:sz w:val="28"/>
          <w:szCs w:val="28"/>
        </w:rPr>
      </w:pPr>
      <w:r w:rsidRPr="0031626D">
        <w:rPr>
          <w:sz w:val="28"/>
          <w:szCs w:val="28"/>
        </w:rPr>
        <w:t>Согласно статье 53.7 Лесного кодекса РФ мероприятия по ликвидации последствий чрезвычайной ситуации в лесах, возникшей вследствие лесных пожаров, в том числе на лесных участках, предоставленных в аренду для заготовки древесины, осуществляются органами государственной власти, органами местного самоуправления в пределах полномочий указанных органов, определенных в соответствии со статьями 81 - 84 Лесного кодекса РФ.</w:t>
      </w:r>
    </w:p>
    <w:p w:rsidR="00BB7D4F" w:rsidRPr="0031626D" w:rsidRDefault="00BB7D4F" w:rsidP="00BB7D4F">
      <w:pPr>
        <w:ind w:firstLine="709"/>
        <w:jc w:val="both"/>
        <w:rPr>
          <w:sz w:val="28"/>
          <w:szCs w:val="28"/>
        </w:rPr>
      </w:pPr>
      <w:r w:rsidRPr="0031626D">
        <w:rPr>
          <w:sz w:val="28"/>
          <w:szCs w:val="28"/>
        </w:rPr>
        <w:t>Мероприятия по ликвидации последствий чрезвычайной ситуации в лесах, возникшей вследствие лесных пожаров, осуществляются в первую очередь на лесных участках, имеющих общую границу с населенными пунктами или земельными участками, на которых расположены объекты инфраструктуры.</w:t>
      </w:r>
    </w:p>
    <w:p w:rsidR="00BB7D4F" w:rsidRPr="0031626D" w:rsidRDefault="00BB7D4F" w:rsidP="00BB7D4F">
      <w:pPr>
        <w:ind w:firstLine="709"/>
        <w:jc w:val="both"/>
        <w:rPr>
          <w:sz w:val="28"/>
          <w:szCs w:val="28"/>
        </w:rPr>
      </w:pPr>
      <w:r w:rsidRPr="0031626D">
        <w:rPr>
          <w:sz w:val="28"/>
          <w:szCs w:val="28"/>
        </w:rPr>
        <w:t>Граждане вправе осуществлять в первоочередном порядке заготовку древесины для собственных нужд, заготовку и сбор недревесных лесных ресурсов для собственных нужд на лесных участках, на которых осуществляется ликвидация последствий чрезвычайной ситуации в лесах, возникшей вследствие лесных пожаров, в порядке, установленном статьями 30 и 33 Лесного кодекса РФ.</w:t>
      </w:r>
    </w:p>
    <w:p w:rsidR="00BB7D4F" w:rsidRPr="0031626D" w:rsidRDefault="00BB7D4F" w:rsidP="00BB7D4F">
      <w:pPr>
        <w:ind w:firstLine="709"/>
        <w:jc w:val="both"/>
        <w:rPr>
          <w:sz w:val="28"/>
          <w:szCs w:val="28"/>
        </w:rPr>
      </w:pPr>
      <w:r w:rsidRPr="0031626D">
        <w:rPr>
          <w:sz w:val="28"/>
          <w:szCs w:val="28"/>
        </w:rPr>
        <w:t>При закупке работ для обеспечения государственных и муниципальных нужд по ликвидации последствий чрезвычайной ситуации в лесах, возникшей вследствие лесных пожаров, осуществляется продажа лесных насаждений для заготовки древесины в порядке, установленном частью 3 статьи 19 Лесного кодекса РФ.</w:t>
      </w:r>
    </w:p>
    <w:p w:rsidR="00DC0341" w:rsidRPr="0031626D" w:rsidRDefault="00BB7D4F" w:rsidP="00BB7D4F">
      <w:pPr>
        <w:ind w:firstLine="709"/>
        <w:jc w:val="both"/>
        <w:rPr>
          <w:sz w:val="28"/>
          <w:szCs w:val="28"/>
        </w:rPr>
      </w:pPr>
      <w:r w:rsidRPr="0031626D">
        <w:rPr>
          <w:sz w:val="28"/>
          <w:szCs w:val="28"/>
        </w:rPr>
        <w:t>Объем древесины, заготовленной при ликвидации чрезвычайной ситуации в лесах, возникшей вследствие лесных пожаров, и последствий этой чрезвычайной ситуации, в расчетную лесосеку не включается.</w:t>
      </w:r>
    </w:p>
    <w:p w:rsidR="00DC0341" w:rsidRPr="0031626D" w:rsidRDefault="00BB7D4F" w:rsidP="00DC0341">
      <w:pPr>
        <w:ind w:firstLine="709"/>
        <w:jc w:val="both"/>
        <w:rPr>
          <w:sz w:val="28"/>
          <w:szCs w:val="28"/>
        </w:rPr>
      </w:pPr>
      <w:r w:rsidRPr="0031626D">
        <w:rPr>
          <w:sz w:val="28"/>
          <w:szCs w:val="28"/>
        </w:rPr>
        <w:t>По результатам осуществления мероприятий по ликвидации чрезвычайной ситуации в лесах, возникшей вследствие лесных пожаров, и последствий этой чрезвычайной ситуации вносятся изменения в лесной план субъекта Российской Федерации, настоящий регламент и проекты освоения лесов.</w:t>
      </w:r>
    </w:p>
    <w:p w:rsidR="00AA3A09" w:rsidRPr="0031626D" w:rsidRDefault="00AA3A09" w:rsidP="00AA3A09">
      <w:pPr>
        <w:ind w:firstLine="720"/>
        <w:jc w:val="both"/>
        <w:rPr>
          <w:sz w:val="28"/>
          <w:szCs w:val="28"/>
        </w:rPr>
      </w:pPr>
    </w:p>
    <w:p w:rsidR="00AA3A09" w:rsidRPr="0031626D" w:rsidRDefault="00AA3A09" w:rsidP="00AA3A09">
      <w:pPr>
        <w:pStyle w:val="4-4"/>
      </w:pPr>
      <w:r w:rsidRPr="0031626D">
        <w:t>2.17.1.11. Мероприятия по ликвидации последствий чрезвычайной ситуации в лесах, возникшей вследствие лесных пожаров</w:t>
      </w:r>
    </w:p>
    <w:p w:rsidR="00AA3A09" w:rsidRPr="0031626D" w:rsidRDefault="00AA3A09" w:rsidP="00AA3A09">
      <w:pPr>
        <w:ind w:firstLine="709"/>
        <w:jc w:val="both"/>
        <w:rPr>
          <w:sz w:val="28"/>
          <w:szCs w:val="28"/>
        </w:rPr>
      </w:pPr>
      <w:r w:rsidRPr="0031626D">
        <w:rPr>
          <w:sz w:val="28"/>
          <w:szCs w:val="28"/>
        </w:rPr>
        <w:t>Согласно статье 53.9 Лесного кодекса РФ меры экстренного реагирования - комплекс мероприятий, направленных на оперативное привлечение сил и средств федерального государственного бюджетного учреждения, подведомственного федеральному органу исполнительной власти, осуществляющему федеральный государственный лесной контроль (надзор), в целях оказания содействия исполнительным органам субъектов Российской Федерации, осуществляющим переданные им в соответствии со статьей 83 Лесного кодекса РФ полномочия, в тушении лесных пожаров на землях лесного фонда.</w:t>
      </w:r>
    </w:p>
    <w:p w:rsidR="00AA3A09" w:rsidRPr="0031626D" w:rsidRDefault="00AA3A09" w:rsidP="00AA3A09">
      <w:pPr>
        <w:ind w:firstLine="709"/>
        <w:jc w:val="both"/>
        <w:rPr>
          <w:sz w:val="28"/>
          <w:szCs w:val="28"/>
        </w:rPr>
      </w:pPr>
      <w:r w:rsidRPr="0031626D">
        <w:rPr>
          <w:sz w:val="28"/>
          <w:szCs w:val="28"/>
        </w:rPr>
        <w:t>Меры экстренного реагирования осуществляются федеральным государственным бюджетным учреждением, подведомственным федеральному органу исполнительной власти, осуществляющему федеральный государственный лесной контроль (надзор).</w:t>
      </w:r>
    </w:p>
    <w:p w:rsidR="00AA3A09" w:rsidRPr="0031626D" w:rsidRDefault="00AA3A09" w:rsidP="00AA3A09">
      <w:pPr>
        <w:ind w:firstLine="709"/>
        <w:jc w:val="both"/>
        <w:rPr>
          <w:sz w:val="28"/>
          <w:szCs w:val="28"/>
        </w:rPr>
      </w:pPr>
      <w:r w:rsidRPr="0031626D">
        <w:rPr>
          <w:sz w:val="28"/>
          <w:szCs w:val="28"/>
        </w:rPr>
        <w:t>Меры экстренного реагирования включают в себя:</w:t>
      </w:r>
    </w:p>
    <w:p w:rsidR="00AA3A09" w:rsidRPr="0031626D" w:rsidRDefault="00AA3A09" w:rsidP="00AA3A09">
      <w:pPr>
        <w:ind w:firstLine="709"/>
        <w:jc w:val="both"/>
        <w:rPr>
          <w:sz w:val="28"/>
          <w:szCs w:val="28"/>
        </w:rPr>
      </w:pPr>
      <w:r w:rsidRPr="0031626D">
        <w:rPr>
          <w:sz w:val="28"/>
          <w:szCs w:val="28"/>
        </w:rPr>
        <w:t>1) обеспечение готовности сил и средств федерального государственного бюджетного учреждения, подведомственного федеральному органу исполнительной власти, осуществляющему федеральный государственный лесной контроль (надзор), необходимых для выполнения работ по охране лесов от пожаров в целях осуществления мер экстренного реагирования на лесные пожары (далее - федеральный резерв экстренного реагирования);</w:t>
      </w:r>
    </w:p>
    <w:p w:rsidR="00AA3A09" w:rsidRPr="0031626D" w:rsidRDefault="00AA3A09" w:rsidP="00AA3A09">
      <w:pPr>
        <w:ind w:firstLine="709"/>
        <w:jc w:val="both"/>
        <w:rPr>
          <w:sz w:val="28"/>
          <w:szCs w:val="28"/>
        </w:rPr>
      </w:pPr>
      <w:r w:rsidRPr="0031626D">
        <w:rPr>
          <w:sz w:val="28"/>
          <w:szCs w:val="28"/>
        </w:rPr>
        <w:t>2) оперативную доставку федерального резерва экстренного реагирования к местам тушения лесных пожаров, в отношении которых принято решение о применении мер экстренного реагирования, и обратно к местам постоянной дислокации, в том числе авиационными средствами;</w:t>
      </w:r>
    </w:p>
    <w:p w:rsidR="00AA3A09" w:rsidRPr="0031626D" w:rsidRDefault="00AA3A09" w:rsidP="00AA3A09">
      <w:pPr>
        <w:ind w:firstLine="709"/>
        <w:jc w:val="both"/>
        <w:rPr>
          <w:sz w:val="28"/>
          <w:szCs w:val="28"/>
        </w:rPr>
      </w:pPr>
      <w:r w:rsidRPr="0031626D">
        <w:rPr>
          <w:sz w:val="28"/>
          <w:szCs w:val="28"/>
        </w:rPr>
        <w:t>3) тушение лесных пожаров, в отношении которых федеральным органом исполнительной власти, осуществляющим федеральный государственный лесной контроль (надзор), по согласованию с высшим должностным лицом субъекта Российской Федерации принято решение о применении мер экстренного реагирования.</w:t>
      </w:r>
    </w:p>
    <w:p w:rsidR="00AA3A09" w:rsidRPr="0031626D" w:rsidRDefault="00AA3A09" w:rsidP="00AA3A09">
      <w:pPr>
        <w:ind w:firstLine="709"/>
        <w:jc w:val="both"/>
        <w:rPr>
          <w:sz w:val="28"/>
          <w:szCs w:val="28"/>
        </w:rPr>
      </w:pPr>
      <w:r w:rsidRPr="0031626D">
        <w:rPr>
          <w:sz w:val="28"/>
          <w:szCs w:val="28"/>
        </w:rPr>
        <w:t>Решение о применении федерального резерва экстренного реагирования принимается федеральным органом исполнительной власти, осуществляющим федеральный государственный лесной контроль (надзор), в соответствии с критериями, установленными приказом Рослесхоза от 26.12.2023 № 1168 «Об установлении критериев принятия решения о применении сил и средств федерального государственного бюджетного учреждения, указанного в статье 53.9 Лесного кодекса Российской Федерации, необходимых для выполнения работ по охране лесов от пожаров в целях осуществления мер экстренного реагирования на лесные пожары».</w:t>
      </w:r>
    </w:p>
    <w:p w:rsidR="00AA3A09" w:rsidRPr="0031626D" w:rsidRDefault="00AA3A09" w:rsidP="00AA3A09">
      <w:pPr>
        <w:ind w:firstLine="709"/>
        <w:jc w:val="both"/>
        <w:rPr>
          <w:sz w:val="28"/>
          <w:szCs w:val="28"/>
        </w:rPr>
      </w:pPr>
      <w:r w:rsidRPr="0031626D">
        <w:rPr>
          <w:sz w:val="28"/>
          <w:szCs w:val="28"/>
        </w:rPr>
        <w:t>Приказом Рослесхоза от 26.12.2023</w:t>
      </w:r>
      <w:r w:rsidR="00CE662C" w:rsidRPr="0031626D">
        <w:rPr>
          <w:sz w:val="28"/>
          <w:szCs w:val="28"/>
        </w:rPr>
        <w:t xml:space="preserve"> года</w:t>
      </w:r>
      <w:r w:rsidRPr="0031626D">
        <w:rPr>
          <w:sz w:val="28"/>
          <w:szCs w:val="28"/>
        </w:rPr>
        <w:t xml:space="preserve"> № 1169 «Об установлении порядка осуществления мер экстренного реагирования, выполняемого федеральным государственным бюджетным учреждением, указанным в части 1 статьи 53.9 Лесного кодекса Российской Федерации» установлен порядок осуществления мер экстренного реагирования, выполняемого федеральным государственным бюджетным учреждением, указанным в части 1 статьи 53.9 Лесного кодекса РФ, в том числе виды работ по тушению лесных пожаров, в отношении которых принято решение о применении мер экстренного реагирования, а также виды пожарной техники, оборудования, противопожарного снаряжения и инвентаря, иных средств тушения лесных пожаров в целях осуществления мер экстренного реагирования утвержденные приказом Рослесхоза от 26 декабря 2023 года № 1170 «Об установлении видов пожарной техники, оборудования, противопожарного снаряжения и инвентаря, иных средств тушения лесных пожаров в целях осуществления мер экстренного реагирования».</w:t>
      </w:r>
    </w:p>
    <w:p w:rsidR="00CE662C" w:rsidRPr="0031626D" w:rsidRDefault="00CE662C" w:rsidP="00CE662C">
      <w:pPr>
        <w:ind w:firstLine="720"/>
        <w:jc w:val="both"/>
        <w:rPr>
          <w:sz w:val="28"/>
          <w:szCs w:val="28"/>
        </w:rPr>
      </w:pPr>
    </w:p>
    <w:p w:rsidR="00AA3A09" w:rsidRPr="0031626D" w:rsidRDefault="00CE662C" w:rsidP="00CE662C">
      <w:pPr>
        <w:pStyle w:val="4-4"/>
      </w:pPr>
      <w:r w:rsidRPr="0031626D">
        <w:t>2.17.1.12. Авиационные работы по охране лесов от пожаров</w:t>
      </w:r>
    </w:p>
    <w:p w:rsidR="00CE662C" w:rsidRPr="0031626D" w:rsidRDefault="00CE662C" w:rsidP="00CE662C">
      <w:pPr>
        <w:ind w:firstLine="709"/>
        <w:jc w:val="both"/>
        <w:rPr>
          <w:sz w:val="28"/>
          <w:szCs w:val="28"/>
        </w:rPr>
      </w:pPr>
      <w:r w:rsidRPr="0031626D">
        <w:rPr>
          <w:sz w:val="28"/>
          <w:szCs w:val="28"/>
        </w:rPr>
        <w:t>Авиационные работы по охране лесов от пожаров осуществляются на основании статьи 57 Лесного кодекса РФ и включают в себя:</w:t>
      </w:r>
    </w:p>
    <w:p w:rsidR="00CE662C" w:rsidRPr="0031626D" w:rsidRDefault="00CE662C" w:rsidP="00CE662C">
      <w:pPr>
        <w:ind w:firstLine="709"/>
        <w:jc w:val="both"/>
        <w:rPr>
          <w:sz w:val="28"/>
          <w:szCs w:val="28"/>
        </w:rPr>
      </w:pPr>
      <w:r w:rsidRPr="0031626D">
        <w:rPr>
          <w:sz w:val="28"/>
          <w:szCs w:val="28"/>
        </w:rPr>
        <w:t>1) авиационное патрулирование;</w:t>
      </w:r>
    </w:p>
    <w:p w:rsidR="00CE662C" w:rsidRPr="0031626D" w:rsidRDefault="00CE662C" w:rsidP="00CE662C">
      <w:pPr>
        <w:ind w:firstLine="709"/>
        <w:jc w:val="both"/>
        <w:rPr>
          <w:sz w:val="28"/>
          <w:szCs w:val="28"/>
        </w:rPr>
      </w:pPr>
      <w:r w:rsidRPr="0031626D">
        <w:rPr>
          <w:sz w:val="28"/>
          <w:szCs w:val="28"/>
        </w:rPr>
        <w:t>2) тушение лесных пожаров;</w:t>
      </w:r>
    </w:p>
    <w:p w:rsidR="00CE662C" w:rsidRPr="0031626D" w:rsidRDefault="00CE662C" w:rsidP="00CE662C">
      <w:pPr>
        <w:ind w:firstLine="709"/>
        <w:jc w:val="both"/>
        <w:rPr>
          <w:sz w:val="28"/>
          <w:szCs w:val="28"/>
        </w:rPr>
      </w:pPr>
      <w:r w:rsidRPr="0031626D">
        <w:rPr>
          <w:sz w:val="28"/>
          <w:szCs w:val="28"/>
        </w:rPr>
        <w:t>3) доставку воздушными судами лесопожарных формирований, пожарной техники и оборудования, противопожарного снаряжения и инвентаря к месту тушения лесного пожара и обратно.</w:t>
      </w:r>
    </w:p>
    <w:p w:rsidR="00AA3A09" w:rsidRPr="0031626D" w:rsidRDefault="00CE662C" w:rsidP="00CE662C">
      <w:pPr>
        <w:ind w:firstLine="709"/>
        <w:jc w:val="both"/>
        <w:rPr>
          <w:sz w:val="28"/>
          <w:szCs w:val="28"/>
        </w:rPr>
      </w:pPr>
      <w:r w:rsidRPr="0031626D">
        <w:rPr>
          <w:sz w:val="28"/>
          <w:szCs w:val="28"/>
        </w:rPr>
        <w:t>Порядок организации и выполнения авиационных работ по охране лесов от пожаров установлен Приказом Минприроды России от 15.11.2016 № 597 «Об утверждении Порядка организации и выполнения авиационных работ по охране лесов от пожаров и Порядка организации и выполнения авиационных работ по защите лесов».</w:t>
      </w:r>
    </w:p>
    <w:p w:rsidR="005E2B26" w:rsidRPr="0031626D" w:rsidRDefault="005E2B26" w:rsidP="005E2B26">
      <w:pPr>
        <w:ind w:firstLine="720"/>
        <w:jc w:val="both"/>
        <w:rPr>
          <w:sz w:val="28"/>
          <w:szCs w:val="28"/>
        </w:rPr>
      </w:pPr>
    </w:p>
    <w:p w:rsidR="005E2B26" w:rsidRPr="0031626D" w:rsidRDefault="005E2B26" w:rsidP="005E2B26">
      <w:pPr>
        <w:pStyle w:val="4-4"/>
      </w:pPr>
      <w:r w:rsidRPr="0031626D">
        <w:t>2.17.1.13. Отчет об охране лесов от пожаров</w:t>
      </w:r>
    </w:p>
    <w:p w:rsidR="005E2B26" w:rsidRPr="0031626D" w:rsidRDefault="005E2B26" w:rsidP="005E2B26">
      <w:pPr>
        <w:ind w:firstLine="709"/>
        <w:jc w:val="both"/>
        <w:rPr>
          <w:sz w:val="28"/>
          <w:szCs w:val="28"/>
        </w:rPr>
      </w:pPr>
      <w:r w:rsidRPr="0031626D">
        <w:rPr>
          <w:sz w:val="28"/>
          <w:szCs w:val="28"/>
        </w:rPr>
        <w:t>Согласно статье 60 Лесного кодекса РФ отчет об охране лесов от пожаров представляется гражданами, юридическими лицами в органы государственной власти, органы местного самоуправления в пределах их полномочий, определенных в соответствии со статьями 81 - 84 Лесного кодекса РФ, в порядке, предусмотренном частью 1 статьи 93.5 Лесного кодекса РФ.</w:t>
      </w:r>
    </w:p>
    <w:p w:rsidR="005E2B26" w:rsidRPr="0031626D" w:rsidRDefault="005E2B26" w:rsidP="005E2B26">
      <w:pPr>
        <w:ind w:firstLine="709"/>
        <w:jc w:val="both"/>
        <w:rPr>
          <w:sz w:val="28"/>
          <w:szCs w:val="28"/>
        </w:rPr>
      </w:pPr>
      <w:r w:rsidRPr="0031626D">
        <w:rPr>
          <w:sz w:val="28"/>
          <w:szCs w:val="28"/>
        </w:rPr>
        <w:t>В отчете об охране лесов от пожаров содержится информация о мероприятиях по охране лесов от пожаров, включая информацию о противопожарном обустройстве лесов, и другая информация.</w:t>
      </w:r>
    </w:p>
    <w:p w:rsidR="005E2B26" w:rsidRPr="0031626D" w:rsidRDefault="005E2B26" w:rsidP="00CE662C">
      <w:pPr>
        <w:ind w:firstLine="709"/>
        <w:jc w:val="both"/>
        <w:rPr>
          <w:sz w:val="28"/>
          <w:szCs w:val="28"/>
        </w:rPr>
      </w:pPr>
      <w:r w:rsidRPr="0031626D">
        <w:rPr>
          <w:sz w:val="28"/>
          <w:szCs w:val="28"/>
        </w:rPr>
        <w:t>Перечень информации, включаемой в отчет об охране лесов от пожаров, форма и порядок представления отчета об охране лесов от пожаров, а также требования к формату отчета об охране лесов от пожаров в э</w:t>
      </w:r>
      <w:r w:rsidR="00F8636A" w:rsidRPr="0031626D">
        <w:rPr>
          <w:sz w:val="28"/>
          <w:szCs w:val="28"/>
        </w:rPr>
        <w:t>лектронной форме установлены</w:t>
      </w:r>
      <w:r w:rsidRPr="0031626D">
        <w:rPr>
          <w:sz w:val="28"/>
          <w:szCs w:val="28"/>
        </w:rPr>
        <w:t xml:space="preserve"> </w:t>
      </w:r>
      <w:r w:rsidR="00F8636A" w:rsidRPr="0031626D">
        <w:rPr>
          <w:sz w:val="28"/>
          <w:szCs w:val="28"/>
        </w:rPr>
        <w:t>п</w:t>
      </w:r>
      <w:r w:rsidRPr="0031626D">
        <w:rPr>
          <w:sz w:val="28"/>
          <w:szCs w:val="28"/>
        </w:rPr>
        <w:t>риказ</w:t>
      </w:r>
      <w:r w:rsidR="00F8636A" w:rsidRPr="0031626D">
        <w:rPr>
          <w:sz w:val="28"/>
          <w:szCs w:val="28"/>
        </w:rPr>
        <w:t xml:space="preserve">ом Минприроды России от 18 марта </w:t>
      </w:r>
      <w:r w:rsidRPr="0031626D">
        <w:rPr>
          <w:sz w:val="28"/>
          <w:szCs w:val="28"/>
        </w:rPr>
        <w:t>2025</w:t>
      </w:r>
      <w:r w:rsidR="00F8636A" w:rsidRPr="0031626D">
        <w:rPr>
          <w:sz w:val="28"/>
          <w:szCs w:val="28"/>
        </w:rPr>
        <w:t xml:space="preserve"> года</w:t>
      </w:r>
      <w:r w:rsidRPr="0031626D">
        <w:rPr>
          <w:sz w:val="28"/>
          <w:szCs w:val="28"/>
        </w:rPr>
        <w:t xml:space="preserve"> </w:t>
      </w:r>
      <w:r w:rsidR="00F8636A" w:rsidRPr="0031626D">
        <w:rPr>
          <w:sz w:val="28"/>
          <w:szCs w:val="28"/>
        </w:rPr>
        <w:t>№</w:t>
      </w:r>
      <w:r w:rsidRPr="0031626D">
        <w:rPr>
          <w:sz w:val="28"/>
          <w:szCs w:val="28"/>
        </w:rPr>
        <w:t xml:space="preserve"> 111 </w:t>
      </w:r>
      <w:r w:rsidR="00F8636A" w:rsidRPr="0031626D">
        <w:rPr>
          <w:sz w:val="28"/>
          <w:szCs w:val="28"/>
        </w:rPr>
        <w:t>«</w:t>
      </w:r>
      <w:r w:rsidRPr="0031626D">
        <w:rPr>
          <w:sz w:val="28"/>
          <w:szCs w:val="28"/>
        </w:rPr>
        <w:t>Об утверждении перечня информации, включаемой в отчет об охране лесов от пожаров, формы и порядка представления отчета об охране лесов от пожаров, а также требований к формату отчета об охране лесов от пожаров в электронной форме, перечня информации, включаемой в отчет о защите лесов, формы и порядка представления отчета о защите лесов, а также требований к формату отчета о з</w:t>
      </w:r>
      <w:r w:rsidR="00F8636A" w:rsidRPr="0031626D">
        <w:rPr>
          <w:sz w:val="28"/>
          <w:szCs w:val="28"/>
        </w:rPr>
        <w:t>ащите лесов в электронной форме».</w:t>
      </w:r>
    </w:p>
    <w:p w:rsidR="00667FB4" w:rsidRPr="0031626D" w:rsidRDefault="00667FB4" w:rsidP="00CE7F88">
      <w:pPr>
        <w:rPr>
          <w:sz w:val="28"/>
          <w:szCs w:val="28"/>
        </w:rPr>
      </w:pPr>
    </w:p>
    <w:p w:rsidR="00CF7E15" w:rsidRPr="0031626D" w:rsidRDefault="00955ED3" w:rsidP="007324AC">
      <w:pPr>
        <w:pStyle w:val="30"/>
      </w:pPr>
      <w:bookmarkStart w:id="517" w:name="_Toc499022721"/>
      <w:bookmarkStart w:id="518" w:name="_Toc508007779"/>
      <w:bookmarkStart w:id="519" w:name="_Toc513811919"/>
      <w:bookmarkStart w:id="520" w:name="_Toc205456093"/>
      <w:r w:rsidRPr="0031626D">
        <w:t>2.17</w:t>
      </w:r>
      <w:r w:rsidR="001957A9" w:rsidRPr="0031626D">
        <w:t xml:space="preserve">.2. </w:t>
      </w:r>
      <w:r w:rsidR="00CF7E15" w:rsidRPr="0031626D">
        <w:t>Требования к защите лесов (нормативы и параметры санитарно-оздоровительных мероприятий, профилактических мероприятий по защите лесов, мероприятий по ликвидации очагов вредных организмов, а также других определенных уполномоченным федеральным органом исполнительной власти мероприятий)</w:t>
      </w:r>
      <w:bookmarkEnd w:id="517"/>
      <w:bookmarkEnd w:id="518"/>
      <w:bookmarkEnd w:id="519"/>
      <w:bookmarkEnd w:id="520"/>
    </w:p>
    <w:p w:rsidR="000747D4" w:rsidRPr="0031626D" w:rsidRDefault="000747D4" w:rsidP="000747D4">
      <w:pPr>
        <w:ind w:firstLine="708"/>
        <w:jc w:val="both"/>
        <w:rPr>
          <w:sz w:val="28"/>
          <w:szCs w:val="28"/>
        </w:rPr>
      </w:pPr>
      <w:r w:rsidRPr="0031626D">
        <w:rPr>
          <w:sz w:val="28"/>
          <w:szCs w:val="28"/>
        </w:rPr>
        <w:t xml:space="preserve">Леса подлежат защите от вредных организмов (жизнеспособных растений любых видов, сортов или биологических типов, животных либо болезнетворных организмов любых видов, биологических типов, которые способны нанести вред </w:t>
      </w:r>
      <w:r w:rsidRPr="0031626D">
        <w:rPr>
          <w:sz w:val="28"/>
          <w:szCs w:val="28"/>
          <w:shd w:val="clear" w:color="auto" w:fill="FFFFFF"/>
        </w:rPr>
        <w:t xml:space="preserve">лесам и лесным ресурсам) </w:t>
      </w:r>
      <w:r w:rsidRPr="0031626D">
        <w:rPr>
          <w:sz w:val="28"/>
          <w:szCs w:val="28"/>
        </w:rPr>
        <w:t xml:space="preserve">в соответствии </w:t>
      </w:r>
      <w:r w:rsidRPr="0031626D">
        <w:rPr>
          <w:sz w:val="28"/>
          <w:szCs w:val="28"/>
          <w:shd w:val="clear" w:color="auto" w:fill="FFFFFF"/>
        </w:rPr>
        <w:t xml:space="preserve">со статьями 60.1 – 60.10 </w:t>
      </w:r>
      <w:r w:rsidRPr="0031626D">
        <w:rPr>
          <w:sz w:val="28"/>
          <w:szCs w:val="28"/>
        </w:rPr>
        <w:t>Лесного кодекса РФ</w:t>
      </w:r>
      <w:r w:rsidRPr="0031626D">
        <w:rPr>
          <w:sz w:val="28"/>
          <w:szCs w:val="28"/>
          <w:shd w:val="clear" w:color="auto" w:fill="FFFFFF"/>
        </w:rPr>
        <w:t xml:space="preserve"> и </w:t>
      </w:r>
      <w:r w:rsidRPr="0031626D">
        <w:rPr>
          <w:sz w:val="28"/>
          <w:szCs w:val="28"/>
        </w:rPr>
        <w:t xml:space="preserve">Правилами санитарной безопасности в лесах, </w:t>
      </w:r>
      <w:r w:rsidRPr="0031626D">
        <w:rPr>
          <w:sz w:val="28"/>
          <w:szCs w:val="26"/>
        </w:rPr>
        <w:t>Правилами ликвидации очагов вредных организмов, утвержденными приказом Минприроды России от 09 ноября 2020 года № 913 «Об утверждении Правил ликвидации очагов вредных организмов» (далее – Правила ликвидации очагов вредных организмов), Правилами осуществления мероприятий по предупреждению распространения вредных организмов, утвержденными приказом Минприроды</w:t>
      </w:r>
      <w:r w:rsidR="00B43A09" w:rsidRPr="0031626D">
        <w:rPr>
          <w:sz w:val="28"/>
          <w:szCs w:val="26"/>
        </w:rPr>
        <w:t xml:space="preserve"> России от 09 ноября 2020 года </w:t>
      </w:r>
      <w:r w:rsidRPr="0031626D">
        <w:rPr>
          <w:sz w:val="28"/>
          <w:szCs w:val="26"/>
        </w:rPr>
        <w:t>№ 912 «Об утверждении Правил осуществления мероприятий по предупреждению распространения вредных организмов» (далее – Правила осуществления мероприятий по предупреждению распространения вредных организмов).</w:t>
      </w:r>
    </w:p>
    <w:p w:rsidR="000747D4" w:rsidRPr="0031626D" w:rsidRDefault="000747D4" w:rsidP="000747D4">
      <w:pPr>
        <w:ind w:firstLine="708"/>
        <w:jc w:val="both"/>
        <w:rPr>
          <w:sz w:val="28"/>
          <w:szCs w:val="28"/>
        </w:rPr>
      </w:pPr>
      <w:r w:rsidRPr="0031626D">
        <w:rPr>
          <w:sz w:val="28"/>
          <w:szCs w:val="28"/>
        </w:rPr>
        <w:t xml:space="preserve">Защита лесов направлена на выявление в лесах вредных организмов и предупреждение их распространения, а в случае возникновения очагов вредных организмов – на их ликвидацию. </w:t>
      </w:r>
    </w:p>
    <w:p w:rsidR="000747D4" w:rsidRPr="0031626D" w:rsidRDefault="000747D4" w:rsidP="000747D4">
      <w:pPr>
        <w:ind w:firstLine="708"/>
        <w:jc w:val="both"/>
        <w:rPr>
          <w:sz w:val="28"/>
          <w:szCs w:val="28"/>
        </w:rPr>
      </w:pPr>
      <w:r w:rsidRPr="0031626D">
        <w:rPr>
          <w:sz w:val="28"/>
          <w:szCs w:val="28"/>
        </w:rPr>
        <w:t>Защита лесов от вредных организмов, внесенных в перечень карантинных объектов, осуществляется в соответствии с Федеральным законом от 21 июля 2014 года № 206-ФЗ «О карантине растений».</w:t>
      </w:r>
    </w:p>
    <w:p w:rsidR="000747D4" w:rsidRPr="0031626D" w:rsidRDefault="000747D4" w:rsidP="000747D4">
      <w:pPr>
        <w:ind w:firstLine="708"/>
        <w:jc w:val="both"/>
        <w:rPr>
          <w:b/>
          <w:sz w:val="28"/>
          <w:szCs w:val="28"/>
        </w:rPr>
      </w:pPr>
      <w:r w:rsidRPr="0031626D">
        <w:rPr>
          <w:sz w:val="28"/>
          <w:szCs w:val="28"/>
        </w:rPr>
        <w:t>Защита лесов включает в себя выполнение мер санитарной безопасности в лесах и ликвидацию очагов вредных организмов.</w:t>
      </w:r>
    </w:p>
    <w:p w:rsidR="000747D4" w:rsidRPr="0031626D" w:rsidRDefault="000747D4" w:rsidP="000747D4">
      <w:pPr>
        <w:ind w:firstLine="708"/>
        <w:jc w:val="both"/>
        <w:rPr>
          <w:sz w:val="28"/>
          <w:szCs w:val="28"/>
        </w:rPr>
      </w:pPr>
      <w:r w:rsidRPr="0031626D">
        <w:rPr>
          <w:b/>
          <w:sz w:val="28"/>
          <w:szCs w:val="28"/>
        </w:rPr>
        <w:t>Меры санитарной безопасности в лесах,</w:t>
      </w:r>
      <w:r w:rsidRPr="0031626D">
        <w:rPr>
          <w:sz w:val="28"/>
          <w:szCs w:val="28"/>
        </w:rPr>
        <w:t xml:space="preserve"> указанные в пунктах 3-5 части 1 статьи 60.3 Лесного кодекса РФ, осуществляются в соответствии с Лесным планом, настоящим Регламентом и проектом освоения лесов.</w:t>
      </w:r>
    </w:p>
    <w:p w:rsidR="000747D4" w:rsidRPr="0031626D" w:rsidRDefault="000747D4" w:rsidP="000747D4">
      <w:pPr>
        <w:ind w:firstLine="708"/>
        <w:jc w:val="both"/>
        <w:rPr>
          <w:sz w:val="28"/>
          <w:szCs w:val="28"/>
        </w:rPr>
      </w:pPr>
      <w:r w:rsidRPr="0031626D">
        <w:rPr>
          <w:sz w:val="28"/>
          <w:szCs w:val="28"/>
        </w:rPr>
        <w:t>Меры санитарной безопасности в лесах включают в себя:</w:t>
      </w:r>
    </w:p>
    <w:p w:rsidR="000747D4" w:rsidRPr="0031626D" w:rsidRDefault="000747D4" w:rsidP="000747D4">
      <w:pPr>
        <w:shd w:val="clear" w:color="auto" w:fill="FFFFFF"/>
        <w:ind w:firstLine="708"/>
        <w:jc w:val="both"/>
        <w:rPr>
          <w:sz w:val="28"/>
          <w:szCs w:val="28"/>
        </w:rPr>
      </w:pPr>
      <w:r w:rsidRPr="0031626D">
        <w:rPr>
          <w:sz w:val="28"/>
          <w:szCs w:val="28"/>
        </w:rPr>
        <w:t>а) лесозащитное районирование;</w:t>
      </w:r>
    </w:p>
    <w:p w:rsidR="000747D4" w:rsidRPr="0031626D" w:rsidRDefault="000747D4" w:rsidP="000747D4">
      <w:pPr>
        <w:shd w:val="clear" w:color="auto" w:fill="FFFFFF"/>
        <w:ind w:firstLine="708"/>
        <w:jc w:val="both"/>
        <w:rPr>
          <w:sz w:val="28"/>
          <w:szCs w:val="28"/>
        </w:rPr>
      </w:pPr>
      <w:r w:rsidRPr="0031626D">
        <w:rPr>
          <w:sz w:val="28"/>
          <w:szCs w:val="28"/>
        </w:rPr>
        <w:t>б) государственный лесопатологический мониторинг;</w:t>
      </w:r>
    </w:p>
    <w:p w:rsidR="000747D4" w:rsidRPr="0031626D" w:rsidRDefault="000747D4" w:rsidP="000747D4">
      <w:pPr>
        <w:shd w:val="clear" w:color="auto" w:fill="FFFFFF"/>
        <w:ind w:firstLine="708"/>
        <w:jc w:val="both"/>
        <w:rPr>
          <w:sz w:val="28"/>
          <w:szCs w:val="28"/>
        </w:rPr>
      </w:pPr>
      <w:r w:rsidRPr="0031626D">
        <w:rPr>
          <w:sz w:val="28"/>
          <w:szCs w:val="28"/>
        </w:rPr>
        <w:t>в) проведение лесопатологических обследований;</w:t>
      </w:r>
    </w:p>
    <w:p w:rsidR="000747D4" w:rsidRPr="0031626D" w:rsidRDefault="000747D4" w:rsidP="000747D4">
      <w:pPr>
        <w:shd w:val="clear" w:color="auto" w:fill="FFFFFF"/>
        <w:ind w:firstLine="708"/>
        <w:jc w:val="both"/>
        <w:rPr>
          <w:sz w:val="28"/>
          <w:szCs w:val="28"/>
        </w:rPr>
      </w:pPr>
      <w:r w:rsidRPr="0031626D">
        <w:rPr>
          <w:sz w:val="28"/>
          <w:szCs w:val="28"/>
        </w:rPr>
        <w:t>г) предупреждение распространения вредных организмов;</w:t>
      </w:r>
    </w:p>
    <w:p w:rsidR="000747D4" w:rsidRPr="0031626D" w:rsidRDefault="000747D4" w:rsidP="000747D4">
      <w:pPr>
        <w:shd w:val="clear" w:color="auto" w:fill="FFFFFF"/>
        <w:ind w:firstLine="708"/>
        <w:jc w:val="both"/>
        <w:rPr>
          <w:sz w:val="28"/>
          <w:szCs w:val="28"/>
        </w:rPr>
      </w:pPr>
      <w:r w:rsidRPr="0031626D">
        <w:rPr>
          <w:sz w:val="28"/>
          <w:szCs w:val="28"/>
        </w:rPr>
        <w:t>д) иные меры санитарной безопасности в лесах.</w:t>
      </w:r>
    </w:p>
    <w:p w:rsidR="000747D4" w:rsidRPr="0031626D" w:rsidRDefault="000747D4" w:rsidP="000747D4">
      <w:pPr>
        <w:shd w:val="clear" w:color="auto" w:fill="FFFFFF"/>
        <w:ind w:firstLine="708"/>
        <w:jc w:val="both"/>
        <w:rPr>
          <w:sz w:val="28"/>
          <w:szCs w:val="28"/>
        </w:rPr>
      </w:pPr>
    </w:p>
    <w:p w:rsidR="000747D4" w:rsidRPr="0031626D" w:rsidRDefault="000747D4" w:rsidP="000747D4">
      <w:pPr>
        <w:ind w:firstLine="708"/>
        <w:jc w:val="both"/>
        <w:outlineLvl w:val="3"/>
        <w:rPr>
          <w:sz w:val="28"/>
          <w:szCs w:val="28"/>
        </w:rPr>
      </w:pPr>
      <w:r w:rsidRPr="0031626D">
        <w:rPr>
          <w:rFonts w:eastAsia="MS Mincho" w:cs="Tahoma"/>
          <w:b/>
          <w:bCs/>
          <w:kern w:val="2"/>
          <w:sz w:val="28"/>
          <w:szCs w:val="28"/>
          <w:lang w:eastAsia="ar-SA"/>
        </w:rPr>
        <w:t>2.17.2.1. Лесопатологические обследования</w:t>
      </w:r>
    </w:p>
    <w:p w:rsidR="000747D4" w:rsidRPr="0031626D" w:rsidRDefault="000747D4" w:rsidP="000747D4">
      <w:pPr>
        <w:ind w:firstLine="708"/>
        <w:contextualSpacing/>
        <w:jc w:val="both"/>
        <w:rPr>
          <w:sz w:val="28"/>
          <w:szCs w:val="28"/>
        </w:rPr>
      </w:pPr>
      <w:r w:rsidRPr="0031626D">
        <w:rPr>
          <w:sz w:val="28"/>
          <w:szCs w:val="28"/>
        </w:rPr>
        <w:t xml:space="preserve">Лесопатологические обследования (далее – ЛПО) проводятся в лесах с учетом данных государственного лесопатологического мониторинга, проводимого в порядке, утвержденном приказом Минприроды России </w:t>
      </w:r>
      <w:r w:rsidRPr="0031626D">
        <w:rPr>
          <w:sz w:val="28"/>
          <w:szCs w:val="28"/>
        </w:rPr>
        <w:br/>
        <w:t xml:space="preserve">от 5 апреля 2017 года № 156 «Об утверждении Порядка осуществления государственного лесопатологического мониторинга», а также иной информации о санитарном и лесопатологическом состоянии лесов, полученной в соответствии с Порядком проведения лесопатологических обследований, утвержденным приказом Минприроды России </w:t>
      </w:r>
      <w:r w:rsidRPr="0031626D">
        <w:rPr>
          <w:sz w:val="28"/>
          <w:szCs w:val="26"/>
        </w:rPr>
        <w:t xml:space="preserve">от 09 ноября 2020 года  </w:t>
      </w:r>
      <w:r w:rsidRPr="0031626D">
        <w:rPr>
          <w:sz w:val="28"/>
          <w:szCs w:val="28"/>
        </w:rPr>
        <w:t>№ 910 «Об утверждении порядка проведения лесопатологических обследований и формы акта лесопатологического обследования».</w:t>
      </w:r>
    </w:p>
    <w:p w:rsidR="000747D4" w:rsidRPr="0031626D" w:rsidRDefault="000747D4" w:rsidP="000747D4">
      <w:pPr>
        <w:ind w:firstLine="708"/>
        <w:jc w:val="both"/>
        <w:rPr>
          <w:sz w:val="28"/>
          <w:szCs w:val="28"/>
        </w:rPr>
      </w:pPr>
      <w:r w:rsidRPr="0031626D">
        <w:rPr>
          <w:sz w:val="28"/>
          <w:szCs w:val="28"/>
        </w:rPr>
        <w:t>ЛПО проводятся с использованием наземных и (или) дистанционных методов, визуальными (рекогносцировочным) и (или) инструментальными (детальным) способами, обеспечивающими установленную настоящим Порядком точность оценки санитарного и лесопатологического состояния лесов.</w:t>
      </w:r>
    </w:p>
    <w:p w:rsidR="000747D4" w:rsidRPr="0031626D" w:rsidRDefault="000747D4" w:rsidP="000747D4">
      <w:pPr>
        <w:ind w:firstLine="708"/>
        <w:jc w:val="both"/>
        <w:rPr>
          <w:sz w:val="28"/>
          <w:szCs w:val="28"/>
        </w:rPr>
      </w:pPr>
      <w:r w:rsidRPr="0031626D">
        <w:rPr>
          <w:sz w:val="28"/>
          <w:szCs w:val="28"/>
        </w:rPr>
        <w:t>ЛПО проводятся в целях:</w:t>
      </w:r>
    </w:p>
    <w:p w:rsidR="000747D4" w:rsidRPr="0031626D" w:rsidRDefault="000747D4" w:rsidP="000747D4">
      <w:pPr>
        <w:ind w:firstLine="708"/>
        <w:jc w:val="both"/>
        <w:rPr>
          <w:sz w:val="28"/>
          <w:szCs w:val="28"/>
        </w:rPr>
      </w:pPr>
      <w:r w:rsidRPr="0031626D">
        <w:rPr>
          <w:sz w:val="28"/>
          <w:szCs w:val="28"/>
        </w:rPr>
        <w:t>а) получения информации о текущем санитарном состоянии лесных насаждения;</w:t>
      </w:r>
    </w:p>
    <w:p w:rsidR="000747D4" w:rsidRPr="0031626D" w:rsidRDefault="000747D4" w:rsidP="000747D4">
      <w:pPr>
        <w:ind w:firstLine="708"/>
        <w:jc w:val="both"/>
        <w:rPr>
          <w:sz w:val="28"/>
          <w:szCs w:val="28"/>
        </w:rPr>
      </w:pPr>
      <w:r w:rsidRPr="0031626D">
        <w:rPr>
          <w:sz w:val="28"/>
          <w:szCs w:val="28"/>
        </w:rPr>
        <w:t>б) получения информации о текущем лесопатологическом состоянии лесных насаждений;</w:t>
      </w:r>
    </w:p>
    <w:p w:rsidR="000747D4" w:rsidRPr="0031626D" w:rsidRDefault="000747D4" w:rsidP="000747D4">
      <w:pPr>
        <w:ind w:firstLine="708"/>
        <w:jc w:val="both"/>
        <w:rPr>
          <w:sz w:val="28"/>
          <w:szCs w:val="28"/>
        </w:rPr>
      </w:pPr>
      <w:r w:rsidRPr="0031626D">
        <w:rPr>
          <w:sz w:val="28"/>
          <w:szCs w:val="28"/>
        </w:rPr>
        <w:t>в) назначения мероприятий по предупреждению распространения вредных организмов.</w:t>
      </w:r>
    </w:p>
    <w:p w:rsidR="000747D4" w:rsidRPr="0031626D" w:rsidRDefault="000747D4" w:rsidP="000747D4">
      <w:pPr>
        <w:ind w:firstLine="708"/>
        <w:contextualSpacing/>
        <w:jc w:val="both"/>
        <w:rPr>
          <w:sz w:val="28"/>
          <w:szCs w:val="28"/>
        </w:rPr>
      </w:pPr>
      <w:r w:rsidRPr="0031626D">
        <w:rPr>
          <w:sz w:val="28"/>
          <w:szCs w:val="28"/>
        </w:rPr>
        <w:t>Проведение ЛПО обеспечивается органами государственной власти в пределах их полномочий, определенных статьей 83 Лесного кодекса РФ, либо гражданами, в том числе индивидуальными предпринимателями, и юридическими лицами, осуществляющими использование лесов.</w:t>
      </w:r>
    </w:p>
    <w:p w:rsidR="000747D4" w:rsidRPr="0031626D" w:rsidRDefault="000747D4" w:rsidP="000747D4">
      <w:pPr>
        <w:shd w:val="clear" w:color="auto" w:fill="FFFFFF"/>
        <w:ind w:firstLine="708"/>
        <w:jc w:val="both"/>
        <w:rPr>
          <w:sz w:val="28"/>
          <w:szCs w:val="28"/>
        </w:rPr>
      </w:pPr>
    </w:p>
    <w:p w:rsidR="000747D4" w:rsidRPr="0031626D" w:rsidRDefault="000747D4" w:rsidP="000747D4">
      <w:pPr>
        <w:ind w:firstLine="708"/>
        <w:jc w:val="both"/>
        <w:outlineLvl w:val="3"/>
        <w:rPr>
          <w:b/>
          <w:sz w:val="28"/>
          <w:szCs w:val="28"/>
        </w:rPr>
      </w:pPr>
      <w:r w:rsidRPr="0031626D">
        <w:rPr>
          <w:rFonts w:eastAsia="MS Mincho" w:cs="Tahoma"/>
          <w:b/>
          <w:bCs/>
          <w:kern w:val="2"/>
          <w:sz w:val="28"/>
          <w:szCs w:val="28"/>
          <w:lang w:eastAsia="ar-SA"/>
        </w:rPr>
        <w:t>2.17.2.2. Предупреждение распространения вредных организмов</w:t>
      </w:r>
    </w:p>
    <w:p w:rsidR="000747D4" w:rsidRPr="0031626D" w:rsidRDefault="000747D4" w:rsidP="000747D4">
      <w:pPr>
        <w:widowControl w:val="0"/>
        <w:ind w:firstLine="708"/>
        <w:jc w:val="both"/>
        <w:rPr>
          <w:sz w:val="28"/>
          <w:szCs w:val="28"/>
        </w:rPr>
      </w:pPr>
      <w:r w:rsidRPr="0031626D">
        <w:rPr>
          <w:sz w:val="28"/>
          <w:szCs w:val="28"/>
        </w:rPr>
        <w:t>Предупреждение распространения вредных организмов на лесном участке проводятся в соответствии с Правилами осуществления мероприятий по предупреждению распространения вредных организмов, включает в себя проведение:</w:t>
      </w:r>
    </w:p>
    <w:p w:rsidR="000747D4" w:rsidRPr="0031626D" w:rsidRDefault="000747D4" w:rsidP="000747D4">
      <w:pPr>
        <w:ind w:firstLine="708"/>
        <w:jc w:val="both"/>
        <w:rPr>
          <w:sz w:val="28"/>
          <w:szCs w:val="28"/>
        </w:rPr>
      </w:pPr>
      <w:r w:rsidRPr="0031626D">
        <w:rPr>
          <w:sz w:val="28"/>
          <w:szCs w:val="28"/>
        </w:rPr>
        <w:t>Предупреждение распространения вредных организмов в лесах включает в себя проведение:</w:t>
      </w:r>
    </w:p>
    <w:p w:rsidR="000747D4" w:rsidRPr="0031626D" w:rsidRDefault="000747D4" w:rsidP="000747D4">
      <w:pPr>
        <w:ind w:firstLine="708"/>
        <w:jc w:val="both"/>
        <w:rPr>
          <w:sz w:val="28"/>
          <w:szCs w:val="28"/>
        </w:rPr>
      </w:pPr>
      <w:r w:rsidRPr="0031626D">
        <w:rPr>
          <w:sz w:val="28"/>
          <w:szCs w:val="28"/>
        </w:rPr>
        <w:t>а) профилактических мероприятий по защите лесов;</w:t>
      </w:r>
    </w:p>
    <w:p w:rsidR="000747D4" w:rsidRPr="0031626D" w:rsidRDefault="000747D4" w:rsidP="000747D4">
      <w:pPr>
        <w:ind w:firstLine="708"/>
        <w:jc w:val="both"/>
        <w:rPr>
          <w:sz w:val="28"/>
          <w:szCs w:val="28"/>
        </w:rPr>
      </w:pPr>
      <w:r w:rsidRPr="0031626D">
        <w:rPr>
          <w:sz w:val="28"/>
          <w:szCs w:val="28"/>
        </w:rPr>
        <w:t>б) санитарно-оздоровительных мероприятий, в том числе рубок погибших и поврежденных лесных насаждений;</w:t>
      </w:r>
    </w:p>
    <w:p w:rsidR="000747D4" w:rsidRPr="0031626D" w:rsidRDefault="000747D4" w:rsidP="000747D4">
      <w:pPr>
        <w:ind w:firstLine="708"/>
        <w:jc w:val="both"/>
        <w:rPr>
          <w:rFonts w:ascii="Verdana" w:hAnsi="Verdana" w:cs="Verdana"/>
          <w:sz w:val="28"/>
          <w:szCs w:val="28"/>
        </w:rPr>
      </w:pPr>
      <w:r w:rsidRPr="0031626D">
        <w:rPr>
          <w:sz w:val="28"/>
          <w:szCs w:val="28"/>
        </w:rPr>
        <w:t>в) других определенных уполномоченным федеральным органом исполнительной власти мероприятий.</w:t>
      </w:r>
    </w:p>
    <w:p w:rsidR="000747D4" w:rsidRPr="0031626D" w:rsidRDefault="000747D4" w:rsidP="000747D4">
      <w:pPr>
        <w:ind w:firstLine="708"/>
        <w:jc w:val="both"/>
        <w:rPr>
          <w:rFonts w:ascii="Verdana" w:hAnsi="Verdana" w:cs="Verdana"/>
          <w:sz w:val="28"/>
          <w:szCs w:val="28"/>
        </w:rPr>
      </w:pPr>
    </w:p>
    <w:p w:rsidR="000747D4" w:rsidRPr="0031626D" w:rsidRDefault="000747D4" w:rsidP="000747D4">
      <w:pPr>
        <w:widowControl w:val="0"/>
        <w:ind w:firstLine="708"/>
        <w:jc w:val="both"/>
        <w:rPr>
          <w:sz w:val="28"/>
          <w:szCs w:val="28"/>
        </w:rPr>
      </w:pPr>
      <w:r w:rsidRPr="0031626D">
        <w:rPr>
          <w:b/>
          <w:sz w:val="28"/>
          <w:szCs w:val="28"/>
        </w:rPr>
        <w:t>Профилактические мероприятия</w:t>
      </w:r>
      <w:r w:rsidRPr="0031626D">
        <w:rPr>
          <w:sz w:val="28"/>
          <w:szCs w:val="28"/>
        </w:rPr>
        <w:t xml:space="preserve"> направлены на повышение устойчивости лесов и предотвращение неблагоприятных воздействий на леса.</w:t>
      </w:r>
    </w:p>
    <w:p w:rsidR="000747D4" w:rsidRPr="0031626D" w:rsidRDefault="000747D4" w:rsidP="000747D4">
      <w:pPr>
        <w:widowControl w:val="0"/>
        <w:ind w:firstLine="708"/>
        <w:jc w:val="both"/>
        <w:rPr>
          <w:sz w:val="28"/>
          <w:szCs w:val="28"/>
        </w:rPr>
      </w:pPr>
      <w:r w:rsidRPr="0031626D">
        <w:rPr>
          <w:sz w:val="28"/>
          <w:szCs w:val="28"/>
        </w:rPr>
        <w:t>Основанием для планирования профилактических мероприятий являются результаты ЛПО. Результаты планирования профилактических мероприятий отражаются в Регламенте и проектах освоения лесов.</w:t>
      </w:r>
    </w:p>
    <w:p w:rsidR="000747D4" w:rsidRPr="0031626D" w:rsidRDefault="000747D4" w:rsidP="000747D4">
      <w:pPr>
        <w:widowControl w:val="0"/>
        <w:ind w:firstLine="708"/>
        <w:jc w:val="both"/>
        <w:rPr>
          <w:sz w:val="28"/>
          <w:szCs w:val="28"/>
        </w:rPr>
      </w:pPr>
      <w:r w:rsidRPr="0031626D">
        <w:rPr>
          <w:sz w:val="28"/>
          <w:szCs w:val="28"/>
        </w:rPr>
        <w:t>Профилактические мероприятия подразделяются на лесохозяйственные и биотехнические.</w:t>
      </w:r>
    </w:p>
    <w:p w:rsidR="000747D4" w:rsidRPr="0031626D" w:rsidRDefault="000747D4" w:rsidP="000747D4">
      <w:pPr>
        <w:widowControl w:val="0"/>
        <w:ind w:firstLine="708"/>
        <w:jc w:val="both"/>
        <w:rPr>
          <w:sz w:val="28"/>
          <w:szCs w:val="28"/>
        </w:rPr>
      </w:pPr>
      <w:r w:rsidRPr="0031626D">
        <w:rPr>
          <w:sz w:val="28"/>
          <w:szCs w:val="28"/>
        </w:rPr>
        <w:t>К профилактическим лесохозяйственным мероприятиям относятся:</w:t>
      </w:r>
    </w:p>
    <w:p w:rsidR="000747D4" w:rsidRPr="0031626D" w:rsidRDefault="000747D4" w:rsidP="000747D4">
      <w:pPr>
        <w:widowControl w:val="0"/>
        <w:ind w:firstLine="708"/>
        <w:jc w:val="both"/>
        <w:rPr>
          <w:sz w:val="28"/>
          <w:szCs w:val="28"/>
        </w:rPr>
      </w:pPr>
      <w:r w:rsidRPr="0031626D">
        <w:rPr>
          <w:sz w:val="28"/>
          <w:szCs w:val="28"/>
        </w:rPr>
        <w:t>использование удобрений и минеральных добавок для повышения устойчивости лесных насаждений в неблагоприятные периоды (засуха, повреждение насекомыми);</w:t>
      </w:r>
    </w:p>
    <w:p w:rsidR="000747D4" w:rsidRPr="0031626D" w:rsidRDefault="000747D4" w:rsidP="000747D4">
      <w:pPr>
        <w:widowControl w:val="0"/>
        <w:ind w:firstLine="708"/>
        <w:jc w:val="both"/>
        <w:rPr>
          <w:sz w:val="28"/>
          <w:szCs w:val="28"/>
        </w:rPr>
      </w:pPr>
      <w:r w:rsidRPr="0031626D">
        <w:rPr>
          <w:sz w:val="28"/>
          <w:szCs w:val="28"/>
        </w:rPr>
        <w:t>лечение деревьев;</w:t>
      </w:r>
    </w:p>
    <w:p w:rsidR="000747D4" w:rsidRPr="0031626D" w:rsidRDefault="000747D4" w:rsidP="000747D4">
      <w:pPr>
        <w:widowControl w:val="0"/>
        <w:ind w:firstLine="708"/>
        <w:jc w:val="both"/>
        <w:rPr>
          <w:sz w:val="28"/>
          <w:szCs w:val="28"/>
        </w:rPr>
      </w:pPr>
      <w:r w:rsidRPr="0031626D">
        <w:rPr>
          <w:sz w:val="28"/>
          <w:szCs w:val="28"/>
        </w:rPr>
        <w:t>применение пестицидов для предотвращения появления очагов вредных организмов.</w:t>
      </w:r>
    </w:p>
    <w:p w:rsidR="000747D4" w:rsidRPr="0031626D" w:rsidRDefault="000747D4" w:rsidP="000747D4">
      <w:pPr>
        <w:widowControl w:val="0"/>
        <w:ind w:firstLine="708"/>
        <w:jc w:val="both"/>
        <w:rPr>
          <w:sz w:val="28"/>
          <w:szCs w:val="28"/>
        </w:rPr>
      </w:pPr>
      <w:r w:rsidRPr="0031626D">
        <w:rPr>
          <w:sz w:val="28"/>
          <w:szCs w:val="28"/>
        </w:rPr>
        <w:t>Лечение деревьев осуществляется в первую очередь на лесных участках, предоставленных для осуществления рекреационной деятельности. Лечение деревьев заключается в обрезке отдельных усыхающих и поврежденных ветвей, удалении плодовых тел дереворазрушающих грибов, лечении ран, санации дупел.</w:t>
      </w:r>
    </w:p>
    <w:p w:rsidR="000747D4" w:rsidRPr="0031626D" w:rsidRDefault="000747D4" w:rsidP="000747D4">
      <w:pPr>
        <w:ind w:firstLine="708"/>
        <w:jc w:val="both"/>
        <w:rPr>
          <w:sz w:val="28"/>
          <w:szCs w:val="28"/>
        </w:rPr>
      </w:pPr>
      <w:r w:rsidRPr="0031626D">
        <w:rPr>
          <w:sz w:val="28"/>
          <w:szCs w:val="28"/>
        </w:rPr>
        <w:t>Применение пестицидов и биологических средств защиты леса, в том числе способом внутристволового инъектирования деревьев, для предотвращения появления очагов вредных организмов в первую очередь производится на участках ценных лесов, объектах лесного семеноводства, в питомниках, лесах, расположенных вблизи населенных пунктов, на основании прогнозных данных на начальной фазе развития очага вредного организма. При этом не допускается использование пестицидов, которые не внесены в Государственный каталог пестицидов и агрохимикатов, разрешенных к применению на территории Российской Федерации</w:t>
      </w:r>
      <w:r w:rsidRPr="0031626D">
        <w:rPr>
          <w:sz w:val="28"/>
          <w:szCs w:val="26"/>
        </w:rPr>
        <w:t>, предусмотренный статьей 3 Федерального закона от 19 июля 1997 года № 109-ФЗ «О безопасном обращении с пестицидами и агрохимикатами».</w:t>
      </w:r>
    </w:p>
    <w:p w:rsidR="000747D4" w:rsidRPr="0031626D" w:rsidRDefault="000747D4" w:rsidP="000747D4">
      <w:pPr>
        <w:ind w:firstLine="708"/>
        <w:jc w:val="both"/>
        <w:rPr>
          <w:sz w:val="28"/>
          <w:szCs w:val="28"/>
        </w:rPr>
      </w:pPr>
      <w:r w:rsidRPr="0031626D">
        <w:rPr>
          <w:sz w:val="28"/>
          <w:szCs w:val="28"/>
        </w:rPr>
        <w:t>Внутристволовое инъектирование деревьев осуществляется с целью снижения численности стволовых вредителей, гнилевых, сосудистых и иных болезней с использованием пестицидов и регламентов их применения.</w:t>
      </w:r>
    </w:p>
    <w:p w:rsidR="000747D4" w:rsidRPr="0031626D" w:rsidRDefault="000747D4" w:rsidP="000747D4">
      <w:pPr>
        <w:ind w:firstLine="708"/>
        <w:jc w:val="both"/>
        <w:rPr>
          <w:sz w:val="28"/>
          <w:szCs w:val="28"/>
        </w:rPr>
      </w:pPr>
      <w:r w:rsidRPr="0031626D">
        <w:rPr>
          <w:sz w:val="28"/>
          <w:szCs w:val="28"/>
        </w:rPr>
        <w:t>Профилактическими биотехническими мероприятиями являются:</w:t>
      </w:r>
    </w:p>
    <w:p w:rsidR="000747D4" w:rsidRPr="0031626D" w:rsidRDefault="000747D4" w:rsidP="000747D4">
      <w:pPr>
        <w:ind w:firstLine="708"/>
        <w:jc w:val="both"/>
        <w:rPr>
          <w:sz w:val="28"/>
          <w:szCs w:val="28"/>
        </w:rPr>
      </w:pPr>
      <w:r w:rsidRPr="0031626D">
        <w:rPr>
          <w:sz w:val="28"/>
          <w:szCs w:val="28"/>
        </w:rPr>
        <w:t>а) улучшение условий обитания и размножения насекомоядных птиц и других насекомоядных животных;</w:t>
      </w:r>
    </w:p>
    <w:p w:rsidR="000747D4" w:rsidRPr="0031626D" w:rsidRDefault="000747D4" w:rsidP="000747D4">
      <w:pPr>
        <w:ind w:firstLine="708"/>
        <w:jc w:val="both"/>
        <w:rPr>
          <w:sz w:val="28"/>
          <w:szCs w:val="28"/>
        </w:rPr>
      </w:pPr>
      <w:r w:rsidRPr="0031626D">
        <w:rPr>
          <w:sz w:val="28"/>
          <w:szCs w:val="28"/>
        </w:rPr>
        <w:t>б) охрана местообитаний, выпуск, расселение и интродукция насекомых-энтомофагов;</w:t>
      </w:r>
    </w:p>
    <w:p w:rsidR="000747D4" w:rsidRPr="0031626D" w:rsidRDefault="000747D4" w:rsidP="000747D4">
      <w:pPr>
        <w:ind w:firstLine="708"/>
        <w:jc w:val="both"/>
        <w:rPr>
          <w:sz w:val="28"/>
          <w:szCs w:val="28"/>
        </w:rPr>
      </w:pPr>
      <w:r w:rsidRPr="0031626D">
        <w:rPr>
          <w:sz w:val="28"/>
          <w:szCs w:val="28"/>
        </w:rPr>
        <w:t>в) посев травянистых нектароносных растений;</w:t>
      </w:r>
    </w:p>
    <w:p w:rsidR="000747D4" w:rsidRPr="0031626D" w:rsidRDefault="000747D4" w:rsidP="000747D4">
      <w:pPr>
        <w:ind w:firstLine="708"/>
        <w:jc w:val="both"/>
        <w:rPr>
          <w:sz w:val="28"/>
          <w:szCs w:val="28"/>
        </w:rPr>
      </w:pPr>
      <w:r w:rsidRPr="0031626D">
        <w:rPr>
          <w:sz w:val="28"/>
          <w:szCs w:val="28"/>
        </w:rPr>
        <w:t>г) использование феромонов.</w:t>
      </w:r>
    </w:p>
    <w:p w:rsidR="000747D4" w:rsidRPr="0031626D" w:rsidRDefault="000747D4" w:rsidP="000747D4">
      <w:pPr>
        <w:widowControl w:val="0"/>
        <w:ind w:firstLine="708"/>
        <w:jc w:val="both"/>
        <w:rPr>
          <w:sz w:val="28"/>
          <w:szCs w:val="28"/>
        </w:rPr>
      </w:pPr>
      <w:r w:rsidRPr="0031626D">
        <w:rPr>
          <w:sz w:val="28"/>
          <w:szCs w:val="28"/>
        </w:rPr>
        <w:t>Улучшение условий обитания и размножения насекомоядных птиц и насекомоядных животных заключается в их охране, посадке деревьев и кустарников для гнездования, развешивании скворечников и дуплянок, подкормке, посадке ремиз (полос или куртин из древесных или кустарниковых растений, служащих местами укрытия и кормления полезных птиц), сохранении и создании в лесу источников воды.</w:t>
      </w:r>
    </w:p>
    <w:p w:rsidR="000747D4" w:rsidRPr="0031626D" w:rsidRDefault="000747D4" w:rsidP="000747D4">
      <w:pPr>
        <w:ind w:firstLine="708"/>
        <w:jc w:val="both"/>
        <w:rPr>
          <w:sz w:val="28"/>
          <w:szCs w:val="28"/>
        </w:rPr>
      </w:pPr>
      <w:r w:rsidRPr="0031626D">
        <w:rPr>
          <w:sz w:val="28"/>
          <w:szCs w:val="28"/>
        </w:rPr>
        <w:t>Охрана местообитаний насекомых-энтомофагов заключается в создании условий, способствующих поддержанию численности природных популяций энтомофагов в конкретных участках леса, а также обеспечивающих их сохранение и накопление.</w:t>
      </w:r>
    </w:p>
    <w:p w:rsidR="000747D4" w:rsidRPr="0031626D" w:rsidRDefault="000747D4" w:rsidP="000747D4">
      <w:pPr>
        <w:ind w:firstLine="708"/>
        <w:jc w:val="both"/>
        <w:rPr>
          <w:sz w:val="28"/>
          <w:szCs w:val="28"/>
        </w:rPr>
      </w:pPr>
      <w:r w:rsidRPr="0031626D">
        <w:rPr>
          <w:sz w:val="28"/>
          <w:szCs w:val="28"/>
        </w:rPr>
        <w:t>Использование энтомофагов в качестве средства профилактики формирования очагов и (или) предотвращения нанесения ущерба лесам осуществляется следующими методами:</w:t>
      </w:r>
    </w:p>
    <w:p w:rsidR="000747D4" w:rsidRPr="0031626D" w:rsidRDefault="000747D4" w:rsidP="000747D4">
      <w:pPr>
        <w:ind w:firstLine="708"/>
        <w:jc w:val="both"/>
        <w:rPr>
          <w:sz w:val="28"/>
          <w:szCs w:val="28"/>
        </w:rPr>
      </w:pPr>
      <w:r w:rsidRPr="0031626D">
        <w:rPr>
          <w:sz w:val="28"/>
          <w:szCs w:val="28"/>
        </w:rPr>
        <w:t>а) выпуск энтомофагов (метод сезонной колонизации) - лабораторное разведение и выпуск накопленного запаса энтомофагов на лесных участках;</w:t>
      </w:r>
    </w:p>
    <w:p w:rsidR="000747D4" w:rsidRPr="0031626D" w:rsidRDefault="000747D4" w:rsidP="000747D4">
      <w:pPr>
        <w:ind w:firstLine="708"/>
        <w:jc w:val="both"/>
        <w:rPr>
          <w:sz w:val="28"/>
          <w:szCs w:val="28"/>
        </w:rPr>
      </w:pPr>
      <w:r w:rsidRPr="0031626D">
        <w:rPr>
          <w:sz w:val="28"/>
          <w:szCs w:val="28"/>
        </w:rPr>
        <w:t>б) расселение энтомофагов (внутриареальное расселение) - массовое переселение специализированных паразитов и хищников (олигофагов), возбудителей заболеваний из старых очагов вредных организмов во вновь возникающие очаги в пределах зоны, где эти естественные враги отсутствуют или еще не накопились.</w:t>
      </w:r>
    </w:p>
    <w:p w:rsidR="000747D4" w:rsidRPr="0031626D" w:rsidRDefault="000747D4" w:rsidP="000747D4">
      <w:pPr>
        <w:ind w:firstLine="708"/>
        <w:jc w:val="both"/>
        <w:rPr>
          <w:sz w:val="28"/>
          <w:szCs w:val="28"/>
        </w:rPr>
      </w:pPr>
      <w:r w:rsidRPr="0031626D">
        <w:rPr>
          <w:sz w:val="28"/>
          <w:szCs w:val="28"/>
        </w:rPr>
        <w:t>в) интродукция энтомофагов - изыскание эффективных естественных врагов на родине вредителя и их последующее переселение (акклиматизация) в новые районы.</w:t>
      </w:r>
    </w:p>
    <w:p w:rsidR="000747D4" w:rsidRPr="0031626D" w:rsidRDefault="000747D4" w:rsidP="000747D4">
      <w:pPr>
        <w:ind w:firstLine="708"/>
        <w:jc w:val="both"/>
        <w:rPr>
          <w:sz w:val="28"/>
          <w:szCs w:val="28"/>
        </w:rPr>
      </w:pPr>
      <w:r w:rsidRPr="0031626D">
        <w:rPr>
          <w:sz w:val="28"/>
          <w:szCs w:val="28"/>
        </w:rPr>
        <w:t xml:space="preserve"> Посев травянистых нектароносных растений производится в непосредственной близости от лесотаксационных выделов или их частей, на которых возникают очаги вредных насекомых, или по опушкам этих лесотаксационных выделов или их частей.</w:t>
      </w:r>
    </w:p>
    <w:p w:rsidR="000747D4" w:rsidRPr="0031626D" w:rsidRDefault="000747D4" w:rsidP="000747D4">
      <w:pPr>
        <w:ind w:firstLine="708"/>
        <w:jc w:val="both"/>
        <w:rPr>
          <w:sz w:val="28"/>
          <w:szCs w:val="28"/>
        </w:rPr>
      </w:pPr>
      <w:r w:rsidRPr="0031626D">
        <w:rPr>
          <w:sz w:val="28"/>
          <w:szCs w:val="28"/>
        </w:rPr>
        <w:t xml:space="preserve"> Использование феромонов необходимо для раннего выявления очагов, отслеживания динамики численности популяций вредителей, а в определенных случаях - и для их истребления путем массового отлова, а также для определения сроков проведения защитных мероприятий и оценки их эффективности.</w:t>
      </w:r>
    </w:p>
    <w:p w:rsidR="000747D4" w:rsidRPr="0031626D" w:rsidRDefault="000747D4" w:rsidP="000747D4">
      <w:pPr>
        <w:ind w:firstLine="708"/>
        <w:jc w:val="both"/>
        <w:rPr>
          <w:i/>
          <w:iCs/>
          <w:sz w:val="28"/>
          <w:szCs w:val="28"/>
        </w:rPr>
      </w:pPr>
      <w:r w:rsidRPr="0031626D">
        <w:rPr>
          <w:sz w:val="28"/>
          <w:szCs w:val="28"/>
        </w:rPr>
        <w:t>Параметры профилактических и других мероприятий по предупреждению распространения вредных организмов приведены в таблице 2.17.2.1.</w:t>
      </w:r>
    </w:p>
    <w:p w:rsidR="000747D4" w:rsidRPr="0031626D" w:rsidRDefault="000747D4" w:rsidP="000747D4">
      <w:pPr>
        <w:jc w:val="right"/>
        <w:rPr>
          <w:iCs/>
          <w:sz w:val="28"/>
          <w:szCs w:val="28"/>
        </w:rPr>
      </w:pPr>
    </w:p>
    <w:p w:rsidR="000747D4" w:rsidRPr="0031626D" w:rsidRDefault="000747D4" w:rsidP="000747D4">
      <w:pPr>
        <w:jc w:val="right"/>
        <w:rPr>
          <w:iCs/>
          <w:sz w:val="28"/>
          <w:szCs w:val="28"/>
        </w:rPr>
      </w:pPr>
      <w:r w:rsidRPr="0031626D">
        <w:rPr>
          <w:iCs/>
          <w:sz w:val="28"/>
          <w:szCs w:val="28"/>
        </w:rPr>
        <w:t>Таблица 2.17.2.1</w:t>
      </w:r>
    </w:p>
    <w:p w:rsidR="000747D4" w:rsidRPr="0031626D" w:rsidRDefault="000747D4" w:rsidP="000747D4">
      <w:pPr>
        <w:jc w:val="right"/>
        <w:rPr>
          <w:iCs/>
          <w:sz w:val="28"/>
          <w:szCs w:val="28"/>
        </w:rPr>
      </w:pPr>
    </w:p>
    <w:p w:rsidR="000747D4" w:rsidRPr="0031626D" w:rsidRDefault="000747D4" w:rsidP="000747D4">
      <w:pPr>
        <w:rPr>
          <w:i/>
          <w:iCs/>
          <w:szCs w:val="28"/>
        </w:rPr>
      </w:pPr>
      <w:r w:rsidRPr="0031626D">
        <w:rPr>
          <w:iCs/>
          <w:sz w:val="28"/>
          <w:szCs w:val="28"/>
        </w:rPr>
        <w:t xml:space="preserve">Параметры профилактических и других мероприятий </w:t>
      </w:r>
      <w:r w:rsidRPr="0031626D">
        <w:rPr>
          <w:iCs/>
          <w:sz w:val="28"/>
          <w:szCs w:val="28"/>
        </w:rPr>
        <w:br/>
        <w:t>по предупреждению распространения вредных организмов</w:t>
      </w:r>
    </w:p>
    <w:p w:rsidR="000747D4" w:rsidRPr="0031626D" w:rsidRDefault="000747D4" w:rsidP="000747D4">
      <w:pPr>
        <w:jc w:val="right"/>
        <w:rPr>
          <w:i/>
          <w:iCs/>
          <w:szCs w:val="28"/>
        </w:rPr>
      </w:pPr>
    </w:p>
    <w:tbl>
      <w:tblPr>
        <w:tblW w:w="5000" w:type="pct"/>
        <w:tblLayout w:type="fixed"/>
        <w:tblLook w:val="0000" w:firstRow="0" w:lastRow="0" w:firstColumn="0" w:lastColumn="0" w:noHBand="0" w:noVBand="0"/>
      </w:tblPr>
      <w:tblGrid>
        <w:gridCol w:w="775"/>
        <w:gridCol w:w="3491"/>
        <w:gridCol w:w="926"/>
        <w:gridCol w:w="1456"/>
        <w:gridCol w:w="1369"/>
        <w:gridCol w:w="1554"/>
      </w:tblGrid>
      <w:tr w:rsidR="00E47E4D" w:rsidRPr="0031626D" w:rsidTr="00C633FF">
        <w:trPr>
          <w:trHeight w:val="57"/>
          <w:tblHeader/>
        </w:trPr>
        <w:tc>
          <w:tcPr>
            <w:tcW w:w="7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 п/п</w:t>
            </w:r>
          </w:p>
        </w:tc>
        <w:tc>
          <w:tcPr>
            <w:tcW w:w="3412" w:type="dxa"/>
            <w:tcBorders>
              <w:top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Наименование мероприятий</w:t>
            </w:r>
          </w:p>
        </w:tc>
        <w:tc>
          <w:tcPr>
            <w:tcW w:w="905" w:type="dxa"/>
            <w:tcBorders>
              <w:top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Ед. изм.</w:t>
            </w:r>
          </w:p>
        </w:tc>
        <w:tc>
          <w:tcPr>
            <w:tcW w:w="1423" w:type="dxa"/>
            <w:tcBorders>
              <w:top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Объем мероприятий</w:t>
            </w:r>
          </w:p>
        </w:tc>
        <w:tc>
          <w:tcPr>
            <w:tcW w:w="1338" w:type="dxa"/>
            <w:tcBorders>
              <w:top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Срок проведения</w:t>
            </w:r>
          </w:p>
        </w:tc>
        <w:tc>
          <w:tcPr>
            <w:tcW w:w="1519" w:type="dxa"/>
            <w:tcBorders>
              <w:top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Ежегодный объем мероприятия</w:t>
            </w:r>
          </w:p>
        </w:tc>
      </w:tr>
      <w:tr w:rsidR="00E47E4D" w:rsidRPr="0031626D" w:rsidTr="00C633FF">
        <w:trPr>
          <w:trHeight w:val="57"/>
        </w:trPr>
        <w:tc>
          <w:tcPr>
            <w:tcW w:w="935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1. Профилактические</w:t>
            </w:r>
          </w:p>
        </w:tc>
      </w:tr>
      <w:tr w:rsidR="00E47E4D" w:rsidRPr="0031626D" w:rsidTr="00C633FF">
        <w:trPr>
          <w:trHeight w:val="57"/>
        </w:trPr>
        <w:tc>
          <w:tcPr>
            <w:tcW w:w="935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1.1 Лесохозяйственные</w:t>
            </w:r>
          </w:p>
        </w:tc>
      </w:tr>
      <w:tr w:rsidR="00E47E4D" w:rsidRPr="0031626D" w:rsidTr="00C633FF">
        <w:trPr>
          <w:trHeight w:val="57"/>
        </w:trPr>
        <w:tc>
          <w:tcPr>
            <w:tcW w:w="757"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1.</w:t>
            </w:r>
          </w:p>
        </w:tc>
        <w:tc>
          <w:tcPr>
            <w:tcW w:w="3412"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w:t>
            </w:r>
          </w:p>
        </w:tc>
        <w:tc>
          <w:tcPr>
            <w:tcW w:w="90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w:t>
            </w:r>
          </w:p>
        </w:tc>
        <w:tc>
          <w:tcPr>
            <w:tcW w:w="142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w:t>
            </w:r>
          </w:p>
        </w:tc>
        <w:tc>
          <w:tcPr>
            <w:tcW w:w="133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w:t>
            </w:r>
          </w:p>
        </w:tc>
        <w:tc>
          <w:tcPr>
            <w:tcW w:w="1519"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w:t>
            </w:r>
          </w:p>
        </w:tc>
      </w:tr>
      <w:tr w:rsidR="00E47E4D" w:rsidRPr="0031626D" w:rsidTr="00C633FF">
        <w:trPr>
          <w:trHeight w:val="57"/>
        </w:trPr>
        <w:tc>
          <w:tcPr>
            <w:tcW w:w="935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1.2. Биотехнические</w:t>
            </w:r>
          </w:p>
        </w:tc>
      </w:tr>
      <w:tr w:rsidR="00E47E4D" w:rsidRPr="0031626D" w:rsidTr="00C633FF">
        <w:trPr>
          <w:trHeight w:val="57"/>
        </w:trPr>
        <w:tc>
          <w:tcPr>
            <w:tcW w:w="757"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1.</w:t>
            </w:r>
          </w:p>
        </w:tc>
        <w:tc>
          <w:tcPr>
            <w:tcW w:w="3412"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Почвенные раскопки</w:t>
            </w:r>
          </w:p>
        </w:tc>
        <w:tc>
          <w:tcPr>
            <w:tcW w:w="90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ямы</w:t>
            </w:r>
          </w:p>
        </w:tc>
        <w:tc>
          <w:tcPr>
            <w:tcW w:w="142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w:t>
            </w:r>
          </w:p>
        </w:tc>
        <w:tc>
          <w:tcPr>
            <w:tcW w:w="133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w:t>
            </w:r>
          </w:p>
        </w:tc>
        <w:tc>
          <w:tcPr>
            <w:tcW w:w="1519"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w:t>
            </w:r>
          </w:p>
        </w:tc>
      </w:tr>
      <w:tr w:rsidR="00E47E4D" w:rsidRPr="0031626D" w:rsidTr="00C633FF">
        <w:trPr>
          <w:trHeight w:val="57"/>
        </w:trPr>
        <w:tc>
          <w:tcPr>
            <w:tcW w:w="757"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2.</w:t>
            </w:r>
          </w:p>
        </w:tc>
        <w:tc>
          <w:tcPr>
            <w:tcW w:w="3412"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Выкладка ловчих деревьев</w:t>
            </w:r>
          </w:p>
        </w:tc>
        <w:tc>
          <w:tcPr>
            <w:tcW w:w="90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шт.</w:t>
            </w:r>
          </w:p>
        </w:tc>
        <w:tc>
          <w:tcPr>
            <w:tcW w:w="142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w:t>
            </w:r>
          </w:p>
        </w:tc>
        <w:tc>
          <w:tcPr>
            <w:tcW w:w="133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w:t>
            </w:r>
          </w:p>
        </w:tc>
        <w:tc>
          <w:tcPr>
            <w:tcW w:w="1519"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w:t>
            </w:r>
          </w:p>
        </w:tc>
      </w:tr>
      <w:tr w:rsidR="00E47E4D" w:rsidRPr="0031626D" w:rsidTr="00C633FF">
        <w:trPr>
          <w:trHeight w:val="57"/>
        </w:trPr>
        <w:tc>
          <w:tcPr>
            <w:tcW w:w="757"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3.</w:t>
            </w:r>
          </w:p>
        </w:tc>
        <w:tc>
          <w:tcPr>
            <w:tcW w:w="3412"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Профилактическое опрыскивание (опыливания) питомников</w:t>
            </w:r>
          </w:p>
        </w:tc>
        <w:tc>
          <w:tcPr>
            <w:tcW w:w="90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га</w:t>
            </w:r>
          </w:p>
        </w:tc>
        <w:tc>
          <w:tcPr>
            <w:tcW w:w="142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w:t>
            </w:r>
          </w:p>
        </w:tc>
        <w:tc>
          <w:tcPr>
            <w:tcW w:w="133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w:t>
            </w:r>
          </w:p>
        </w:tc>
        <w:tc>
          <w:tcPr>
            <w:tcW w:w="1519"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w:t>
            </w:r>
          </w:p>
        </w:tc>
      </w:tr>
      <w:tr w:rsidR="00E47E4D" w:rsidRPr="0031626D" w:rsidTr="00C633FF">
        <w:trPr>
          <w:trHeight w:val="57"/>
        </w:trPr>
        <w:tc>
          <w:tcPr>
            <w:tcW w:w="757"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4.</w:t>
            </w:r>
          </w:p>
        </w:tc>
        <w:tc>
          <w:tcPr>
            <w:tcW w:w="3412"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Изготовление гнездовий</w:t>
            </w:r>
          </w:p>
        </w:tc>
        <w:tc>
          <w:tcPr>
            <w:tcW w:w="90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шт.</w:t>
            </w:r>
          </w:p>
        </w:tc>
        <w:tc>
          <w:tcPr>
            <w:tcW w:w="142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8</w:t>
            </w:r>
          </w:p>
        </w:tc>
        <w:tc>
          <w:tcPr>
            <w:tcW w:w="133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в течение года</w:t>
            </w:r>
          </w:p>
        </w:tc>
        <w:tc>
          <w:tcPr>
            <w:tcW w:w="1519"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8</w:t>
            </w:r>
          </w:p>
        </w:tc>
      </w:tr>
      <w:tr w:rsidR="00E47E4D" w:rsidRPr="0031626D" w:rsidTr="00C633FF">
        <w:trPr>
          <w:trHeight w:val="57"/>
        </w:trPr>
        <w:tc>
          <w:tcPr>
            <w:tcW w:w="757"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5.</w:t>
            </w:r>
          </w:p>
        </w:tc>
        <w:tc>
          <w:tcPr>
            <w:tcW w:w="3412"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Ремонт гнездовий</w:t>
            </w:r>
          </w:p>
        </w:tc>
        <w:tc>
          <w:tcPr>
            <w:tcW w:w="90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шт.</w:t>
            </w:r>
          </w:p>
        </w:tc>
        <w:tc>
          <w:tcPr>
            <w:tcW w:w="142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5</w:t>
            </w:r>
          </w:p>
        </w:tc>
        <w:tc>
          <w:tcPr>
            <w:tcW w:w="133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в течение года</w:t>
            </w:r>
          </w:p>
        </w:tc>
        <w:tc>
          <w:tcPr>
            <w:tcW w:w="1519"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5</w:t>
            </w:r>
          </w:p>
        </w:tc>
      </w:tr>
      <w:tr w:rsidR="00E47E4D" w:rsidRPr="0031626D" w:rsidTr="00C633FF">
        <w:trPr>
          <w:trHeight w:val="57"/>
        </w:trPr>
        <w:tc>
          <w:tcPr>
            <w:tcW w:w="757"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6.</w:t>
            </w:r>
          </w:p>
        </w:tc>
        <w:tc>
          <w:tcPr>
            <w:tcW w:w="3412"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Устройство кормушек для птиц</w:t>
            </w:r>
          </w:p>
        </w:tc>
        <w:tc>
          <w:tcPr>
            <w:tcW w:w="90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шт.</w:t>
            </w:r>
          </w:p>
        </w:tc>
        <w:tc>
          <w:tcPr>
            <w:tcW w:w="142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w:t>
            </w:r>
          </w:p>
        </w:tc>
        <w:tc>
          <w:tcPr>
            <w:tcW w:w="133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w:t>
            </w:r>
          </w:p>
        </w:tc>
        <w:tc>
          <w:tcPr>
            <w:tcW w:w="1519"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w:t>
            </w:r>
          </w:p>
        </w:tc>
      </w:tr>
      <w:tr w:rsidR="00E47E4D" w:rsidRPr="0031626D" w:rsidTr="00C633FF">
        <w:trPr>
          <w:trHeight w:val="57"/>
        </w:trPr>
        <w:tc>
          <w:tcPr>
            <w:tcW w:w="757"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7.</w:t>
            </w:r>
          </w:p>
        </w:tc>
        <w:tc>
          <w:tcPr>
            <w:tcW w:w="3412"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Огораживание муравейников</w:t>
            </w:r>
          </w:p>
        </w:tc>
        <w:tc>
          <w:tcPr>
            <w:tcW w:w="90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гнезд</w:t>
            </w:r>
          </w:p>
        </w:tc>
        <w:tc>
          <w:tcPr>
            <w:tcW w:w="142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10</w:t>
            </w:r>
          </w:p>
        </w:tc>
        <w:tc>
          <w:tcPr>
            <w:tcW w:w="133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в бесснежный период</w:t>
            </w:r>
          </w:p>
        </w:tc>
        <w:tc>
          <w:tcPr>
            <w:tcW w:w="1519"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10</w:t>
            </w:r>
          </w:p>
        </w:tc>
      </w:tr>
      <w:tr w:rsidR="00E47E4D" w:rsidRPr="0031626D" w:rsidTr="00C633FF">
        <w:trPr>
          <w:trHeight w:val="57"/>
        </w:trPr>
        <w:tc>
          <w:tcPr>
            <w:tcW w:w="9354" w:type="dxa"/>
            <w:gridSpan w:val="6"/>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2. Другие мероприятия</w:t>
            </w:r>
          </w:p>
        </w:tc>
      </w:tr>
      <w:tr w:rsidR="00E47E4D" w:rsidRPr="0031626D" w:rsidTr="00C633FF">
        <w:trPr>
          <w:trHeight w:val="57"/>
        </w:trPr>
        <w:tc>
          <w:tcPr>
            <w:tcW w:w="757" w:type="dxa"/>
            <w:vMerge w:val="restart"/>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8.</w:t>
            </w:r>
          </w:p>
        </w:tc>
        <w:tc>
          <w:tcPr>
            <w:tcW w:w="3412"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Организация уголков лесозащиты</w:t>
            </w:r>
          </w:p>
        </w:tc>
        <w:tc>
          <w:tcPr>
            <w:tcW w:w="905" w:type="dxa"/>
            <w:vMerge w:val="restart"/>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шт.</w:t>
            </w:r>
          </w:p>
        </w:tc>
        <w:tc>
          <w:tcPr>
            <w:tcW w:w="1423" w:type="dxa"/>
            <w:vMerge w:val="restart"/>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2</w:t>
            </w:r>
          </w:p>
        </w:tc>
        <w:tc>
          <w:tcPr>
            <w:tcW w:w="1338" w:type="dxa"/>
            <w:vMerge w:val="restart"/>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в течение года</w:t>
            </w:r>
          </w:p>
        </w:tc>
        <w:tc>
          <w:tcPr>
            <w:tcW w:w="1519" w:type="dxa"/>
            <w:vMerge w:val="restart"/>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2</w:t>
            </w:r>
          </w:p>
        </w:tc>
      </w:tr>
      <w:tr w:rsidR="00E47E4D" w:rsidRPr="0031626D" w:rsidTr="00C633FF">
        <w:trPr>
          <w:trHeight w:val="57"/>
        </w:trPr>
        <w:tc>
          <w:tcPr>
            <w:tcW w:w="757" w:type="dxa"/>
            <w:vMerge/>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3412"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(в участковых лесничествах)</w:t>
            </w:r>
          </w:p>
        </w:tc>
        <w:tc>
          <w:tcPr>
            <w:tcW w:w="905" w:type="dxa"/>
            <w:vMerge/>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423" w:type="dxa"/>
            <w:vMerge/>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338" w:type="dxa"/>
            <w:vMerge/>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519" w:type="dxa"/>
            <w:vMerge/>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57"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9.</w:t>
            </w:r>
          </w:p>
        </w:tc>
        <w:tc>
          <w:tcPr>
            <w:tcW w:w="3412"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Приобретение наглядных пособий и т. д.</w:t>
            </w:r>
          </w:p>
        </w:tc>
        <w:tc>
          <w:tcPr>
            <w:tcW w:w="90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тыс. руб.</w:t>
            </w:r>
          </w:p>
        </w:tc>
        <w:tc>
          <w:tcPr>
            <w:tcW w:w="142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w:t>
            </w:r>
          </w:p>
        </w:tc>
        <w:tc>
          <w:tcPr>
            <w:tcW w:w="133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в течение года</w:t>
            </w:r>
          </w:p>
        </w:tc>
        <w:tc>
          <w:tcPr>
            <w:tcW w:w="1519"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w:t>
            </w:r>
          </w:p>
        </w:tc>
      </w:tr>
      <w:tr w:rsidR="000747D4" w:rsidRPr="0031626D" w:rsidTr="00C633FF">
        <w:trPr>
          <w:trHeight w:val="57"/>
        </w:trPr>
        <w:tc>
          <w:tcPr>
            <w:tcW w:w="757"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10.</w:t>
            </w:r>
          </w:p>
        </w:tc>
        <w:tc>
          <w:tcPr>
            <w:tcW w:w="3412"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Пропаганда лесозащиты</w:t>
            </w:r>
          </w:p>
        </w:tc>
        <w:tc>
          <w:tcPr>
            <w:tcW w:w="90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тыс. руб.</w:t>
            </w:r>
          </w:p>
        </w:tc>
        <w:tc>
          <w:tcPr>
            <w:tcW w:w="142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w:t>
            </w:r>
          </w:p>
        </w:tc>
        <w:tc>
          <w:tcPr>
            <w:tcW w:w="133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в течение года</w:t>
            </w:r>
          </w:p>
        </w:tc>
        <w:tc>
          <w:tcPr>
            <w:tcW w:w="1519"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w:t>
            </w:r>
          </w:p>
        </w:tc>
      </w:tr>
    </w:tbl>
    <w:p w:rsidR="000747D4" w:rsidRPr="0031626D" w:rsidRDefault="000747D4" w:rsidP="000747D4">
      <w:pPr>
        <w:widowControl w:val="0"/>
        <w:ind w:firstLine="709"/>
        <w:rPr>
          <w:i/>
          <w:szCs w:val="26"/>
        </w:rPr>
      </w:pPr>
    </w:p>
    <w:p w:rsidR="000747D4" w:rsidRPr="0031626D" w:rsidRDefault="000747D4" w:rsidP="000747D4">
      <w:pPr>
        <w:widowControl w:val="0"/>
        <w:ind w:firstLine="709"/>
        <w:jc w:val="both"/>
        <w:rPr>
          <w:sz w:val="28"/>
          <w:szCs w:val="26"/>
        </w:rPr>
      </w:pPr>
      <w:r w:rsidRPr="0031626D">
        <w:rPr>
          <w:sz w:val="28"/>
          <w:szCs w:val="26"/>
        </w:rPr>
        <w:t>По состоянию на 01.01.2025 на территории Лесничества действующие очаги вредных организмов, перечислены в таблице 2.17.2.2.</w:t>
      </w:r>
    </w:p>
    <w:p w:rsidR="000747D4" w:rsidRPr="0031626D" w:rsidRDefault="000747D4" w:rsidP="000747D4">
      <w:pPr>
        <w:widowControl w:val="0"/>
        <w:ind w:firstLine="709"/>
        <w:jc w:val="both"/>
        <w:rPr>
          <w:sz w:val="28"/>
          <w:szCs w:val="26"/>
        </w:rPr>
      </w:pPr>
    </w:p>
    <w:p w:rsidR="000747D4" w:rsidRPr="0031626D" w:rsidRDefault="000747D4" w:rsidP="000747D4">
      <w:pPr>
        <w:jc w:val="right"/>
        <w:rPr>
          <w:iCs/>
          <w:sz w:val="28"/>
          <w:szCs w:val="28"/>
        </w:rPr>
      </w:pPr>
      <w:r w:rsidRPr="0031626D">
        <w:rPr>
          <w:iCs/>
          <w:sz w:val="28"/>
          <w:szCs w:val="28"/>
        </w:rPr>
        <w:t>Таблица 2.17.2.2</w:t>
      </w:r>
    </w:p>
    <w:p w:rsidR="000747D4" w:rsidRPr="0031626D" w:rsidRDefault="000747D4" w:rsidP="000747D4">
      <w:pPr>
        <w:rPr>
          <w:iCs/>
          <w:sz w:val="28"/>
          <w:szCs w:val="28"/>
        </w:rPr>
      </w:pPr>
      <w:r w:rsidRPr="0031626D">
        <w:rPr>
          <w:iCs/>
          <w:sz w:val="28"/>
          <w:szCs w:val="28"/>
        </w:rPr>
        <w:t>Сведения об очагах болезней и вредителей леса</w:t>
      </w:r>
    </w:p>
    <w:p w:rsidR="000747D4" w:rsidRPr="0031626D" w:rsidRDefault="000747D4" w:rsidP="000747D4">
      <w:pPr>
        <w:rPr>
          <w:iCs/>
          <w:sz w:val="28"/>
          <w:szCs w:val="28"/>
        </w:rPr>
      </w:pPr>
    </w:p>
    <w:tbl>
      <w:tblPr>
        <w:tblW w:w="9495" w:type="dxa"/>
        <w:tblInd w:w="93" w:type="dxa"/>
        <w:tblLayout w:type="fixed"/>
        <w:tblLook w:val="0000" w:firstRow="0" w:lastRow="0" w:firstColumn="0" w:lastColumn="0" w:noHBand="0" w:noVBand="0"/>
      </w:tblPr>
      <w:tblGrid>
        <w:gridCol w:w="583"/>
        <w:gridCol w:w="1843"/>
        <w:gridCol w:w="1277"/>
        <w:gridCol w:w="849"/>
        <w:gridCol w:w="1275"/>
        <w:gridCol w:w="1558"/>
        <w:gridCol w:w="1041"/>
        <w:gridCol w:w="1069"/>
      </w:tblGrid>
      <w:tr w:rsidR="00E47E4D" w:rsidRPr="0031626D" w:rsidTr="00C633FF">
        <w:trPr>
          <w:trHeight w:val="255"/>
        </w:trPr>
        <w:tc>
          <w:tcPr>
            <w:tcW w:w="582" w:type="dxa"/>
            <w:vMerge w:val="restart"/>
            <w:tcBorders>
              <w:top w:val="single" w:sz="4" w:space="0" w:color="000000"/>
              <w:left w:val="single" w:sz="4" w:space="0" w:color="000000"/>
              <w:bottom w:val="single" w:sz="4" w:space="0" w:color="000000"/>
              <w:right w:val="single" w:sz="4" w:space="0" w:color="000000"/>
            </w:tcBorders>
            <w:shd w:val="clear" w:color="auto" w:fill="auto"/>
          </w:tcPr>
          <w:p w:rsidR="000747D4" w:rsidRPr="0031626D" w:rsidRDefault="000747D4" w:rsidP="00C633FF">
            <w:pPr>
              <w:widowControl w:val="0"/>
            </w:pPr>
            <w:r w:rsidRPr="0031626D">
              <w:t>№ п/п</w:t>
            </w:r>
          </w:p>
        </w:tc>
        <w:tc>
          <w:tcPr>
            <w:tcW w:w="184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Наименование показателя</w:t>
            </w:r>
          </w:p>
        </w:tc>
        <w:tc>
          <w:tcPr>
            <w:tcW w:w="7069" w:type="dxa"/>
            <w:gridSpan w:val="6"/>
            <w:tcBorders>
              <w:top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Площадь очагов вредных организмов, га</w:t>
            </w:r>
          </w:p>
        </w:tc>
      </w:tr>
      <w:tr w:rsidR="00E47E4D" w:rsidRPr="0031626D" w:rsidTr="00C633FF">
        <w:trPr>
          <w:trHeight w:val="264"/>
        </w:trPr>
        <w:tc>
          <w:tcPr>
            <w:tcW w:w="582" w:type="dxa"/>
            <w:vMerge/>
            <w:tcBorders>
              <w:top w:val="single" w:sz="4" w:space="0" w:color="000000"/>
              <w:left w:val="single" w:sz="4" w:space="0" w:color="000000"/>
              <w:bottom w:val="single" w:sz="4" w:space="0" w:color="000000"/>
              <w:right w:val="single" w:sz="4" w:space="0" w:color="000000"/>
            </w:tcBorders>
            <w:shd w:val="clear" w:color="auto" w:fill="auto"/>
          </w:tcPr>
          <w:p w:rsidR="000747D4" w:rsidRPr="0031626D" w:rsidRDefault="000747D4" w:rsidP="00C633FF">
            <w:pPr>
              <w:widowControl w:val="0"/>
              <w:snapToGrid w:val="0"/>
            </w:pPr>
          </w:p>
        </w:tc>
        <w:tc>
          <w:tcPr>
            <w:tcW w:w="18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77" w:type="dxa"/>
            <w:vMerge w:val="restart"/>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на начало отчетного года</w:t>
            </w:r>
          </w:p>
        </w:tc>
        <w:tc>
          <w:tcPr>
            <w:tcW w:w="849" w:type="dxa"/>
            <w:vMerge w:val="restart"/>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возникло вновь</w:t>
            </w:r>
          </w:p>
        </w:tc>
        <w:tc>
          <w:tcPr>
            <w:tcW w:w="1275" w:type="dxa"/>
            <w:vMerge w:val="restart"/>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ликвидировано мерами борьбы</w:t>
            </w:r>
          </w:p>
        </w:tc>
        <w:tc>
          <w:tcPr>
            <w:tcW w:w="1558" w:type="dxa"/>
            <w:vMerge w:val="restart"/>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затухло под воздействием естественных факторов</w:t>
            </w:r>
          </w:p>
        </w:tc>
        <w:tc>
          <w:tcPr>
            <w:tcW w:w="2110" w:type="dxa"/>
            <w:gridSpan w:val="2"/>
            <w:tcBorders>
              <w:top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на конец отчетного периода</w:t>
            </w:r>
          </w:p>
        </w:tc>
      </w:tr>
      <w:tr w:rsidR="00E47E4D" w:rsidRPr="0031626D" w:rsidTr="00C633FF">
        <w:trPr>
          <w:trHeight w:val="1290"/>
        </w:trPr>
        <w:tc>
          <w:tcPr>
            <w:tcW w:w="582" w:type="dxa"/>
            <w:vMerge/>
            <w:tcBorders>
              <w:top w:val="single" w:sz="4" w:space="0" w:color="000000"/>
              <w:left w:val="single" w:sz="4" w:space="0" w:color="000000"/>
              <w:bottom w:val="single" w:sz="4" w:space="0" w:color="000000"/>
              <w:right w:val="single" w:sz="4" w:space="0" w:color="000000"/>
            </w:tcBorders>
            <w:shd w:val="clear" w:color="auto" w:fill="auto"/>
          </w:tcPr>
          <w:p w:rsidR="000747D4" w:rsidRPr="0031626D" w:rsidRDefault="000747D4" w:rsidP="00C633FF">
            <w:pPr>
              <w:widowControl w:val="0"/>
              <w:snapToGrid w:val="0"/>
            </w:pPr>
          </w:p>
        </w:tc>
        <w:tc>
          <w:tcPr>
            <w:tcW w:w="184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77" w:type="dxa"/>
            <w:vMerge/>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849" w:type="dxa"/>
            <w:vMerge/>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75" w:type="dxa"/>
            <w:vMerge/>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558" w:type="dxa"/>
            <w:vMerge/>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41"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всего</w:t>
            </w:r>
            <w:r w:rsidRPr="0031626D">
              <w:br/>
            </w:r>
          </w:p>
        </w:tc>
        <w:tc>
          <w:tcPr>
            <w:tcW w:w="1069"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в т.ч. требуют мер борьбы</w:t>
            </w:r>
          </w:p>
        </w:tc>
      </w:tr>
      <w:tr w:rsidR="00E47E4D" w:rsidRPr="0031626D" w:rsidTr="00C633FF">
        <w:trPr>
          <w:trHeight w:val="301"/>
        </w:trPr>
        <w:tc>
          <w:tcPr>
            <w:tcW w:w="582" w:type="dxa"/>
            <w:tcBorders>
              <w:left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1.</w:t>
            </w:r>
          </w:p>
        </w:tc>
        <w:tc>
          <w:tcPr>
            <w:tcW w:w="1842" w:type="dxa"/>
            <w:tcBorders>
              <w:left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r w:rsidRPr="0031626D">
              <w:rPr>
                <w:sz w:val="22"/>
                <w:lang w:eastAsia="ru-RU"/>
              </w:rPr>
              <w:t>Вредители леса</w:t>
            </w:r>
          </w:p>
        </w:tc>
        <w:tc>
          <w:tcPr>
            <w:tcW w:w="1277"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4198,8</w:t>
            </w:r>
          </w:p>
        </w:tc>
        <w:tc>
          <w:tcPr>
            <w:tcW w:w="849"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1265,5</w:t>
            </w:r>
          </w:p>
        </w:tc>
        <w:tc>
          <w:tcPr>
            <w:tcW w:w="1275"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0,0</w:t>
            </w:r>
          </w:p>
        </w:tc>
        <w:tc>
          <w:tcPr>
            <w:tcW w:w="1558"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3256,2</w:t>
            </w:r>
          </w:p>
        </w:tc>
        <w:tc>
          <w:tcPr>
            <w:tcW w:w="1041"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2208,1</w:t>
            </w:r>
          </w:p>
        </w:tc>
        <w:tc>
          <w:tcPr>
            <w:tcW w:w="1069"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84,0</w:t>
            </w:r>
          </w:p>
        </w:tc>
      </w:tr>
      <w:tr w:rsidR="00E47E4D" w:rsidRPr="0031626D" w:rsidTr="00C633FF">
        <w:trPr>
          <w:trHeight w:val="264"/>
        </w:trPr>
        <w:tc>
          <w:tcPr>
            <w:tcW w:w="5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1.1.</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r w:rsidRPr="0031626D">
              <w:rPr>
                <w:sz w:val="22"/>
                <w:lang w:eastAsia="ru-RU"/>
              </w:rPr>
              <w:t>пальцеходный лубоед</w:t>
            </w:r>
          </w:p>
        </w:tc>
        <w:tc>
          <w:tcPr>
            <w:tcW w:w="1277"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2127,3</w:t>
            </w:r>
          </w:p>
        </w:tc>
        <w:tc>
          <w:tcPr>
            <w:tcW w:w="849"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1265,5</w:t>
            </w:r>
          </w:p>
        </w:tc>
        <w:tc>
          <w:tcPr>
            <w:tcW w:w="1275"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p>
        </w:tc>
        <w:tc>
          <w:tcPr>
            <w:tcW w:w="1558"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2127,3</w:t>
            </w:r>
          </w:p>
        </w:tc>
        <w:tc>
          <w:tcPr>
            <w:tcW w:w="1041"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1265,5</w:t>
            </w:r>
          </w:p>
        </w:tc>
        <w:tc>
          <w:tcPr>
            <w:tcW w:w="1069"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84,0</w:t>
            </w:r>
          </w:p>
        </w:tc>
      </w:tr>
      <w:tr w:rsidR="00E47E4D" w:rsidRPr="0031626D" w:rsidTr="00C633FF">
        <w:trPr>
          <w:trHeight w:val="528"/>
        </w:trPr>
        <w:tc>
          <w:tcPr>
            <w:tcW w:w="5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1.2.</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r w:rsidRPr="0031626D">
              <w:rPr>
                <w:sz w:val="22"/>
                <w:lang w:eastAsia="ru-RU"/>
              </w:rPr>
              <w:t>большой черный пихтовый усач</w:t>
            </w:r>
          </w:p>
        </w:tc>
        <w:tc>
          <w:tcPr>
            <w:tcW w:w="1277"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719,9</w:t>
            </w:r>
          </w:p>
        </w:tc>
        <w:tc>
          <w:tcPr>
            <w:tcW w:w="849"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p>
        </w:tc>
        <w:tc>
          <w:tcPr>
            <w:tcW w:w="1275"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p>
        </w:tc>
        <w:tc>
          <w:tcPr>
            <w:tcW w:w="1558"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719,9</w:t>
            </w:r>
          </w:p>
        </w:tc>
        <w:tc>
          <w:tcPr>
            <w:tcW w:w="1041"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0,0</w:t>
            </w:r>
          </w:p>
        </w:tc>
        <w:tc>
          <w:tcPr>
            <w:tcW w:w="1069"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p>
        </w:tc>
      </w:tr>
      <w:tr w:rsidR="00E47E4D" w:rsidRPr="0031626D" w:rsidTr="00C633FF">
        <w:trPr>
          <w:trHeight w:val="528"/>
        </w:trPr>
        <w:tc>
          <w:tcPr>
            <w:tcW w:w="5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1.3.</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r w:rsidRPr="0031626D">
              <w:rPr>
                <w:sz w:val="22"/>
                <w:lang w:eastAsia="ru-RU"/>
              </w:rPr>
              <w:t>комплекс минирующих молей</w:t>
            </w:r>
          </w:p>
        </w:tc>
        <w:tc>
          <w:tcPr>
            <w:tcW w:w="1277"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1351,6</w:t>
            </w:r>
          </w:p>
        </w:tc>
        <w:tc>
          <w:tcPr>
            <w:tcW w:w="849"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p>
        </w:tc>
        <w:tc>
          <w:tcPr>
            <w:tcW w:w="1275"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p>
        </w:tc>
        <w:tc>
          <w:tcPr>
            <w:tcW w:w="1558"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409,0</w:t>
            </w:r>
          </w:p>
        </w:tc>
        <w:tc>
          <w:tcPr>
            <w:tcW w:w="1041"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942,6</w:t>
            </w:r>
          </w:p>
        </w:tc>
        <w:tc>
          <w:tcPr>
            <w:tcW w:w="1069"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p>
        </w:tc>
      </w:tr>
      <w:tr w:rsidR="00E47E4D" w:rsidRPr="0031626D" w:rsidTr="00C633FF">
        <w:trPr>
          <w:trHeight w:val="528"/>
        </w:trPr>
        <w:tc>
          <w:tcPr>
            <w:tcW w:w="582"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2</w:t>
            </w:r>
          </w:p>
        </w:tc>
        <w:tc>
          <w:tcPr>
            <w:tcW w:w="1842"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r w:rsidRPr="0031626D">
              <w:rPr>
                <w:sz w:val="22"/>
                <w:lang w:eastAsia="ru-RU"/>
              </w:rPr>
              <w:t>Болезни леса</w:t>
            </w:r>
          </w:p>
        </w:tc>
        <w:tc>
          <w:tcPr>
            <w:tcW w:w="1277"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26708,0</w:t>
            </w:r>
          </w:p>
        </w:tc>
        <w:tc>
          <w:tcPr>
            <w:tcW w:w="849"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0,0</w:t>
            </w:r>
          </w:p>
        </w:tc>
        <w:tc>
          <w:tcPr>
            <w:tcW w:w="1275"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0,0</w:t>
            </w:r>
          </w:p>
        </w:tc>
        <w:tc>
          <w:tcPr>
            <w:tcW w:w="1558"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2877,5</w:t>
            </w:r>
          </w:p>
        </w:tc>
        <w:tc>
          <w:tcPr>
            <w:tcW w:w="1041"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23830,5</w:t>
            </w:r>
          </w:p>
        </w:tc>
        <w:tc>
          <w:tcPr>
            <w:tcW w:w="1069"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0,0</w:t>
            </w:r>
          </w:p>
        </w:tc>
      </w:tr>
      <w:tr w:rsidR="00E47E4D" w:rsidRPr="0031626D" w:rsidTr="00C633FF">
        <w:trPr>
          <w:trHeight w:val="264"/>
        </w:trPr>
        <w:tc>
          <w:tcPr>
            <w:tcW w:w="58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2.1</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r w:rsidRPr="0031626D">
              <w:rPr>
                <w:sz w:val="22"/>
                <w:lang w:eastAsia="ru-RU"/>
              </w:rPr>
              <w:t>ржавчинный рак</w:t>
            </w:r>
          </w:p>
        </w:tc>
        <w:tc>
          <w:tcPr>
            <w:tcW w:w="1277"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24492,0</w:t>
            </w:r>
          </w:p>
        </w:tc>
        <w:tc>
          <w:tcPr>
            <w:tcW w:w="849"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p>
        </w:tc>
        <w:tc>
          <w:tcPr>
            <w:tcW w:w="1275"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p>
        </w:tc>
        <w:tc>
          <w:tcPr>
            <w:tcW w:w="1558"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1064,3</w:t>
            </w:r>
          </w:p>
        </w:tc>
        <w:tc>
          <w:tcPr>
            <w:tcW w:w="1041"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23427,7</w:t>
            </w:r>
          </w:p>
        </w:tc>
        <w:tc>
          <w:tcPr>
            <w:tcW w:w="1069"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p>
        </w:tc>
      </w:tr>
      <w:tr w:rsidR="00E47E4D" w:rsidRPr="0031626D" w:rsidTr="00C633FF">
        <w:trPr>
          <w:trHeight w:val="264"/>
        </w:trPr>
        <w:tc>
          <w:tcPr>
            <w:tcW w:w="582"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2.2.</w:t>
            </w:r>
          </w:p>
        </w:tc>
        <w:tc>
          <w:tcPr>
            <w:tcW w:w="1842"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r w:rsidRPr="0031626D">
              <w:rPr>
                <w:sz w:val="22"/>
                <w:lang w:eastAsia="ru-RU"/>
              </w:rPr>
              <w:t>трутовик Гартига, трутовик ложный осиновый</w:t>
            </w:r>
          </w:p>
        </w:tc>
        <w:tc>
          <w:tcPr>
            <w:tcW w:w="1277"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175,3</w:t>
            </w:r>
          </w:p>
        </w:tc>
        <w:tc>
          <w:tcPr>
            <w:tcW w:w="849"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p>
        </w:tc>
        <w:tc>
          <w:tcPr>
            <w:tcW w:w="1275"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p>
        </w:tc>
        <w:tc>
          <w:tcPr>
            <w:tcW w:w="1558"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20,6</w:t>
            </w:r>
          </w:p>
        </w:tc>
        <w:tc>
          <w:tcPr>
            <w:tcW w:w="1041"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154,7</w:t>
            </w:r>
          </w:p>
        </w:tc>
        <w:tc>
          <w:tcPr>
            <w:tcW w:w="1069"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0,0</w:t>
            </w:r>
          </w:p>
        </w:tc>
      </w:tr>
      <w:tr w:rsidR="00E47E4D" w:rsidRPr="0031626D" w:rsidTr="00C633FF">
        <w:trPr>
          <w:trHeight w:val="264"/>
        </w:trPr>
        <w:tc>
          <w:tcPr>
            <w:tcW w:w="582"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2.3.</w:t>
            </w:r>
          </w:p>
        </w:tc>
        <w:tc>
          <w:tcPr>
            <w:tcW w:w="1842"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r w:rsidRPr="0031626D">
              <w:rPr>
                <w:sz w:val="22"/>
                <w:lang w:eastAsia="ru-RU"/>
              </w:rPr>
              <w:t>побеговый рак</w:t>
            </w:r>
          </w:p>
        </w:tc>
        <w:tc>
          <w:tcPr>
            <w:tcW w:w="1277"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1940,1</w:t>
            </w:r>
          </w:p>
        </w:tc>
        <w:tc>
          <w:tcPr>
            <w:tcW w:w="849"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p>
        </w:tc>
        <w:tc>
          <w:tcPr>
            <w:tcW w:w="1275"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p>
        </w:tc>
        <w:tc>
          <w:tcPr>
            <w:tcW w:w="1558"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1792,6</w:t>
            </w:r>
          </w:p>
        </w:tc>
        <w:tc>
          <w:tcPr>
            <w:tcW w:w="1041"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147,5</w:t>
            </w:r>
          </w:p>
        </w:tc>
        <w:tc>
          <w:tcPr>
            <w:tcW w:w="1069"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p>
        </w:tc>
      </w:tr>
      <w:tr w:rsidR="00E47E4D" w:rsidRPr="0031626D" w:rsidTr="00C633FF">
        <w:trPr>
          <w:trHeight w:val="264"/>
        </w:trPr>
        <w:tc>
          <w:tcPr>
            <w:tcW w:w="582"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2.4.</w:t>
            </w:r>
          </w:p>
        </w:tc>
        <w:tc>
          <w:tcPr>
            <w:tcW w:w="1842"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r w:rsidRPr="0031626D">
              <w:rPr>
                <w:sz w:val="22"/>
                <w:lang w:eastAsia="ru-RU"/>
              </w:rPr>
              <w:t>опенок</w:t>
            </w:r>
          </w:p>
        </w:tc>
        <w:tc>
          <w:tcPr>
            <w:tcW w:w="1277"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100,6</w:t>
            </w:r>
          </w:p>
        </w:tc>
        <w:tc>
          <w:tcPr>
            <w:tcW w:w="849"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p>
        </w:tc>
        <w:tc>
          <w:tcPr>
            <w:tcW w:w="1275"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p>
        </w:tc>
        <w:tc>
          <w:tcPr>
            <w:tcW w:w="1558"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p>
        </w:tc>
        <w:tc>
          <w:tcPr>
            <w:tcW w:w="1041"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100,6</w:t>
            </w:r>
          </w:p>
        </w:tc>
        <w:tc>
          <w:tcPr>
            <w:tcW w:w="1069"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rPr>
                <w:sz w:val="22"/>
                <w:lang w:eastAsia="ru-RU"/>
              </w:rPr>
            </w:pPr>
          </w:p>
        </w:tc>
      </w:tr>
      <w:tr w:rsidR="000747D4" w:rsidRPr="0031626D" w:rsidTr="00C633FF">
        <w:trPr>
          <w:trHeight w:val="264"/>
        </w:trPr>
        <w:tc>
          <w:tcPr>
            <w:tcW w:w="582"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2.5.</w:t>
            </w:r>
          </w:p>
        </w:tc>
        <w:tc>
          <w:tcPr>
            <w:tcW w:w="1842"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right"/>
              <w:rPr>
                <w:sz w:val="22"/>
                <w:lang w:eastAsia="ru-RU"/>
              </w:rPr>
            </w:pPr>
            <w:r w:rsidRPr="0031626D">
              <w:rPr>
                <w:sz w:val="22"/>
                <w:lang w:eastAsia="ru-RU"/>
              </w:rPr>
              <w:t>Всего</w:t>
            </w:r>
          </w:p>
        </w:tc>
        <w:tc>
          <w:tcPr>
            <w:tcW w:w="1277"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30906,8</w:t>
            </w:r>
          </w:p>
        </w:tc>
        <w:tc>
          <w:tcPr>
            <w:tcW w:w="849"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1265,5</w:t>
            </w:r>
          </w:p>
        </w:tc>
        <w:tc>
          <w:tcPr>
            <w:tcW w:w="1275"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0,0</w:t>
            </w:r>
          </w:p>
        </w:tc>
        <w:tc>
          <w:tcPr>
            <w:tcW w:w="1558"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6133,7</w:t>
            </w:r>
          </w:p>
        </w:tc>
        <w:tc>
          <w:tcPr>
            <w:tcW w:w="1041"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26038,6</w:t>
            </w:r>
          </w:p>
        </w:tc>
        <w:tc>
          <w:tcPr>
            <w:tcW w:w="1069" w:type="dxa"/>
            <w:tcBorders>
              <w:bottom w:val="single" w:sz="4" w:space="0" w:color="000000"/>
              <w:right w:val="single" w:sz="4" w:space="0" w:color="000000"/>
            </w:tcBorders>
            <w:shd w:val="clear" w:color="auto" w:fill="auto"/>
            <w:vAlign w:val="center"/>
          </w:tcPr>
          <w:p w:rsidR="000747D4" w:rsidRPr="0031626D" w:rsidRDefault="000747D4" w:rsidP="00C633FF">
            <w:pPr>
              <w:pStyle w:val="afffff3"/>
              <w:widowControl w:val="0"/>
              <w:jc w:val="center"/>
              <w:rPr>
                <w:sz w:val="22"/>
                <w:lang w:eastAsia="ru-RU"/>
              </w:rPr>
            </w:pPr>
            <w:r w:rsidRPr="0031626D">
              <w:rPr>
                <w:sz w:val="22"/>
                <w:lang w:eastAsia="ru-RU"/>
              </w:rPr>
              <w:t>84,0</w:t>
            </w:r>
          </w:p>
        </w:tc>
      </w:tr>
    </w:tbl>
    <w:p w:rsidR="000747D4" w:rsidRPr="0031626D" w:rsidRDefault="000747D4" w:rsidP="000747D4">
      <w:pPr>
        <w:widowControl w:val="0"/>
        <w:ind w:firstLine="709"/>
        <w:jc w:val="both"/>
        <w:rPr>
          <w:sz w:val="28"/>
          <w:szCs w:val="26"/>
        </w:rPr>
      </w:pPr>
    </w:p>
    <w:p w:rsidR="000747D4" w:rsidRPr="0031626D" w:rsidRDefault="000747D4" w:rsidP="000747D4">
      <w:pPr>
        <w:widowControl w:val="0"/>
        <w:ind w:firstLine="709"/>
        <w:jc w:val="both"/>
        <w:rPr>
          <w:sz w:val="28"/>
          <w:szCs w:val="28"/>
        </w:rPr>
      </w:pPr>
      <w:r w:rsidRPr="0031626D">
        <w:rPr>
          <w:sz w:val="28"/>
          <w:szCs w:val="26"/>
        </w:rPr>
        <w:t>Проведение в действующем очаге мер борьбы с применением химических средств на 2025 год не запланировано, поэтому параметры мероприятий по ликвидации очага вредных организмов в настоящем Регламенте не приводятся.</w:t>
      </w:r>
    </w:p>
    <w:p w:rsidR="000747D4" w:rsidRPr="0031626D" w:rsidRDefault="000747D4" w:rsidP="000747D4">
      <w:pPr>
        <w:ind w:firstLine="709"/>
        <w:jc w:val="both"/>
        <w:rPr>
          <w:i/>
          <w:sz w:val="28"/>
          <w:szCs w:val="28"/>
        </w:rPr>
        <w:sectPr w:rsidR="000747D4" w:rsidRPr="0031626D" w:rsidSect="00A4387D">
          <w:headerReference w:type="even" r:id="rId31"/>
          <w:headerReference w:type="default" r:id="rId32"/>
          <w:footerReference w:type="default" r:id="rId33"/>
          <w:headerReference w:type="first" r:id="rId34"/>
          <w:footerReference w:type="first" r:id="rId35"/>
          <w:pgSz w:w="11906" w:h="16838"/>
          <w:pgMar w:top="1134" w:right="850" w:bottom="1134" w:left="1701" w:header="708" w:footer="720" w:gutter="0"/>
          <w:cols w:space="720"/>
          <w:formProt w:val="0"/>
          <w:docGrid w:linePitch="360"/>
        </w:sectPr>
      </w:pPr>
      <w:r w:rsidRPr="0031626D">
        <w:rPr>
          <w:sz w:val="28"/>
          <w:szCs w:val="28"/>
        </w:rPr>
        <w:t>В дальнейшем в зависимости от результатов проводимых лесопатологических обследований плановые объемы будут корректироваться. При этом будут вноситься изменения в лесохозяйственные регламенты и проекты освоения лесов в установленном законом порядке.</w:t>
      </w:r>
    </w:p>
    <w:p w:rsidR="000747D4" w:rsidRPr="0031626D" w:rsidRDefault="000747D4" w:rsidP="000747D4">
      <w:pPr>
        <w:widowControl w:val="0"/>
        <w:ind w:firstLine="720"/>
        <w:jc w:val="right"/>
        <w:rPr>
          <w:sz w:val="28"/>
          <w:szCs w:val="28"/>
        </w:rPr>
      </w:pPr>
      <w:r w:rsidRPr="0031626D">
        <w:rPr>
          <w:sz w:val="28"/>
          <w:szCs w:val="28"/>
        </w:rPr>
        <w:t>Таблица 2.17.2.3</w:t>
      </w:r>
    </w:p>
    <w:p w:rsidR="000747D4" w:rsidRPr="0031626D" w:rsidRDefault="000747D4" w:rsidP="000747D4">
      <w:pPr>
        <w:widowControl w:val="0"/>
        <w:ind w:firstLine="720"/>
        <w:rPr>
          <w:sz w:val="28"/>
          <w:szCs w:val="28"/>
        </w:rPr>
      </w:pPr>
      <w:r w:rsidRPr="0031626D">
        <w:rPr>
          <w:sz w:val="28"/>
          <w:szCs w:val="28"/>
        </w:rPr>
        <w:t>Сведения о повреждении и гибели лесов</w:t>
      </w:r>
    </w:p>
    <w:p w:rsidR="000747D4" w:rsidRPr="0031626D" w:rsidRDefault="000747D4" w:rsidP="000747D4">
      <w:pPr>
        <w:widowControl w:val="0"/>
        <w:ind w:firstLine="720"/>
        <w:rPr>
          <w:sz w:val="28"/>
          <w:szCs w:val="28"/>
        </w:rPr>
      </w:pPr>
    </w:p>
    <w:tbl>
      <w:tblPr>
        <w:tblW w:w="15016" w:type="dxa"/>
        <w:tblInd w:w="-175" w:type="dxa"/>
        <w:tblLayout w:type="fixed"/>
        <w:tblLook w:val="0000" w:firstRow="0" w:lastRow="0" w:firstColumn="0" w:lastColumn="0" w:noHBand="0" w:noVBand="0"/>
      </w:tblPr>
      <w:tblGrid>
        <w:gridCol w:w="1121"/>
        <w:gridCol w:w="3210"/>
        <w:gridCol w:w="1051"/>
        <w:gridCol w:w="2026"/>
        <w:gridCol w:w="2240"/>
        <w:gridCol w:w="1576"/>
        <w:gridCol w:w="1556"/>
        <w:gridCol w:w="2000"/>
        <w:gridCol w:w="236"/>
      </w:tblGrid>
      <w:tr w:rsidR="00E47E4D" w:rsidRPr="0031626D" w:rsidTr="00C633FF">
        <w:trPr>
          <w:trHeight w:val="264"/>
        </w:trPr>
        <w:tc>
          <w:tcPr>
            <w:tcW w:w="113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 п/п</w:t>
            </w:r>
          </w:p>
        </w:tc>
        <w:tc>
          <w:tcPr>
            <w:tcW w:w="3259"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Наименование причин повреждения и гибели лесов</w:t>
            </w:r>
          </w:p>
        </w:tc>
        <w:tc>
          <w:tcPr>
            <w:tcW w:w="6991"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Площадь повреждённых и погибших лесных насаждений, га</w:t>
            </w:r>
          </w:p>
        </w:tc>
        <w:tc>
          <w:tcPr>
            <w:tcW w:w="3628" w:type="dxa"/>
            <w:gridSpan w:val="3"/>
            <w:tcBorders>
              <w:top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Погибшие лесные насаждения, га</w:t>
            </w:r>
          </w:p>
        </w:tc>
      </w:tr>
      <w:tr w:rsidR="00E47E4D" w:rsidRPr="0031626D" w:rsidTr="00C633FF">
        <w:trPr>
          <w:trHeight w:val="570"/>
        </w:trPr>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32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4" w:type="dxa"/>
            <w:vMerge w:val="restart"/>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Всего</w:t>
            </w:r>
          </w:p>
        </w:tc>
        <w:tc>
          <w:tcPr>
            <w:tcW w:w="4329" w:type="dxa"/>
            <w:gridSpan w:val="2"/>
            <w:tcBorders>
              <w:top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в том числе по степени усыхания</w:t>
            </w:r>
            <w:r w:rsidRPr="0031626D">
              <w:br/>
              <w:t xml:space="preserve"> лесных насаждений</w:t>
            </w:r>
          </w:p>
        </w:tc>
        <w:tc>
          <w:tcPr>
            <w:tcW w:w="1598" w:type="dxa"/>
            <w:vMerge w:val="restart"/>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Выявлено с начала года</w:t>
            </w:r>
          </w:p>
        </w:tc>
        <w:tc>
          <w:tcPr>
            <w:tcW w:w="1578" w:type="dxa"/>
            <w:vMerge w:val="restart"/>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Всего</w:t>
            </w:r>
          </w:p>
        </w:tc>
        <w:tc>
          <w:tcPr>
            <w:tcW w:w="2029" w:type="dxa"/>
            <w:vMerge w:val="restart"/>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Выявлено с начала года</w:t>
            </w:r>
          </w:p>
        </w:tc>
        <w:tc>
          <w:tcPr>
            <w:tcW w:w="21" w:type="dxa"/>
            <w:shd w:val="clear" w:color="auto" w:fill="auto"/>
          </w:tcPr>
          <w:p w:rsidR="000747D4" w:rsidRPr="0031626D" w:rsidRDefault="000747D4" w:rsidP="00C633FF">
            <w:pPr>
              <w:widowControl w:val="0"/>
              <w:snapToGrid w:val="0"/>
            </w:pPr>
          </w:p>
        </w:tc>
      </w:tr>
      <w:tr w:rsidR="00E47E4D" w:rsidRPr="0031626D" w:rsidTr="00C633FF">
        <w:trPr>
          <w:trHeight w:val="1530"/>
        </w:trPr>
        <w:tc>
          <w:tcPr>
            <w:tcW w:w="113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3259"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4" w:type="dxa"/>
            <w:vMerge/>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05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10,1-40%</w:t>
            </w:r>
          </w:p>
        </w:tc>
        <w:tc>
          <w:tcPr>
            <w:tcW w:w="227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более 40%</w:t>
            </w:r>
          </w:p>
        </w:tc>
        <w:tc>
          <w:tcPr>
            <w:tcW w:w="1598" w:type="dxa"/>
            <w:vMerge/>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578" w:type="dxa"/>
            <w:vMerge/>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029" w:type="dxa"/>
            <w:vMerge/>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1" w:type="dxa"/>
            <w:shd w:val="clear" w:color="auto" w:fill="auto"/>
          </w:tcPr>
          <w:p w:rsidR="000747D4" w:rsidRPr="0031626D" w:rsidRDefault="000747D4" w:rsidP="00C633FF">
            <w:pPr>
              <w:widowControl w:val="0"/>
              <w:snapToGrid w:val="0"/>
            </w:pPr>
          </w:p>
        </w:tc>
      </w:tr>
      <w:tr w:rsidR="00E47E4D" w:rsidRPr="0031626D" w:rsidTr="00C633FF">
        <w:trPr>
          <w:trHeight w:val="79"/>
        </w:trPr>
        <w:tc>
          <w:tcPr>
            <w:tcW w:w="113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1.</w:t>
            </w:r>
          </w:p>
        </w:tc>
        <w:tc>
          <w:tcPr>
            <w:tcW w:w="3259"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Лесные пожары</w:t>
            </w:r>
          </w:p>
        </w:tc>
        <w:tc>
          <w:tcPr>
            <w:tcW w:w="1064"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9,0</w:t>
            </w:r>
          </w:p>
        </w:tc>
        <w:tc>
          <w:tcPr>
            <w:tcW w:w="205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w:t>
            </w:r>
          </w:p>
        </w:tc>
        <w:tc>
          <w:tcPr>
            <w:tcW w:w="227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9,0</w:t>
            </w:r>
          </w:p>
        </w:tc>
        <w:tc>
          <w:tcPr>
            <w:tcW w:w="159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w:t>
            </w:r>
          </w:p>
        </w:tc>
        <w:tc>
          <w:tcPr>
            <w:tcW w:w="157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9,0</w:t>
            </w:r>
          </w:p>
        </w:tc>
        <w:tc>
          <w:tcPr>
            <w:tcW w:w="2029"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w:t>
            </w:r>
          </w:p>
        </w:tc>
        <w:tc>
          <w:tcPr>
            <w:tcW w:w="21" w:type="dxa"/>
            <w:shd w:val="clear" w:color="auto" w:fill="auto"/>
          </w:tcPr>
          <w:p w:rsidR="000747D4" w:rsidRPr="0031626D" w:rsidRDefault="000747D4" w:rsidP="00C633FF">
            <w:pPr>
              <w:widowControl w:val="0"/>
              <w:snapToGrid w:val="0"/>
              <w:rPr>
                <w:bCs/>
              </w:rPr>
            </w:pPr>
          </w:p>
        </w:tc>
      </w:tr>
      <w:tr w:rsidR="00E47E4D" w:rsidRPr="0031626D" w:rsidTr="00C633FF">
        <w:trPr>
          <w:trHeight w:val="528"/>
        </w:trPr>
        <w:tc>
          <w:tcPr>
            <w:tcW w:w="113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1.1.</w:t>
            </w:r>
          </w:p>
        </w:tc>
        <w:tc>
          <w:tcPr>
            <w:tcW w:w="3259"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в том числе от пожаров текущего года</w:t>
            </w:r>
          </w:p>
        </w:tc>
        <w:tc>
          <w:tcPr>
            <w:tcW w:w="1064"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w:t>
            </w:r>
          </w:p>
        </w:tc>
        <w:tc>
          <w:tcPr>
            <w:tcW w:w="205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w:t>
            </w:r>
          </w:p>
        </w:tc>
        <w:tc>
          <w:tcPr>
            <w:tcW w:w="227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w:t>
            </w:r>
          </w:p>
        </w:tc>
        <w:tc>
          <w:tcPr>
            <w:tcW w:w="159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w:t>
            </w:r>
          </w:p>
        </w:tc>
        <w:tc>
          <w:tcPr>
            <w:tcW w:w="157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w:t>
            </w:r>
          </w:p>
        </w:tc>
        <w:tc>
          <w:tcPr>
            <w:tcW w:w="2029"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w:t>
            </w:r>
          </w:p>
        </w:tc>
        <w:tc>
          <w:tcPr>
            <w:tcW w:w="21" w:type="dxa"/>
            <w:shd w:val="clear" w:color="auto" w:fill="auto"/>
          </w:tcPr>
          <w:p w:rsidR="000747D4" w:rsidRPr="0031626D" w:rsidRDefault="000747D4" w:rsidP="00C633FF">
            <w:pPr>
              <w:widowControl w:val="0"/>
              <w:snapToGrid w:val="0"/>
              <w:rPr>
                <w:bCs/>
              </w:rPr>
            </w:pPr>
          </w:p>
        </w:tc>
      </w:tr>
      <w:tr w:rsidR="00E47E4D" w:rsidRPr="0031626D" w:rsidTr="00C633FF">
        <w:trPr>
          <w:trHeight w:val="264"/>
        </w:trPr>
        <w:tc>
          <w:tcPr>
            <w:tcW w:w="113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2.</w:t>
            </w:r>
          </w:p>
        </w:tc>
        <w:tc>
          <w:tcPr>
            <w:tcW w:w="3259"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Повреждения насекомыми</w:t>
            </w:r>
          </w:p>
        </w:tc>
        <w:tc>
          <w:tcPr>
            <w:tcW w:w="1064"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1680,8</w:t>
            </w:r>
          </w:p>
        </w:tc>
        <w:tc>
          <w:tcPr>
            <w:tcW w:w="205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1123,5</w:t>
            </w:r>
          </w:p>
        </w:tc>
        <w:tc>
          <w:tcPr>
            <w:tcW w:w="227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557,3</w:t>
            </w:r>
          </w:p>
        </w:tc>
        <w:tc>
          <w:tcPr>
            <w:tcW w:w="159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161,2</w:t>
            </w:r>
          </w:p>
        </w:tc>
        <w:tc>
          <w:tcPr>
            <w:tcW w:w="157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557,3</w:t>
            </w:r>
          </w:p>
        </w:tc>
        <w:tc>
          <w:tcPr>
            <w:tcW w:w="2029"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w:t>
            </w:r>
          </w:p>
        </w:tc>
        <w:tc>
          <w:tcPr>
            <w:tcW w:w="21" w:type="dxa"/>
            <w:shd w:val="clear" w:color="auto" w:fill="auto"/>
          </w:tcPr>
          <w:p w:rsidR="000747D4" w:rsidRPr="0031626D" w:rsidRDefault="000747D4" w:rsidP="00C633FF">
            <w:pPr>
              <w:widowControl w:val="0"/>
              <w:snapToGrid w:val="0"/>
              <w:rPr>
                <w:bCs/>
              </w:rPr>
            </w:pPr>
          </w:p>
        </w:tc>
      </w:tr>
      <w:tr w:rsidR="00E47E4D" w:rsidRPr="0031626D" w:rsidTr="00C633FF">
        <w:trPr>
          <w:trHeight w:val="792"/>
        </w:trPr>
        <w:tc>
          <w:tcPr>
            <w:tcW w:w="113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3.</w:t>
            </w:r>
          </w:p>
        </w:tc>
        <w:tc>
          <w:tcPr>
            <w:tcW w:w="3259"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Погодные условия и почвенно-климатические факторы</w:t>
            </w:r>
          </w:p>
        </w:tc>
        <w:tc>
          <w:tcPr>
            <w:tcW w:w="1064"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22,5</w:t>
            </w:r>
          </w:p>
        </w:tc>
        <w:tc>
          <w:tcPr>
            <w:tcW w:w="205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10,9</w:t>
            </w:r>
          </w:p>
        </w:tc>
        <w:tc>
          <w:tcPr>
            <w:tcW w:w="227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11,6</w:t>
            </w:r>
          </w:p>
        </w:tc>
        <w:tc>
          <w:tcPr>
            <w:tcW w:w="159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w:t>
            </w:r>
          </w:p>
        </w:tc>
        <w:tc>
          <w:tcPr>
            <w:tcW w:w="157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11,6</w:t>
            </w:r>
          </w:p>
        </w:tc>
        <w:tc>
          <w:tcPr>
            <w:tcW w:w="2029"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w:t>
            </w:r>
          </w:p>
        </w:tc>
        <w:tc>
          <w:tcPr>
            <w:tcW w:w="21" w:type="dxa"/>
            <w:shd w:val="clear" w:color="auto" w:fill="auto"/>
          </w:tcPr>
          <w:p w:rsidR="000747D4" w:rsidRPr="0031626D" w:rsidRDefault="000747D4" w:rsidP="00C633FF">
            <w:pPr>
              <w:widowControl w:val="0"/>
              <w:snapToGrid w:val="0"/>
              <w:rPr>
                <w:bCs/>
              </w:rPr>
            </w:pPr>
          </w:p>
        </w:tc>
      </w:tr>
      <w:tr w:rsidR="00E47E4D" w:rsidRPr="0031626D" w:rsidTr="00C633FF">
        <w:trPr>
          <w:trHeight w:val="264"/>
        </w:trPr>
        <w:tc>
          <w:tcPr>
            <w:tcW w:w="113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4.</w:t>
            </w:r>
          </w:p>
        </w:tc>
        <w:tc>
          <w:tcPr>
            <w:tcW w:w="3259"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Болезни леса</w:t>
            </w:r>
          </w:p>
        </w:tc>
        <w:tc>
          <w:tcPr>
            <w:tcW w:w="1064"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1679,4</w:t>
            </w:r>
          </w:p>
        </w:tc>
        <w:tc>
          <w:tcPr>
            <w:tcW w:w="205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1671,9</w:t>
            </w:r>
          </w:p>
        </w:tc>
        <w:tc>
          <w:tcPr>
            <w:tcW w:w="227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7,5</w:t>
            </w:r>
          </w:p>
        </w:tc>
        <w:tc>
          <w:tcPr>
            <w:tcW w:w="159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19,6</w:t>
            </w:r>
          </w:p>
        </w:tc>
        <w:tc>
          <w:tcPr>
            <w:tcW w:w="157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7,5</w:t>
            </w:r>
          </w:p>
        </w:tc>
        <w:tc>
          <w:tcPr>
            <w:tcW w:w="2029"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w:t>
            </w:r>
          </w:p>
        </w:tc>
        <w:tc>
          <w:tcPr>
            <w:tcW w:w="21" w:type="dxa"/>
            <w:shd w:val="clear" w:color="auto" w:fill="auto"/>
          </w:tcPr>
          <w:p w:rsidR="000747D4" w:rsidRPr="0031626D" w:rsidRDefault="000747D4" w:rsidP="00C633FF">
            <w:pPr>
              <w:widowControl w:val="0"/>
              <w:snapToGrid w:val="0"/>
              <w:rPr>
                <w:bCs/>
              </w:rPr>
            </w:pPr>
          </w:p>
        </w:tc>
      </w:tr>
      <w:tr w:rsidR="00E47E4D" w:rsidRPr="0031626D" w:rsidTr="00C633FF">
        <w:trPr>
          <w:trHeight w:val="528"/>
        </w:trPr>
        <w:tc>
          <w:tcPr>
            <w:tcW w:w="113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5.</w:t>
            </w:r>
          </w:p>
        </w:tc>
        <w:tc>
          <w:tcPr>
            <w:tcW w:w="3259"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Повреждения дикими животными</w:t>
            </w:r>
          </w:p>
        </w:tc>
        <w:tc>
          <w:tcPr>
            <w:tcW w:w="1064"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w:t>
            </w:r>
          </w:p>
        </w:tc>
        <w:tc>
          <w:tcPr>
            <w:tcW w:w="205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w:t>
            </w:r>
          </w:p>
        </w:tc>
        <w:tc>
          <w:tcPr>
            <w:tcW w:w="227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w:t>
            </w:r>
          </w:p>
        </w:tc>
        <w:tc>
          <w:tcPr>
            <w:tcW w:w="159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w:t>
            </w:r>
          </w:p>
        </w:tc>
        <w:tc>
          <w:tcPr>
            <w:tcW w:w="157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w:t>
            </w:r>
          </w:p>
        </w:tc>
        <w:tc>
          <w:tcPr>
            <w:tcW w:w="2029"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w:t>
            </w:r>
          </w:p>
        </w:tc>
        <w:tc>
          <w:tcPr>
            <w:tcW w:w="21" w:type="dxa"/>
            <w:shd w:val="clear" w:color="auto" w:fill="auto"/>
          </w:tcPr>
          <w:p w:rsidR="000747D4" w:rsidRPr="0031626D" w:rsidRDefault="000747D4" w:rsidP="00C633FF">
            <w:pPr>
              <w:widowControl w:val="0"/>
              <w:snapToGrid w:val="0"/>
              <w:rPr>
                <w:bCs/>
              </w:rPr>
            </w:pPr>
          </w:p>
        </w:tc>
      </w:tr>
      <w:tr w:rsidR="00E47E4D" w:rsidRPr="0031626D" w:rsidTr="00C633FF">
        <w:trPr>
          <w:trHeight w:val="264"/>
        </w:trPr>
        <w:tc>
          <w:tcPr>
            <w:tcW w:w="113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6.</w:t>
            </w:r>
          </w:p>
        </w:tc>
        <w:tc>
          <w:tcPr>
            <w:tcW w:w="3259"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Антропогенные факторы</w:t>
            </w:r>
          </w:p>
        </w:tc>
        <w:tc>
          <w:tcPr>
            <w:tcW w:w="1064"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w:t>
            </w:r>
          </w:p>
        </w:tc>
        <w:tc>
          <w:tcPr>
            <w:tcW w:w="205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w:t>
            </w:r>
          </w:p>
        </w:tc>
        <w:tc>
          <w:tcPr>
            <w:tcW w:w="227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w:t>
            </w:r>
          </w:p>
        </w:tc>
        <w:tc>
          <w:tcPr>
            <w:tcW w:w="159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w:t>
            </w:r>
          </w:p>
        </w:tc>
        <w:tc>
          <w:tcPr>
            <w:tcW w:w="157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w:t>
            </w:r>
          </w:p>
        </w:tc>
        <w:tc>
          <w:tcPr>
            <w:tcW w:w="2029"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w:t>
            </w:r>
          </w:p>
        </w:tc>
        <w:tc>
          <w:tcPr>
            <w:tcW w:w="21" w:type="dxa"/>
            <w:shd w:val="clear" w:color="auto" w:fill="auto"/>
          </w:tcPr>
          <w:p w:rsidR="000747D4" w:rsidRPr="0031626D" w:rsidRDefault="000747D4" w:rsidP="00C633FF">
            <w:pPr>
              <w:widowControl w:val="0"/>
              <w:snapToGrid w:val="0"/>
              <w:rPr>
                <w:bCs/>
              </w:rPr>
            </w:pPr>
          </w:p>
        </w:tc>
      </w:tr>
      <w:tr w:rsidR="00E47E4D" w:rsidRPr="0031626D" w:rsidTr="00C633FF">
        <w:trPr>
          <w:trHeight w:val="230"/>
        </w:trPr>
        <w:tc>
          <w:tcPr>
            <w:tcW w:w="113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7.</w:t>
            </w:r>
          </w:p>
        </w:tc>
        <w:tc>
          <w:tcPr>
            <w:tcW w:w="3259"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Непатогенные факторы</w:t>
            </w:r>
          </w:p>
        </w:tc>
        <w:tc>
          <w:tcPr>
            <w:tcW w:w="1064"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74,2</w:t>
            </w:r>
          </w:p>
        </w:tc>
        <w:tc>
          <w:tcPr>
            <w:tcW w:w="205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74,2</w:t>
            </w:r>
          </w:p>
        </w:tc>
        <w:tc>
          <w:tcPr>
            <w:tcW w:w="227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w:t>
            </w:r>
          </w:p>
        </w:tc>
        <w:tc>
          <w:tcPr>
            <w:tcW w:w="159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w:t>
            </w:r>
          </w:p>
        </w:tc>
        <w:tc>
          <w:tcPr>
            <w:tcW w:w="157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t>-</w:t>
            </w:r>
          </w:p>
        </w:tc>
        <w:tc>
          <w:tcPr>
            <w:tcW w:w="2029"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w:t>
            </w:r>
          </w:p>
        </w:tc>
        <w:tc>
          <w:tcPr>
            <w:tcW w:w="21" w:type="dxa"/>
            <w:shd w:val="clear" w:color="auto" w:fill="auto"/>
          </w:tcPr>
          <w:p w:rsidR="000747D4" w:rsidRPr="0031626D" w:rsidRDefault="000747D4" w:rsidP="00C633FF">
            <w:pPr>
              <w:widowControl w:val="0"/>
              <w:snapToGrid w:val="0"/>
              <w:rPr>
                <w:bCs/>
              </w:rPr>
            </w:pPr>
          </w:p>
        </w:tc>
      </w:tr>
      <w:tr w:rsidR="00E47E4D" w:rsidRPr="0031626D" w:rsidTr="00C633FF">
        <w:trPr>
          <w:trHeight w:val="264"/>
        </w:trPr>
        <w:tc>
          <w:tcPr>
            <w:tcW w:w="113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rPr>
                <w:bCs/>
              </w:rPr>
            </w:pPr>
          </w:p>
        </w:tc>
        <w:tc>
          <w:tcPr>
            <w:tcW w:w="3259"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Всего</w:t>
            </w:r>
          </w:p>
        </w:tc>
        <w:tc>
          <w:tcPr>
            <w:tcW w:w="1064"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3465,9</w:t>
            </w:r>
          </w:p>
        </w:tc>
        <w:tc>
          <w:tcPr>
            <w:tcW w:w="205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2880,5</w:t>
            </w:r>
          </w:p>
        </w:tc>
        <w:tc>
          <w:tcPr>
            <w:tcW w:w="227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585,4</w:t>
            </w:r>
          </w:p>
        </w:tc>
        <w:tc>
          <w:tcPr>
            <w:tcW w:w="159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180,8</w:t>
            </w:r>
          </w:p>
        </w:tc>
        <w:tc>
          <w:tcPr>
            <w:tcW w:w="157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585,4</w:t>
            </w:r>
          </w:p>
        </w:tc>
        <w:tc>
          <w:tcPr>
            <w:tcW w:w="2029"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bCs/>
              </w:rPr>
              <w:t>-</w:t>
            </w:r>
          </w:p>
        </w:tc>
        <w:tc>
          <w:tcPr>
            <w:tcW w:w="21" w:type="dxa"/>
            <w:shd w:val="clear" w:color="auto" w:fill="auto"/>
          </w:tcPr>
          <w:p w:rsidR="000747D4" w:rsidRPr="0031626D" w:rsidRDefault="000747D4" w:rsidP="00C633FF">
            <w:pPr>
              <w:widowControl w:val="0"/>
              <w:snapToGrid w:val="0"/>
              <w:rPr>
                <w:bCs/>
              </w:rPr>
            </w:pPr>
          </w:p>
        </w:tc>
      </w:tr>
    </w:tbl>
    <w:p w:rsidR="000747D4" w:rsidRPr="0031626D" w:rsidRDefault="000747D4" w:rsidP="000747D4">
      <w:pPr>
        <w:sectPr w:rsidR="000747D4" w:rsidRPr="0031626D">
          <w:headerReference w:type="even" r:id="rId36"/>
          <w:headerReference w:type="default" r:id="rId37"/>
          <w:footerReference w:type="default" r:id="rId38"/>
          <w:headerReference w:type="first" r:id="rId39"/>
          <w:footerReference w:type="first" r:id="rId40"/>
          <w:pgSz w:w="16838" w:h="11906" w:orient="landscape"/>
          <w:pgMar w:top="1701" w:right="1134" w:bottom="850" w:left="1134" w:header="708" w:footer="720" w:gutter="0"/>
          <w:cols w:space="720"/>
          <w:formProt w:val="0"/>
          <w:docGrid w:linePitch="360"/>
        </w:sectPr>
      </w:pPr>
    </w:p>
    <w:p w:rsidR="000747D4" w:rsidRPr="0031626D" w:rsidRDefault="000747D4" w:rsidP="000747D4">
      <w:pPr>
        <w:widowControl w:val="0"/>
        <w:ind w:firstLine="709"/>
        <w:jc w:val="both"/>
        <w:rPr>
          <w:sz w:val="28"/>
          <w:szCs w:val="28"/>
        </w:rPr>
      </w:pPr>
      <w:r w:rsidRPr="0031626D">
        <w:rPr>
          <w:b/>
          <w:sz w:val="28"/>
          <w:szCs w:val="28"/>
        </w:rPr>
        <w:t>Санитарно-оздоровительные мероприятия</w:t>
      </w:r>
      <w:r w:rsidRPr="0031626D">
        <w:rPr>
          <w:sz w:val="28"/>
          <w:szCs w:val="28"/>
        </w:rPr>
        <w:t xml:space="preserve"> (далее – СОМ) проводятся с целью улучшения санитарного состояния лесных насаждений, уменьшения угрозы распространения вредных организмов, обеспечения лесными насаждениями своих целевых функций, а также снижения ущерба от воздействия неблагоприятных факторов (вредные организмы, воздействие огня, погодные условия, почвенно-климатические факторы и другие, биотические и абиотические факторы, наносящие ущерб устойчивости или целевой функции лесов).</w:t>
      </w:r>
    </w:p>
    <w:p w:rsidR="000747D4" w:rsidRPr="0031626D" w:rsidRDefault="000747D4" w:rsidP="000747D4">
      <w:pPr>
        <w:ind w:firstLine="709"/>
        <w:jc w:val="both"/>
        <w:rPr>
          <w:sz w:val="28"/>
          <w:szCs w:val="28"/>
        </w:rPr>
      </w:pPr>
      <w:r w:rsidRPr="0031626D">
        <w:rPr>
          <w:sz w:val="28"/>
          <w:szCs w:val="28"/>
        </w:rPr>
        <w:t>К СОМ относятся рубка погибших (утративших жизнеспособность в результате воздействия неблагоприятных факторов) и поврежденных (имеющих видимые признаки воздействия неблагоприятных факторов) лесных насаждений, уборка неликвидной древесины (уборка как поваленных, так и стоящих деревьев, древесина которых оставляется на перегнивание на лесосеке).</w:t>
      </w:r>
    </w:p>
    <w:p w:rsidR="000747D4" w:rsidRPr="0031626D" w:rsidRDefault="000747D4" w:rsidP="000747D4">
      <w:pPr>
        <w:ind w:firstLine="709"/>
        <w:jc w:val="both"/>
        <w:rPr>
          <w:sz w:val="28"/>
          <w:szCs w:val="28"/>
        </w:rPr>
      </w:pPr>
      <w:r w:rsidRPr="0031626D">
        <w:rPr>
          <w:sz w:val="28"/>
          <w:szCs w:val="28"/>
        </w:rPr>
        <w:t>Планирование объемов СОМ отражается в лесном плане субъекта Российской Федерации, лесохозяйственном регламенте лесничества на основании данных государственного лесопатологического мониторинга и/или ЛПО.</w:t>
      </w:r>
    </w:p>
    <w:p w:rsidR="000747D4" w:rsidRPr="0031626D" w:rsidRDefault="000747D4" w:rsidP="000747D4">
      <w:pPr>
        <w:ind w:firstLine="709"/>
        <w:jc w:val="both"/>
        <w:rPr>
          <w:sz w:val="28"/>
          <w:szCs w:val="28"/>
        </w:rPr>
      </w:pPr>
      <w:r w:rsidRPr="0031626D">
        <w:rPr>
          <w:sz w:val="28"/>
          <w:szCs w:val="28"/>
        </w:rPr>
        <w:t xml:space="preserve"> Сведения о видах и объемах СОМ, планируемых к проведению лицами, использующими леса на основании договора аренды, решения о передаче лесного участка в постоянное (бессрочное) пользование, отражаются в лесной декларации.</w:t>
      </w:r>
    </w:p>
    <w:p w:rsidR="000747D4" w:rsidRPr="0031626D" w:rsidRDefault="000747D4" w:rsidP="000747D4">
      <w:pPr>
        <w:widowControl w:val="0"/>
        <w:ind w:firstLine="709"/>
        <w:jc w:val="both"/>
        <w:rPr>
          <w:sz w:val="28"/>
          <w:szCs w:val="28"/>
        </w:rPr>
      </w:pPr>
      <w:r w:rsidRPr="0031626D">
        <w:rPr>
          <w:sz w:val="28"/>
          <w:szCs w:val="28"/>
        </w:rPr>
        <w:t>При распределении объемов СОМ по кварталам года учитываются степень и время повреждения лесных насаждений, биология древесной породы, вредных насекомых и возбудителей заболеваний. Во избежание распространения инфекции сплошные и выборочные санитарные рубки следует проводить преимущественно в зимний период.</w:t>
      </w:r>
    </w:p>
    <w:p w:rsidR="000747D4" w:rsidRPr="0031626D" w:rsidRDefault="000747D4" w:rsidP="000747D4">
      <w:pPr>
        <w:widowControl w:val="0"/>
        <w:ind w:firstLine="709"/>
        <w:jc w:val="both"/>
        <w:rPr>
          <w:sz w:val="28"/>
          <w:szCs w:val="28"/>
        </w:rPr>
      </w:pPr>
      <w:r w:rsidRPr="0031626D">
        <w:rPr>
          <w:sz w:val="28"/>
          <w:szCs w:val="28"/>
        </w:rPr>
        <w:t xml:space="preserve">СОМ не планируются в лесных насаждениях </w:t>
      </w:r>
      <w:r w:rsidRPr="0031626D">
        <w:rPr>
          <w:sz w:val="28"/>
          <w:szCs w:val="28"/>
          <w:lang w:val="en-US"/>
        </w:rPr>
        <w:t>IV</w:t>
      </w:r>
      <w:r w:rsidRPr="0031626D">
        <w:rPr>
          <w:sz w:val="28"/>
          <w:szCs w:val="28"/>
        </w:rPr>
        <w:t xml:space="preserve"> и </w:t>
      </w:r>
      <w:r w:rsidRPr="0031626D">
        <w:rPr>
          <w:sz w:val="28"/>
          <w:szCs w:val="28"/>
          <w:lang w:val="en-US"/>
        </w:rPr>
        <w:t>V</w:t>
      </w:r>
      <w:r w:rsidRPr="0031626D">
        <w:rPr>
          <w:sz w:val="28"/>
          <w:szCs w:val="28"/>
        </w:rPr>
        <w:t xml:space="preserve"> бонитетов, за исключением случаев угрозы возникновения в этих лесных насаждениях очагов вредных организмов, а также где лесные насаждения данных бонитетов являются преобладающими.</w:t>
      </w:r>
    </w:p>
    <w:p w:rsidR="000747D4" w:rsidRPr="0031626D" w:rsidRDefault="000747D4" w:rsidP="000747D4">
      <w:pPr>
        <w:ind w:firstLine="709"/>
        <w:jc w:val="both"/>
        <w:rPr>
          <w:sz w:val="28"/>
          <w:szCs w:val="28"/>
        </w:rPr>
      </w:pPr>
      <w:r w:rsidRPr="0031626D">
        <w:rPr>
          <w:sz w:val="28"/>
          <w:szCs w:val="28"/>
        </w:rPr>
        <w:t>СОМ планируются в защитных и эксплуатационных лесах, кроме заповедных участков.</w:t>
      </w:r>
    </w:p>
    <w:p w:rsidR="000747D4" w:rsidRPr="0031626D" w:rsidRDefault="000747D4" w:rsidP="000747D4">
      <w:pPr>
        <w:ind w:firstLine="709"/>
        <w:jc w:val="both"/>
        <w:rPr>
          <w:sz w:val="28"/>
          <w:szCs w:val="28"/>
        </w:rPr>
      </w:pPr>
      <w:r w:rsidRPr="0031626D">
        <w:rPr>
          <w:sz w:val="28"/>
          <w:szCs w:val="28"/>
        </w:rPr>
        <w:t>Отвод лесосек для проведения СОМ проводится в вегетационный период, кроме лесотаксационных выделов или их частей, поврежденных ветрами и верховыми пожарами, или в чистых по составу вечнозеленых лесных насаждениях (8 и более единиц вечнозеленых и хвойных пород в составе насаждений, за исключением лиственницы).</w:t>
      </w:r>
    </w:p>
    <w:p w:rsidR="000747D4" w:rsidRPr="0031626D" w:rsidRDefault="000747D4" w:rsidP="000747D4">
      <w:pPr>
        <w:ind w:firstLine="709"/>
        <w:jc w:val="both"/>
        <w:rPr>
          <w:sz w:val="28"/>
          <w:szCs w:val="28"/>
        </w:rPr>
      </w:pPr>
      <w:r w:rsidRPr="0031626D">
        <w:rPr>
          <w:sz w:val="28"/>
          <w:szCs w:val="28"/>
        </w:rPr>
        <w:t>Размер лесосек и сроки примыкания для проведения СОМ не лимитируется. Доля ликвидной, в том числе деловой древесины, устанавливается на основании материальной оценки лесосек.</w:t>
      </w:r>
    </w:p>
    <w:p w:rsidR="000747D4" w:rsidRPr="0031626D" w:rsidRDefault="000747D4" w:rsidP="000747D4">
      <w:pPr>
        <w:widowControl w:val="0"/>
        <w:ind w:firstLine="709"/>
        <w:jc w:val="both"/>
        <w:rPr>
          <w:sz w:val="28"/>
          <w:szCs w:val="28"/>
        </w:rPr>
      </w:pPr>
      <w:r w:rsidRPr="0031626D">
        <w:rPr>
          <w:sz w:val="28"/>
          <w:szCs w:val="28"/>
        </w:rPr>
        <w:t>Рубка погибших и поврежденных лесных насаждений проводится в форме сплошной (для погибших и поврежденных насаждений) и выборочной (для поврежденных насаждений) санитарной рубки.</w:t>
      </w:r>
    </w:p>
    <w:p w:rsidR="000747D4" w:rsidRPr="0031626D" w:rsidRDefault="000747D4" w:rsidP="000747D4">
      <w:pPr>
        <w:ind w:firstLine="709"/>
        <w:jc w:val="both"/>
        <w:rPr>
          <w:sz w:val="28"/>
          <w:szCs w:val="28"/>
        </w:rPr>
      </w:pPr>
      <w:r w:rsidRPr="0031626D">
        <w:rPr>
          <w:sz w:val="28"/>
          <w:szCs w:val="28"/>
        </w:rPr>
        <w:t>В поврежденных и погибших молодняках проводится уборка неликвидной древесины, при наличии погибших семенников проводятся выборочные санитарные рубки и (или) уборка неликвидной древесины.</w:t>
      </w:r>
    </w:p>
    <w:p w:rsidR="000747D4" w:rsidRPr="0031626D" w:rsidRDefault="000747D4" w:rsidP="000747D4">
      <w:pPr>
        <w:widowControl w:val="0"/>
        <w:ind w:firstLine="709"/>
        <w:jc w:val="both"/>
        <w:rPr>
          <w:sz w:val="28"/>
          <w:szCs w:val="28"/>
        </w:rPr>
      </w:pPr>
      <w:r w:rsidRPr="0031626D">
        <w:rPr>
          <w:sz w:val="28"/>
          <w:szCs w:val="28"/>
        </w:rPr>
        <w:t>Отвод лесосек под санитарные сплошные и выборочные рубки производится по результатам ЛПО, проводимого инструментальным способом в соответствии с Правилами заготовки древесины.</w:t>
      </w:r>
    </w:p>
    <w:p w:rsidR="000747D4" w:rsidRPr="0031626D" w:rsidRDefault="000747D4" w:rsidP="000747D4">
      <w:pPr>
        <w:widowControl w:val="0"/>
        <w:ind w:firstLine="709"/>
        <w:jc w:val="both"/>
        <w:rPr>
          <w:sz w:val="28"/>
          <w:szCs w:val="28"/>
        </w:rPr>
      </w:pPr>
      <w:r w:rsidRPr="0031626D">
        <w:rPr>
          <w:sz w:val="28"/>
          <w:szCs w:val="28"/>
        </w:rPr>
        <w:t>После проведения выборочных санитарных рубок полнота лесных насаждений не должна быть ниже минимальных допустимых значений, при которых обеспечивается способность древостоев выполнять функции, соответствующие их категориям защитности или целевому назначению, установленных Правилами осуществления мероприятий по предупреждению распространения вредных организмов.</w:t>
      </w:r>
    </w:p>
    <w:p w:rsidR="000747D4" w:rsidRPr="0031626D" w:rsidRDefault="000747D4" w:rsidP="000747D4">
      <w:pPr>
        <w:widowControl w:val="0"/>
        <w:ind w:firstLine="709"/>
        <w:jc w:val="both"/>
        <w:rPr>
          <w:sz w:val="28"/>
          <w:szCs w:val="28"/>
        </w:rPr>
      </w:pPr>
      <w:r w:rsidRPr="0031626D">
        <w:rPr>
          <w:sz w:val="28"/>
          <w:szCs w:val="28"/>
        </w:rPr>
        <w:t>В лесных насаждениях с участием ели, пихты в составе 70% и более проведение выборочных рубок запрещается, за исключением случаев, когда полнота в данной категории защитности не лимитируется, установленных Правилами осуществления мероприятий по предупреждению распространения вредных организмов.</w:t>
      </w:r>
    </w:p>
    <w:p w:rsidR="000747D4" w:rsidRPr="0031626D" w:rsidRDefault="000747D4" w:rsidP="000747D4">
      <w:pPr>
        <w:ind w:firstLine="709"/>
        <w:jc w:val="both"/>
        <w:rPr>
          <w:sz w:val="28"/>
          <w:szCs w:val="28"/>
        </w:rPr>
      </w:pPr>
      <w:r w:rsidRPr="0031626D">
        <w:rPr>
          <w:sz w:val="28"/>
          <w:szCs w:val="28"/>
        </w:rPr>
        <w:t>Санитарная рубка считается сплошной, если вырубается весь древостой на выделе или лесопатологическом выделе. При неоднородности санитарного и лесопатологического состояния насаждения на лесотаксационном выделе куртины насаждений без признаков ослабления не подлежат рубке и не включаются в эксплуатационную площадь лесосек.</w:t>
      </w:r>
    </w:p>
    <w:p w:rsidR="000747D4" w:rsidRPr="0031626D" w:rsidRDefault="000747D4" w:rsidP="000747D4">
      <w:pPr>
        <w:widowControl w:val="0"/>
        <w:ind w:firstLine="709"/>
        <w:jc w:val="both"/>
        <w:rPr>
          <w:sz w:val="28"/>
          <w:szCs w:val="28"/>
        </w:rPr>
      </w:pPr>
      <w:r w:rsidRPr="0031626D">
        <w:rPr>
          <w:sz w:val="28"/>
          <w:szCs w:val="28"/>
        </w:rPr>
        <w:t>Сплошная санитарная рубка проводится в лесных насаждениях, в которых после уборки деревьев, подлежащих рубке, полнота становится ниже предельных величин, при которых обеспечивается способность древостоев выполнять функции, соответствующие категориям защитных лесов или целевому назначению установленных Правилами осуществления мероприятий по предупреждению распространения вредных организмов.</w:t>
      </w:r>
    </w:p>
    <w:p w:rsidR="000747D4" w:rsidRPr="0031626D" w:rsidRDefault="000747D4" w:rsidP="000747D4">
      <w:pPr>
        <w:widowControl w:val="0"/>
        <w:ind w:firstLine="709"/>
        <w:jc w:val="both"/>
        <w:rPr>
          <w:sz w:val="28"/>
          <w:szCs w:val="28"/>
        </w:rPr>
      </w:pPr>
      <w:r w:rsidRPr="0031626D">
        <w:rPr>
          <w:sz w:val="28"/>
          <w:szCs w:val="28"/>
        </w:rPr>
        <w:t xml:space="preserve">Расчет фактической полноты древостоя обеспечивается при </w:t>
      </w:r>
      <w:r w:rsidRPr="0031626D">
        <w:rPr>
          <w:sz w:val="28"/>
          <w:szCs w:val="28"/>
        </w:rPr>
        <w:br/>
        <w:t>проведении ЛПО.</w:t>
      </w:r>
    </w:p>
    <w:p w:rsidR="000747D4" w:rsidRPr="0031626D" w:rsidRDefault="000747D4" w:rsidP="000747D4">
      <w:pPr>
        <w:ind w:firstLine="709"/>
        <w:jc w:val="both"/>
        <w:rPr>
          <w:sz w:val="28"/>
          <w:szCs w:val="28"/>
        </w:rPr>
      </w:pPr>
      <w:r w:rsidRPr="0031626D">
        <w:rPr>
          <w:sz w:val="28"/>
          <w:szCs w:val="28"/>
        </w:rPr>
        <w:t>Порубочные остатки после выборочных и сплошных санитарных рубок подлежат сжиганию, измельчению, обработке пестицидами или вывозу в места, предназначенные для переработки древесины.</w:t>
      </w:r>
    </w:p>
    <w:p w:rsidR="000747D4" w:rsidRPr="0031626D" w:rsidRDefault="000747D4" w:rsidP="000747D4">
      <w:pPr>
        <w:ind w:firstLine="709"/>
        <w:jc w:val="both"/>
        <w:rPr>
          <w:sz w:val="28"/>
          <w:szCs w:val="28"/>
        </w:rPr>
      </w:pPr>
      <w:r w:rsidRPr="0031626D">
        <w:rPr>
          <w:sz w:val="28"/>
          <w:szCs w:val="28"/>
        </w:rPr>
        <w:t>Уборка неликвидной древесины проводится в местах образования ветровала, бурелома, снеголома, верховых пожаров и других повреждений при наличии неликвидной и дровяной древесины более 90% от общего запаса погибших и поврежденных деревьев, а также в случаях, когда заготовка древесины погибших или поврежденных насаждений запрещена.</w:t>
      </w:r>
    </w:p>
    <w:p w:rsidR="000747D4" w:rsidRPr="0031626D" w:rsidRDefault="000747D4" w:rsidP="000747D4">
      <w:pPr>
        <w:ind w:firstLine="709"/>
        <w:jc w:val="both"/>
        <w:rPr>
          <w:sz w:val="28"/>
          <w:szCs w:val="28"/>
        </w:rPr>
      </w:pPr>
      <w:r w:rsidRPr="0031626D">
        <w:rPr>
          <w:sz w:val="28"/>
          <w:szCs w:val="28"/>
        </w:rPr>
        <w:t>При оставлении (хранении) заготовленной древесины в лесах в весенне-летний период на срок более 30 дней лицам, осуществляющим рубку лесных насаждений, необходимо принять меры по защите ее от заселения стволовыми вредителями. Сроки запрета хранения (оставления) в лесу неокоренной (незащищенной) заготовленной древесины по лесным районам приведены в № 3 Правил санитарной безопасности в лесах. В зависимости от погодных условий сроки хранения в лесу неокоренной заготовленной древесины могут изменяться уполномоченными органами, но не более чем на 15 дней от установленного настоящими Правилами срока.</w:t>
      </w:r>
    </w:p>
    <w:p w:rsidR="000747D4" w:rsidRPr="0031626D" w:rsidRDefault="000747D4" w:rsidP="000747D4">
      <w:pPr>
        <w:ind w:firstLine="709"/>
        <w:jc w:val="both"/>
        <w:rPr>
          <w:sz w:val="28"/>
          <w:szCs w:val="28"/>
        </w:rPr>
      </w:pPr>
      <w:r w:rsidRPr="0031626D">
        <w:rPr>
          <w:sz w:val="28"/>
          <w:szCs w:val="28"/>
        </w:rPr>
        <w:t>Заготовленная древесина, заселенная стволовыми вредителями, до их вылета должна быть обработана пестицидами, включенными в Государственный каталог пестицидов и агрохимикатов, разрешенных к применению на территории Российской Федерации (далее - пестициды), или окорена (кора измельчается или сжигается с соблюдением утвержденных в установленном порядке правил пожарной безопасности в лесах). При заселении заготовленной древесины стволовыми вредителями, в отношении которых применение мер защиты малоэффективно или невозможно, необходимо обеспечить вывоз этой древесины из леса в 5-дневный срок со дня обнаружения заселения, указанного в предусмотренном частью 3 статьи 16.1 Лесного кодекса Российской Федерации акте осмотра лесосеки (особые отметки).</w:t>
      </w:r>
    </w:p>
    <w:p w:rsidR="000747D4" w:rsidRPr="0031626D" w:rsidRDefault="000747D4" w:rsidP="000747D4">
      <w:pPr>
        <w:shd w:val="clear" w:color="auto" w:fill="FFFFFF"/>
        <w:ind w:firstLine="709"/>
        <w:jc w:val="both"/>
        <w:rPr>
          <w:sz w:val="28"/>
          <w:szCs w:val="28"/>
        </w:rPr>
      </w:pPr>
      <w:r w:rsidRPr="0031626D">
        <w:rPr>
          <w:sz w:val="28"/>
          <w:szCs w:val="28"/>
        </w:rPr>
        <w:t>Для защиты неокоренной древесины в штабелях используют опрыскивание пестицидами в соответствии с Федеральным законом от 19 июля 1997 года № 109-ФЗ «О безопасном обращении с пестицидами и агрохимикатами» и с учётом требований санитарных правил, утверждённых в соответствии с Федеральным законом от 30 марта 1999 года № 52-ФЗ «О санитарно-эпидемиологическом благополучии населения».</w:t>
      </w:r>
    </w:p>
    <w:p w:rsidR="000747D4" w:rsidRPr="0031626D" w:rsidRDefault="000747D4" w:rsidP="000747D4">
      <w:pPr>
        <w:ind w:firstLine="709"/>
        <w:jc w:val="both"/>
        <w:rPr>
          <w:sz w:val="28"/>
          <w:szCs w:val="28"/>
        </w:rPr>
      </w:pPr>
      <w:r w:rsidRPr="0031626D">
        <w:rPr>
          <w:sz w:val="28"/>
          <w:szCs w:val="28"/>
        </w:rPr>
        <w:t>Рубка деревьев и кустарников при проведении санитарно-оздоровительных мероприятий проводится в соответствии с Правилами санитарной безопасности в лесах, Правилами заготовки древесины, Правилами пожарной безопасности в лесах и Правилами ухода за лесами.</w:t>
      </w:r>
    </w:p>
    <w:p w:rsidR="000747D4" w:rsidRPr="0031626D" w:rsidRDefault="000747D4" w:rsidP="000747D4">
      <w:pPr>
        <w:widowControl w:val="0"/>
        <w:ind w:firstLine="709"/>
        <w:jc w:val="both"/>
        <w:rPr>
          <w:iCs/>
          <w:sz w:val="28"/>
          <w:szCs w:val="28"/>
        </w:rPr>
      </w:pPr>
      <w:r w:rsidRPr="0031626D">
        <w:rPr>
          <w:sz w:val="28"/>
          <w:szCs w:val="28"/>
        </w:rPr>
        <w:t>Нормативы и параметры санитарно-оздоровительных мероприятий приводятся в форме т</w:t>
      </w:r>
      <w:r w:rsidRPr="0031626D">
        <w:rPr>
          <w:iCs/>
          <w:sz w:val="28"/>
          <w:szCs w:val="28"/>
        </w:rPr>
        <w:t xml:space="preserve">аблицы 2.17.2.4. В связи с отсутствием назначенных санитарно-оздоровительных мероприятий по состоянию на 01.01.2025 года на территории лесничества таблица 2.17.2.4 не заполнена. </w:t>
      </w:r>
    </w:p>
    <w:p w:rsidR="000747D4" w:rsidRPr="0031626D" w:rsidRDefault="000747D4" w:rsidP="000747D4">
      <w:pPr>
        <w:ind w:firstLine="709"/>
        <w:jc w:val="both"/>
        <w:rPr>
          <w:iCs/>
          <w:sz w:val="28"/>
          <w:szCs w:val="28"/>
        </w:rPr>
      </w:pPr>
      <w:r w:rsidRPr="0031626D">
        <w:rPr>
          <w:iCs/>
          <w:sz w:val="28"/>
          <w:szCs w:val="28"/>
        </w:rPr>
        <w:t xml:space="preserve">Согласно пункту 58 </w:t>
      </w:r>
      <w:r w:rsidRPr="0031626D">
        <w:rPr>
          <w:sz w:val="28"/>
          <w:szCs w:val="28"/>
        </w:rPr>
        <w:t>Правил осуществления мероприятий по предупреждению распространения вредных организмов в лесах,</w:t>
      </w:r>
      <w:r w:rsidRPr="0031626D">
        <w:rPr>
          <w:iCs/>
          <w:sz w:val="28"/>
          <w:szCs w:val="28"/>
        </w:rPr>
        <w:t xml:space="preserve"> </w:t>
      </w:r>
      <w:r w:rsidRPr="0031626D">
        <w:rPr>
          <w:sz w:val="28"/>
          <w:szCs w:val="28"/>
        </w:rPr>
        <w:t>по результатам осуществления СОМ вносятся изменения в лесной план субъекта Российской Федерации, лесохозяйственный регламент лесничества.</w:t>
      </w:r>
      <w:r w:rsidRPr="0031626D">
        <w:rPr>
          <w:sz w:val="21"/>
          <w:szCs w:val="21"/>
        </w:rPr>
        <w:t xml:space="preserve"> О</w:t>
      </w:r>
      <w:r w:rsidRPr="0031626D">
        <w:rPr>
          <w:iCs/>
          <w:sz w:val="28"/>
          <w:szCs w:val="28"/>
        </w:rPr>
        <w:t>существляется ежегодно не позднее 30 января года, следующего за отчетным.</w:t>
      </w:r>
    </w:p>
    <w:p w:rsidR="000747D4" w:rsidRPr="0031626D" w:rsidRDefault="000747D4" w:rsidP="000747D4">
      <w:pPr>
        <w:widowControl w:val="0"/>
        <w:ind w:firstLine="709"/>
        <w:jc w:val="both"/>
        <w:rPr>
          <w:iCs/>
          <w:sz w:val="28"/>
          <w:szCs w:val="28"/>
        </w:rPr>
      </w:pPr>
    </w:p>
    <w:p w:rsidR="000747D4" w:rsidRPr="0031626D" w:rsidRDefault="000747D4" w:rsidP="000747D4">
      <w:pPr>
        <w:widowControl w:val="0"/>
        <w:ind w:firstLine="720"/>
        <w:jc w:val="right"/>
        <w:rPr>
          <w:i/>
          <w:iCs/>
          <w:sz w:val="28"/>
          <w:szCs w:val="28"/>
        </w:rPr>
      </w:pPr>
    </w:p>
    <w:p w:rsidR="000747D4" w:rsidRPr="0031626D" w:rsidRDefault="000747D4" w:rsidP="000747D4">
      <w:pPr>
        <w:widowControl w:val="0"/>
        <w:ind w:firstLine="720"/>
        <w:jc w:val="right"/>
        <w:rPr>
          <w:i/>
          <w:iCs/>
          <w:sz w:val="28"/>
          <w:szCs w:val="28"/>
        </w:rPr>
      </w:pPr>
    </w:p>
    <w:p w:rsidR="000747D4" w:rsidRPr="0031626D" w:rsidRDefault="000747D4" w:rsidP="000747D4">
      <w:pPr>
        <w:widowControl w:val="0"/>
        <w:ind w:firstLine="720"/>
        <w:jc w:val="right"/>
        <w:rPr>
          <w:i/>
          <w:iCs/>
          <w:sz w:val="28"/>
          <w:szCs w:val="28"/>
        </w:rPr>
      </w:pPr>
    </w:p>
    <w:p w:rsidR="000747D4" w:rsidRPr="0031626D" w:rsidRDefault="000747D4" w:rsidP="000747D4">
      <w:pPr>
        <w:widowControl w:val="0"/>
        <w:ind w:firstLine="720"/>
        <w:jc w:val="right"/>
        <w:rPr>
          <w:i/>
          <w:sz w:val="28"/>
          <w:szCs w:val="28"/>
        </w:rPr>
      </w:pPr>
    </w:p>
    <w:p w:rsidR="000747D4" w:rsidRPr="0031626D" w:rsidRDefault="000747D4" w:rsidP="000747D4">
      <w:pPr>
        <w:widowControl w:val="0"/>
        <w:ind w:firstLine="720"/>
        <w:jc w:val="right"/>
        <w:rPr>
          <w:i/>
          <w:sz w:val="28"/>
          <w:szCs w:val="28"/>
        </w:rPr>
      </w:pPr>
    </w:p>
    <w:p w:rsidR="000747D4" w:rsidRPr="0031626D" w:rsidRDefault="000747D4" w:rsidP="000747D4">
      <w:pPr>
        <w:widowControl w:val="0"/>
        <w:ind w:firstLine="720"/>
        <w:jc w:val="right"/>
        <w:rPr>
          <w:i/>
          <w:sz w:val="28"/>
          <w:szCs w:val="28"/>
        </w:rPr>
      </w:pPr>
    </w:p>
    <w:p w:rsidR="000747D4" w:rsidRPr="0031626D" w:rsidRDefault="000747D4" w:rsidP="000747D4">
      <w:pPr>
        <w:widowControl w:val="0"/>
        <w:ind w:firstLine="720"/>
        <w:jc w:val="right"/>
        <w:rPr>
          <w:i/>
          <w:sz w:val="28"/>
          <w:szCs w:val="28"/>
        </w:rPr>
      </w:pPr>
    </w:p>
    <w:p w:rsidR="000747D4" w:rsidRPr="0031626D" w:rsidRDefault="000747D4" w:rsidP="000747D4">
      <w:pPr>
        <w:widowControl w:val="0"/>
        <w:ind w:firstLine="720"/>
        <w:jc w:val="right"/>
        <w:rPr>
          <w:i/>
          <w:sz w:val="28"/>
          <w:szCs w:val="28"/>
        </w:rPr>
      </w:pPr>
    </w:p>
    <w:p w:rsidR="000747D4" w:rsidRPr="0031626D" w:rsidRDefault="000747D4" w:rsidP="000747D4">
      <w:pPr>
        <w:widowControl w:val="0"/>
        <w:ind w:firstLine="720"/>
        <w:jc w:val="right"/>
        <w:rPr>
          <w:i/>
          <w:sz w:val="28"/>
          <w:szCs w:val="28"/>
        </w:rPr>
      </w:pPr>
    </w:p>
    <w:p w:rsidR="000747D4" w:rsidRPr="0031626D" w:rsidRDefault="000747D4" w:rsidP="000747D4">
      <w:pPr>
        <w:widowControl w:val="0"/>
        <w:ind w:firstLine="720"/>
        <w:jc w:val="right"/>
        <w:rPr>
          <w:i/>
          <w:sz w:val="28"/>
          <w:szCs w:val="28"/>
        </w:rPr>
      </w:pPr>
    </w:p>
    <w:p w:rsidR="000747D4" w:rsidRPr="0031626D" w:rsidRDefault="000747D4" w:rsidP="000747D4">
      <w:pPr>
        <w:widowControl w:val="0"/>
        <w:ind w:firstLine="720"/>
        <w:jc w:val="right"/>
        <w:rPr>
          <w:sz w:val="28"/>
          <w:szCs w:val="28"/>
        </w:rPr>
      </w:pPr>
      <w:r w:rsidRPr="0031626D">
        <w:rPr>
          <w:sz w:val="28"/>
          <w:szCs w:val="28"/>
        </w:rPr>
        <w:t>Таблица 2.17.2.4</w:t>
      </w:r>
    </w:p>
    <w:p w:rsidR="000747D4" w:rsidRPr="0031626D" w:rsidRDefault="000747D4" w:rsidP="000747D4">
      <w:pPr>
        <w:widowControl w:val="0"/>
        <w:ind w:firstLine="720"/>
        <w:jc w:val="right"/>
        <w:rPr>
          <w:i/>
          <w:sz w:val="28"/>
          <w:szCs w:val="28"/>
        </w:rPr>
      </w:pPr>
    </w:p>
    <w:p w:rsidR="000747D4" w:rsidRPr="0031626D" w:rsidRDefault="000747D4" w:rsidP="000747D4">
      <w:pPr>
        <w:widowControl w:val="0"/>
        <w:rPr>
          <w:spacing w:val="-2"/>
          <w:szCs w:val="28"/>
        </w:rPr>
      </w:pPr>
      <w:r w:rsidRPr="0031626D">
        <w:rPr>
          <w:sz w:val="28"/>
          <w:szCs w:val="28"/>
        </w:rPr>
        <w:t>Нормативы и параметры санитарно-оздоровительных мероприятий</w:t>
      </w:r>
    </w:p>
    <w:p w:rsidR="000747D4" w:rsidRPr="0031626D" w:rsidRDefault="000747D4" w:rsidP="000747D4">
      <w:pPr>
        <w:ind w:firstLine="708"/>
        <w:rPr>
          <w:spacing w:val="-2"/>
          <w:szCs w:val="28"/>
        </w:rPr>
      </w:pPr>
    </w:p>
    <w:tbl>
      <w:tblPr>
        <w:tblW w:w="5000" w:type="pct"/>
        <w:tblLayout w:type="fixed"/>
        <w:tblLook w:val="0000" w:firstRow="0" w:lastRow="0" w:firstColumn="0" w:lastColumn="0" w:noHBand="0" w:noVBand="0"/>
      </w:tblPr>
      <w:tblGrid>
        <w:gridCol w:w="784"/>
        <w:gridCol w:w="2055"/>
        <w:gridCol w:w="660"/>
        <w:gridCol w:w="827"/>
        <w:gridCol w:w="968"/>
        <w:gridCol w:w="972"/>
        <w:gridCol w:w="1092"/>
        <w:gridCol w:w="1292"/>
        <w:gridCol w:w="921"/>
      </w:tblGrid>
      <w:tr w:rsidR="00E47E4D" w:rsidRPr="0031626D" w:rsidTr="00C633FF">
        <w:trPr>
          <w:trHeight w:val="57"/>
          <w:tblHeader/>
        </w:trPr>
        <w:tc>
          <w:tcPr>
            <w:tcW w:w="76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pacing w:val="-2"/>
                <w:szCs w:val="22"/>
              </w:rPr>
              <w:t>№ п/п</w:t>
            </w:r>
          </w:p>
        </w:tc>
        <w:tc>
          <w:tcPr>
            <w:tcW w:w="200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pacing w:val="-2"/>
                <w:szCs w:val="22"/>
              </w:rPr>
              <w:t>Показатели</w:t>
            </w:r>
          </w:p>
        </w:tc>
        <w:tc>
          <w:tcPr>
            <w:tcW w:w="64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pacing w:val="-2"/>
                <w:szCs w:val="22"/>
              </w:rPr>
              <w:t>Ед. изм.</w:t>
            </w:r>
          </w:p>
        </w:tc>
        <w:tc>
          <w:tcPr>
            <w:tcW w:w="2704" w:type="dxa"/>
            <w:gridSpan w:val="3"/>
            <w:tcBorders>
              <w:top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pacing w:val="-2"/>
                <w:szCs w:val="22"/>
              </w:rPr>
              <w:t>Рубка погибших и поврежденных лесных насаждений</w:t>
            </w:r>
          </w:p>
        </w:tc>
        <w:tc>
          <w:tcPr>
            <w:tcW w:w="106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Уборка аварий-ных деревьев</w:t>
            </w:r>
          </w:p>
        </w:tc>
        <w:tc>
          <w:tcPr>
            <w:tcW w:w="126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Уборка нелик-видной древесины</w:t>
            </w:r>
          </w:p>
        </w:tc>
        <w:tc>
          <w:tcPr>
            <w:tcW w:w="90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pacing w:val="-2"/>
                <w:szCs w:val="22"/>
              </w:rPr>
              <w:t>Итого</w:t>
            </w:r>
          </w:p>
        </w:tc>
      </w:tr>
      <w:tr w:rsidR="00E47E4D" w:rsidRPr="0031626D" w:rsidTr="00C633FF">
        <w:trPr>
          <w:trHeight w:val="57"/>
          <w:tblHeader/>
        </w:trPr>
        <w:tc>
          <w:tcPr>
            <w:tcW w:w="76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0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64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808" w:type="dxa"/>
            <w:vMerge w:val="restart"/>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pacing w:val="-2"/>
                <w:szCs w:val="22"/>
              </w:rPr>
              <w:t>всего</w:t>
            </w:r>
          </w:p>
        </w:tc>
        <w:tc>
          <w:tcPr>
            <w:tcW w:w="1896" w:type="dxa"/>
            <w:gridSpan w:val="2"/>
            <w:tcBorders>
              <w:top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pacing w:val="-2"/>
                <w:szCs w:val="22"/>
              </w:rPr>
              <w:t>в том числе</w:t>
            </w:r>
          </w:p>
        </w:tc>
        <w:tc>
          <w:tcPr>
            <w:tcW w:w="10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blHeader/>
        </w:trPr>
        <w:tc>
          <w:tcPr>
            <w:tcW w:w="76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008"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64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808" w:type="dxa"/>
            <w:vMerge/>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pacing w:val="-2"/>
                <w:szCs w:val="22"/>
              </w:rPr>
              <w:t>сплош-ная</w:t>
            </w: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pacing w:val="-2"/>
                <w:szCs w:val="22"/>
              </w:rPr>
              <w:t>выбо-рочная</w:t>
            </w:r>
          </w:p>
        </w:tc>
        <w:tc>
          <w:tcPr>
            <w:tcW w:w="106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blHeader/>
        </w:trPr>
        <w:tc>
          <w:tcPr>
            <w:tcW w:w="76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pacing w:val="-2"/>
                <w:szCs w:val="22"/>
              </w:rPr>
              <w:t>1</w:t>
            </w:r>
          </w:p>
        </w:tc>
        <w:tc>
          <w:tcPr>
            <w:tcW w:w="20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pacing w:val="-2"/>
                <w:szCs w:val="22"/>
              </w:rPr>
              <w:t>2</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pacing w:val="-2"/>
                <w:szCs w:val="22"/>
              </w:rPr>
              <w:t>3</w:t>
            </w: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pacing w:val="-2"/>
                <w:szCs w:val="22"/>
              </w:rPr>
              <w:t>4</w:t>
            </w: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pacing w:val="-2"/>
                <w:szCs w:val="22"/>
              </w:rPr>
              <w:t>5</w:t>
            </w: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pacing w:val="-2"/>
                <w:szCs w:val="22"/>
              </w:rPr>
              <w:t>6</w:t>
            </w: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pacing w:val="-2"/>
                <w:szCs w:val="22"/>
              </w:rPr>
              <w:t>7</w:t>
            </w: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pacing w:val="-2"/>
                <w:szCs w:val="22"/>
              </w:rPr>
              <w:t>8</w:t>
            </w: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pacing w:val="-2"/>
                <w:szCs w:val="22"/>
              </w:rPr>
              <w:t>9</w:t>
            </w:r>
          </w:p>
        </w:tc>
      </w:tr>
      <w:tr w:rsidR="00E47E4D" w:rsidRPr="0031626D" w:rsidTr="00C633FF">
        <w:trPr>
          <w:cantSplit/>
          <w:trHeight w:val="57"/>
        </w:trPr>
        <w:tc>
          <w:tcPr>
            <w:tcW w:w="9353" w:type="dxa"/>
            <w:gridSpan w:val="9"/>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Целевое назначение лесов:</w:t>
            </w:r>
          </w:p>
        </w:tc>
      </w:tr>
      <w:tr w:rsidR="00E47E4D" w:rsidRPr="0031626D" w:rsidTr="00C633FF">
        <w:trPr>
          <w:cantSplit/>
          <w:trHeight w:val="57"/>
        </w:trPr>
        <w:tc>
          <w:tcPr>
            <w:tcW w:w="9353"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Хвойные</w:t>
            </w:r>
          </w:p>
        </w:tc>
      </w:tr>
      <w:tr w:rsidR="00E47E4D" w:rsidRPr="0031626D" w:rsidTr="00C633FF">
        <w:trPr>
          <w:trHeight w:val="57"/>
        </w:trPr>
        <w:tc>
          <w:tcPr>
            <w:tcW w:w="766" w:type="dxa"/>
            <w:vMerge w:val="restart"/>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1.</w:t>
            </w:r>
          </w:p>
        </w:tc>
        <w:tc>
          <w:tcPr>
            <w:tcW w:w="2008" w:type="dxa"/>
            <w:vMerge w:val="restart"/>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Выявленный фонд по лесоводственн-ым требованиям</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га</w:t>
            </w: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66" w:type="dxa"/>
            <w:vMerge/>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008" w:type="dxa"/>
            <w:vMerge/>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м</w:t>
            </w:r>
            <w:r w:rsidRPr="0031626D">
              <w:rPr>
                <w:szCs w:val="22"/>
                <w:vertAlign w:val="superscript"/>
              </w:rPr>
              <w:t>3</w:t>
            </w: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cantSplit/>
          <w:trHeight w:val="57"/>
        </w:trPr>
        <w:tc>
          <w:tcPr>
            <w:tcW w:w="76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2.</w:t>
            </w:r>
          </w:p>
        </w:tc>
        <w:tc>
          <w:tcPr>
            <w:tcW w:w="20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Срок вырубки или уборки</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лет</w:t>
            </w: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6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3.</w:t>
            </w:r>
          </w:p>
        </w:tc>
        <w:tc>
          <w:tcPr>
            <w:tcW w:w="20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Ежегодный размер пользования:</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6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0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площадь</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га</w:t>
            </w: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6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0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выбираемый запас:</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6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0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 корневой</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м</w:t>
            </w:r>
            <w:r w:rsidRPr="0031626D">
              <w:rPr>
                <w:szCs w:val="22"/>
                <w:vertAlign w:val="superscript"/>
              </w:rPr>
              <w:t>3</w:t>
            </w: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6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0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 ликвидный</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м</w:t>
            </w:r>
            <w:r w:rsidRPr="0031626D">
              <w:rPr>
                <w:szCs w:val="22"/>
                <w:vertAlign w:val="superscript"/>
              </w:rPr>
              <w:t>3</w:t>
            </w: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6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0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 деловой</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м</w:t>
            </w:r>
            <w:r w:rsidRPr="0031626D">
              <w:rPr>
                <w:szCs w:val="22"/>
                <w:vertAlign w:val="superscript"/>
              </w:rPr>
              <w:t>3</w:t>
            </w: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9353"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Мягколиственные</w:t>
            </w:r>
          </w:p>
        </w:tc>
      </w:tr>
      <w:tr w:rsidR="00E47E4D" w:rsidRPr="0031626D" w:rsidTr="00C633FF">
        <w:trPr>
          <w:trHeight w:val="57"/>
        </w:trPr>
        <w:tc>
          <w:tcPr>
            <w:tcW w:w="766" w:type="dxa"/>
            <w:vMerge w:val="restart"/>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1.</w:t>
            </w:r>
          </w:p>
        </w:tc>
        <w:tc>
          <w:tcPr>
            <w:tcW w:w="2008" w:type="dxa"/>
            <w:vMerge w:val="restart"/>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Выявленный фонд по лесоводственн-ым требованиям</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га</w:t>
            </w: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66" w:type="dxa"/>
            <w:vMerge/>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008" w:type="dxa"/>
            <w:vMerge/>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м</w:t>
            </w:r>
            <w:r w:rsidRPr="0031626D">
              <w:rPr>
                <w:szCs w:val="22"/>
                <w:vertAlign w:val="superscript"/>
              </w:rPr>
              <w:t>3</w:t>
            </w: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6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2.</w:t>
            </w:r>
          </w:p>
        </w:tc>
        <w:tc>
          <w:tcPr>
            <w:tcW w:w="20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Срок вырубки или уборки</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лет</w:t>
            </w: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6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3.</w:t>
            </w:r>
          </w:p>
        </w:tc>
        <w:tc>
          <w:tcPr>
            <w:tcW w:w="20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Ежегодный размер пользования:</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6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0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площадь</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га</w:t>
            </w: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6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0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выбираемый запас:</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6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0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 корневой</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м</w:t>
            </w:r>
            <w:r w:rsidRPr="0031626D">
              <w:rPr>
                <w:szCs w:val="22"/>
                <w:vertAlign w:val="superscript"/>
              </w:rPr>
              <w:t>3</w:t>
            </w: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6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0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 ликвидный</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м</w:t>
            </w:r>
            <w:r w:rsidRPr="0031626D">
              <w:rPr>
                <w:szCs w:val="22"/>
                <w:vertAlign w:val="superscript"/>
              </w:rPr>
              <w:t>3</w:t>
            </w: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6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0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 деловой</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м</w:t>
            </w:r>
            <w:r w:rsidRPr="0031626D">
              <w:rPr>
                <w:szCs w:val="22"/>
                <w:vertAlign w:val="superscript"/>
              </w:rPr>
              <w:t>3</w:t>
            </w: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9353" w:type="dxa"/>
            <w:gridSpan w:val="9"/>
            <w:tcBorders>
              <w:top w:val="single" w:sz="4" w:space="0" w:color="000000"/>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Итого</w:t>
            </w:r>
          </w:p>
        </w:tc>
      </w:tr>
      <w:tr w:rsidR="00E47E4D" w:rsidRPr="0031626D" w:rsidTr="00C633FF">
        <w:trPr>
          <w:trHeight w:val="57"/>
        </w:trPr>
        <w:tc>
          <w:tcPr>
            <w:tcW w:w="766" w:type="dxa"/>
            <w:vMerge w:val="restart"/>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1.</w:t>
            </w:r>
          </w:p>
        </w:tc>
        <w:tc>
          <w:tcPr>
            <w:tcW w:w="2008" w:type="dxa"/>
            <w:vMerge w:val="restart"/>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Выявленный фонд по лесоводственн-ым требованиям</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га</w:t>
            </w: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66" w:type="dxa"/>
            <w:vMerge/>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008" w:type="dxa"/>
            <w:vMerge/>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м</w:t>
            </w:r>
            <w:r w:rsidRPr="0031626D">
              <w:rPr>
                <w:szCs w:val="22"/>
                <w:vertAlign w:val="superscript"/>
              </w:rPr>
              <w:t>3</w:t>
            </w: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6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2.</w:t>
            </w:r>
          </w:p>
        </w:tc>
        <w:tc>
          <w:tcPr>
            <w:tcW w:w="20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Срок вырубки или уборки</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лет</w:t>
            </w: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6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3.</w:t>
            </w:r>
          </w:p>
        </w:tc>
        <w:tc>
          <w:tcPr>
            <w:tcW w:w="20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Ежегодный размер пользования:</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6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0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площадь</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га</w:t>
            </w: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6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0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выбираемый запас:</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6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0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 корневой</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м</w:t>
            </w:r>
            <w:r w:rsidRPr="0031626D">
              <w:rPr>
                <w:szCs w:val="22"/>
                <w:vertAlign w:val="superscript"/>
              </w:rPr>
              <w:t>3</w:t>
            </w: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E47E4D" w:rsidRPr="0031626D" w:rsidTr="00C633FF">
        <w:trPr>
          <w:trHeight w:val="57"/>
        </w:trPr>
        <w:tc>
          <w:tcPr>
            <w:tcW w:w="76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0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 ликвидный</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м</w:t>
            </w:r>
            <w:r w:rsidRPr="0031626D">
              <w:rPr>
                <w:szCs w:val="22"/>
                <w:vertAlign w:val="superscript"/>
              </w:rPr>
              <w:t>3</w:t>
            </w: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r w:rsidR="000747D4" w:rsidRPr="0031626D" w:rsidTr="00C633FF">
        <w:trPr>
          <w:trHeight w:val="57"/>
        </w:trPr>
        <w:tc>
          <w:tcPr>
            <w:tcW w:w="766" w:type="dxa"/>
            <w:tcBorders>
              <w:left w:val="single" w:sz="4" w:space="0" w:color="000000"/>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20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 деловой</w:t>
            </w:r>
          </w:p>
        </w:tc>
        <w:tc>
          <w:tcPr>
            <w:tcW w:w="645"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pPr>
            <w:r w:rsidRPr="0031626D">
              <w:rPr>
                <w:szCs w:val="22"/>
              </w:rPr>
              <w:t>м</w:t>
            </w:r>
            <w:r w:rsidRPr="0031626D">
              <w:rPr>
                <w:szCs w:val="22"/>
                <w:vertAlign w:val="superscript"/>
              </w:rPr>
              <w:t>3</w:t>
            </w:r>
          </w:p>
        </w:tc>
        <w:tc>
          <w:tcPr>
            <w:tcW w:w="808"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46"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5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067"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1263"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c>
          <w:tcPr>
            <w:tcW w:w="900" w:type="dxa"/>
            <w:tcBorders>
              <w:bottom w:val="single" w:sz="4" w:space="0" w:color="000000"/>
              <w:right w:val="single" w:sz="4" w:space="0" w:color="000000"/>
            </w:tcBorders>
            <w:shd w:val="clear" w:color="auto" w:fill="auto"/>
            <w:vAlign w:val="center"/>
          </w:tcPr>
          <w:p w:rsidR="000747D4" w:rsidRPr="0031626D" w:rsidRDefault="000747D4" w:rsidP="00C633FF">
            <w:pPr>
              <w:widowControl w:val="0"/>
              <w:snapToGrid w:val="0"/>
            </w:pPr>
          </w:p>
        </w:tc>
      </w:tr>
    </w:tbl>
    <w:p w:rsidR="000747D4" w:rsidRPr="0031626D" w:rsidRDefault="000747D4" w:rsidP="000747D4">
      <w:pPr>
        <w:contextualSpacing/>
        <w:jc w:val="both"/>
        <w:rPr>
          <w:i/>
          <w:szCs w:val="26"/>
        </w:rPr>
      </w:pPr>
    </w:p>
    <w:p w:rsidR="000747D4" w:rsidRPr="0031626D" w:rsidRDefault="000747D4" w:rsidP="000747D4">
      <w:pPr>
        <w:widowControl w:val="0"/>
        <w:ind w:firstLine="709"/>
        <w:jc w:val="both"/>
        <w:rPr>
          <w:sz w:val="28"/>
          <w:szCs w:val="28"/>
        </w:rPr>
      </w:pPr>
    </w:p>
    <w:p w:rsidR="000747D4" w:rsidRPr="0031626D" w:rsidRDefault="000747D4" w:rsidP="000747D4">
      <w:pPr>
        <w:widowControl w:val="0"/>
        <w:ind w:firstLine="709"/>
        <w:jc w:val="both"/>
        <w:rPr>
          <w:sz w:val="28"/>
          <w:szCs w:val="28"/>
        </w:rPr>
      </w:pPr>
    </w:p>
    <w:p w:rsidR="000747D4" w:rsidRPr="0031626D" w:rsidRDefault="000747D4" w:rsidP="000747D4">
      <w:pPr>
        <w:widowControl w:val="0"/>
        <w:ind w:firstLine="709"/>
        <w:jc w:val="both"/>
        <w:rPr>
          <w:sz w:val="28"/>
          <w:szCs w:val="28"/>
        </w:rPr>
      </w:pPr>
      <w:r w:rsidRPr="0031626D">
        <w:rPr>
          <w:sz w:val="28"/>
          <w:szCs w:val="28"/>
        </w:rPr>
        <w:t xml:space="preserve">К </w:t>
      </w:r>
      <w:r w:rsidRPr="0031626D">
        <w:rPr>
          <w:b/>
          <w:sz w:val="28"/>
          <w:szCs w:val="28"/>
        </w:rPr>
        <w:t>агитационным мероприятиям</w:t>
      </w:r>
      <w:r w:rsidRPr="0031626D">
        <w:rPr>
          <w:sz w:val="28"/>
          <w:szCs w:val="28"/>
        </w:rPr>
        <w:t xml:space="preserve"> относятся:</w:t>
      </w:r>
    </w:p>
    <w:p w:rsidR="000747D4" w:rsidRPr="0031626D" w:rsidRDefault="000747D4" w:rsidP="000747D4">
      <w:pPr>
        <w:widowControl w:val="0"/>
        <w:ind w:firstLine="709"/>
        <w:jc w:val="both"/>
        <w:rPr>
          <w:sz w:val="28"/>
          <w:szCs w:val="28"/>
        </w:rPr>
      </w:pPr>
      <w:r w:rsidRPr="0031626D">
        <w:rPr>
          <w:sz w:val="28"/>
          <w:szCs w:val="28"/>
        </w:rPr>
        <w:t>беседы с населением;</w:t>
      </w:r>
    </w:p>
    <w:p w:rsidR="000747D4" w:rsidRPr="0031626D" w:rsidRDefault="000747D4" w:rsidP="000747D4">
      <w:pPr>
        <w:widowControl w:val="0"/>
        <w:ind w:firstLine="709"/>
        <w:jc w:val="both"/>
        <w:rPr>
          <w:sz w:val="28"/>
          <w:szCs w:val="28"/>
        </w:rPr>
      </w:pPr>
      <w:r w:rsidRPr="0031626D">
        <w:rPr>
          <w:sz w:val="28"/>
          <w:szCs w:val="28"/>
        </w:rPr>
        <w:t>проведение открытых уроков в образовательных учреждениях;</w:t>
      </w:r>
    </w:p>
    <w:p w:rsidR="000747D4" w:rsidRPr="0031626D" w:rsidRDefault="000747D4" w:rsidP="000747D4">
      <w:pPr>
        <w:widowControl w:val="0"/>
        <w:ind w:firstLine="709"/>
        <w:jc w:val="both"/>
        <w:rPr>
          <w:sz w:val="28"/>
          <w:szCs w:val="28"/>
        </w:rPr>
      </w:pPr>
      <w:r w:rsidRPr="0031626D">
        <w:rPr>
          <w:sz w:val="28"/>
          <w:szCs w:val="28"/>
        </w:rPr>
        <w:t>развешивание аншлагов и плакатов;</w:t>
      </w:r>
    </w:p>
    <w:p w:rsidR="000747D4" w:rsidRPr="0031626D" w:rsidRDefault="000747D4" w:rsidP="000747D4">
      <w:pPr>
        <w:widowControl w:val="0"/>
        <w:ind w:firstLine="709"/>
        <w:jc w:val="both"/>
        <w:rPr>
          <w:b/>
          <w:sz w:val="28"/>
          <w:szCs w:val="28"/>
        </w:rPr>
      </w:pPr>
      <w:r w:rsidRPr="0031626D">
        <w:rPr>
          <w:sz w:val="28"/>
          <w:szCs w:val="28"/>
        </w:rPr>
        <w:t>размещение информационных материалов в средствах массовой информации.</w:t>
      </w:r>
    </w:p>
    <w:p w:rsidR="000747D4" w:rsidRPr="0031626D" w:rsidRDefault="000747D4" w:rsidP="000747D4">
      <w:pPr>
        <w:ind w:firstLine="709"/>
        <w:jc w:val="both"/>
        <w:rPr>
          <w:bCs/>
          <w:sz w:val="28"/>
          <w:szCs w:val="28"/>
        </w:rPr>
      </w:pPr>
      <w:r w:rsidRPr="0031626D">
        <w:rPr>
          <w:b/>
          <w:sz w:val="28"/>
          <w:szCs w:val="28"/>
        </w:rPr>
        <w:t>Авиационные работы по защите лесов</w:t>
      </w:r>
      <w:r w:rsidRPr="0031626D">
        <w:rPr>
          <w:sz w:val="28"/>
          <w:szCs w:val="28"/>
        </w:rPr>
        <w:t xml:space="preserve"> осуществляются в соответствии со статьей </w:t>
      </w:r>
      <w:r w:rsidRPr="0031626D">
        <w:rPr>
          <w:bCs/>
          <w:sz w:val="28"/>
          <w:szCs w:val="28"/>
        </w:rPr>
        <w:t>60.10 Лесного кодекса РФ и Порядком организации и выполнения авиационных работ по защите лесов, утвержденным приказом Минприроды России от 15 ноября 2016 года № 597 «Об утверждении Порядка организации и выполнения авиационных работ по охране лесов от пожаров и Порядка организации и выполнения авиационных работ по защите лесов».</w:t>
      </w:r>
    </w:p>
    <w:p w:rsidR="000747D4" w:rsidRPr="0031626D" w:rsidRDefault="000747D4" w:rsidP="000747D4">
      <w:pPr>
        <w:ind w:firstLine="709"/>
        <w:jc w:val="both"/>
        <w:rPr>
          <w:sz w:val="28"/>
          <w:szCs w:val="28"/>
        </w:rPr>
      </w:pPr>
      <w:r w:rsidRPr="0031626D">
        <w:rPr>
          <w:bCs/>
          <w:sz w:val="28"/>
          <w:szCs w:val="28"/>
        </w:rPr>
        <w:t>Авиационные работы по защите лесов</w:t>
      </w:r>
      <w:r w:rsidRPr="0031626D">
        <w:rPr>
          <w:sz w:val="28"/>
          <w:szCs w:val="28"/>
        </w:rPr>
        <w:t xml:space="preserve"> включают в себя:</w:t>
      </w:r>
    </w:p>
    <w:p w:rsidR="000747D4" w:rsidRPr="0031626D" w:rsidRDefault="000747D4" w:rsidP="000747D4">
      <w:pPr>
        <w:ind w:firstLine="709"/>
        <w:jc w:val="both"/>
        <w:rPr>
          <w:sz w:val="28"/>
          <w:szCs w:val="28"/>
        </w:rPr>
      </w:pPr>
      <w:r w:rsidRPr="0031626D">
        <w:rPr>
          <w:sz w:val="28"/>
          <w:szCs w:val="28"/>
        </w:rPr>
        <w:t>осуществление государственного лесопатологического мониторинга с использованием авиационных средств;</w:t>
      </w:r>
    </w:p>
    <w:p w:rsidR="000747D4" w:rsidRPr="0031626D" w:rsidRDefault="000747D4" w:rsidP="000747D4">
      <w:pPr>
        <w:ind w:firstLine="709"/>
        <w:jc w:val="both"/>
        <w:rPr>
          <w:sz w:val="28"/>
          <w:szCs w:val="28"/>
        </w:rPr>
      </w:pPr>
      <w:r w:rsidRPr="0031626D">
        <w:rPr>
          <w:sz w:val="28"/>
          <w:szCs w:val="28"/>
        </w:rPr>
        <w:t>осуществление лесопатологических обследований с использованием авиационных средств;</w:t>
      </w:r>
    </w:p>
    <w:p w:rsidR="000747D4" w:rsidRPr="0031626D" w:rsidRDefault="000747D4" w:rsidP="000747D4">
      <w:pPr>
        <w:ind w:firstLine="709"/>
        <w:jc w:val="both"/>
        <w:rPr>
          <w:sz w:val="28"/>
          <w:szCs w:val="28"/>
        </w:rPr>
      </w:pPr>
      <w:r w:rsidRPr="0031626D">
        <w:rPr>
          <w:sz w:val="28"/>
          <w:szCs w:val="28"/>
        </w:rPr>
        <w:t>доставку воздушными судами людей и средств к очагам вредных организмов и обратно;</w:t>
      </w:r>
    </w:p>
    <w:p w:rsidR="000747D4" w:rsidRPr="0031626D" w:rsidRDefault="000747D4" w:rsidP="000747D4">
      <w:pPr>
        <w:ind w:firstLine="709"/>
        <w:jc w:val="both"/>
        <w:rPr>
          <w:sz w:val="28"/>
          <w:szCs w:val="28"/>
        </w:rPr>
      </w:pPr>
      <w:r w:rsidRPr="0031626D">
        <w:rPr>
          <w:sz w:val="28"/>
          <w:szCs w:val="28"/>
        </w:rPr>
        <w:t>ликвидацию очагов вредных организмов с использованием авиационных средств;</w:t>
      </w:r>
    </w:p>
    <w:p w:rsidR="00BB31C7" w:rsidRPr="0031626D" w:rsidRDefault="000747D4" w:rsidP="000747D4">
      <w:pPr>
        <w:ind w:firstLine="709"/>
        <w:jc w:val="both"/>
        <w:rPr>
          <w:b/>
          <w:bCs/>
          <w:sz w:val="28"/>
          <w:szCs w:val="28"/>
        </w:rPr>
      </w:pPr>
      <w:r w:rsidRPr="0031626D">
        <w:rPr>
          <w:sz w:val="28"/>
          <w:szCs w:val="28"/>
        </w:rPr>
        <w:t>проведение иных работ по защите лесов от вредных организмов с использованием авиационных средств.</w:t>
      </w:r>
    </w:p>
    <w:p w:rsidR="006B3B31" w:rsidRPr="0031626D" w:rsidRDefault="006B3B31" w:rsidP="00496E15">
      <w:pPr>
        <w:ind w:firstLine="709"/>
        <w:jc w:val="both"/>
        <w:rPr>
          <w:sz w:val="28"/>
          <w:szCs w:val="28"/>
        </w:rPr>
      </w:pPr>
    </w:p>
    <w:p w:rsidR="006B3B31" w:rsidRPr="0031626D" w:rsidRDefault="00955ED3" w:rsidP="007324AC">
      <w:pPr>
        <w:pStyle w:val="30"/>
      </w:pPr>
      <w:bookmarkStart w:id="521" w:name="_Toc468891005"/>
      <w:bookmarkStart w:id="522" w:name="_Toc499022724"/>
      <w:bookmarkStart w:id="523" w:name="_Toc508007782"/>
      <w:bookmarkStart w:id="524" w:name="_Toc513811922"/>
      <w:bookmarkStart w:id="525" w:name="_Toc205456094"/>
      <w:r w:rsidRPr="0031626D">
        <w:t>2.17</w:t>
      </w:r>
      <w:r w:rsidR="00DC0152" w:rsidRPr="0031626D">
        <w:t xml:space="preserve">.3. </w:t>
      </w:r>
      <w:r w:rsidR="006B3B31" w:rsidRPr="0031626D">
        <w:t>Требования к воспроизводству лесов (нормативы, параметры и сроки проведения мероприятий по лесовосстановлению, лесоразведению, уходу за лесами)</w:t>
      </w:r>
      <w:bookmarkEnd w:id="521"/>
      <w:bookmarkEnd w:id="522"/>
      <w:bookmarkEnd w:id="523"/>
      <w:bookmarkEnd w:id="524"/>
      <w:bookmarkEnd w:id="525"/>
    </w:p>
    <w:p w:rsidR="00A07776" w:rsidRPr="0031626D" w:rsidRDefault="00F23724" w:rsidP="00A07776">
      <w:pPr>
        <w:ind w:firstLine="709"/>
        <w:jc w:val="both"/>
        <w:rPr>
          <w:sz w:val="28"/>
          <w:szCs w:val="28"/>
        </w:rPr>
      </w:pPr>
      <w:r w:rsidRPr="0031626D">
        <w:rPr>
          <w:sz w:val="28"/>
          <w:szCs w:val="28"/>
        </w:rPr>
        <w:t>Согласно статье 61 Лесного кодекса РФ в</w:t>
      </w:r>
      <w:r w:rsidR="009C6BF3" w:rsidRPr="0031626D">
        <w:rPr>
          <w:sz w:val="28"/>
          <w:szCs w:val="28"/>
        </w:rPr>
        <w:t>ырубленные, погибшие, поврежденные леса подлежат воспроизводству, в том числе с использованием саженцев, сеянцев основных лесных древесных пород, выращенных в лесных питомниках.</w:t>
      </w:r>
    </w:p>
    <w:p w:rsidR="00F23724" w:rsidRPr="0031626D" w:rsidRDefault="00F23724" w:rsidP="009C6BF3">
      <w:pPr>
        <w:ind w:firstLine="709"/>
        <w:jc w:val="both"/>
        <w:rPr>
          <w:sz w:val="28"/>
          <w:szCs w:val="28"/>
        </w:rPr>
      </w:pPr>
      <w:r w:rsidRPr="0031626D">
        <w:rPr>
          <w:sz w:val="28"/>
          <w:szCs w:val="28"/>
        </w:rPr>
        <w:t>Воспроизводство лесов включает в себя:</w:t>
      </w:r>
    </w:p>
    <w:p w:rsidR="009C6BF3" w:rsidRPr="0031626D" w:rsidRDefault="009C6BF3" w:rsidP="009C6BF3">
      <w:pPr>
        <w:ind w:firstLine="709"/>
        <w:jc w:val="both"/>
        <w:rPr>
          <w:sz w:val="28"/>
          <w:szCs w:val="28"/>
        </w:rPr>
      </w:pPr>
      <w:r w:rsidRPr="0031626D">
        <w:rPr>
          <w:sz w:val="28"/>
          <w:szCs w:val="28"/>
        </w:rPr>
        <w:t xml:space="preserve">1) </w:t>
      </w:r>
      <w:r w:rsidR="0032539C" w:rsidRPr="0031626D">
        <w:rPr>
          <w:sz w:val="28"/>
          <w:szCs w:val="28"/>
        </w:rPr>
        <w:t>лесовосстановление</w:t>
      </w:r>
      <w:r w:rsidRPr="0031626D">
        <w:rPr>
          <w:sz w:val="28"/>
          <w:szCs w:val="28"/>
        </w:rPr>
        <w:t>;</w:t>
      </w:r>
    </w:p>
    <w:p w:rsidR="009C6BF3" w:rsidRPr="0031626D" w:rsidRDefault="009C6BF3" w:rsidP="009C6BF3">
      <w:pPr>
        <w:ind w:firstLine="709"/>
        <w:jc w:val="both"/>
        <w:rPr>
          <w:sz w:val="28"/>
          <w:szCs w:val="28"/>
        </w:rPr>
      </w:pPr>
      <w:r w:rsidRPr="0031626D">
        <w:rPr>
          <w:sz w:val="28"/>
          <w:szCs w:val="28"/>
        </w:rPr>
        <w:t xml:space="preserve">2) </w:t>
      </w:r>
      <w:r w:rsidR="0032539C" w:rsidRPr="0031626D">
        <w:rPr>
          <w:sz w:val="28"/>
          <w:szCs w:val="28"/>
        </w:rPr>
        <w:t>уход за лесами</w:t>
      </w:r>
      <w:r w:rsidRPr="0031626D">
        <w:rPr>
          <w:sz w:val="28"/>
          <w:szCs w:val="28"/>
        </w:rPr>
        <w:t>;</w:t>
      </w:r>
    </w:p>
    <w:p w:rsidR="009C6BF3" w:rsidRPr="0031626D" w:rsidRDefault="009C6BF3" w:rsidP="009C6BF3">
      <w:pPr>
        <w:ind w:firstLine="709"/>
        <w:jc w:val="both"/>
        <w:rPr>
          <w:sz w:val="28"/>
          <w:szCs w:val="28"/>
        </w:rPr>
      </w:pPr>
      <w:r w:rsidRPr="0031626D">
        <w:rPr>
          <w:sz w:val="28"/>
          <w:szCs w:val="28"/>
        </w:rPr>
        <w:t xml:space="preserve">3) </w:t>
      </w:r>
      <w:r w:rsidR="0032539C" w:rsidRPr="0031626D">
        <w:rPr>
          <w:sz w:val="28"/>
          <w:szCs w:val="28"/>
        </w:rPr>
        <w:t>осуществление отнесения земель, предназначенных для лесовосстановления, к землям, на которых расположены леса</w:t>
      </w:r>
      <w:r w:rsidRPr="0031626D">
        <w:rPr>
          <w:sz w:val="28"/>
          <w:szCs w:val="28"/>
        </w:rPr>
        <w:t>;</w:t>
      </w:r>
    </w:p>
    <w:p w:rsidR="009C6BF3" w:rsidRPr="0031626D" w:rsidRDefault="00351A49" w:rsidP="009C6BF3">
      <w:pPr>
        <w:ind w:firstLine="709"/>
        <w:jc w:val="both"/>
        <w:rPr>
          <w:sz w:val="28"/>
          <w:szCs w:val="28"/>
        </w:rPr>
      </w:pPr>
      <w:r w:rsidRPr="0031626D">
        <w:rPr>
          <w:sz w:val="28"/>
          <w:szCs w:val="28"/>
        </w:rPr>
        <w:t>Воспроизводство лесов осуществляется органами государственной власти, органами местного самоуправления в пределах их полномочий, определенных в соответствии со статьями 81 - 84 Лесного кодекса РФ, и лицами, на которых Лесным кодексом РФ возложена обязанность по лесовосстановлению.</w:t>
      </w:r>
    </w:p>
    <w:p w:rsidR="00351A49" w:rsidRPr="0031626D" w:rsidRDefault="00351A49" w:rsidP="00A07776">
      <w:pPr>
        <w:ind w:firstLine="709"/>
        <w:jc w:val="both"/>
        <w:rPr>
          <w:sz w:val="28"/>
          <w:szCs w:val="28"/>
        </w:rPr>
      </w:pPr>
      <w:r w:rsidRPr="0031626D">
        <w:rPr>
          <w:sz w:val="28"/>
          <w:szCs w:val="28"/>
        </w:rPr>
        <w:t>Невыполнение гражданами, юридическими лицами, осуществляющими использование лесов, лесохозяйственного регламента, проекта освоения лесов, проекта лесовосстановления или проекта лесоразведения в части воспроизводства лесов или лесоразведения является основанием для досрочного расторжения договоров аренды лесных участков, договоров купли-продажи лесных насаждений, а также для принудительного прекращения права постоянного (бессрочного) пользования лесными участками или права безвозмездного пользования лесными участками, прекращения сервитута, публичного сервитута.</w:t>
      </w:r>
    </w:p>
    <w:p w:rsidR="00351A49" w:rsidRPr="0031626D" w:rsidRDefault="00351A49" w:rsidP="00351A49">
      <w:pPr>
        <w:ind w:firstLine="709"/>
        <w:jc w:val="both"/>
        <w:rPr>
          <w:sz w:val="28"/>
          <w:szCs w:val="28"/>
        </w:rPr>
      </w:pPr>
      <w:r w:rsidRPr="0031626D">
        <w:rPr>
          <w:sz w:val="28"/>
          <w:szCs w:val="28"/>
        </w:rPr>
        <w:t>Государственный мониторинг воспроизводства лесов представляет собой систему наблюдений за состоянием лесов, требующих воспроизводства, и лесов, в которых проводится их воспроизводство, а также анализа, оценки и прогноза изменения их состояния в целях осуществления управления в области воспроизводства лесов и обеспечения их воспроизводства.</w:t>
      </w:r>
    </w:p>
    <w:p w:rsidR="00F23724" w:rsidRPr="0031626D" w:rsidRDefault="00F23724" w:rsidP="00F23724">
      <w:pPr>
        <w:ind w:firstLine="709"/>
        <w:jc w:val="both"/>
        <w:rPr>
          <w:sz w:val="28"/>
          <w:szCs w:val="28"/>
        </w:rPr>
      </w:pPr>
      <w:r w:rsidRPr="0031626D">
        <w:rPr>
          <w:sz w:val="28"/>
          <w:szCs w:val="28"/>
        </w:rPr>
        <w:t>Порядок осуществления государственного мониторинга воспроизводства лесов осуществляется в соответствии со статьей 61.1. Лесного кодекса РФ и приказом Минприроды России от 13 июня 2023 года № 359 «Об утверждении Порядка осуществления государственного мониторинга воспроизводства лесов»</w:t>
      </w:r>
      <w:r w:rsidR="001C364D" w:rsidRPr="0031626D">
        <w:rPr>
          <w:sz w:val="28"/>
          <w:szCs w:val="28"/>
        </w:rPr>
        <w:t xml:space="preserve"> (далее - Порядок осуществления государственного мониторинга воспроизводства лесов)</w:t>
      </w:r>
      <w:r w:rsidRPr="0031626D">
        <w:rPr>
          <w:sz w:val="28"/>
          <w:szCs w:val="28"/>
        </w:rPr>
        <w:t>.</w:t>
      </w:r>
    </w:p>
    <w:p w:rsidR="00F23724" w:rsidRPr="0031626D" w:rsidRDefault="00F23724" w:rsidP="00F23724">
      <w:pPr>
        <w:ind w:firstLine="709"/>
        <w:jc w:val="both"/>
        <w:rPr>
          <w:sz w:val="28"/>
          <w:szCs w:val="28"/>
        </w:rPr>
      </w:pPr>
      <w:r w:rsidRPr="0031626D">
        <w:rPr>
          <w:sz w:val="28"/>
          <w:szCs w:val="28"/>
        </w:rPr>
        <w:t>Государственный мониторинг воспроизводства лесов является частью государственного экологического мониторинга (государственного мониторинга окружающей среды).</w:t>
      </w:r>
    </w:p>
    <w:p w:rsidR="00351A49" w:rsidRPr="0031626D" w:rsidRDefault="00351A49" w:rsidP="00351A49">
      <w:pPr>
        <w:ind w:firstLine="709"/>
        <w:jc w:val="both"/>
        <w:rPr>
          <w:sz w:val="28"/>
          <w:szCs w:val="28"/>
        </w:rPr>
      </w:pPr>
      <w:r w:rsidRPr="0031626D">
        <w:rPr>
          <w:sz w:val="28"/>
          <w:szCs w:val="28"/>
        </w:rPr>
        <w:t>Государственный мониторинг воспроизводства лесов включает в себя:</w:t>
      </w:r>
    </w:p>
    <w:p w:rsidR="00351A49" w:rsidRPr="0031626D" w:rsidRDefault="00351A49" w:rsidP="00351A49">
      <w:pPr>
        <w:ind w:firstLine="709"/>
        <w:jc w:val="both"/>
        <w:rPr>
          <w:sz w:val="28"/>
          <w:szCs w:val="28"/>
        </w:rPr>
      </w:pPr>
      <w:r w:rsidRPr="0031626D">
        <w:rPr>
          <w:sz w:val="28"/>
          <w:szCs w:val="28"/>
        </w:rPr>
        <w:t>1) оценку изменения площади земель, на которых расположены леса;</w:t>
      </w:r>
    </w:p>
    <w:p w:rsidR="00351A49" w:rsidRPr="0031626D" w:rsidRDefault="00351A49" w:rsidP="00351A49">
      <w:pPr>
        <w:ind w:firstLine="709"/>
        <w:jc w:val="both"/>
        <w:rPr>
          <w:sz w:val="28"/>
          <w:szCs w:val="28"/>
        </w:rPr>
      </w:pPr>
      <w:r w:rsidRPr="0031626D">
        <w:rPr>
          <w:sz w:val="28"/>
          <w:szCs w:val="28"/>
        </w:rPr>
        <w:t>2) выявление лесов, требующих воспроизводства;</w:t>
      </w:r>
    </w:p>
    <w:p w:rsidR="00351A49" w:rsidRPr="0031626D" w:rsidRDefault="00351A49" w:rsidP="00351A49">
      <w:pPr>
        <w:ind w:firstLine="709"/>
        <w:jc w:val="both"/>
        <w:rPr>
          <w:sz w:val="28"/>
          <w:szCs w:val="28"/>
        </w:rPr>
      </w:pPr>
      <w:r w:rsidRPr="0031626D">
        <w:rPr>
          <w:sz w:val="28"/>
          <w:szCs w:val="28"/>
        </w:rPr>
        <w:t>3) оценку качественных и количественных характеристик лесных насаждений при воспроизводстве лесов;</w:t>
      </w:r>
    </w:p>
    <w:p w:rsidR="00351A49" w:rsidRPr="0031626D" w:rsidRDefault="00351A49" w:rsidP="00351A49">
      <w:pPr>
        <w:ind w:firstLine="709"/>
        <w:jc w:val="both"/>
        <w:rPr>
          <w:sz w:val="28"/>
          <w:szCs w:val="28"/>
        </w:rPr>
      </w:pPr>
      <w:r w:rsidRPr="0031626D">
        <w:rPr>
          <w:sz w:val="28"/>
          <w:szCs w:val="28"/>
        </w:rPr>
        <w:t>4) оценку установленных требований к выращиванию саженцев, сеянцев основных лесных древесных пород в лесных питомниках;</w:t>
      </w:r>
    </w:p>
    <w:p w:rsidR="00351A49" w:rsidRPr="0031626D" w:rsidRDefault="00351A49" w:rsidP="00351A49">
      <w:pPr>
        <w:ind w:firstLine="709"/>
        <w:jc w:val="both"/>
        <w:rPr>
          <w:sz w:val="28"/>
          <w:szCs w:val="28"/>
        </w:rPr>
      </w:pPr>
      <w:r w:rsidRPr="0031626D">
        <w:rPr>
          <w:sz w:val="28"/>
          <w:szCs w:val="28"/>
        </w:rPr>
        <w:t>5) оценку качества используемых при воспроизводстве лесов семян лесных растений и саженцев, сеянцев основных лесных древесных пород;</w:t>
      </w:r>
    </w:p>
    <w:p w:rsidR="00351A49" w:rsidRPr="0031626D" w:rsidRDefault="00351A49" w:rsidP="00351A49">
      <w:pPr>
        <w:ind w:firstLine="709"/>
        <w:jc w:val="both"/>
        <w:rPr>
          <w:sz w:val="28"/>
          <w:szCs w:val="28"/>
        </w:rPr>
      </w:pPr>
      <w:r w:rsidRPr="0031626D">
        <w:rPr>
          <w:sz w:val="28"/>
          <w:szCs w:val="28"/>
        </w:rPr>
        <w:t>6) оценку эффективности воспроизводства лесов, осуществляемого в том числе в соответствии со статьей 63.1 Лесного кодекса РФ.</w:t>
      </w:r>
    </w:p>
    <w:p w:rsidR="00351A49" w:rsidRPr="0031626D" w:rsidRDefault="00351A49" w:rsidP="00351A49">
      <w:pPr>
        <w:ind w:firstLine="709"/>
        <w:jc w:val="both"/>
        <w:rPr>
          <w:sz w:val="28"/>
          <w:szCs w:val="28"/>
        </w:rPr>
      </w:pPr>
      <w:r w:rsidRPr="0031626D">
        <w:rPr>
          <w:sz w:val="28"/>
          <w:szCs w:val="28"/>
        </w:rPr>
        <w:t>Мониторинг осуществляется на землях лесного фонда, землях особо охраняемых природных территорий, землях обороны и безопасности, находящихся в государственной или муниципальной собственности.</w:t>
      </w:r>
    </w:p>
    <w:p w:rsidR="00351A49" w:rsidRPr="0031626D" w:rsidRDefault="00351A49" w:rsidP="00351A49">
      <w:pPr>
        <w:ind w:firstLine="709"/>
        <w:jc w:val="both"/>
        <w:rPr>
          <w:sz w:val="28"/>
          <w:szCs w:val="28"/>
        </w:rPr>
      </w:pPr>
      <w:r w:rsidRPr="0031626D">
        <w:rPr>
          <w:sz w:val="28"/>
          <w:szCs w:val="28"/>
        </w:rPr>
        <w:t>Мониторинг на землях обороны и безопасности осуществляется по согласованию с соответствующим федеральным органом исполнительной власти.</w:t>
      </w:r>
    </w:p>
    <w:p w:rsidR="00351A49" w:rsidRPr="0031626D" w:rsidRDefault="00351A49" w:rsidP="00351A49">
      <w:pPr>
        <w:ind w:firstLine="709"/>
        <w:jc w:val="both"/>
        <w:rPr>
          <w:sz w:val="28"/>
          <w:szCs w:val="28"/>
        </w:rPr>
      </w:pPr>
      <w:r w:rsidRPr="0031626D">
        <w:rPr>
          <w:sz w:val="28"/>
          <w:szCs w:val="28"/>
        </w:rPr>
        <w:t>Мониторинг на землях особо охраняемых природных территорий федерального значения осуществляется по согласованию с Министерством природных ресурсов и экологии Российской Федерации.</w:t>
      </w:r>
    </w:p>
    <w:p w:rsidR="001C364D" w:rsidRPr="0031626D" w:rsidRDefault="00351A49" w:rsidP="00351A49">
      <w:pPr>
        <w:ind w:firstLine="709"/>
        <w:jc w:val="both"/>
        <w:rPr>
          <w:sz w:val="28"/>
          <w:szCs w:val="28"/>
        </w:rPr>
      </w:pPr>
      <w:r w:rsidRPr="0031626D">
        <w:rPr>
          <w:sz w:val="28"/>
          <w:szCs w:val="28"/>
        </w:rPr>
        <w:t xml:space="preserve">Государственный мониторинг воспроизводства лесов осуществляется с использованием наземных методов, методов дистанционного зондирования и (или) лабораторных (инструментальных) методов, в том числе с использованием метода молекулярно-генетического анализа. </w:t>
      </w:r>
    </w:p>
    <w:p w:rsidR="00351A49" w:rsidRPr="0031626D" w:rsidRDefault="001C364D" w:rsidP="00351A49">
      <w:pPr>
        <w:ind w:firstLine="709"/>
        <w:jc w:val="both"/>
        <w:rPr>
          <w:sz w:val="28"/>
          <w:szCs w:val="28"/>
        </w:rPr>
      </w:pPr>
      <w:r w:rsidRPr="0031626D">
        <w:rPr>
          <w:sz w:val="28"/>
          <w:szCs w:val="28"/>
        </w:rPr>
        <w:t>Наблюдения за воспроизводством лесов с использованием наземных методов осуществляется путем проведения специальных обследований насаждений.</w:t>
      </w:r>
    </w:p>
    <w:p w:rsidR="00752633" w:rsidRPr="0031626D" w:rsidRDefault="001C364D" w:rsidP="00A07776">
      <w:pPr>
        <w:ind w:firstLine="709"/>
        <w:jc w:val="both"/>
        <w:rPr>
          <w:sz w:val="28"/>
          <w:szCs w:val="28"/>
        </w:rPr>
      </w:pPr>
      <w:r w:rsidRPr="0031626D">
        <w:rPr>
          <w:sz w:val="28"/>
          <w:szCs w:val="28"/>
        </w:rPr>
        <w:t>Наблюдения за воспроизводством лесов с использованием методов дистанционного зондирования осуществляются путем дешифрирования данных дистанционного зондирования и проведения аэровизуальных обследований.</w:t>
      </w:r>
    </w:p>
    <w:p w:rsidR="00351A49" w:rsidRPr="0031626D" w:rsidRDefault="00351A49" w:rsidP="00A07776">
      <w:pPr>
        <w:ind w:firstLine="709"/>
        <w:jc w:val="both"/>
        <w:rPr>
          <w:sz w:val="28"/>
          <w:szCs w:val="28"/>
        </w:rPr>
      </w:pPr>
      <w:r w:rsidRPr="0031626D">
        <w:rPr>
          <w:sz w:val="28"/>
          <w:szCs w:val="28"/>
        </w:rPr>
        <w:t>Государственный мониторинг воспроизводства лесов осуществляется государственным учреждением, подведомственным уполномоченному федеральному органу исполнительной власти.</w:t>
      </w:r>
    </w:p>
    <w:p w:rsidR="00351A49" w:rsidRPr="0031626D" w:rsidRDefault="001C364D" w:rsidP="00A07776">
      <w:pPr>
        <w:ind w:firstLine="709"/>
        <w:jc w:val="both"/>
        <w:rPr>
          <w:sz w:val="28"/>
          <w:szCs w:val="28"/>
        </w:rPr>
      </w:pPr>
      <w:r w:rsidRPr="0031626D">
        <w:rPr>
          <w:sz w:val="28"/>
          <w:szCs w:val="28"/>
        </w:rPr>
        <w:t>Результат Мониторинга включает аналитическую информацию (данные, схемы, тематические лесные, в том числе цифровые, карты-схемы) в форме ежегодного отчета о мониторинге воспроизводства лесов в Российской Федерации, а также информацию, предусмотренную пунктами 18, 21, 24, 29, 34 Порядка осуществления государственного мониторинга воспроизводства лесов.</w:t>
      </w:r>
    </w:p>
    <w:p w:rsidR="00D309F7" w:rsidRPr="0031626D" w:rsidRDefault="00D309F7" w:rsidP="000F35FB">
      <w:pPr>
        <w:ind w:firstLine="709"/>
        <w:jc w:val="both"/>
        <w:rPr>
          <w:b/>
          <w:sz w:val="28"/>
          <w:szCs w:val="28"/>
        </w:rPr>
      </w:pPr>
    </w:p>
    <w:p w:rsidR="001C364D" w:rsidRPr="0031626D" w:rsidRDefault="001C364D" w:rsidP="000F35FB">
      <w:pPr>
        <w:ind w:firstLine="709"/>
        <w:jc w:val="both"/>
        <w:rPr>
          <w:b/>
          <w:sz w:val="28"/>
          <w:szCs w:val="28"/>
        </w:rPr>
      </w:pPr>
      <w:r w:rsidRPr="0031626D">
        <w:rPr>
          <w:b/>
          <w:sz w:val="28"/>
          <w:szCs w:val="28"/>
        </w:rPr>
        <w:t xml:space="preserve">Лесовосстановление </w:t>
      </w:r>
    </w:p>
    <w:p w:rsidR="00043C74" w:rsidRPr="0031626D" w:rsidRDefault="001C364D" w:rsidP="001C364D">
      <w:pPr>
        <w:ind w:firstLine="709"/>
        <w:jc w:val="both"/>
        <w:rPr>
          <w:sz w:val="28"/>
          <w:szCs w:val="28"/>
        </w:rPr>
      </w:pPr>
      <w:r w:rsidRPr="0031626D">
        <w:rPr>
          <w:sz w:val="28"/>
          <w:szCs w:val="28"/>
        </w:rPr>
        <w:t>Лесовосстановление</w:t>
      </w:r>
      <w:r w:rsidR="00963764" w:rsidRPr="0031626D">
        <w:rPr>
          <w:sz w:val="28"/>
          <w:szCs w:val="28"/>
        </w:rPr>
        <w:t xml:space="preserve"> </w:t>
      </w:r>
      <w:r w:rsidR="00043C74" w:rsidRPr="0031626D">
        <w:rPr>
          <w:sz w:val="28"/>
          <w:szCs w:val="28"/>
        </w:rPr>
        <w:t xml:space="preserve">регламентируется </w:t>
      </w:r>
      <w:r w:rsidR="00B70C87" w:rsidRPr="0031626D">
        <w:rPr>
          <w:sz w:val="28"/>
          <w:szCs w:val="28"/>
        </w:rPr>
        <w:t xml:space="preserve">статьей 62 Лесного кодекса РФ и </w:t>
      </w:r>
      <w:r w:rsidR="00BF7744" w:rsidRPr="0031626D">
        <w:rPr>
          <w:sz w:val="28"/>
          <w:szCs w:val="28"/>
        </w:rPr>
        <w:t>«Правилами лесовосстановления», утверждёнными приказом Минприроды России от 29 декабря 2021 № 1024 «Об утверждении Правил лесовосстановления, формы, состава, порядка согласования проекта лесовосстановления, оснований для отказа в его согласовании, а также требований к формату в электронной форме проекта лесовосстановления» (далеее - Правила лесовосстановления)</w:t>
      </w:r>
      <w:r w:rsidR="00043C74" w:rsidRPr="0031626D">
        <w:rPr>
          <w:sz w:val="28"/>
          <w:szCs w:val="28"/>
        </w:rPr>
        <w:t>.</w:t>
      </w:r>
    </w:p>
    <w:p w:rsidR="001C364D" w:rsidRPr="0031626D" w:rsidRDefault="001C364D" w:rsidP="001C364D">
      <w:pPr>
        <w:ind w:firstLine="709"/>
        <w:jc w:val="both"/>
        <w:rPr>
          <w:sz w:val="28"/>
          <w:szCs w:val="28"/>
        </w:rPr>
      </w:pPr>
      <w:r w:rsidRPr="0031626D">
        <w:rPr>
          <w:sz w:val="28"/>
          <w:szCs w:val="28"/>
        </w:rPr>
        <w:t>Лесовосстановление состоит из комплекса природных процессов, в том числе обусловленных специальными технологическими и организационными мероприятиями, по образованию молодых сомкнутых лесных насаждений (молодняков) основных лесных древесных пород на землях, предназначенных для лесовосстановления.</w:t>
      </w:r>
    </w:p>
    <w:p w:rsidR="00742E75" w:rsidRPr="0031626D" w:rsidRDefault="00742E75" w:rsidP="00742E75">
      <w:pPr>
        <w:pStyle w:val="ConsPlusNormal"/>
        <w:ind w:firstLine="709"/>
        <w:jc w:val="both"/>
        <w:rPr>
          <w:rFonts w:ascii="Times New Roman" w:hAnsi="Times New Roman" w:cs="Times New Roman"/>
          <w:bCs/>
          <w:sz w:val="28"/>
          <w:szCs w:val="28"/>
        </w:rPr>
      </w:pPr>
      <w:r w:rsidRPr="0031626D">
        <w:rPr>
          <w:rFonts w:ascii="Times New Roman" w:hAnsi="Times New Roman" w:cs="Times New Roman"/>
          <w:bCs/>
          <w:sz w:val="28"/>
          <w:szCs w:val="28"/>
        </w:rPr>
        <w:t>Лесовосстановление осуществляется на основании проекта лесовосстановления:</w:t>
      </w:r>
    </w:p>
    <w:p w:rsidR="00742E75" w:rsidRPr="0031626D" w:rsidRDefault="00742E75" w:rsidP="00742E75">
      <w:pPr>
        <w:pStyle w:val="ConsPlusNormal"/>
        <w:ind w:firstLine="709"/>
        <w:jc w:val="both"/>
        <w:rPr>
          <w:rFonts w:ascii="Times New Roman" w:hAnsi="Times New Roman" w:cs="Times New Roman"/>
          <w:bCs/>
          <w:sz w:val="28"/>
          <w:szCs w:val="28"/>
        </w:rPr>
      </w:pPr>
      <w:r w:rsidRPr="0031626D">
        <w:rPr>
          <w:rFonts w:ascii="Times New Roman" w:hAnsi="Times New Roman" w:cs="Times New Roman"/>
          <w:bCs/>
          <w:sz w:val="28"/>
          <w:szCs w:val="28"/>
        </w:rPr>
        <w:t>лицами, осуществляющими рубки лесных насаждений в соответствии с Лесным кодексом Российской Федерации, за исключением случаев, предусмотренных частями 2 и 4 статьи 29.1, статьей 30, частью 4.1 статьи 32 Лесного кодекса РФ;</w:t>
      </w:r>
    </w:p>
    <w:p w:rsidR="00742E75" w:rsidRPr="0031626D" w:rsidRDefault="00742E75" w:rsidP="00742E75">
      <w:pPr>
        <w:pStyle w:val="ConsPlusNormal"/>
        <w:ind w:firstLine="709"/>
        <w:jc w:val="both"/>
        <w:rPr>
          <w:rFonts w:ascii="Times New Roman" w:hAnsi="Times New Roman" w:cs="Times New Roman"/>
          <w:bCs/>
          <w:sz w:val="28"/>
          <w:szCs w:val="28"/>
        </w:rPr>
      </w:pPr>
      <w:r w:rsidRPr="0031626D">
        <w:rPr>
          <w:rFonts w:ascii="Times New Roman" w:hAnsi="Times New Roman" w:cs="Times New Roman"/>
          <w:bCs/>
          <w:sz w:val="28"/>
          <w:szCs w:val="28"/>
        </w:rPr>
        <w:t>государственными (муниципальными) учреждениями, подведомственными федеральным органам исполнительной власти, органам исполнительной власти субъектов Российской Федерации, органам местного самоуправления, в пределах полномочий указанных органов, определенных в соответствии со статьями 81 – 84 Лесного кодекса РФ;</w:t>
      </w:r>
    </w:p>
    <w:p w:rsidR="00742E75" w:rsidRPr="0031626D" w:rsidRDefault="00742E75" w:rsidP="00742E75">
      <w:pPr>
        <w:pStyle w:val="ConsPlusNormal"/>
        <w:ind w:firstLine="709"/>
        <w:jc w:val="both"/>
        <w:rPr>
          <w:rFonts w:ascii="Times New Roman" w:hAnsi="Times New Roman" w:cs="Times New Roman"/>
          <w:bCs/>
          <w:sz w:val="28"/>
          <w:szCs w:val="28"/>
        </w:rPr>
      </w:pPr>
      <w:r w:rsidRPr="0031626D">
        <w:rPr>
          <w:rFonts w:ascii="Times New Roman" w:hAnsi="Times New Roman" w:cs="Times New Roman"/>
          <w:bCs/>
          <w:sz w:val="28"/>
          <w:szCs w:val="28"/>
        </w:rPr>
        <w:t>лицами, осуществляющими рубку лесных насаждений при использовании лесов в соответствии со статьями 43 - 46 Лесного кодекса РФ, в том числе при установлении или изменении зон с особыми условиями использования территорий, предусмотренных частью 5 статьи 21 Лесного кодекса РФ (далее - лица, осуществляющие рубку лесных насаждений), и лицами, в интересах которых осуществляется перевод земель лесного фонда в земли иных категорий, в том числе без принятия решения о переводе земельных участков из состава земель лесного фонда в земли иных категорий (далее - лица, в интересах которых осуществляется перевод земель лесного фонда в земли иных категорий), за исключением случаев, предусмотренных частью 7 статьи 63.1 Лесного кодекса РФ;</w:t>
      </w:r>
    </w:p>
    <w:p w:rsidR="00742E75" w:rsidRPr="0031626D" w:rsidRDefault="00742E75" w:rsidP="00742E75">
      <w:pPr>
        <w:pStyle w:val="ConsPlusNormal"/>
        <w:ind w:firstLine="709"/>
        <w:jc w:val="both"/>
        <w:rPr>
          <w:rFonts w:ascii="Times New Roman" w:hAnsi="Times New Roman" w:cs="Times New Roman"/>
          <w:bCs/>
          <w:sz w:val="28"/>
          <w:szCs w:val="28"/>
        </w:rPr>
      </w:pPr>
      <w:r w:rsidRPr="0031626D">
        <w:rPr>
          <w:rFonts w:ascii="Times New Roman" w:hAnsi="Times New Roman" w:cs="Times New Roman"/>
          <w:bCs/>
          <w:sz w:val="28"/>
          <w:szCs w:val="28"/>
        </w:rPr>
        <w:t>лицами, осуществляющими строительство зданий, строений, сооружений в границах лесопарковых зеленых поясов либо ходатайствующими об изменении их границ, в том числе в целях перевода земель лесного фонда, включенных в состав лесопарковых зеленых поясов, в земли иных категорий.</w:t>
      </w:r>
    </w:p>
    <w:p w:rsidR="00742E75" w:rsidRPr="0031626D" w:rsidRDefault="00742E75" w:rsidP="00742E75">
      <w:pPr>
        <w:pStyle w:val="ConsPlusNormal"/>
        <w:ind w:firstLine="709"/>
        <w:jc w:val="both"/>
        <w:rPr>
          <w:rFonts w:ascii="Times New Roman" w:hAnsi="Times New Roman" w:cs="Times New Roman"/>
          <w:bCs/>
          <w:sz w:val="28"/>
          <w:szCs w:val="28"/>
        </w:rPr>
      </w:pPr>
      <w:r w:rsidRPr="0031626D">
        <w:rPr>
          <w:rFonts w:ascii="Times New Roman" w:hAnsi="Times New Roman" w:cs="Times New Roman"/>
          <w:bCs/>
          <w:sz w:val="28"/>
          <w:szCs w:val="28"/>
        </w:rPr>
        <w:t>На землях лесного фонда работы по лесовосстановлению осуществляются на следующих землях, предназначенных для лесовосстановления (вырубки, гари, редины, пустыри, прогалины и другие).</w:t>
      </w:r>
    </w:p>
    <w:p w:rsidR="007A47FA" w:rsidRPr="0031626D" w:rsidRDefault="007A47FA" w:rsidP="00742E75">
      <w:pPr>
        <w:pStyle w:val="ConsPlusNormal"/>
        <w:ind w:firstLine="709"/>
        <w:jc w:val="both"/>
        <w:rPr>
          <w:rFonts w:ascii="Times New Roman" w:hAnsi="Times New Roman" w:cs="Times New Roman"/>
          <w:bCs/>
          <w:sz w:val="28"/>
          <w:szCs w:val="28"/>
        </w:rPr>
      </w:pPr>
      <w:r w:rsidRPr="0031626D">
        <w:rPr>
          <w:rFonts w:ascii="Times New Roman" w:hAnsi="Times New Roman" w:cs="Times New Roman"/>
          <w:bCs/>
          <w:sz w:val="28"/>
          <w:szCs w:val="28"/>
        </w:rPr>
        <w:t>Лица, осуществляющие рубку лесных насаждений, обязаны выполнить работы по лесовосстановлению в субъекте Российской Федерации, на территории которого проведена рубка лесных насаждений, либо по согласованию с уполномоченным федеральным органом исполнительной власти на территориях иных субъектов Российской Федерации, определенных таким федеральным органом исполнительной власти, на площади, равной площади вырубленных лесных насаждений, не позднее чем через три года со дня окончания срока действия лесной декларации, предусмотренной статьей 26 Лесного кодекса РФ, в соответствии с которой осуществлена рубка лесных насаждений.</w:t>
      </w:r>
    </w:p>
    <w:p w:rsidR="007A47FA" w:rsidRPr="0031626D" w:rsidRDefault="007A47FA" w:rsidP="00742E75">
      <w:pPr>
        <w:pStyle w:val="ConsPlusNormal"/>
        <w:ind w:firstLine="709"/>
        <w:jc w:val="both"/>
        <w:rPr>
          <w:rFonts w:ascii="Times New Roman" w:hAnsi="Times New Roman" w:cs="Times New Roman"/>
          <w:bCs/>
          <w:sz w:val="28"/>
          <w:szCs w:val="28"/>
        </w:rPr>
      </w:pPr>
      <w:r w:rsidRPr="0031626D">
        <w:rPr>
          <w:rFonts w:ascii="Times New Roman" w:hAnsi="Times New Roman" w:cs="Times New Roman"/>
          <w:bCs/>
          <w:sz w:val="28"/>
          <w:szCs w:val="28"/>
        </w:rPr>
        <w:t>Лица, в интересах которых осуществляется перевод земель лесного фонда в земли иных категорий, обязаны выполнить работы по лесовосстановлению в субъекте Российской Федерации, на территории которого осуществлен перевод земель лесного фонда в земли иных категорий, либо по согласованию с уполномоченным федеральным органом исполнительной власти на территориях иных субъектов Российской Федерации, определенных таким федеральным органом исполнительной власти, на площади, равной площади лесных земель, находящихся на таком земельном участке, исключаемом из состава земель лесного фонда, не позднее чем через три года с даты внесения сведений об изменении категории земель земельного участка в Единый государственный реестр недвижимости в соответствии с Федеральным законом от 13.07.2015 года № 218-ФЗ «О государственной регистрации недвижимости».</w:t>
      </w:r>
    </w:p>
    <w:p w:rsidR="00742E75" w:rsidRPr="0031626D" w:rsidRDefault="00742E75" w:rsidP="00742E75">
      <w:pPr>
        <w:pStyle w:val="ConsPlusNormal"/>
        <w:ind w:firstLine="709"/>
        <w:jc w:val="both"/>
        <w:rPr>
          <w:rFonts w:ascii="Times New Roman" w:hAnsi="Times New Roman" w:cs="Times New Roman"/>
          <w:bCs/>
          <w:sz w:val="28"/>
          <w:szCs w:val="28"/>
        </w:rPr>
      </w:pPr>
      <w:r w:rsidRPr="0031626D">
        <w:rPr>
          <w:rFonts w:ascii="Times New Roman" w:hAnsi="Times New Roman" w:cs="Times New Roman"/>
          <w:bCs/>
          <w:sz w:val="28"/>
          <w:szCs w:val="28"/>
        </w:rPr>
        <w:t xml:space="preserve">В целях выполнения лесовосстановления осуществляется ежегодный учет площадей вырубок, гарей, прогалин, иных не занятых лесными насаждениями или пригодных для лесовосстановления земель, при котором, в зависимости от состояния и количества на них подроста и молодняка, определяются способы лесовосстановления в соответствии с требованиями, содержащимися в таблице 2 приложения 29 к Правилам лесовосстановления (приложение 6 к настоящему Регламенту). </w:t>
      </w:r>
    </w:p>
    <w:p w:rsidR="00742E75" w:rsidRPr="0031626D" w:rsidRDefault="00742E75" w:rsidP="00742E75">
      <w:pPr>
        <w:pStyle w:val="ConsPlusNormal"/>
        <w:ind w:firstLine="709"/>
        <w:jc w:val="both"/>
        <w:rPr>
          <w:rFonts w:ascii="Times New Roman" w:hAnsi="Times New Roman" w:cs="Times New Roman"/>
          <w:bCs/>
          <w:sz w:val="28"/>
          <w:szCs w:val="28"/>
        </w:rPr>
      </w:pPr>
      <w:r w:rsidRPr="0031626D">
        <w:rPr>
          <w:rFonts w:ascii="Times New Roman" w:hAnsi="Times New Roman" w:cs="Times New Roman"/>
          <w:bCs/>
          <w:sz w:val="28"/>
          <w:szCs w:val="28"/>
        </w:rPr>
        <w:t>Учет земель, предназначенных для лесовосстановления, производится по результатам обследования, данным государственного лесного реестра, лесоустроительной документации, материалам специальных изысканий, исследований или иных специальных обследований, при отводе лесосек и осмотре мест осуществления лесосечных работ (осмотре лесосек).</w:t>
      </w:r>
    </w:p>
    <w:p w:rsidR="00742E75" w:rsidRPr="0031626D" w:rsidRDefault="00742E75" w:rsidP="00742E75">
      <w:pPr>
        <w:pStyle w:val="ConsPlusNormal"/>
        <w:ind w:firstLine="709"/>
        <w:jc w:val="both"/>
        <w:rPr>
          <w:rFonts w:ascii="Times New Roman" w:hAnsi="Times New Roman" w:cs="Times New Roman"/>
          <w:bCs/>
          <w:sz w:val="28"/>
          <w:szCs w:val="28"/>
        </w:rPr>
      </w:pPr>
      <w:r w:rsidRPr="0031626D">
        <w:rPr>
          <w:rFonts w:ascii="Times New Roman" w:hAnsi="Times New Roman" w:cs="Times New Roman"/>
          <w:bCs/>
          <w:sz w:val="28"/>
          <w:szCs w:val="28"/>
        </w:rPr>
        <w:t>С целью оценки состояния лесных участков с проведенными мерами искусственного и комбинированного лесовосстановления и назначения мероприятий по улучшению состояния этих участков проводится инвентаризация лесных культур первого года выращивания, третьего и пятого года закладки.</w:t>
      </w:r>
    </w:p>
    <w:p w:rsidR="00742E75" w:rsidRPr="0031626D" w:rsidRDefault="00742E75" w:rsidP="00742E75">
      <w:pPr>
        <w:pStyle w:val="ConsPlusNormal"/>
        <w:ind w:firstLine="709"/>
        <w:jc w:val="both"/>
        <w:rPr>
          <w:rFonts w:ascii="Times New Roman" w:hAnsi="Times New Roman" w:cs="Times New Roman"/>
          <w:bCs/>
          <w:sz w:val="28"/>
          <w:szCs w:val="28"/>
        </w:rPr>
      </w:pPr>
      <w:r w:rsidRPr="0031626D">
        <w:rPr>
          <w:rFonts w:ascii="Times New Roman" w:hAnsi="Times New Roman" w:cs="Times New Roman"/>
          <w:bCs/>
          <w:sz w:val="28"/>
          <w:szCs w:val="28"/>
        </w:rPr>
        <w:t>Инвентаризация выполненных мероприятий по искусственному и комбинированному лесовосстановлению осуществляется ежегодно в III - IV кварталах года проведения работ по лесовосстановлению органами государственной власти субъектов Российской Федерации, уполномоченными в области лесных отношений.</w:t>
      </w:r>
    </w:p>
    <w:p w:rsidR="00742E75" w:rsidRPr="0031626D" w:rsidRDefault="00742E75" w:rsidP="00742E75">
      <w:pPr>
        <w:pStyle w:val="ConsPlusNormal"/>
        <w:ind w:firstLine="709"/>
        <w:jc w:val="both"/>
        <w:rPr>
          <w:rFonts w:ascii="Times New Roman" w:hAnsi="Times New Roman" w:cs="Times New Roman"/>
          <w:bCs/>
          <w:sz w:val="28"/>
          <w:szCs w:val="28"/>
        </w:rPr>
      </w:pPr>
      <w:r w:rsidRPr="0031626D">
        <w:rPr>
          <w:rFonts w:ascii="Times New Roman" w:hAnsi="Times New Roman" w:cs="Times New Roman"/>
          <w:bCs/>
          <w:sz w:val="28"/>
          <w:szCs w:val="28"/>
        </w:rPr>
        <w:t>Инвентаризация выполненных мероприятий по искусственному и комбинированному лесовосстановлению проводится с участием представителей лиц, указанных в пункте 6 Правил лесовосстановления.</w:t>
      </w:r>
    </w:p>
    <w:p w:rsidR="00742E75" w:rsidRPr="0031626D" w:rsidRDefault="00742E75" w:rsidP="00742E75">
      <w:pPr>
        <w:pStyle w:val="ConsPlusNormal"/>
        <w:ind w:firstLine="709"/>
        <w:jc w:val="both"/>
        <w:rPr>
          <w:rFonts w:ascii="Times New Roman" w:hAnsi="Times New Roman" w:cs="Times New Roman"/>
          <w:bCs/>
          <w:sz w:val="28"/>
          <w:szCs w:val="28"/>
        </w:rPr>
      </w:pPr>
      <w:r w:rsidRPr="0031626D">
        <w:rPr>
          <w:rFonts w:ascii="Times New Roman" w:hAnsi="Times New Roman" w:cs="Times New Roman"/>
          <w:bCs/>
          <w:sz w:val="28"/>
          <w:szCs w:val="28"/>
        </w:rPr>
        <w:t>Инвентаризация выполненных мероприятий по искусственному и комбинированному лесовосстановлению осуществляется в том числе с использованием результатов обследования, материалов дистанционного зондирования (в том числе аэрокосмической съемки, аэрофотосъемки), фото- и видеофиксации.</w:t>
      </w:r>
    </w:p>
    <w:p w:rsidR="00742E75" w:rsidRPr="0031626D" w:rsidRDefault="00742E75" w:rsidP="00742E75">
      <w:pPr>
        <w:pStyle w:val="ConsPlusNormal"/>
        <w:ind w:firstLine="709"/>
        <w:jc w:val="both"/>
        <w:rPr>
          <w:rFonts w:ascii="Times New Roman" w:hAnsi="Times New Roman" w:cs="Times New Roman"/>
          <w:bCs/>
          <w:sz w:val="28"/>
          <w:szCs w:val="28"/>
        </w:rPr>
      </w:pPr>
      <w:r w:rsidRPr="0031626D">
        <w:rPr>
          <w:rFonts w:ascii="Times New Roman" w:hAnsi="Times New Roman" w:cs="Times New Roman"/>
          <w:bCs/>
          <w:sz w:val="28"/>
          <w:szCs w:val="28"/>
        </w:rPr>
        <w:t>Лесовосстановительные мероприятия на землях, предназначенных для лесовосстановления, осуществляемые лицами, указанными в подпункте "а" пункта 6 Правил лесовосстановления, считаются выполненными в случае отнесения земель, предназначенных для лесовосстановления, к землям, на которых расположены леса, в порядке, предусмотренном частью 2 статьи 64.1 Лесного кодекса Российской Федерации.</w:t>
      </w:r>
    </w:p>
    <w:p w:rsidR="00742E75" w:rsidRPr="0031626D" w:rsidRDefault="00742E75" w:rsidP="00742E75">
      <w:pPr>
        <w:ind w:firstLine="709"/>
        <w:jc w:val="both"/>
        <w:rPr>
          <w:sz w:val="28"/>
          <w:szCs w:val="28"/>
        </w:rPr>
      </w:pPr>
      <w:r w:rsidRPr="0031626D">
        <w:rPr>
          <w:bCs/>
          <w:sz w:val="28"/>
          <w:szCs w:val="28"/>
        </w:rPr>
        <w:t>Для выращивания посадочного материала и создания лесных культур используются районированные семена лесных насаждений, соответствующие требованиям, установленным в соответствии с Федеральным законом от 17 декабря 1997 года № 149-ФЗ «О семеноводстве». Зоны лесосеменного районирования приведены в т</w:t>
      </w:r>
      <w:r w:rsidRPr="0031626D">
        <w:rPr>
          <w:sz w:val="28"/>
          <w:szCs w:val="28"/>
        </w:rPr>
        <w:t>аблице 1.1.4.1. настоящего Регламента.</w:t>
      </w:r>
    </w:p>
    <w:p w:rsidR="00742E75" w:rsidRPr="0031626D" w:rsidRDefault="00742E75" w:rsidP="00742E75">
      <w:pPr>
        <w:autoSpaceDE w:val="0"/>
        <w:autoSpaceDN w:val="0"/>
        <w:adjustRightInd w:val="0"/>
        <w:ind w:firstLine="709"/>
        <w:jc w:val="both"/>
        <w:rPr>
          <w:sz w:val="28"/>
          <w:szCs w:val="28"/>
        </w:rPr>
      </w:pPr>
      <w:r w:rsidRPr="0031626D">
        <w:rPr>
          <w:sz w:val="28"/>
          <w:szCs w:val="28"/>
        </w:rPr>
        <w:t>Требования к молоднякам основных лесообразующих пород, площади которых подлежат отнесению к землям, на которых расположены леса, указаны в таблицах 1 приложений 1 - 41 к Правилам</w:t>
      </w:r>
      <w:r w:rsidRPr="0031626D">
        <w:rPr>
          <w:bCs/>
          <w:sz w:val="28"/>
          <w:szCs w:val="28"/>
        </w:rPr>
        <w:t xml:space="preserve"> лесовосстановления</w:t>
      </w:r>
      <w:r w:rsidRPr="0031626D">
        <w:rPr>
          <w:sz w:val="28"/>
          <w:szCs w:val="28"/>
        </w:rPr>
        <w:t>. Требования (критерии) к посадочному материалу и молоднякам лесных древесных пород, не включенных в приложения 1 - 41 к Правилам</w:t>
      </w:r>
      <w:r w:rsidRPr="0031626D">
        <w:rPr>
          <w:bCs/>
          <w:sz w:val="28"/>
          <w:szCs w:val="28"/>
        </w:rPr>
        <w:t xml:space="preserve"> лесовосстановления</w:t>
      </w:r>
      <w:r w:rsidRPr="0031626D">
        <w:rPr>
          <w:sz w:val="28"/>
          <w:szCs w:val="28"/>
        </w:rPr>
        <w:t>, устанавливаются лесохозяйственными регламентами лесничеств. Способы лесовосстановления в зависимости от количества жизнеспособного подроста и молодняка основных лесных древесных пород по лесным породам и лесорастительным условиям, не включенным в приложения 1 - 41 к Правилам</w:t>
      </w:r>
      <w:r w:rsidRPr="0031626D">
        <w:rPr>
          <w:bCs/>
          <w:sz w:val="28"/>
          <w:szCs w:val="28"/>
        </w:rPr>
        <w:t xml:space="preserve"> лесовосстановления</w:t>
      </w:r>
      <w:r w:rsidRPr="0031626D">
        <w:rPr>
          <w:sz w:val="28"/>
          <w:szCs w:val="28"/>
        </w:rPr>
        <w:t>, устанавливаются лесохозяйственными регламентами лесничеств.</w:t>
      </w:r>
    </w:p>
    <w:p w:rsidR="00742E75" w:rsidRPr="0031626D" w:rsidRDefault="00742E75" w:rsidP="00742E75">
      <w:pPr>
        <w:suppressAutoHyphens/>
        <w:ind w:firstLine="709"/>
        <w:jc w:val="both"/>
        <w:rPr>
          <w:bCs/>
          <w:sz w:val="28"/>
          <w:szCs w:val="28"/>
        </w:rPr>
      </w:pPr>
      <w:r w:rsidRPr="0031626D">
        <w:rPr>
          <w:bCs/>
          <w:sz w:val="28"/>
          <w:szCs w:val="28"/>
        </w:rPr>
        <w:t>Лесовосстановление на землях, занятых ранее лесами, поврежденными промышленными выбросами, рекреационными нагрузками, вредными организмами, и подверженных иным негативным природным и антропогенным воздействиям, должно обеспечивать формирование лесных насаждений, устойчивых к этим негативным факторам.</w:t>
      </w:r>
    </w:p>
    <w:p w:rsidR="00742E75" w:rsidRPr="0031626D" w:rsidRDefault="00742E75" w:rsidP="00742E75">
      <w:pPr>
        <w:suppressAutoHyphens/>
        <w:ind w:firstLine="709"/>
        <w:jc w:val="both"/>
        <w:rPr>
          <w:bCs/>
          <w:sz w:val="28"/>
          <w:szCs w:val="28"/>
        </w:rPr>
      </w:pPr>
      <w:r w:rsidRPr="0031626D">
        <w:rPr>
          <w:bCs/>
          <w:sz w:val="28"/>
          <w:szCs w:val="28"/>
        </w:rPr>
        <w:t>В защитных лесах и на особо защитных участках лесов лесовосстановление должно обеспечивать формирование лесных насаждений, соответствующих целевому назначению категорий защитных лесов и особо защитных участков лесов.</w:t>
      </w:r>
    </w:p>
    <w:p w:rsidR="00742E75" w:rsidRPr="0031626D" w:rsidRDefault="00742E75" w:rsidP="00742E75">
      <w:pPr>
        <w:suppressAutoHyphens/>
        <w:ind w:firstLine="709"/>
        <w:jc w:val="both"/>
        <w:rPr>
          <w:bCs/>
          <w:sz w:val="28"/>
          <w:szCs w:val="28"/>
        </w:rPr>
      </w:pPr>
      <w:r w:rsidRPr="0031626D">
        <w:rPr>
          <w:bCs/>
          <w:sz w:val="28"/>
          <w:szCs w:val="28"/>
        </w:rPr>
        <w:t>Лица, указанные в подпункте "в" пункта 6 Правил лесовосстановления, выполняют работы по лесовосстановлению на землях, предназначенных для искусственного или комбинированного лесовосстановления, в составе земель лесного фонда, определенных уполномоченным органом.</w:t>
      </w:r>
    </w:p>
    <w:p w:rsidR="00742E75" w:rsidRPr="0031626D" w:rsidRDefault="00742E75" w:rsidP="00742E75">
      <w:pPr>
        <w:suppressAutoHyphens/>
        <w:ind w:firstLine="709"/>
        <w:jc w:val="both"/>
        <w:rPr>
          <w:bCs/>
          <w:sz w:val="28"/>
          <w:szCs w:val="28"/>
        </w:rPr>
      </w:pPr>
      <w:r w:rsidRPr="0031626D">
        <w:rPr>
          <w:bCs/>
          <w:sz w:val="28"/>
          <w:szCs w:val="28"/>
        </w:rPr>
        <w:t>Земли, предназначенные для искусственного или комбинированного лесовосстановления, указанные в абзаце первом пункта 14 Правил лесовосстановления, подлежат обследованию уполномоченным органом.</w:t>
      </w:r>
    </w:p>
    <w:p w:rsidR="00742E75" w:rsidRPr="0031626D" w:rsidRDefault="00742E75" w:rsidP="00742E75">
      <w:pPr>
        <w:suppressAutoHyphens/>
        <w:ind w:firstLine="709"/>
        <w:jc w:val="both"/>
        <w:rPr>
          <w:bCs/>
          <w:sz w:val="28"/>
          <w:szCs w:val="28"/>
        </w:rPr>
      </w:pPr>
      <w:r w:rsidRPr="0031626D">
        <w:rPr>
          <w:bCs/>
          <w:sz w:val="28"/>
          <w:szCs w:val="28"/>
        </w:rPr>
        <w:t>По результатам обследования уполномоченным органом принимается решение о возможности проведения лесовосстановления на обследованных землях.</w:t>
      </w:r>
    </w:p>
    <w:p w:rsidR="00742E75" w:rsidRPr="0031626D" w:rsidRDefault="00742E75" w:rsidP="00742E75">
      <w:pPr>
        <w:suppressAutoHyphens/>
        <w:ind w:firstLine="709"/>
        <w:jc w:val="both"/>
        <w:rPr>
          <w:bCs/>
          <w:sz w:val="28"/>
          <w:szCs w:val="28"/>
        </w:rPr>
      </w:pPr>
      <w:r w:rsidRPr="0031626D">
        <w:rPr>
          <w:bCs/>
          <w:sz w:val="28"/>
          <w:szCs w:val="28"/>
        </w:rPr>
        <w:t>Информация об указанных землях, предназначенных для искусственного или комбинированного лесовосстановления (далее - информация о землях), размещается уполномоченным органом на своем официальном сайте в информационно-телекоммуникационной сети "Интернет" в соответствии с частью 3 статьи 5.1 Лесного кодекса Российской на основании решения, указанного в абзаце третьем пункта 14 Правил лесовосстановления.</w:t>
      </w:r>
    </w:p>
    <w:p w:rsidR="00742E75" w:rsidRPr="0031626D" w:rsidRDefault="00742E75" w:rsidP="00742E75">
      <w:pPr>
        <w:suppressAutoHyphens/>
        <w:ind w:firstLine="709"/>
        <w:jc w:val="both"/>
        <w:rPr>
          <w:bCs/>
          <w:sz w:val="28"/>
          <w:szCs w:val="28"/>
        </w:rPr>
      </w:pPr>
      <w:r w:rsidRPr="0031626D">
        <w:rPr>
          <w:bCs/>
          <w:sz w:val="28"/>
          <w:szCs w:val="28"/>
        </w:rPr>
        <w:t>Информация о землях включает в себя сведения о местоположении и площади земель, категории земель, лесорастительных условиях, характеристике земель, виде работ по лесовосстановлению (искусственное или комбинированное лесовосстановление), транспортной доступности, степени готовности земель к выполнению работ по лесовосстановлению, объемах необходимых подготовительных работ, наличии ограничений для выполнения работ по лесовосстановлению (зоны охраны объектов культурного наследия и других зон с особыми условиями использования территории).</w:t>
      </w:r>
    </w:p>
    <w:p w:rsidR="00742E75" w:rsidRPr="0031626D" w:rsidRDefault="00742E75" w:rsidP="00742E75">
      <w:pPr>
        <w:ind w:firstLine="709"/>
        <w:jc w:val="both"/>
        <w:rPr>
          <w:sz w:val="28"/>
          <w:szCs w:val="28"/>
        </w:rPr>
      </w:pPr>
      <w:r w:rsidRPr="0031626D">
        <w:rPr>
          <w:sz w:val="28"/>
          <w:szCs w:val="28"/>
        </w:rPr>
        <w:t>Лица, указанные в подпункте "в" пункта 6 Правил</w:t>
      </w:r>
      <w:r w:rsidRPr="0031626D">
        <w:rPr>
          <w:bCs/>
          <w:sz w:val="28"/>
          <w:szCs w:val="28"/>
        </w:rPr>
        <w:t xml:space="preserve"> лесовосстановления</w:t>
      </w:r>
      <w:r w:rsidRPr="0031626D">
        <w:rPr>
          <w:sz w:val="28"/>
          <w:szCs w:val="28"/>
        </w:rPr>
        <w:t>, обязаны в течение 10 рабочих дней со дня окончания срока действия лесной декларации, в соответствии с которой осуществлена рубка лесных насаждений, или с даты внесения сведений об изменении вида разрешенного использования земельного участка в Единый государственный реестр недвижимости в соответствии с Федеральным законом "О государственной регистрации недвижимости" направить в уполномоченный орган заявление о намерении провести работы по лесовосстановлению (далее - заявление), которое включает в себя следующую информацию:</w:t>
      </w:r>
    </w:p>
    <w:p w:rsidR="00742E75" w:rsidRPr="0031626D" w:rsidRDefault="00742E75" w:rsidP="00742E75">
      <w:pPr>
        <w:ind w:firstLine="709"/>
        <w:jc w:val="both"/>
        <w:rPr>
          <w:sz w:val="28"/>
          <w:szCs w:val="28"/>
        </w:rPr>
      </w:pPr>
      <w:r w:rsidRPr="0031626D">
        <w:rPr>
          <w:sz w:val="28"/>
          <w:szCs w:val="28"/>
        </w:rPr>
        <w:t>а) полное наименование - для юридического лица, фамилия, имя, отчество (при наличии) - для индивидуального предпринимателя;</w:t>
      </w:r>
    </w:p>
    <w:p w:rsidR="00742E75" w:rsidRPr="0031626D" w:rsidRDefault="00742E75" w:rsidP="00742E75">
      <w:pPr>
        <w:ind w:firstLine="709"/>
        <w:jc w:val="both"/>
        <w:rPr>
          <w:sz w:val="28"/>
          <w:szCs w:val="28"/>
        </w:rPr>
      </w:pPr>
      <w:r w:rsidRPr="0031626D">
        <w:rPr>
          <w:sz w:val="28"/>
          <w:szCs w:val="28"/>
        </w:rPr>
        <w:t>б) адрес в пределах места нахождения - для юридического лица, место жительства - для индивидуального предпринимателя;</w:t>
      </w:r>
    </w:p>
    <w:p w:rsidR="00742E75" w:rsidRPr="0031626D" w:rsidRDefault="00742E75" w:rsidP="00742E75">
      <w:pPr>
        <w:ind w:firstLine="709"/>
        <w:jc w:val="both"/>
        <w:rPr>
          <w:sz w:val="28"/>
          <w:szCs w:val="28"/>
        </w:rPr>
      </w:pPr>
      <w:r w:rsidRPr="0031626D">
        <w:rPr>
          <w:sz w:val="28"/>
          <w:szCs w:val="28"/>
        </w:rPr>
        <w:t>в) контактный телефон, адрес электронной почты (при наличии);</w:t>
      </w:r>
    </w:p>
    <w:p w:rsidR="00742E75" w:rsidRPr="0031626D" w:rsidRDefault="00742E75" w:rsidP="00742E75">
      <w:pPr>
        <w:ind w:firstLine="709"/>
        <w:jc w:val="both"/>
        <w:rPr>
          <w:sz w:val="28"/>
          <w:szCs w:val="28"/>
        </w:rPr>
      </w:pPr>
      <w:r w:rsidRPr="0031626D">
        <w:rPr>
          <w:sz w:val="28"/>
          <w:szCs w:val="28"/>
        </w:rPr>
        <w:t>г) идентификационный номер налогоплательщика, дата постановки на учет в налоговом органе;</w:t>
      </w:r>
    </w:p>
    <w:p w:rsidR="00742E75" w:rsidRPr="0031626D" w:rsidRDefault="00742E75" w:rsidP="00742E75">
      <w:pPr>
        <w:ind w:firstLine="709"/>
        <w:jc w:val="both"/>
        <w:rPr>
          <w:sz w:val="28"/>
          <w:szCs w:val="28"/>
        </w:rPr>
      </w:pPr>
      <w:r w:rsidRPr="0031626D">
        <w:rPr>
          <w:sz w:val="28"/>
          <w:szCs w:val="28"/>
        </w:rPr>
        <w:t>д) основной государственный регистрационный номер (далее - ОГРН) записи о государственной регистрации юридического лица в Едином государственном реестре юридических лиц (далее - ЕГРЮЛ) и дата ее внесения в ЕГРЮЛ - для юридического лица, ОГРН записи о государственной регистрации физического лица в качестве индивидуального предпринимателя в Едином государственном реестре индивидуальных предпринимателей (далее - ЕГРИП) и дата ее внесения в ЕГРИП - для индивидуального предпринимателя;</w:t>
      </w:r>
    </w:p>
    <w:p w:rsidR="00742E75" w:rsidRPr="0031626D" w:rsidRDefault="00742E75" w:rsidP="00742E75">
      <w:pPr>
        <w:ind w:firstLine="709"/>
        <w:jc w:val="both"/>
        <w:rPr>
          <w:sz w:val="28"/>
          <w:szCs w:val="28"/>
        </w:rPr>
      </w:pPr>
      <w:r w:rsidRPr="0031626D">
        <w:rPr>
          <w:sz w:val="28"/>
          <w:szCs w:val="28"/>
        </w:rPr>
        <w:t>е) сведения о лесной декларации, в соответствии с которой была осуществлена рубка лесных насаждений, или сведения об изменении вида разрешенного использования земельного участка;</w:t>
      </w:r>
    </w:p>
    <w:p w:rsidR="00742E75" w:rsidRPr="0031626D" w:rsidRDefault="00742E75" w:rsidP="00742E75">
      <w:pPr>
        <w:ind w:firstLine="709"/>
        <w:jc w:val="both"/>
        <w:rPr>
          <w:sz w:val="28"/>
          <w:szCs w:val="28"/>
        </w:rPr>
      </w:pPr>
      <w:r w:rsidRPr="0031626D">
        <w:rPr>
          <w:sz w:val="28"/>
          <w:szCs w:val="28"/>
        </w:rPr>
        <w:t>ж) сведения о выбранных землях или части земель, на которых будут проводиться работы по лесовосстановлению;</w:t>
      </w:r>
    </w:p>
    <w:p w:rsidR="00742E75" w:rsidRPr="0031626D" w:rsidRDefault="00742E75" w:rsidP="00742E75">
      <w:pPr>
        <w:ind w:firstLine="709"/>
        <w:jc w:val="both"/>
        <w:rPr>
          <w:sz w:val="28"/>
          <w:szCs w:val="28"/>
        </w:rPr>
      </w:pPr>
      <w:r w:rsidRPr="0031626D">
        <w:rPr>
          <w:sz w:val="28"/>
          <w:szCs w:val="28"/>
        </w:rPr>
        <w:t>з) площадь вырубленных лесных насаждений в соответствии с лесной декларацией, согласно которой была осуществлена рубка лесных насаждений, или в соответствии с отчетом об использовании лесов, представленного за весь период действия лесной декларации, либо площадь земельного участка в соответствии со сведениями об изменении категории земель такого участка.</w:t>
      </w:r>
    </w:p>
    <w:p w:rsidR="00742E75" w:rsidRPr="0031626D" w:rsidRDefault="00742E75" w:rsidP="00742E75">
      <w:pPr>
        <w:ind w:firstLine="709"/>
        <w:jc w:val="both"/>
        <w:rPr>
          <w:sz w:val="28"/>
          <w:szCs w:val="28"/>
        </w:rPr>
      </w:pPr>
      <w:r w:rsidRPr="0031626D">
        <w:rPr>
          <w:sz w:val="28"/>
          <w:szCs w:val="28"/>
        </w:rPr>
        <w:t xml:space="preserve">Лица, указанные в подпункте "а" пункта 6 Правил </w:t>
      </w:r>
      <w:r w:rsidRPr="0031626D">
        <w:rPr>
          <w:bCs/>
          <w:sz w:val="28"/>
          <w:szCs w:val="28"/>
        </w:rPr>
        <w:t>лесовосстановления</w:t>
      </w:r>
      <w:r w:rsidRPr="0031626D">
        <w:rPr>
          <w:sz w:val="28"/>
          <w:szCs w:val="28"/>
        </w:rPr>
        <w:t>, вправе однократно изменить решение о выбранных землях или части выбранных земель для проведения работ по лесовосстановлению в случае выявления их непригодности для выполнения работ по лесовосстановлению по результатам натурного обследования, подтвержденного уполномоченным органом.</w:t>
      </w:r>
    </w:p>
    <w:p w:rsidR="00742E75" w:rsidRPr="0031626D" w:rsidRDefault="00742E75" w:rsidP="00742E75">
      <w:pPr>
        <w:ind w:firstLine="709"/>
        <w:jc w:val="both"/>
        <w:rPr>
          <w:sz w:val="28"/>
          <w:szCs w:val="28"/>
        </w:rPr>
      </w:pPr>
      <w:r w:rsidRPr="0031626D">
        <w:rPr>
          <w:sz w:val="28"/>
          <w:szCs w:val="28"/>
        </w:rPr>
        <w:t>Уполномоченный орган в течение 10 рабочих дней со дня поступления заявления обязан его рассмотреть и направить лицу, подавшему заявление, уведомление о согласовании выбранных земель или части земель для проведения работ по лесовосстановлению либо об отказе в согласовании выбранных земель или части земель с указанием оснований, предусмотренных пунктом 14.3 Правил</w:t>
      </w:r>
      <w:r w:rsidRPr="0031626D">
        <w:rPr>
          <w:bCs/>
          <w:sz w:val="28"/>
          <w:szCs w:val="28"/>
        </w:rPr>
        <w:t xml:space="preserve"> лесовосстановления</w:t>
      </w:r>
      <w:r w:rsidRPr="0031626D">
        <w:rPr>
          <w:sz w:val="28"/>
          <w:szCs w:val="28"/>
        </w:rPr>
        <w:t>.</w:t>
      </w:r>
    </w:p>
    <w:p w:rsidR="00742E75" w:rsidRPr="0031626D" w:rsidRDefault="00742E75" w:rsidP="00742E75">
      <w:pPr>
        <w:ind w:firstLine="709"/>
        <w:jc w:val="both"/>
        <w:rPr>
          <w:sz w:val="28"/>
          <w:szCs w:val="28"/>
        </w:rPr>
      </w:pPr>
      <w:r w:rsidRPr="0031626D">
        <w:rPr>
          <w:sz w:val="28"/>
          <w:szCs w:val="28"/>
        </w:rPr>
        <w:t xml:space="preserve">Лица, указанные в подпункте "в" пункта 6 Правил </w:t>
      </w:r>
      <w:r w:rsidRPr="0031626D">
        <w:rPr>
          <w:bCs/>
          <w:sz w:val="28"/>
          <w:szCs w:val="28"/>
        </w:rPr>
        <w:t>лесовосстановления</w:t>
      </w:r>
      <w:r w:rsidRPr="0031626D">
        <w:rPr>
          <w:sz w:val="28"/>
          <w:szCs w:val="28"/>
        </w:rPr>
        <w:t>, в течение 5 рабочих дней со дня поступления уведомления об отказе в согласовании выбранных земель или части земель (далее - уведомление) обязаны устранить замечания, указанные в уведомлении, и повторно направить заявление в уполномоченный орган.</w:t>
      </w:r>
    </w:p>
    <w:p w:rsidR="00742E75" w:rsidRPr="0031626D" w:rsidRDefault="00742E75" w:rsidP="00742E75">
      <w:pPr>
        <w:ind w:firstLine="709"/>
        <w:jc w:val="both"/>
        <w:rPr>
          <w:sz w:val="28"/>
          <w:szCs w:val="28"/>
        </w:rPr>
      </w:pPr>
      <w:r w:rsidRPr="0031626D">
        <w:rPr>
          <w:sz w:val="28"/>
          <w:szCs w:val="28"/>
        </w:rPr>
        <w:t>Уполномоченным органом приемка работ проводится в осенний период, но не позднее чем через год после проведения данных работ, с участием лица, проводившего лесовосстановление (или его представителя), который письменно посредством заказного почтового отправления с уведомлением о вручении предупреждается о дате и времени приемки работ за 5 рабочих дней.</w:t>
      </w:r>
    </w:p>
    <w:p w:rsidR="00742E75" w:rsidRPr="0031626D" w:rsidRDefault="00742E75" w:rsidP="00742E75">
      <w:pPr>
        <w:ind w:firstLine="709"/>
        <w:jc w:val="both"/>
        <w:rPr>
          <w:sz w:val="28"/>
          <w:szCs w:val="28"/>
        </w:rPr>
      </w:pPr>
      <w:r w:rsidRPr="0031626D">
        <w:rPr>
          <w:sz w:val="28"/>
          <w:szCs w:val="28"/>
        </w:rPr>
        <w:t>При приемке работ проводится оценка лесовосстановления, при которой учитывается количество жизнеспособных растений основных лесных древесных пород, указанных в проекте лесовосстановления.</w:t>
      </w:r>
    </w:p>
    <w:p w:rsidR="00742E75" w:rsidRPr="0031626D" w:rsidRDefault="00742E75" w:rsidP="00742E75">
      <w:pPr>
        <w:ind w:firstLine="709"/>
        <w:jc w:val="both"/>
        <w:rPr>
          <w:sz w:val="28"/>
          <w:szCs w:val="28"/>
        </w:rPr>
      </w:pPr>
      <w:r w:rsidRPr="0031626D">
        <w:rPr>
          <w:sz w:val="28"/>
          <w:szCs w:val="28"/>
        </w:rPr>
        <w:t>По результатам приемки работ уполномоченным органом оформляется акт приемки работ, который составляется в произвольной форме.</w:t>
      </w:r>
    </w:p>
    <w:p w:rsidR="00742E75" w:rsidRPr="0031626D" w:rsidRDefault="00742E75" w:rsidP="00742E75">
      <w:pPr>
        <w:ind w:firstLine="709"/>
        <w:jc w:val="both"/>
        <w:rPr>
          <w:sz w:val="28"/>
          <w:szCs w:val="28"/>
        </w:rPr>
      </w:pPr>
      <w:r w:rsidRPr="0031626D">
        <w:rPr>
          <w:sz w:val="28"/>
          <w:szCs w:val="28"/>
        </w:rPr>
        <w:t>В случае если при оценке лесовосстановления выявлено, что проектные показатели в соответствии с проектом лесовосстановления не достигнуты, уполномоченным органом в акте приемки работ указываются причины, по которым работы по лесовосстановлению не приняты.</w:t>
      </w:r>
    </w:p>
    <w:p w:rsidR="00742E75" w:rsidRPr="0031626D" w:rsidRDefault="00742E75" w:rsidP="00742E75">
      <w:pPr>
        <w:ind w:firstLine="709"/>
        <w:jc w:val="both"/>
        <w:rPr>
          <w:sz w:val="28"/>
          <w:szCs w:val="28"/>
        </w:rPr>
      </w:pPr>
      <w:r w:rsidRPr="0031626D">
        <w:rPr>
          <w:sz w:val="28"/>
          <w:szCs w:val="28"/>
        </w:rPr>
        <w:t>В случае непринятия уполномоченным органом работ по лесовосстановлению лица, указанные в подпункте "в" пункта 6 Правил</w:t>
      </w:r>
      <w:r w:rsidRPr="0031626D">
        <w:rPr>
          <w:bCs/>
          <w:sz w:val="28"/>
          <w:szCs w:val="28"/>
        </w:rPr>
        <w:t xml:space="preserve"> лесовосстановления</w:t>
      </w:r>
      <w:r w:rsidRPr="0031626D">
        <w:rPr>
          <w:sz w:val="28"/>
          <w:szCs w:val="28"/>
        </w:rPr>
        <w:t>, должны повторно провести работы по лесовосстановлению, необходимые для достижения проектных показателей в соответствии с проектом лесовосстановления.</w:t>
      </w:r>
    </w:p>
    <w:p w:rsidR="00742E75" w:rsidRPr="0031626D" w:rsidRDefault="00742E75" w:rsidP="00742E75">
      <w:pPr>
        <w:ind w:firstLine="709"/>
        <w:jc w:val="both"/>
        <w:rPr>
          <w:sz w:val="28"/>
          <w:szCs w:val="28"/>
        </w:rPr>
      </w:pPr>
      <w:r w:rsidRPr="0031626D">
        <w:rPr>
          <w:sz w:val="28"/>
          <w:szCs w:val="28"/>
        </w:rPr>
        <w:t xml:space="preserve">Повторная приемка работ уполномоченным органом проводится согласно пунктам 14.5 - 14.7 Правил </w:t>
      </w:r>
      <w:r w:rsidRPr="0031626D">
        <w:rPr>
          <w:bCs/>
          <w:sz w:val="28"/>
          <w:szCs w:val="28"/>
        </w:rPr>
        <w:t>лесовосстановлени</w:t>
      </w:r>
      <w:r w:rsidRPr="0031626D">
        <w:rPr>
          <w:sz w:val="28"/>
          <w:szCs w:val="28"/>
        </w:rPr>
        <w:t>, но не позднее чем через один год со дня проведения приемки работ. В таком случае в проект лесовосстановления вносятся изменения, в том числе в части срока действия.</w:t>
      </w:r>
    </w:p>
    <w:p w:rsidR="00742E75" w:rsidRPr="0031626D" w:rsidRDefault="00742E75" w:rsidP="00742E75">
      <w:pPr>
        <w:ind w:firstLine="709"/>
        <w:jc w:val="both"/>
        <w:rPr>
          <w:sz w:val="28"/>
          <w:szCs w:val="28"/>
        </w:rPr>
      </w:pPr>
    </w:p>
    <w:p w:rsidR="002C6DD5" w:rsidRPr="0031626D" w:rsidRDefault="002C6DD5" w:rsidP="002C6DD5">
      <w:pPr>
        <w:ind w:firstLine="709"/>
        <w:jc w:val="both"/>
        <w:rPr>
          <w:b/>
          <w:i/>
          <w:sz w:val="28"/>
          <w:szCs w:val="28"/>
        </w:rPr>
      </w:pPr>
    </w:p>
    <w:p w:rsidR="002C6DD5" w:rsidRPr="0031626D" w:rsidRDefault="002C6DD5" w:rsidP="002C6DD5">
      <w:pPr>
        <w:ind w:firstLine="709"/>
        <w:jc w:val="both"/>
        <w:rPr>
          <w:b/>
          <w:i/>
          <w:sz w:val="28"/>
          <w:szCs w:val="28"/>
        </w:rPr>
      </w:pPr>
      <w:r w:rsidRPr="0031626D">
        <w:rPr>
          <w:b/>
          <w:i/>
          <w:sz w:val="28"/>
          <w:szCs w:val="28"/>
        </w:rPr>
        <w:t>Естественное лесовосстановление</w:t>
      </w:r>
    </w:p>
    <w:p w:rsidR="002C6DD5" w:rsidRPr="0031626D" w:rsidRDefault="002C6DD5" w:rsidP="002C6DD5">
      <w:pPr>
        <w:autoSpaceDE w:val="0"/>
        <w:autoSpaceDN w:val="0"/>
        <w:adjustRightInd w:val="0"/>
        <w:ind w:firstLine="709"/>
        <w:jc w:val="both"/>
        <w:rPr>
          <w:sz w:val="28"/>
          <w:szCs w:val="28"/>
        </w:rPr>
      </w:pPr>
      <w:r w:rsidRPr="0031626D">
        <w:rPr>
          <w:sz w:val="28"/>
          <w:szCs w:val="28"/>
        </w:rPr>
        <w:t>Естественное лесовосстановление вследствие природных процессов планируется и проектируется:</w:t>
      </w:r>
    </w:p>
    <w:p w:rsidR="002C6DD5" w:rsidRPr="0031626D" w:rsidRDefault="002C6DD5" w:rsidP="002C6DD5">
      <w:pPr>
        <w:autoSpaceDE w:val="0"/>
        <w:autoSpaceDN w:val="0"/>
        <w:adjustRightInd w:val="0"/>
        <w:ind w:firstLine="709"/>
        <w:jc w:val="both"/>
        <w:rPr>
          <w:sz w:val="28"/>
          <w:szCs w:val="28"/>
        </w:rPr>
      </w:pPr>
      <w:r w:rsidRPr="0031626D">
        <w:rPr>
          <w:sz w:val="28"/>
          <w:szCs w:val="28"/>
        </w:rPr>
        <w:t xml:space="preserve">- на лесных участках с наличием жизнеспособного подроста и молодняка основных лесных древесных пород в количестве не менее полуторной нормы, предусмотренной таблицей 2 Приложения 29 Правил лесовосстановления </w:t>
      </w:r>
      <w:r w:rsidRPr="0031626D">
        <w:rPr>
          <w:bCs/>
          <w:sz w:val="28"/>
          <w:szCs w:val="28"/>
        </w:rPr>
        <w:t>(</w:t>
      </w:r>
      <w:r w:rsidRPr="0031626D">
        <w:rPr>
          <w:sz w:val="28"/>
          <w:szCs w:val="28"/>
        </w:rPr>
        <w:t>приложение 6 к настоящему Регламенту</w:t>
      </w:r>
      <w:r w:rsidRPr="0031626D">
        <w:rPr>
          <w:bCs/>
          <w:sz w:val="28"/>
          <w:szCs w:val="28"/>
        </w:rPr>
        <w:t xml:space="preserve">) </w:t>
      </w:r>
      <w:r w:rsidRPr="0031626D">
        <w:rPr>
          <w:sz w:val="28"/>
          <w:szCs w:val="28"/>
        </w:rPr>
        <w:t>путем мер по сохранению подроста;</w:t>
      </w:r>
    </w:p>
    <w:p w:rsidR="002C6DD5" w:rsidRPr="0031626D" w:rsidRDefault="002C6DD5" w:rsidP="002C6DD5">
      <w:pPr>
        <w:autoSpaceDE w:val="0"/>
        <w:autoSpaceDN w:val="0"/>
        <w:adjustRightInd w:val="0"/>
        <w:ind w:firstLine="709"/>
        <w:jc w:val="both"/>
        <w:rPr>
          <w:sz w:val="28"/>
          <w:szCs w:val="28"/>
        </w:rPr>
      </w:pPr>
      <w:r w:rsidRPr="0031626D">
        <w:rPr>
          <w:sz w:val="28"/>
          <w:szCs w:val="28"/>
        </w:rPr>
        <w:t>- при рубке насаждений древесных пород, способных к вегетативному возобновлению, если невозможно семенное возобновление, а вегетативное возобновление соответствует целям ведения хозяйства.</w:t>
      </w:r>
    </w:p>
    <w:p w:rsidR="002C6DD5" w:rsidRPr="0031626D" w:rsidRDefault="002C6DD5" w:rsidP="002C6DD5">
      <w:pPr>
        <w:autoSpaceDE w:val="0"/>
        <w:autoSpaceDN w:val="0"/>
        <w:adjustRightInd w:val="0"/>
        <w:ind w:firstLine="709"/>
        <w:jc w:val="both"/>
        <w:rPr>
          <w:sz w:val="28"/>
          <w:szCs w:val="28"/>
        </w:rPr>
      </w:pPr>
      <w:r w:rsidRPr="0031626D">
        <w:rPr>
          <w:sz w:val="28"/>
          <w:szCs w:val="28"/>
        </w:rPr>
        <w:t>В отношении участка, где проектируется естественное лесовосстановление вследствие природных процессов в проекте лесовосстановления обозначается срок отнесения земель, предназначенных для лесовосстановления, к землям на которых расположены леса.</w:t>
      </w:r>
    </w:p>
    <w:p w:rsidR="002C6DD5" w:rsidRPr="0031626D" w:rsidRDefault="002C6DD5" w:rsidP="002C6DD5">
      <w:pPr>
        <w:widowControl w:val="0"/>
        <w:autoSpaceDE w:val="0"/>
        <w:autoSpaceDN w:val="0"/>
        <w:adjustRightInd w:val="0"/>
        <w:ind w:firstLine="709"/>
        <w:jc w:val="both"/>
        <w:rPr>
          <w:sz w:val="28"/>
          <w:szCs w:val="28"/>
        </w:rPr>
      </w:pPr>
      <w:r w:rsidRPr="0031626D">
        <w:rPr>
          <w:sz w:val="28"/>
          <w:szCs w:val="28"/>
        </w:rPr>
        <w:t>В целях содействия естественному лесовосстановлению осуществляются следующие мероприятия:</w:t>
      </w:r>
    </w:p>
    <w:p w:rsidR="002C6DD5" w:rsidRPr="0031626D" w:rsidRDefault="002C6DD5" w:rsidP="002C6DD5">
      <w:pPr>
        <w:widowControl w:val="0"/>
        <w:autoSpaceDE w:val="0"/>
        <w:autoSpaceDN w:val="0"/>
        <w:adjustRightInd w:val="0"/>
        <w:ind w:firstLine="709"/>
        <w:jc w:val="both"/>
        <w:rPr>
          <w:sz w:val="28"/>
          <w:szCs w:val="28"/>
        </w:rPr>
      </w:pPr>
      <w:r w:rsidRPr="0031626D">
        <w:rPr>
          <w:sz w:val="28"/>
          <w:szCs w:val="28"/>
        </w:rPr>
        <w:t>- сохранение жизнеспособного укоренившегося подроста и молодняка основных лесных древесных пород при проведении рубок лесных насаждений;</w:t>
      </w:r>
    </w:p>
    <w:p w:rsidR="002C6DD5" w:rsidRPr="0031626D" w:rsidRDefault="002C6DD5" w:rsidP="002C6DD5">
      <w:pPr>
        <w:widowControl w:val="0"/>
        <w:autoSpaceDE w:val="0"/>
        <w:autoSpaceDN w:val="0"/>
        <w:adjustRightInd w:val="0"/>
        <w:ind w:firstLine="709"/>
        <w:jc w:val="both"/>
        <w:rPr>
          <w:sz w:val="28"/>
          <w:szCs w:val="28"/>
        </w:rPr>
      </w:pPr>
      <w:r w:rsidRPr="0031626D">
        <w:rPr>
          <w:sz w:val="28"/>
          <w:szCs w:val="28"/>
        </w:rPr>
        <w:t>- уход за подростом (молодняком) основных лесных древесных пород на площадях, не занятых лесными насаждениями (оправка подроста, окашивание подроста, изреживание подроста, внесение удобрений, обработка гербицидами);</w:t>
      </w:r>
    </w:p>
    <w:p w:rsidR="002C6DD5" w:rsidRPr="0031626D" w:rsidRDefault="002C6DD5" w:rsidP="002C6DD5">
      <w:pPr>
        <w:widowControl w:val="0"/>
        <w:autoSpaceDE w:val="0"/>
        <w:autoSpaceDN w:val="0"/>
        <w:adjustRightInd w:val="0"/>
        <w:ind w:firstLine="709"/>
        <w:jc w:val="both"/>
        <w:rPr>
          <w:sz w:val="28"/>
          <w:szCs w:val="28"/>
        </w:rPr>
      </w:pPr>
      <w:r w:rsidRPr="0031626D">
        <w:rPr>
          <w:sz w:val="28"/>
          <w:szCs w:val="28"/>
        </w:rPr>
        <w:t>- минерализация поверхности почвы механическими, химическими или огневыми средствами на местах планируемых рубок спелых и перестойных насаждений, на гарях и площадях, предназначенных для лесовосстановления;</w:t>
      </w:r>
    </w:p>
    <w:p w:rsidR="002C6DD5" w:rsidRPr="0031626D" w:rsidRDefault="002C6DD5" w:rsidP="002C6DD5">
      <w:pPr>
        <w:widowControl w:val="0"/>
        <w:autoSpaceDE w:val="0"/>
        <w:autoSpaceDN w:val="0"/>
        <w:adjustRightInd w:val="0"/>
        <w:ind w:firstLine="709"/>
        <w:jc w:val="both"/>
        <w:rPr>
          <w:sz w:val="28"/>
          <w:szCs w:val="28"/>
        </w:rPr>
      </w:pPr>
      <w:r w:rsidRPr="0031626D">
        <w:rPr>
          <w:sz w:val="28"/>
          <w:szCs w:val="28"/>
        </w:rPr>
        <w:t>- оставление семенных деревьев, куртин и групп из деревьев лесных древесных пород, количество и схема размещения которых указываются в технологической карте лесосечных работ;</w:t>
      </w:r>
    </w:p>
    <w:p w:rsidR="002C6DD5" w:rsidRPr="0031626D" w:rsidRDefault="002C6DD5" w:rsidP="002C6DD5">
      <w:pPr>
        <w:widowControl w:val="0"/>
        <w:autoSpaceDE w:val="0"/>
        <w:autoSpaceDN w:val="0"/>
        <w:adjustRightInd w:val="0"/>
        <w:ind w:firstLine="709"/>
        <w:jc w:val="both"/>
        <w:rPr>
          <w:sz w:val="28"/>
          <w:szCs w:val="28"/>
        </w:rPr>
      </w:pPr>
      <w:r w:rsidRPr="0031626D">
        <w:rPr>
          <w:sz w:val="28"/>
          <w:szCs w:val="28"/>
        </w:rPr>
        <w:t>- огораживание лесного участка;</w:t>
      </w:r>
    </w:p>
    <w:p w:rsidR="002C6DD5" w:rsidRPr="0031626D" w:rsidRDefault="002C6DD5" w:rsidP="002C6DD5">
      <w:pPr>
        <w:widowControl w:val="0"/>
        <w:autoSpaceDE w:val="0"/>
        <w:autoSpaceDN w:val="0"/>
        <w:adjustRightInd w:val="0"/>
        <w:ind w:firstLine="709"/>
        <w:jc w:val="both"/>
        <w:rPr>
          <w:sz w:val="28"/>
          <w:szCs w:val="28"/>
        </w:rPr>
      </w:pPr>
      <w:r w:rsidRPr="0031626D">
        <w:rPr>
          <w:sz w:val="28"/>
          <w:szCs w:val="28"/>
        </w:rPr>
        <w:t>- подавление порослевой и корнеотпрысковой способности деревьев (инъекции арборицидов или окольцовывание);</w:t>
      </w:r>
    </w:p>
    <w:p w:rsidR="002C6DD5" w:rsidRPr="0031626D" w:rsidRDefault="002C6DD5" w:rsidP="002C6DD5">
      <w:pPr>
        <w:widowControl w:val="0"/>
        <w:autoSpaceDE w:val="0"/>
        <w:autoSpaceDN w:val="0"/>
        <w:adjustRightInd w:val="0"/>
        <w:ind w:firstLine="709"/>
        <w:jc w:val="both"/>
        <w:rPr>
          <w:sz w:val="28"/>
          <w:szCs w:val="28"/>
        </w:rPr>
      </w:pPr>
      <w:r w:rsidRPr="0031626D">
        <w:rPr>
          <w:sz w:val="28"/>
          <w:szCs w:val="28"/>
        </w:rPr>
        <w:t>- иные мероприятия, указанные в лесохозяйственном регламенте лесничества.</w:t>
      </w:r>
    </w:p>
    <w:p w:rsidR="002C6DD5" w:rsidRPr="0031626D" w:rsidRDefault="002C6DD5" w:rsidP="002C6DD5">
      <w:pPr>
        <w:widowControl w:val="0"/>
        <w:autoSpaceDE w:val="0"/>
        <w:autoSpaceDN w:val="0"/>
        <w:adjustRightInd w:val="0"/>
        <w:ind w:firstLine="709"/>
        <w:jc w:val="both"/>
        <w:rPr>
          <w:sz w:val="28"/>
          <w:szCs w:val="28"/>
        </w:rPr>
      </w:pPr>
      <w:r w:rsidRPr="0031626D">
        <w:rPr>
          <w:sz w:val="28"/>
          <w:szCs w:val="28"/>
        </w:rPr>
        <w:t>Меры по сохранению подроста и молодняка лесных насаждений основных лесных древесных пород осуществляются одновременно с проведением рубок лесных насаждений. Рубка в таких случаях проводится преимущественно в зимнее время по снежному покрову с применением технологий, позволяющих обеспечить сохранение от уничтожения и повреждения подроста и молодняка основных лесных древесных пород в количестве, указанном в приложении 29 к Правилам лесовосстановления.</w:t>
      </w:r>
    </w:p>
    <w:p w:rsidR="002C6DD5" w:rsidRPr="0031626D" w:rsidRDefault="002C6DD5" w:rsidP="002C6DD5">
      <w:pPr>
        <w:widowControl w:val="0"/>
        <w:autoSpaceDE w:val="0"/>
        <w:autoSpaceDN w:val="0"/>
        <w:adjustRightInd w:val="0"/>
        <w:ind w:firstLine="709"/>
        <w:jc w:val="both"/>
        <w:rPr>
          <w:sz w:val="28"/>
          <w:szCs w:val="28"/>
        </w:rPr>
      </w:pPr>
      <w:r w:rsidRPr="0031626D">
        <w:rPr>
          <w:sz w:val="28"/>
          <w:szCs w:val="28"/>
        </w:rPr>
        <w:t>После проведения рубок проводится обследование и уход за сохраненным подростом и молодняком лесных древесных пород путем освобождения от завалов порубочными остатками, вырубки сломанных и поврежденных экземпляров. В случае, если при обследовании количество жизнеспособного подроста и молодняка главных лесных древесных пород оказывается недостаточным, лица ответственные за лесовосстановление вносят изменения в проект лесовосстановления и проводят искусственное или комбинированное лесовосстановление в течение двух лет с момента осмотра мест рубок.</w:t>
      </w:r>
    </w:p>
    <w:p w:rsidR="002C6DD5" w:rsidRPr="0031626D" w:rsidRDefault="002C6DD5" w:rsidP="002C6DD5">
      <w:pPr>
        <w:ind w:firstLine="709"/>
        <w:jc w:val="both"/>
        <w:rPr>
          <w:sz w:val="28"/>
          <w:szCs w:val="28"/>
        </w:rPr>
      </w:pPr>
      <w:r w:rsidRPr="0031626D">
        <w:rPr>
          <w:sz w:val="28"/>
          <w:szCs w:val="28"/>
        </w:rPr>
        <w:t>Сохранению и уходу подлежат жизнеспособный подрост и молодняк основных лесных древесных пород в соответствующих им природно-климатических условиях.</w:t>
      </w:r>
    </w:p>
    <w:p w:rsidR="002C6DD5" w:rsidRPr="0031626D" w:rsidRDefault="002C6DD5" w:rsidP="002C6DD5">
      <w:pPr>
        <w:ind w:firstLine="709"/>
        <w:jc w:val="both"/>
        <w:rPr>
          <w:sz w:val="28"/>
          <w:szCs w:val="28"/>
        </w:rPr>
      </w:pPr>
      <w:r w:rsidRPr="0031626D">
        <w:rPr>
          <w:sz w:val="28"/>
          <w:szCs w:val="28"/>
        </w:rPr>
        <w:t>Для защиты подроста основных лесных древесных пород от неблагоприятных факторов среды на вырубках, создания условий успешного роста и формирования лесных хозяйственно-ценных насаждений полностью или частично сохраняются подрост сопутствующих лесных древесных пород и кустарниковые породы.</w:t>
      </w:r>
    </w:p>
    <w:p w:rsidR="002C6DD5" w:rsidRPr="0031626D" w:rsidRDefault="002C6DD5" w:rsidP="002C6DD5">
      <w:pPr>
        <w:ind w:firstLine="709"/>
        <w:jc w:val="both"/>
        <w:rPr>
          <w:sz w:val="28"/>
          <w:szCs w:val="28"/>
        </w:rPr>
      </w:pPr>
      <w:r w:rsidRPr="0031626D">
        <w:rPr>
          <w:sz w:val="28"/>
          <w:szCs w:val="28"/>
        </w:rPr>
        <w:t>Жизнеспособные подрост и молодняк лесных насаждений хвойных пород характеризуются следующими признаками: густая хвоя, зеленая или темно-зеленая окраска хвои, заметно выраженная мутовчатость, островершинная или конусообразная симметричная густая или средней густоты крона протяженностью до 1/3 высоты ствола в группах и до 1/2 высоты ствола - при одиночном размещении, прирост по высоте за последние 3 - 5 лет не утрачен, прирост вершинного побега равен (или более) приросту боковых ветвей верхней половины кроны, стволики прямые неповрежденные, гладкая или мелкочешуйчатая кора без лишайников.</w:t>
      </w:r>
    </w:p>
    <w:p w:rsidR="002C6DD5" w:rsidRPr="0031626D" w:rsidRDefault="002C6DD5" w:rsidP="002C6DD5">
      <w:pPr>
        <w:ind w:firstLine="709"/>
        <w:jc w:val="both"/>
        <w:rPr>
          <w:sz w:val="28"/>
          <w:szCs w:val="28"/>
        </w:rPr>
      </w:pPr>
      <w:r w:rsidRPr="0031626D">
        <w:rPr>
          <w:sz w:val="28"/>
          <w:szCs w:val="28"/>
        </w:rPr>
        <w:t>Растущий на валежнике подрост и молодняк лесных насаждений хвойных пород относятся по указанным признакам к жизнеспособному в том случае, если валежная древесина разложилась, а корни подроста проникли в минеральную часть почвы.</w:t>
      </w:r>
    </w:p>
    <w:p w:rsidR="002C6DD5" w:rsidRPr="0031626D" w:rsidRDefault="002C6DD5" w:rsidP="002C6DD5">
      <w:pPr>
        <w:ind w:firstLine="709"/>
        <w:jc w:val="both"/>
        <w:rPr>
          <w:sz w:val="28"/>
          <w:szCs w:val="28"/>
        </w:rPr>
      </w:pPr>
      <w:r w:rsidRPr="0031626D">
        <w:rPr>
          <w:sz w:val="28"/>
          <w:szCs w:val="28"/>
        </w:rPr>
        <w:t>В сосняках, произрастающих на песчаных и супесчаных почвах, подрост еловых лесных насаждений сохраняется при условии, если еловое насаждение не будет снижать качества и продуктивности древостоя.</w:t>
      </w:r>
    </w:p>
    <w:p w:rsidR="002C6DD5" w:rsidRPr="0031626D" w:rsidRDefault="002C6DD5" w:rsidP="002C6DD5">
      <w:pPr>
        <w:ind w:firstLine="709"/>
        <w:jc w:val="both"/>
        <w:rPr>
          <w:sz w:val="28"/>
          <w:szCs w:val="28"/>
        </w:rPr>
      </w:pPr>
      <w:r w:rsidRPr="0031626D">
        <w:rPr>
          <w:sz w:val="28"/>
          <w:szCs w:val="28"/>
        </w:rPr>
        <w:t>Жизнеспособный подрост лесных насаждений лиственных пород характеризуется нормальным облиствением кроны, пропорционально развитыми по высоте и диаметру стволиками.</w:t>
      </w:r>
    </w:p>
    <w:p w:rsidR="002C6DD5" w:rsidRPr="0031626D" w:rsidRDefault="002C6DD5" w:rsidP="002C6DD5">
      <w:pPr>
        <w:ind w:firstLine="709"/>
        <w:jc w:val="both"/>
        <w:rPr>
          <w:sz w:val="28"/>
          <w:szCs w:val="28"/>
        </w:rPr>
      </w:pPr>
      <w:r w:rsidRPr="0031626D">
        <w:rPr>
          <w:sz w:val="28"/>
          <w:szCs w:val="28"/>
        </w:rPr>
        <w:t>Пораженный вредными организмами, слаборазвитый и поврежденный при рубке леса подрост должен быть срублен.</w:t>
      </w:r>
    </w:p>
    <w:p w:rsidR="002C6DD5" w:rsidRPr="0031626D" w:rsidRDefault="002C6DD5" w:rsidP="002C6DD5">
      <w:pPr>
        <w:ind w:firstLine="709"/>
        <w:jc w:val="both"/>
        <w:rPr>
          <w:sz w:val="28"/>
          <w:szCs w:val="28"/>
        </w:rPr>
      </w:pPr>
      <w:r w:rsidRPr="0031626D">
        <w:rPr>
          <w:sz w:val="28"/>
          <w:szCs w:val="28"/>
        </w:rPr>
        <w:t>Подрост всех древесных пород подразделяется:</w:t>
      </w:r>
    </w:p>
    <w:p w:rsidR="002C6DD5" w:rsidRPr="0031626D" w:rsidRDefault="002C6DD5" w:rsidP="002C6DD5">
      <w:pPr>
        <w:ind w:firstLine="709"/>
        <w:jc w:val="both"/>
        <w:rPr>
          <w:sz w:val="28"/>
          <w:szCs w:val="28"/>
        </w:rPr>
      </w:pPr>
      <w:r w:rsidRPr="0031626D">
        <w:rPr>
          <w:sz w:val="28"/>
          <w:szCs w:val="28"/>
        </w:rPr>
        <w:t>по высоте - на три категории: мелкий - до 0,5 метра, средний - 0,6 - 1,5 метра и крупный - более 1,5 метра. Подлежащий сохранению молодняк учитывается вместе с крупным подростом;</w:t>
      </w:r>
    </w:p>
    <w:p w:rsidR="002C6DD5" w:rsidRPr="0031626D" w:rsidRDefault="002C6DD5" w:rsidP="002C6DD5">
      <w:pPr>
        <w:ind w:firstLine="709"/>
        <w:jc w:val="both"/>
        <w:rPr>
          <w:sz w:val="28"/>
          <w:szCs w:val="28"/>
        </w:rPr>
      </w:pPr>
      <w:r w:rsidRPr="0031626D">
        <w:rPr>
          <w:sz w:val="28"/>
          <w:szCs w:val="28"/>
        </w:rPr>
        <w:t>по густоте - на три категории: редкий - до 2 тыс., средней густоты - 2 - 8 тыс., густой - более 8 тыс. растений на 1 гектаре;</w:t>
      </w:r>
    </w:p>
    <w:p w:rsidR="002C6DD5" w:rsidRPr="0031626D" w:rsidRDefault="002C6DD5" w:rsidP="002C6DD5">
      <w:pPr>
        <w:ind w:firstLine="709"/>
        <w:jc w:val="both"/>
        <w:rPr>
          <w:sz w:val="28"/>
          <w:szCs w:val="28"/>
        </w:rPr>
      </w:pPr>
      <w:r w:rsidRPr="0031626D">
        <w:rPr>
          <w:sz w:val="28"/>
          <w:szCs w:val="28"/>
        </w:rPr>
        <w:t>по распределению по площади - на три категории в зависимости от встречаемости: равномерный - встречаемость свыше или равна 65%, неравномерный - встречаемость 40 - 65%, групповой (не менее 10 штук мелких или 5 штук средних и крупных экземпляров жизнеспособного и сомкнутого подроста). Встречаемость подроста рассчитывается как отношение количества учетных площадок с растениями к общему количеству учетных площадок, заложенных на лесосеке, вырубке.</w:t>
      </w:r>
    </w:p>
    <w:p w:rsidR="002C6DD5" w:rsidRPr="0031626D" w:rsidRDefault="002C6DD5" w:rsidP="002C6DD5">
      <w:pPr>
        <w:ind w:firstLine="709"/>
        <w:jc w:val="both"/>
        <w:rPr>
          <w:sz w:val="28"/>
          <w:szCs w:val="28"/>
        </w:rPr>
      </w:pPr>
      <w:r w:rsidRPr="0031626D">
        <w:rPr>
          <w:sz w:val="28"/>
          <w:szCs w:val="28"/>
        </w:rPr>
        <w:t>При наличии подроста разных высот его учет следует производить с распределением на группы по категориям крупности.</w:t>
      </w:r>
    </w:p>
    <w:p w:rsidR="002C6DD5" w:rsidRPr="0031626D" w:rsidRDefault="002C6DD5" w:rsidP="002C6DD5">
      <w:pPr>
        <w:ind w:firstLine="709"/>
        <w:jc w:val="both"/>
        <w:rPr>
          <w:sz w:val="28"/>
          <w:szCs w:val="28"/>
        </w:rPr>
      </w:pPr>
      <w:r w:rsidRPr="0031626D">
        <w:rPr>
          <w:sz w:val="28"/>
          <w:szCs w:val="28"/>
        </w:rPr>
        <w:t>Для определения количества подроста применяются коэффициенты пересчета мелкого и среднего подроста в крупный. Для мелкого подроста применяется коэффициент 0,5, среднего - 0,8, крупного - 1,0. Если подрост смешанный по составу оценка возобновления производится по основным лесным древесным породам, соответствующим природно-климатическим условиям.</w:t>
      </w:r>
    </w:p>
    <w:p w:rsidR="002C6DD5" w:rsidRPr="0031626D" w:rsidRDefault="002C6DD5" w:rsidP="002C6DD5">
      <w:pPr>
        <w:ind w:firstLine="709"/>
        <w:jc w:val="both"/>
        <w:rPr>
          <w:sz w:val="28"/>
          <w:szCs w:val="28"/>
        </w:rPr>
      </w:pPr>
      <w:r w:rsidRPr="0031626D">
        <w:rPr>
          <w:sz w:val="28"/>
          <w:szCs w:val="28"/>
        </w:rPr>
        <w:t>Подрост кедра, а в горных лесах также подрост дуба и бука подлежит учету и сохранению как основная лесная древесная порода при всех способах рубок, независимо от количества и характера его размещения по площади лесосеки и состава лесного насаждения до рубки.</w:t>
      </w:r>
    </w:p>
    <w:p w:rsidR="002C6DD5" w:rsidRPr="0031626D" w:rsidRDefault="002C6DD5" w:rsidP="002C6DD5">
      <w:pPr>
        <w:ind w:firstLine="709"/>
        <w:jc w:val="both"/>
        <w:rPr>
          <w:sz w:val="28"/>
          <w:szCs w:val="28"/>
        </w:rPr>
      </w:pPr>
      <w:r w:rsidRPr="0031626D">
        <w:rPr>
          <w:sz w:val="28"/>
          <w:szCs w:val="28"/>
        </w:rPr>
        <w:t>Содействие естественному лесовосстановлению путем огораживания лесного участка проводится в случае опасности повреждения и уничтожения всходов и подроста древесных растений дикими или домашними животными.</w:t>
      </w:r>
    </w:p>
    <w:p w:rsidR="002C6DD5" w:rsidRPr="0031626D" w:rsidRDefault="002C6DD5" w:rsidP="002C6DD5">
      <w:pPr>
        <w:ind w:firstLine="709"/>
        <w:jc w:val="both"/>
        <w:rPr>
          <w:sz w:val="28"/>
          <w:szCs w:val="28"/>
        </w:rPr>
      </w:pPr>
      <w:r w:rsidRPr="0031626D">
        <w:rPr>
          <w:sz w:val="28"/>
          <w:szCs w:val="28"/>
        </w:rPr>
        <w:t>Содействие естественному лесовосстановлению путем минерализации поверхности почвы проводится на площадях, на которых имеются источники семян основных лесных древесных пород лесных насаждений (примыкающие лесные насаждения, отдельные семенные деревья или их группы, куртины, полосы).</w:t>
      </w:r>
    </w:p>
    <w:p w:rsidR="002C6DD5" w:rsidRPr="0031626D" w:rsidRDefault="002C6DD5" w:rsidP="002C6DD5">
      <w:pPr>
        <w:ind w:firstLine="709"/>
        <w:jc w:val="both"/>
        <w:rPr>
          <w:sz w:val="28"/>
          <w:szCs w:val="28"/>
        </w:rPr>
      </w:pPr>
      <w:r w:rsidRPr="0031626D">
        <w:rPr>
          <w:sz w:val="28"/>
          <w:szCs w:val="28"/>
        </w:rPr>
        <w:t xml:space="preserve">При этом, количество подроста, до начала проведения работ по минерализации почвы, должно соответствовать критериям предусмотренным таблицей 2 приложения 29 к </w:t>
      </w:r>
      <w:r w:rsidRPr="0031626D">
        <w:rPr>
          <w:bCs/>
          <w:sz w:val="28"/>
          <w:szCs w:val="28"/>
        </w:rPr>
        <w:t>Правилам лесовосстановления (</w:t>
      </w:r>
      <w:r w:rsidRPr="0031626D">
        <w:rPr>
          <w:sz w:val="28"/>
          <w:szCs w:val="28"/>
        </w:rPr>
        <w:t>приложение 6 к настоящему Регламенту</w:t>
      </w:r>
      <w:r w:rsidRPr="0031626D">
        <w:rPr>
          <w:bCs/>
          <w:sz w:val="28"/>
          <w:szCs w:val="28"/>
        </w:rPr>
        <w:t xml:space="preserve">) </w:t>
      </w:r>
      <w:r w:rsidRPr="0031626D">
        <w:rPr>
          <w:sz w:val="28"/>
          <w:szCs w:val="28"/>
        </w:rPr>
        <w:t>для соответствующего лесного района по естественному лесовосстановлению путем минерализации почвы.</w:t>
      </w:r>
    </w:p>
    <w:p w:rsidR="002C6DD5" w:rsidRPr="0031626D" w:rsidRDefault="002C6DD5" w:rsidP="002C6DD5">
      <w:pPr>
        <w:ind w:firstLine="709"/>
        <w:jc w:val="both"/>
        <w:rPr>
          <w:sz w:val="28"/>
          <w:szCs w:val="28"/>
        </w:rPr>
      </w:pPr>
      <w:r w:rsidRPr="0031626D">
        <w:rPr>
          <w:sz w:val="28"/>
          <w:szCs w:val="28"/>
        </w:rPr>
        <w:t>Площадь минерализации почвы должна составлять не менее 25 - 30% поверхности почвы до начала опадения семян основных лесных древесных пород. Минерализация поверхности почвы проводится как в виде отдельного мероприятия по содействию естественному лесовосстановлению, так и в комплексе с иными мероприятиями, указанными в пункте 17 Правил</w:t>
      </w:r>
      <w:r w:rsidRPr="0031626D">
        <w:rPr>
          <w:bCs/>
          <w:sz w:val="28"/>
          <w:szCs w:val="28"/>
        </w:rPr>
        <w:t xml:space="preserve"> лесовосстановления.</w:t>
      </w:r>
    </w:p>
    <w:p w:rsidR="002C6DD5" w:rsidRPr="0031626D" w:rsidRDefault="002C6DD5" w:rsidP="002C6DD5">
      <w:pPr>
        <w:suppressAutoHyphens/>
        <w:ind w:firstLine="709"/>
        <w:jc w:val="both"/>
        <w:rPr>
          <w:sz w:val="28"/>
          <w:szCs w:val="28"/>
        </w:rPr>
      </w:pPr>
      <w:r w:rsidRPr="0031626D">
        <w:rPr>
          <w:sz w:val="28"/>
          <w:szCs w:val="28"/>
        </w:rPr>
        <w:t>Минерализация поверхности почвы осуществляется путем обработки почвы механическими, химическими или огневыми средствами в зависимости от механического состава и влажности почвы, густоты и высоты травяного покрова, мощности лесной подстилки, количества семенных деревьев. Способ выполнения работ определяется в результате натурного обследования лесного участка и отражается в проекте лесовосстановления.</w:t>
      </w:r>
    </w:p>
    <w:p w:rsidR="002C6DD5" w:rsidRPr="0031626D" w:rsidRDefault="002C6DD5" w:rsidP="002C6DD5">
      <w:pPr>
        <w:suppressAutoHyphens/>
        <w:ind w:firstLine="709"/>
        <w:jc w:val="both"/>
        <w:rPr>
          <w:sz w:val="28"/>
          <w:szCs w:val="28"/>
        </w:rPr>
      </w:pPr>
      <w:r w:rsidRPr="0031626D">
        <w:rPr>
          <w:sz w:val="28"/>
          <w:szCs w:val="28"/>
        </w:rPr>
        <w:t>При приемке работ по содействию естественному лесовосстановлению учету может подлежать подрост всех основных пород.</w:t>
      </w:r>
    </w:p>
    <w:p w:rsidR="002C6DD5" w:rsidRPr="0031626D" w:rsidRDefault="002C6DD5" w:rsidP="002C6DD5">
      <w:pPr>
        <w:suppressAutoHyphens/>
        <w:ind w:firstLine="709"/>
        <w:jc w:val="both"/>
        <w:rPr>
          <w:sz w:val="28"/>
          <w:szCs w:val="28"/>
        </w:rPr>
      </w:pPr>
      <w:r w:rsidRPr="0031626D">
        <w:rPr>
          <w:sz w:val="28"/>
          <w:szCs w:val="28"/>
        </w:rPr>
        <w:t>В целях предотвращения зарастания лесного участка с проведенными мерами содействия естественному лесовосстановлению нежелательной травянистой и древесно-кустарниковой растительностью проводится лесоводственный уход за сохраненным подростом и молодняком лесных древесных пород путем уничтожения или предупреждения появления травянистой и нежелательной древесной растительности механическими или химическими средствами.</w:t>
      </w:r>
    </w:p>
    <w:p w:rsidR="002C6DD5" w:rsidRPr="0031626D" w:rsidRDefault="002C6DD5" w:rsidP="002C6DD5">
      <w:pPr>
        <w:suppressAutoHyphens/>
        <w:ind w:firstLine="709"/>
        <w:jc w:val="both"/>
        <w:rPr>
          <w:sz w:val="28"/>
          <w:szCs w:val="28"/>
        </w:rPr>
      </w:pPr>
      <w:r w:rsidRPr="0031626D">
        <w:rPr>
          <w:sz w:val="28"/>
          <w:szCs w:val="28"/>
        </w:rPr>
        <w:t>Применение химических средств для борьбы (гербицидов, арборицидов) с нежелательной травянистой и древесно-кустарниковой растительностью при проведении лесоводственного ухода, предусмотренного пунктом 22 Правил лесовосстановления, проводится в производительных лесорастительных условиях с учетом требований охраны окружающей среды в соответствии с законодательством Российской Федерации.</w:t>
      </w:r>
    </w:p>
    <w:p w:rsidR="002C6DD5" w:rsidRPr="0031626D" w:rsidRDefault="002C6DD5" w:rsidP="002C6DD5">
      <w:pPr>
        <w:suppressAutoHyphens/>
        <w:ind w:firstLine="709"/>
        <w:jc w:val="both"/>
        <w:rPr>
          <w:sz w:val="28"/>
          <w:szCs w:val="28"/>
        </w:rPr>
      </w:pPr>
      <w:r w:rsidRPr="0031626D">
        <w:rPr>
          <w:sz w:val="28"/>
          <w:szCs w:val="28"/>
        </w:rPr>
        <w:t>Результаты мероприятий по содействию естественному лесовосстановлению признаются достаточными в случае их соответствия требованиям (критериям) к молоднякам, площади которых подлежат отнесению к землям, на которых расположены леса, приведенным в лесохозяйственных регламентах лесничеств, а по основным лесоообразующим породам в таблице 1 Приложения 29 Правил лесовосстановления (приложение 5 к настоящему Регламенту).</w:t>
      </w:r>
    </w:p>
    <w:p w:rsidR="002C6DD5" w:rsidRPr="0031626D" w:rsidRDefault="002C6DD5" w:rsidP="002C6DD5">
      <w:pPr>
        <w:suppressAutoHyphens/>
        <w:ind w:firstLine="709"/>
        <w:jc w:val="both"/>
        <w:rPr>
          <w:sz w:val="28"/>
          <w:szCs w:val="28"/>
        </w:rPr>
      </w:pPr>
      <w:r w:rsidRPr="0031626D">
        <w:rPr>
          <w:sz w:val="28"/>
          <w:szCs w:val="28"/>
        </w:rPr>
        <w:t>Оценка результатов мер содействия естественному лесовосстановлению осуществляется не ранее чем через два года после проведения работ по лесовосстановлению.</w:t>
      </w:r>
    </w:p>
    <w:p w:rsidR="002C6DD5" w:rsidRPr="0031626D" w:rsidRDefault="002C6DD5" w:rsidP="002C6DD5">
      <w:pPr>
        <w:suppressAutoHyphens/>
        <w:ind w:firstLine="709"/>
        <w:jc w:val="both"/>
        <w:rPr>
          <w:sz w:val="28"/>
          <w:szCs w:val="28"/>
        </w:rPr>
      </w:pPr>
      <w:r w:rsidRPr="0031626D">
        <w:rPr>
          <w:sz w:val="28"/>
          <w:szCs w:val="28"/>
        </w:rPr>
        <w:t>Приемка работ по содействию естественному лесовосстановлению проводится до установления устойчивого снежного покрова более 10 см.</w:t>
      </w:r>
    </w:p>
    <w:p w:rsidR="002C6DD5" w:rsidRPr="0031626D" w:rsidRDefault="002C6DD5" w:rsidP="002C6DD5">
      <w:pPr>
        <w:suppressAutoHyphens/>
        <w:ind w:firstLine="709"/>
        <w:jc w:val="both"/>
        <w:rPr>
          <w:sz w:val="28"/>
          <w:szCs w:val="28"/>
        </w:rPr>
      </w:pPr>
      <w:r w:rsidRPr="0031626D">
        <w:rPr>
          <w:sz w:val="28"/>
          <w:szCs w:val="28"/>
        </w:rPr>
        <w:t>В лесах, расположенных на особо охраняемых природных территориях, меры содействия естественному лесовосстановлению могут осуществляться при условии, если они не нарушают режима соответствующих территорий.</w:t>
      </w:r>
    </w:p>
    <w:p w:rsidR="002C6DD5" w:rsidRPr="0031626D" w:rsidRDefault="002C6DD5" w:rsidP="002C6DD5">
      <w:pPr>
        <w:suppressAutoHyphens/>
        <w:ind w:firstLine="709"/>
        <w:jc w:val="both"/>
        <w:rPr>
          <w:sz w:val="28"/>
          <w:szCs w:val="28"/>
        </w:rPr>
      </w:pPr>
      <w:r w:rsidRPr="0031626D">
        <w:rPr>
          <w:sz w:val="28"/>
          <w:szCs w:val="28"/>
        </w:rPr>
        <w:t>Участки леса с естественным лесовосстановлением вследствие природных процессов относятся к землям, на которых расположены леса, при их соответствии требованиям (критериям) к молоднякам, площади которых подлежат отнесению к землям, на которых расположены леса, приведенным в таблице 1 приложения 29 Правил лесовосстановления (приложение 5 к настоящему Регламенту).</w:t>
      </w:r>
    </w:p>
    <w:p w:rsidR="002C6DD5" w:rsidRPr="0031626D" w:rsidRDefault="002C6DD5" w:rsidP="002C6DD5">
      <w:pPr>
        <w:ind w:firstLine="709"/>
        <w:jc w:val="both"/>
        <w:rPr>
          <w:sz w:val="28"/>
          <w:szCs w:val="28"/>
        </w:rPr>
      </w:pPr>
      <w:r w:rsidRPr="0031626D">
        <w:rPr>
          <w:sz w:val="28"/>
          <w:szCs w:val="28"/>
        </w:rPr>
        <w:t>Pаботы по содействию естественному лесовосстановлению считаются законченными при отнесении участка к землям занятым лесными насаждениями.</w:t>
      </w:r>
    </w:p>
    <w:p w:rsidR="002C6DD5" w:rsidRPr="0031626D" w:rsidRDefault="002C6DD5" w:rsidP="002C6DD5">
      <w:pPr>
        <w:ind w:firstLine="709"/>
        <w:jc w:val="both"/>
        <w:rPr>
          <w:sz w:val="28"/>
          <w:szCs w:val="28"/>
        </w:rPr>
      </w:pPr>
    </w:p>
    <w:p w:rsidR="00742E75" w:rsidRPr="0031626D" w:rsidRDefault="00742E75" w:rsidP="00742E75">
      <w:pPr>
        <w:ind w:firstLine="709"/>
        <w:jc w:val="both"/>
        <w:rPr>
          <w:b/>
          <w:bCs/>
          <w:sz w:val="28"/>
          <w:szCs w:val="28"/>
        </w:rPr>
      </w:pPr>
      <w:r w:rsidRPr="0031626D">
        <w:rPr>
          <w:b/>
          <w:bCs/>
          <w:sz w:val="28"/>
          <w:szCs w:val="28"/>
        </w:rPr>
        <w:t>Искусственное и комбинированное лесовосстановление</w:t>
      </w:r>
    </w:p>
    <w:p w:rsidR="00742E75" w:rsidRPr="0031626D" w:rsidRDefault="00742E75" w:rsidP="00742E75">
      <w:pPr>
        <w:ind w:firstLine="709"/>
        <w:jc w:val="both"/>
        <w:rPr>
          <w:bCs/>
          <w:sz w:val="28"/>
          <w:szCs w:val="28"/>
        </w:rPr>
      </w:pPr>
      <w:r w:rsidRPr="0031626D">
        <w:rPr>
          <w:b/>
          <w:bCs/>
          <w:i/>
          <w:sz w:val="28"/>
          <w:szCs w:val="28"/>
        </w:rPr>
        <w:t>Искусственное лесовосстановление</w:t>
      </w:r>
      <w:r w:rsidRPr="0031626D">
        <w:rPr>
          <w:b/>
          <w:bCs/>
          <w:sz w:val="28"/>
          <w:szCs w:val="28"/>
        </w:rPr>
        <w:t xml:space="preserve"> </w:t>
      </w:r>
      <w:r w:rsidRPr="0031626D">
        <w:rPr>
          <w:bCs/>
          <w:sz w:val="28"/>
          <w:szCs w:val="28"/>
        </w:rPr>
        <w:t>проводится в случае, если невозможно обеспечить естественное лесовосстановление или нецелесообразно комбинированное лесовосстановление хозяйственно ценными лесными древесными породами.</w:t>
      </w:r>
    </w:p>
    <w:p w:rsidR="00742E75" w:rsidRPr="0031626D" w:rsidRDefault="00742E75" w:rsidP="00742E75">
      <w:pPr>
        <w:ind w:firstLine="709"/>
        <w:jc w:val="both"/>
        <w:rPr>
          <w:bCs/>
          <w:sz w:val="28"/>
          <w:szCs w:val="28"/>
        </w:rPr>
      </w:pPr>
      <w:r w:rsidRPr="0031626D">
        <w:rPr>
          <w:bCs/>
          <w:sz w:val="28"/>
          <w:szCs w:val="28"/>
        </w:rPr>
        <w:t>В целях изменения имеющегося состава и структуры малоценных и низкополнотных лесных насаждений проводится создание лесных культур под пологом леса.</w:t>
      </w:r>
    </w:p>
    <w:p w:rsidR="00742E75" w:rsidRPr="0031626D" w:rsidRDefault="00742E75" w:rsidP="00742E75">
      <w:pPr>
        <w:ind w:firstLine="709"/>
        <w:jc w:val="both"/>
        <w:rPr>
          <w:bCs/>
          <w:sz w:val="28"/>
          <w:szCs w:val="28"/>
        </w:rPr>
      </w:pPr>
      <w:r w:rsidRPr="0031626D">
        <w:rPr>
          <w:bCs/>
          <w:sz w:val="28"/>
          <w:szCs w:val="28"/>
        </w:rPr>
        <w:t>При обследовании лесного участка определяются его состояние и пригодность для выращивания лесных насаждений, устанавливаются количество и размещение жизнеспособного подроста и молодняка основных лесных древесных пород, уровень захламленности валежником и лесосечными отходами, количество и высота пней, пригодность лесного участка для работы техники, заселенность почвы вредными организмами, уточняется тип лесорастительных условий и определяется технология создания лесных культур.</w:t>
      </w:r>
    </w:p>
    <w:p w:rsidR="00742E75" w:rsidRPr="0031626D" w:rsidRDefault="00742E75" w:rsidP="00742E75">
      <w:pPr>
        <w:ind w:firstLine="709"/>
        <w:jc w:val="both"/>
        <w:rPr>
          <w:sz w:val="28"/>
          <w:szCs w:val="28"/>
        </w:rPr>
      </w:pPr>
      <w:r w:rsidRPr="0031626D">
        <w:rPr>
          <w:sz w:val="28"/>
          <w:szCs w:val="28"/>
        </w:rPr>
        <w:t>Подготовка лесного участка к созданию лесных культур включает:</w:t>
      </w:r>
    </w:p>
    <w:p w:rsidR="00742E75" w:rsidRPr="0031626D" w:rsidRDefault="00742E75" w:rsidP="00742E75">
      <w:pPr>
        <w:ind w:firstLine="709"/>
        <w:jc w:val="both"/>
        <w:rPr>
          <w:sz w:val="28"/>
          <w:szCs w:val="28"/>
        </w:rPr>
      </w:pPr>
      <w:r w:rsidRPr="0031626D">
        <w:rPr>
          <w:sz w:val="28"/>
          <w:szCs w:val="28"/>
        </w:rPr>
        <w:t>маркировку (обозначение) линий или направления будущих рядов лесных культур или полос обработки почвы и обозначение мест, опасных для работы техники;</w:t>
      </w:r>
    </w:p>
    <w:p w:rsidR="00742E75" w:rsidRPr="0031626D" w:rsidRDefault="00742E75" w:rsidP="00742E75">
      <w:pPr>
        <w:ind w:firstLine="709"/>
        <w:jc w:val="both"/>
        <w:rPr>
          <w:sz w:val="28"/>
          <w:szCs w:val="28"/>
        </w:rPr>
      </w:pPr>
      <w:r w:rsidRPr="0031626D">
        <w:rPr>
          <w:sz w:val="28"/>
          <w:szCs w:val="28"/>
        </w:rPr>
        <w:t>сплошную или полосную (частичную) расчистку площади от валежника, камней, нежелательной древесной растительности, мелких пней, стволов усохших деревьев;</w:t>
      </w:r>
    </w:p>
    <w:p w:rsidR="00742E75" w:rsidRPr="0031626D" w:rsidRDefault="00742E75" w:rsidP="00742E75">
      <w:pPr>
        <w:ind w:firstLine="709"/>
        <w:jc w:val="both"/>
        <w:rPr>
          <w:sz w:val="28"/>
          <w:szCs w:val="28"/>
        </w:rPr>
      </w:pPr>
      <w:r w:rsidRPr="0031626D">
        <w:rPr>
          <w:sz w:val="28"/>
          <w:szCs w:val="28"/>
        </w:rPr>
        <w:t>корчевку пней, препятствующих движению техники или уменьшение их высоты до уровня, не препятствующего движению техники;</w:t>
      </w:r>
    </w:p>
    <w:p w:rsidR="00742E75" w:rsidRPr="0031626D" w:rsidRDefault="00742E75" w:rsidP="00742E75">
      <w:pPr>
        <w:ind w:firstLine="709"/>
        <w:jc w:val="both"/>
        <w:rPr>
          <w:sz w:val="28"/>
          <w:szCs w:val="28"/>
        </w:rPr>
      </w:pPr>
      <w:r w:rsidRPr="0031626D">
        <w:rPr>
          <w:sz w:val="28"/>
          <w:szCs w:val="28"/>
        </w:rPr>
        <w:t>планировку поверхности лесного участка, при необходимости проведение мелиоративных работ, нарезку террас на склонах;</w:t>
      </w:r>
    </w:p>
    <w:p w:rsidR="00742E75" w:rsidRPr="0031626D" w:rsidRDefault="00742E75" w:rsidP="00742E75">
      <w:pPr>
        <w:ind w:firstLine="709"/>
        <w:jc w:val="both"/>
        <w:rPr>
          <w:sz w:val="28"/>
          <w:szCs w:val="28"/>
        </w:rPr>
      </w:pPr>
      <w:r w:rsidRPr="0031626D">
        <w:rPr>
          <w:sz w:val="28"/>
          <w:szCs w:val="28"/>
        </w:rPr>
        <w:t>при необходимости - предварительную борьбу с вредными почвенными организмами;</w:t>
      </w:r>
    </w:p>
    <w:p w:rsidR="00742E75" w:rsidRPr="0031626D" w:rsidRDefault="00742E75" w:rsidP="00742E75">
      <w:pPr>
        <w:ind w:firstLine="709"/>
        <w:jc w:val="both"/>
        <w:rPr>
          <w:sz w:val="28"/>
          <w:szCs w:val="28"/>
        </w:rPr>
      </w:pPr>
      <w:r w:rsidRPr="0031626D">
        <w:rPr>
          <w:sz w:val="28"/>
          <w:szCs w:val="28"/>
        </w:rPr>
        <w:t>на заболоченных, избыточно увлажненных почвах - проведение осушительных мероприятий.</w:t>
      </w:r>
    </w:p>
    <w:p w:rsidR="00742E75" w:rsidRPr="0031626D" w:rsidRDefault="00742E75" w:rsidP="00742E75">
      <w:pPr>
        <w:ind w:firstLine="709"/>
        <w:jc w:val="both"/>
        <w:rPr>
          <w:sz w:val="28"/>
          <w:szCs w:val="28"/>
        </w:rPr>
      </w:pPr>
      <w:r w:rsidRPr="0031626D">
        <w:rPr>
          <w:sz w:val="28"/>
          <w:szCs w:val="28"/>
        </w:rPr>
        <w:t>При расчистке и планировке поверхности лесных участков должно обеспечиваться максимальное сохранение верхнего плодородного слоя почвы.</w:t>
      </w:r>
    </w:p>
    <w:p w:rsidR="00742E75" w:rsidRPr="0031626D" w:rsidRDefault="00742E75" w:rsidP="00742E75">
      <w:pPr>
        <w:ind w:firstLine="709"/>
        <w:jc w:val="both"/>
        <w:rPr>
          <w:sz w:val="28"/>
          <w:szCs w:val="28"/>
        </w:rPr>
      </w:pPr>
      <w:r w:rsidRPr="0031626D">
        <w:rPr>
          <w:sz w:val="28"/>
          <w:szCs w:val="28"/>
        </w:rPr>
        <w:t>Способы обработки почвы выбираются при проектировании искусственного лесовосстановления в зависимости от природно-климатических условий, типов почвы и иных факторов и указываются в проекте лесовосстановления.</w:t>
      </w:r>
    </w:p>
    <w:p w:rsidR="00742E75" w:rsidRPr="0031626D" w:rsidRDefault="00742E75" w:rsidP="00742E75">
      <w:pPr>
        <w:ind w:firstLine="709"/>
        <w:jc w:val="both"/>
        <w:rPr>
          <w:sz w:val="28"/>
          <w:szCs w:val="28"/>
        </w:rPr>
      </w:pPr>
      <w:r w:rsidRPr="0031626D">
        <w:rPr>
          <w:sz w:val="28"/>
          <w:szCs w:val="28"/>
        </w:rPr>
        <w:t>Обработка почвы осуществляется на всем лесном участке (сплошная обработка) или на его части (частичная обработка) механическим, химическим или огневым способами. Основной является механическая обработка почвы с применением техники.</w:t>
      </w:r>
    </w:p>
    <w:p w:rsidR="00742E75" w:rsidRPr="0031626D" w:rsidRDefault="00742E75" w:rsidP="00742E75">
      <w:pPr>
        <w:ind w:firstLine="709"/>
        <w:jc w:val="both"/>
        <w:rPr>
          <w:sz w:val="28"/>
          <w:szCs w:val="28"/>
        </w:rPr>
      </w:pPr>
      <w:r w:rsidRPr="0031626D">
        <w:rPr>
          <w:sz w:val="28"/>
          <w:szCs w:val="28"/>
        </w:rPr>
        <w:t>Сплошная механическая обработка проводится на лесных участках, не имеющих на всей территории препятствий для работы техники (при крутизне склонов до 6 градусов и отсутствии водной и ветровой эрозий почвы).</w:t>
      </w:r>
    </w:p>
    <w:p w:rsidR="00742E75" w:rsidRPr="0031626D" w:rsidRDefault="00742E75" w:rsidP="00742E75">
      <w:pPr>
        <w:ind w:firstLine="709"/>
        <w:jc w:val="both"/>
        <w:rPr>
          <w:sz w:val="28"/>
          <w:szCs w:val="28"/>
        </w:rPr>
      </w:pPr>
      <w:r w:rsidRPr="0031626D">
        <w:rPr>
          <w:sz w:val="28"/>
          <w:szCs w:val="28"/>
        </w:rPr>
        <w:t xml:space="preserve">Частичная механическая обработка почвы осуществляется путем полосной вспашки, минерализации или рыхления почвы на полосах или площадках, нарезки борозд или траншей, образования микроповышений (пластов, гряд, гребней, холмиков), подготовки ямок. </w:t>
      </w:r>
    </w:p>
    <w:p w:rsidR="00742E75" w:rsidRPr="0031626D" w:rsidRDefault="00742E75" w:rsidP="00742E75">
      <w:pPr>
        <w:ind w:firstLine="709"/>
        <w:jc w:val="both"/>
        <w:rPr>
          <w:sz w:val="28"/>
          <w:szCs w:val="28"/>
        </w:rPr>
      </w:pPr>
      <w:r w:rsidRPr="0031626D">
        <w:rPr>
          <w:sz w:val="28"/>
          <w:szCs w:val="28"/>
        </w:rPr>
        <w:t>Частичная механическая обработка почвы осуществляется путем полосной вспашки, минерализации или рыхления почвы на полосах или площадках, нарезки борозд или траншей, образования микроповышений (пластов, гряд, гребней, холмиков), подготовки ямок.</w:t>
      </w:r>
    </w:p>
    <w:p w:rsidR="00742E75" w:rsidRPr="0031626D" w:rsidRDefault="00742E75" w:rsidP="00742E75">
      <w:pPr>
        <w:ind w:firstLine="709"/>
        <w:jc w:val="both"/>
        <w:rPr>
          <w:sz w:val="28"/>
          <w:szCs w:val="28"/>
        </w:rPr>
      </w:pPr>
      <w:r w:rsidRPr="0031626D">
        <w:rPr>
          <w:sz w:val="28"/>
          <w:szCs w:val="28"/>
        </w:rPr>
        <w:t>Подвижные пески закрепляются путем создания кулис из кустарниковых или травянистых растений, постановки механических защит (щитов, ветвей, пучков камыша или соломы), нанесения на поверхность склеивающих веществ и другими способами.</w:t>
      </w:r>
    </w:p>
    <w:p w:rsidR="00742E75" w:rsidRPr="0031626D" w:rsidRDefault="00742E75" w:rsidP="00742E75">
      <w:pPr>
        <w:ind w:firstLine="709"/>
        <w:jc w:val="both"/>
        <w:rPr>
          <w:sz w:val="28"/>
          <w:szCs w:val="28"/>
        </w:rPr>
      </w:pPr>
      <w:r w:rsidRPr="0031626D">
        <w:rPr>
          <w:sz w:val="28"/>
          <w:szCs w:val="28"/>
        </w:rPr>
        <w:t>В горных условиях способ обработки почвы выбирается с учетом географической зональности лесного участка, рельефа, экспозиции и крутизны склонов, водопроницаемости почвообразующей породы, степени каменистости почвы, размеров и доступности лесного участка, опасности возникновения и развития эрозионных процессов.</w:t>
      </w:r>
    </w:p>
    <w:p w:rsidR="00742E75" w:rsidRPr="0031626D" w:rsidRDefault="00742E75" w:rsidP="00742E75">
      <w:pPr>
        <w:ind w:firstLine="709"/>
        <w:jc w:val="both"/>
        <w:rPr>
          <w:sz w:val="28"/>
          <w:szCs w:val="28"/>
        </w:rPr>
      </w:pPr>
      <w:r w:rsidRPr="0031626D">
        <w:rPr>
          <w:sz w:val="28"/>
          <w:szCs w:val="28"/>
        </w:rPr>
        <w:t>Без предварительной обработки почвы допускается создание лесных культур путем посадки саженцев на хорошо очищенных вырубках с количеством пней до 500 штук на 1 гектар при отсутствии опасности возобновления быстрорастущих лесных насаждений малоценных лесных древесных пород.</w:t>
      </w:r>
    </w:p>
    <w:p w:rsidR="00742E75" w:rsidRPr="0031626D" w:rsidRDefault="00742E75" w:rsidP="00742E75">
      <w:pPr>
        <w:ind w:firstLine="709"/>
        <w:jc w:val="both"/>
        <w:rPr>
          <w:sz w:val="28"/>
          <w:szCs w:val="28"/>
        </w:rPr>
      </w:pPr>
      <w:r w:rsidRPr="0031626D">
        <w:rPr>
          <w:sz w:val="28"/>
          <w:szCs w:val="28"/>
        </w:rPr>
        <w:t>Лесные культуры могут создаваться из лесных растений одной основной лесной древесной породы (чистые культуры) или из лесных растений нескольких основных и сопутствующих лесных древесных и кустарниковых пород (смешанные культуры)</w:t>
      </w:r>
      <w:r w:rsidRPr="0031626D">
        <w:rPr>
          <w:bCs/>
          <w:sz w:val="28"/>
          <w:szCs w:val="28"/>
        </w:rPr>
        <w:t>.</w:t>
      </w:r>
    </w:p>
    <w:p w:rsidR="00742E75" w:rsidRPr="0031626D" w:rsidRDefault="00742E75" w:rsidP="00742E75">
      <w:pPr>
        <w:autoSpaceDE w:val="0"/>
        <w:autoSpaceDN w:val="0"/>
        <w:adjustRightInd w:val="0"/>
        <w:ind w:firstLine="709"/>
        <w:jc w:val="both"/>
        <w:rPr>
          <w:sz w:val="28"/>
          <w:szCs w:val="28"/>
        </w:rPr>
      </w:pPr>
      <w:r w:rsidRPr="0031626D">
        <w:rPr>
          <w:sz w:val="28"/>
          <w:szCs w:val="28"/>
        </w:rPr>
        <w:t>Основная лесная древесная порода выбирается из местных лесных древесных пород и должна отвечать целям лесовосстановления, указанным в абзаце первом пункта 3 Правил лесовосстановления, и соответствовать природно-климатическим условиям лесного участка.</w:t>
      </w:r>
    </w:p>
    <w:p w:rsidR="00742E75" w:rsidRPr="0031626D" w:rsidRDefault="00742E75" w:rsidP="00742E75">
      <w:pPr>
        <w:autoSpaceDE w:val="0"/>
        <w:autoSpaceDN w:val="0"/>
        <w:adjustRightInd w:val="0"/>
        <w:ind w:firstLine="709"/>
        <w:jc w:val="both"/>
        <w:rPr>
          <w:sz w:val="28"/>
          <w:szCs w:val="28"/>
        </w:rPr>
      </w:pPr>
      <w:r w:rsidRPr="0031626D">
        <w:rPr>
          <w:sz w:val="28"/>
          <w:szCs w:val="28"/>
        </w:rPr>
        <w:t>При выборе сопутствующих лесных древесных и кустарниковых пород следует учитывать их влияние на основную лесную древесную породу.</w:t>
      </w:r>
    </w:p>
    <w:p w:rsidR="00742E75" w:rsidRPr="0031626D" w:rsidRDefault="00742E75" w:rsidP="00742E75">
      <w:pPr>
        <w:autoSpaceDE w:val="0"/>
        <w:autoSpaceDN w:val="0"/>
        <w:adjustRightInd w:val="0"/>
        <w:ind w:firstLine="709"/>
        <w:jc w:val="both"/>
        <w:rPr>
          <w:sz w:val="28"/>
          <w:szCs w:val="28"/>
        </w:rPr>
      </w:pPr>
      <w:r w:rsidRPr="0031626D">
        <w:rPr>
          <w:sz w:val="28"/>
          <w:szCs w:val="28"/>
        </w:rPr>
        <w:t>Сопутствующие лесные древесные и кустарниковые породы вводятся в лесные культуры в основном путем чередования их рядов с рядами основной лесной древесной породы или путем смешения звеньев основной и сопутствующих пород в ряду.</w:t>
      </w:r>
    </w:p>
    <w:p w:rsidR="00742E75" w:rsidRPr="0031626D" w:rsidRDefault="00742E75" w:rsidP="00742E75">
      <w:pPr>
        <w:autoSpaceDE w:val="0"/>
        <w:autoSpaceDN w:val="0"/>
        <w:adjustRightInd w:val="0"/>
        <w:ind w:firstLine="709"/>
        <w:jc w:val="both"/>
        <w:rPr>
          <w:sz w:val="28"/>
          <w:szCs w:val="28"/>
        </w:rPr>
      </w:pPr>
      <w:r w:rsidRPr="0031626D">
        <w:rPr>
          <w:sz w:val="28"/>
          <w:szCs w:val="28"/>
        </w:rPr>
        <w:t>На вырубках таежной зоны и зоны хвойно-широколиственных лесов на свежих, влажных и переувлажненных почвах первоначальная густота культур, создаваемых посадкой сеянцев, должна быть не менее 3 тыс. на 1 гектаре, на сухих почвах в лесостепной зоне, в степной зоне, в зоне пустыни и полупустыни - 4 тыс. штук на 1 гектаре.</w:t>
      </w:r>
    </w:p>
    <w:p w:rsidR="00742E75" w:rsidRPr="0031626D" w:rsidRDefault="00742E75" w:rsidP="00742E75">
      <w:pPr>
        <w:autoSpaceDE w:val="0"/>
        <w:autoSpaceDN w:val="0"/>
        <w:adjustRightInd w:val="0"/>
        <w:ind w:firstLine="709"/>
        <w:jc w:val="both"/>
        <w:rPr>
          <w:sz w:val="28"/>
          <w:szCs w:val="28"/>
        </w:rPr>
      </w:pPr>
      <w:r w:rsidRPr="0031626D">
        <w:rPr>
          <w:sz w:val="28"/>
          <w:szCs w:val="28"/>
        </w:rPr>
        <w:t>При создании лесных культур посевом семян число посевных мест по сравнению с указанными нормами густоты культур при посадке сеянцев увеличивается на 20%.</w:t>
      </w:r>
    </w:p>
    <w:p w:rsidR="00742E75" w:rsidRPr="0031626D" w:rsidRDefault="00742E75" w:rsidP="00742E75">
      <w:pPr>
        <w:autoSpaceDE w:val="0"/>
        <w:autoSpaceDN w:val="0"/>
        <w:adjustRightInd w:val="0"/>
        <w:ind w:firstLine="709"/>
        <w:jc w:val="both"/>
        <w:rPr>
          <w:sz w:val="28"/>
          <w:szCs w:val="28"/>
        </w:rPr>
      </w:pPr>
      <w:r w:rsidRPr="0031626D">
        <w:rPr>
          <w:sz w:val="28"/>
          <w:szCs w:val="28"/>
        </w:rPr>
        <w:t>При посадке лесных культур сеянцами и (или) саженцами с закрытой корневой системой количество высаживаемых растений должно быть не менее 2,0 тыс. штук на 1 гектаре (для сеянцев, саженцев дуба с закрытой корневой системой - не менее 1,0 тыс. штук на 1 гектаре). Возраст сеянцев должен составлять от одного года до двух лет. Высота сеянца - от 8 см, толщина стволика у шейки корня - не менее 2 мм. Торфяной стаканчик сеянца хорошо сформированный, не допускается рассыпание стаканчика, объем стаканчика для ели - от 85 куб. см, для сосны - от 50 куб. см. Высота стаканчика - не меньше 7.3 см. Сеянцы должны иметь хорошо развитую корневую систему: наличие основного корня и хорошо развитых боковых корней.</w:t>
      </w:r>
    </w:p>
    <w:p w:rsidR="00742E75" w:rsidRPr="0031626D" w:rsidRDefault="00742E75" w:rsidP="00742E75">
      <w:pPr>
        <w:autoSpaceDE w:val="0"/>
        <w:autoSpaceDN w:val="0"/>
        <w:adjustRightInd w:val="0"/>
        <w:ind w:firstLine="709"/>
        <w:jc w:val="both"/>
        <w:rPr>
          <w:sz w:val="28"/>
          <w:szCs w:val="28"/>
        </w:rPr>
      </w:pPr>
      <w:r w:rsidRPr="0031626D">
        <w:rPr>
          <w:sz w:val="28"/>
          <w:szCs w:val="28"/>
        </w:rPr>
        <w:t>При посадке подпологовых культур саженцами густота составляет 1,3 - 2,0 тыс. штук на 1 гектаре, при посадке подпологовых культур сеянцами - 2,6 - 4,0 тыс. штук на 1 гектаре.</w:t>
      </w:r>
    </w:p>
    <w:p w:rsidR="00742E75" w:rsidRPr="0031626D" w:rsidRDefault="00742E75" w:rsidP="00742E75">
      <w:pPr>
        <w:ind w:firstLine="709"/>
        <w:jc w:val="both"/>
        <w:rPr>
          <w:sz w:val="28"/>
          <w:szCs w:val="28"/>
        </w:rPr>
      </w:pPr>
      <w:r w:rsidRPr="0031626D">
        <w:rPr>
          <w:sz w:val="28"/>
          <w:szCs w:val="28"/>
        </w:rPr>
        <w:t>Лесовосстановление на землях, подверженных воздействию промышленных выбросов, рекреационным нагрузкам, в очагах распространения вредных организмов, подверженных иным негативным природным и антропогенным воздействиям, породный состав, параметры посадочного материала и первоначальная густота посадки (посева) лесных культур определяются на основании материалов специальных изысканий, исследований или иных специальных обследований.</w:t>
      </w:r>
    </w:p>
    <w:p w:rsidR="00742E75" w:rsidRPr="0031626D" w:rsidRDefault="00742E75" w:rsidP="00742E75">
      <w:pPr>
        <w:ind w:firstLine="709"/>
        <w:jc w:val="both"/>
        <w:rPr>
          <w:sz w:val="28"/>
          <w:szCs w:val="28"/>
        </w:rPr>
      </w:pPr>
      <w:r w:rsidRPr="0031626D">
        <w:rPr>
          <w:sz w:val="28"/>
          <w:szCs w:val="28"/>
        </w:rPr>
        <w:t>Основным методом создания лесных культур является посадка, которая осуществляется различными видами посадочного материала. На почвах, подверженных водной и ветровой эрозиям, на избыточно увлажненных почвах и на лесных участках с быстрым зарастанием посадочных мест растительностью, а также в лесорастительных условиях с недостаточным увлажнением выполняется посадка лесных культур.</w:t>
      </w:r>
    </w:p>
    <w:p w:rsidR="00742E75" w:rsidRPr="0031626D" w:rsidRDefault="00742E75" w:rsidP="00742E75">
      <w:pPr>
        <w:ind w:firstLine="709"/>
        <w:jc w:val="both"/>
        <w:rPr>
          <w:sz w:val="28"/>
          <w:szCs w:val="28"/>
        </w:rPr>
      </w:pPr>
      <w:r w:rsidRPr="0031626D">
        <w:rPr>
          <w:sz w:val="28"/>
          <w:szCs w:val="28"/>
        </w:rPr>
        <w:t xml:space="preserve">Для искусственного и комбинированного лесовосстановления используется посадочный материал, соответствующий критериям и требованиям, указанным в таблице 1 приложения 29 к </w:t>
      </w:r>
      <w:r w:rsidRPr="0031626D">
        <w:rPr>
          <w:bCs/>
          <w:sz w:val="28"/>
          <w:szCs w:val="28"/>
        </w:rPr>
        <w:t>Правилам лесовосстановления (</w:t>
      </w:r>
      <w:r w:rsidRPr="0031626D">
        <w:rPr>
          <w:sz w:val="28"/>
          <w:szCs w:val="28"/>
        </w:rPr>
        <w:t>приложение 5 к настоящему Регламенту</w:t>
      </w:r>
      <w:r w:rsidRPr="0031626D">
        <w:rPr>
          <w:bCs/>
          <w:sz w:val="28"/>
          <w:szCs w:val="28"/>
        </w:rPr>
        <w:t>)</w:t>
      </w:r>
      <w:r w:rsidRPr="0031626D">
        <w:rPr>
          <w:sz w:val="28"/>
          <w:szCs w:val="28"/>
        </w:rPr>
        <w:t xml:space="preserve">. Допускается применять посадочный материал возраста ниже указанного в таблице 1 приложения 29 к </w:t>
      </w:r>
      <w:r w:rsidRPr="0031626D">
        <w:rPr>
          <w:bCs/>
          <w:sz w:val="28"/>
          <w:szCs w:val="28"/>
        </w:rPr>
        <w:t>Правилам лесовосстановления (</w:t>
      </w:r>
      <w:r w:rsidRPr="0031626D">
        <w:rPr>
          <w:sz w:val="28"/>
          <w:szCs w:val="28"/>
        </w:rPr>
        <w:t>приложение 5 к настоящему Регламенту</w:t>
      </w:r>
      <w:r w:rsidRPr="0031626D">
        <w:rPr>
          <w:bCs/>
          <w:sz w:val="28"/>
          <w:szCs w:val="28"/>
        </w:rPr>
        <w:t>)</w:t>
      </w:r>
      <w:r w:rsidRPr="0031626D">
        <w:rPr>
          <w:sz w:val="28"/>
          <w:szCs w:val="28"/>
        </w:rPr>
        <w:t xml:space="preserve"> при соответствии его требованиям по высоте и диаметру стволика у корневой шейки. </w:t>
      </w:r>
    </w:p>
    <w:p w:rsidR="00742E75" w:rsidRPr="0031626D" w:rsidRDefault="00742E75" w:rsidP="00742E75">
      <w:pPr>
        <w:ind w:firstLine="709"/>
        <w:jc w:val="both"/>
        <w:rPr>
          <w:sz w:val="28"/>
          <w:szCs w:val="28"/>
        </w:rPr>
      </w:pPr>
      <w:r w:rsidRPr="0031626D">
        <w:rPr>
          <w:sz w:val="28"/>
          <w:szCs w:val="28"/>
        </w:rPr>
        <w:t xml:space="preserve">Создание лесных культур посевом семян допускается на лесных участках со слабым развитием травянистого покрова. </w:t>
      </w:r>
    </w:p>
    <w:p w:rsidR="00742E75" w:rsidRPr="0031626D" w:rsidRDefault="00742E75" w:rsidP="00742E75">
      <w:pPr>
        <w:autoSpaceDE w:val="0"/>
        <w:autoSpaceDN w:val="0"/>
        <w:adjustRightInd w:val="0"/>
        <w:ind w:firstLine="709"/>
        <w:jc w:val="both"/>
        <w:rPr>
          <w:bCs/>
          <w:sz w:val="28"/>
          <w:szCs w:val="28"/>
        </w:rPr>
      </w:pPr>
      <w:r w:rsidRPr="0031626D">
        <w:rPr>
          <w:bCs/>
          <w:sz w:val="28"/>
          <w:szCs w:val="28"/>
        </w:rPr>
        <w:t>Посадка и посев лесных культур могут сочетаться с внесением в почву удобрений, средств защиты растений, а также с посевом специальных почвоулучшающих трав.</w:t>
      </w:r>
    </w:p>
    <w:p w:rsidR="00742E75" w:rsidRPr="0031626D" w:rsidRDefault="00742E75" w:rsidP="00742E75">
      <w:pPr>
        <w:autoSpaceDE w:val="0"/>
        <w:autoSpaceDN w:val="0"/>
        <w:adjustRightInd w:val="0"/>
        <w:ind w:firstLine="709"/>
        <w:jc w:val="both"/>
        <w:rPr>
          <w:bCs/>
          <w:sz w:val="28"/>
          <w:szCs w:val="28"/>
        </w:rPr>
      </w:pPr>
      <w:r w:rsidRPr="0031626D">
        <w:rPr>
          <w:bCs/>
          <w:sz w:val="28"/>
          <w:szCs w:val="28"/>
        </w:rPr>
        <w:t>Посадка лесных культур черенками, сеянцами, саженцами с открытой корневой системой осуществляется весной, до начала развертывания почек у черенков, сеянцев, саженцев или осенью не позднее, чем за 2 недели до устойчивого замерзания почвы, за исключением участков с переувлажненными, глинистыми и тяжелыми суглинистыми избыточно увлажненными почвами.</w:t>
      </w:r>
    </w:p>
    <w:p w:rsidR="00742E75" w:rsidRPr="0031626D" w:rsidRDefault="00742E75" w:rsidP="00742E75">
      <w:pPr>
        <w:autoSpaceDE w:val="0"/>
        <w:autoSpaceDN w:val="0"/>
        <w:adjustRightInd w:val="0"/>
        <w:ind w:firstLine="709"/>
        <w:jc w:val="both"/>
        <w:rPr>
          <w:bCs/>
          <w:sz w:val="28"/>
          <w:szCs w:val="28"/>
        </w:rPr>
      </w:pPr>
      <w:r w:rsidRPr="0031626D">
        <w:rPr>
          <w:bCs/>
          <w:sz w:val="28"/>
          <w:szCs w:val="28"/>
        </w:rPr>
        <w:t>Посев семян лесных растений выполняется весной и осенью.</w:t>
      </w:r>
    </w:p>
    <w:p w:rsidR="00742E75" w:rsidRPr="0031626D" w:rsidRDefault="00742E75" w:rsidP="00742E75">
      <w:pPr>
        <w:autoSpaceDE w:val="0"/>
        <w:autoSpaceDN w:val="0"/>
        <w:adjustRightInd w:val="0"/>
        <w:ind w:firstLine="709"/>
        <w:jc w:val="both"/>
        <w:rPr>
          <w:bCs/>
          <w:sz w:val="28"/>
          <w:szCs w:val="28"/>
        </w:rPr>
      </w:pPr>
      <w:r w:rsidRPr="0031626D">
        <w:rPr>
          <w:bCs/>
          <w:sz w:val="28"/>
          <w:szCs w:val="28"/>
        </w:rPr>
        <w:t>Посадка и дополнение лесных культур сеянцами, саженцами с закрытой корневой системой осуществляются весной, летом, за исключением засушливых периодов, и осенью не позднее чем за 2 недели до устойчивого замерзания почвы, за исключением лесных участков с переувлажненными, глинистыми и тяжелыми суглинистыми избыточно увлажненными почвами.</w:t>
      </w:r>
    </w:p>
    <w:p w:rsidR="00742E75" w:rsidRPr="0031626D" w:rsidRDefault="00742E75" w:rsidP="00742E75">
      <w:pPr>
        <w:autoSpaceDE w:val="0"/>
        <w:autoSpaceDN w:val="0"/>
        <w:adjustRightInd w:val="0"/>
        <w:ind w:firstLine="709"/>
        <w:jc w:val="both"/>
        <w:rPr>
          <w:bCs/>
          <w:sz w:val="28"/>
          <w:szCs w:val="28"/>
        </w:rPr>
      </w:pPr>
      <w:r w:rsidRPr="0031626D">
        <w:rPr>
          <w:bCs/>
          <w:sz w:val="28"/>
          <w:szCs w:val="28"/>
        </w:rPr>
        <w:t>Дополнение лесных культур сеянцами, саженцами с открытой корневой системой осуществляется весной (до начала развертывания почек у сеянцев, саженцев) и осенью не позднее чем за 2 недели до устойчивого замерзания почвы, за исключением лесных участков с переувлажненными, глинистыми и тяжелыми суглинистыми избыточно увлажненными почвами.</w:t>
      </w:r>
    </w:p>
    <w:p w:rsidR="00742E75" w:rsidRPr="0031626D" w:rsidRDefault="00742E75" w:rsidP="00742E75">
      <w:pPr>
        <w:autoSpaceDE w:val="0"/>
        <w:autoSpaceDN w:val="0"/>
        <w:adjustRightInd w:val="0"/>
        <w:ind w:firstLine="709"/>
        <w:jc w:val="both"/>
        <w:rPr>
          <w:bCs/>
          <w:sz w:val="28"/>
          <w:szCs w:val="28"/>
        </w:rPr>
      </w:pPr>
      <w:r w:rsidRPr="0031626D">
        <w:rPr>
          <w:bCs/>
          <w:sz w:val="28"/>
          <w:szCs w:val="28"/>
        </w:rPr>
        <w:t>В целях предотвращения зарастания поверхности почвы сорной травянистой и древесно-кустарниковой растительностью, накопления влаги в почве проводятся агротехнический и лесоводственный уходы за лесными культурами.</w:t>
      </w:r>
    </w:p>
    <w:p w:rsidR="00742E75" w:rsidRPr="0031626D" w:rsidRDefault="00742E75" w:rsidP="00742E75">
      <w:pPr>
        <w:autoSpaceDE w:val="0"/>
        <w:autoSpaceDN w:val="0"/>
        <w:adjustRightInd w:val="0"/>
        <w:ind w:firstLine="709"/>
        <w:jc w:val="both"/>
        <w:rPr>
          <w:bCs/>
          <w:sz w:val="28"/>
          <w:szCs w:val="28"/>
        </w:rPr>
      </w:pPr>
      <w:r w:rsidRPr="0031626D">
        <w:rPr>
          <w:bCs/>
          <w:sz w:val="28"/>
          <w:szCs w:val="28"/>
        </w:rPr>
        <w:t>К агротехническому уходу относятся:</w:t>
      </w:r>
    </w:p>
    <w:p w:rsidR="00742E75" w:rsidRPr="0031626D" w:rsidRDefault="00742E75" w:rsidP="00742E75">
      <w:pPr>
        <w:autoSpaceDE w:val="0"/>
        <w:autoSpaceDN w:val="0"/>
        <w:adjustRightInd w:val="0"/>
        <w:ind w:firstLine="709"/>
        <w:jc w:val="both"/>
        <w:rPr>
          <w:bCs/>
          <w:sz w:val="28"/>
          <w:szCs w:val="28"/>
        </w:rPr>
      </w:pPr>
      <w:r w:rsidRPr="0031626D">
        <w:rPr>
          <w:bCs/>
          <w:sz w:val="28"/>
          <w:szCs w:val="28"/>
        </w:rPr>
        <w:t>ручная оправка растений от завала травой и почвой, заноса песком, размыва и выдувания почвы, выжимания морозом;</w:t>
      </w:r>
    </w:p>
    <w:p w:rsidR="00742E75" w:rsidRPr="0031626D" w:rsidRDefault="00742E75" w:rsidP="00742E75">
      <w:pPr>
        <w:autoSpaceDE w:val="0"/>
        <w:autoSpaceDN w:val="0"/>
        <w:adjustRightInd w:val="0"/>
        <w:ind w:firstLine="709"/>
        <w:jc w:val="both"/>
        <w:rPr>
          <w:bCs/>
          <w:sz w:val="28"/>
          <w:szCs w:val="28"/>
        </w:rPr>
      </w:pPr>
      <w:r w:rsidRPr="0031626D">
        <w:rPr>
          <w:bCs/>
          <w:sz w:val="28"/>
          <w:szCs w:val="28"/>
        </w:rPr>
        <w:t>рыхление почвы с одновременным уничтожением травянистой и древесной растительности;</w:t>
      </w:r>
    </w:p>
    <w:p w:rsidR="00742E75" w:rsidRPr="0031626D" w:rsidRDefault="00742E75" w:rsidP="00742E75">
      <w:pPr>
        <w:autoSpaceDE w:val="0"/>
        <w:autoSpaceDN w:val="0"/>
        <w:adjustRightInd w:val="0"/>
        <w:ind w:firstLine="709"/>
        <w:jc w:val="both"/>
        <w:rPr>
          <w:bCs/>
          <w:sz w:val="28"/>
          <w:szCs w:val="28"/>
        </w:rPr>
      </w:pPr>
      <w:r w:rsidRPr="0031626D">
        <w:rPr>
          <w:bCs/>
          <w:sz w:val="28"/>
          <w:szCs w:val="28"/>
        </w:rPr>
        <w:t>подавление, скашивание травянистой и древесно-кустарниковой растительности механическим способом;</w:t>
      </w:r>
    </w:p>
    <w:p w:rsidR="00742E75" w:rsidRPr="0031626D" w:rsidRDefault="00742E75" w:rsidP="00742E75">
      <w:pPr>
        <w:autoSpaceDE w:val="0"/>
        <w:autoSpaceDN w:val="0"/>
        <w:adjustRightInd w:val="0"/>
        <w:ind w:firstLine="709"/>
        <w:jc w:val="both"/>
        <w:rPr>
          <w:bCs/>
          <w:sz w:val="28"/>
          <w:szCs w:val="28"/>
        </w:rPr>
      </w:pPr>
      <w:r w:rsidRPr="0031626D">
        <w:rPr>
          <w:bCs/>
          <w:sz w:val="28"/>
          <w:szCs w:val="28"/>
        </w:rPr>
        <w:t>применение химических средств (гербицидов, арборицидов) для уничтожения нежелательной травянистой и древесно-кустарниковой растительности;</w:t>
      </w:r>
    </w:p>
    <w:p w:rsidR="00742E75" w:rsidRPr="0031626D" w:rsidRDefault="00742E75" w:rsidP="00742E75">
      <w:pPr>
        <w:autoSpaceDE w:val="0"/>
        <w:autoSpaceDN w:val="0"/>
        <w:adjustRightInd w:val="0"/>
        <w:ind w:firstLine="709"/>
        <w:jc w:val="both"/>
        <w:rPr>
          <w:bCs/>
          <w:sz w:val="28"/>
          <w:szCs w:val="28"/>
        </w:rPr>
      </w:pPr>
      <w:r w:rsidRPr="0031626D">
        <w:rPr>
          <w:bCs/>
          <w:sz w:val="28"/>
          <w:szCs w:val="28"/>
        </w:rPr>
        <w:t>дополнение лесных культур, подкормка минеральными удобрениями и полив лесных культур.</w:t>
      </w:r>
    </w:p>
    <w:p w:rsidR="00742E75" w:rsidRPr="0031626D" w:rsidRDefault="00742E75" w:rsidP="00742E75">
      <w:pPr>
        <w:autoSpaceDE w:val="0"/>
        <w:autoSpaceDN w:val="0"/>
        <w:adjustRightInd w:val="0"/>
        <w:ind w:firstLine="709"/>
        <w:jc w:val="both"/>
        <w:rPr>
          <w:bCs/>
          <w:sz w:val="28"/>
          <w:szCs w:val="28"/>
        </w:rPr>
      </w:pPr>
      <w:r w:rsidRPr="0031626D">
        <w:rPr>
          <w:bCs/>
          <w:sz w:val="28"/>
          <w:szCs w:val="28"/>
        </w:rPr>
        <w:t>В целях предотвращения гибели лесных культур от заглушения нежелательной древесно-кустарниковой растительностью необходимо предусматривать проведение лесоводственного ухода до момента отнесения земель, предназначенных для лесовосстановлению, к землям, на которых расположены леса.</w:t>
      </w:r>
    </w:p>
    <w:p w:rsidR="00742E75" w:rsidRPr="0031626D" w:rsidRDefault="00742E75" w:rsidP="00742E75">
      <w:pPr>
        <w:autoSpaceDE w:val="0"/>
        <w:autoSpaceDN w:val="0"/>
        <w:adjustRightInd w:val="0"/>
        <w:ind w:firstLine="709"/>
        <w:jc w:val="both"/>
        <w:rPr>
          <w:bCs/>
          <w:sz w:val="28"/>
          <w:szCs w:val="28"/>
        </w:rPr>
      </w:pPr>
      <w:r w:rsidRPr="0031626D">
        <w:rPr>
          <w:bCs/>
          <w:sz w:val="28"/>
          <w:szCs w:val="28"/>
        </w:rPr>
        <w:t>К лесоводственному уходу относится уничтожение нежелательной древесно-кустарниковой растительности механическими или химическими средствами.</w:t>
      </w:r>
    </w:p>
    <w:p w:rsidR="00742E75" w:rsidRPr="0031626D" w:rsidRDefault="00742E75" w:rsidP="00742E75">
      <w:pPr>
        <w:autoSpaceDE w:val="0"/>
        <w:autoSpaceDN w:val="0"/>
        <w:adjustRightInd w:val="0"/>
        <w:ind w:firstLine="709"/>
        <w:jc w:val="both"/>
        <w:rPr>
          <w:sz w:val="28"/>
          <w:szCs w:val="28"/>
        </w:rPr>
      </w:pPr>
      <w:r w:rsidRPr="0031626D">
        <w:rPr>
          <w:bCs/>
          <w:sz w:val="28"/>
          <w:szCs w:val="28"/>
        </w:rPr>
        <w:t>Лесоводственный уход направлен на улучшение условий роста для растений основных древесных лесных пород, определенных в проекте лесовосстановления. Изреживание (уменьшение числа) растений основных древесных лесных пород при осуществлении лесоводственного ухода допускается в отношении усохших, поврежденных и ослабленных растений, а также для соблюдения технологии при применении механизированных средств. Допускается сохранение сопутствующих лесных пород для формирования смешанного насаждения в целях сохранения водного почвенного баланса, уменьшения пожарной опасности.</w:t>
      </w:r>
    </w:p>
    <w:p w:rsidR="00742E75" w:rsidRPr="0031626D" w:rsidRDefault="00742E75" w:rsidP="00742E75">
      <w:pPr>
        <w:ind w:firstLine="709"/>
        <w:jc w:val="both"/>
        <w:rPr>
          <w:sz w:val="28"/>
          <w:szCs w:val="28"/>
        </w:rPr>
      </w:pPr>
      <w:r w:rsidRPr="0031626D">
        <w:rPr>
          <w:sz w:val="28"/>
          <w:szCs w:val="28"/>
        </w:rPr>
        <w:t>В лесной зоне агротехнический и лесоводственный уходы проводятся с целью предотвращения снижения прироста лесных насаждений основной древесной породы. В лесостепной и степной зонах, зонах полупустынь и пустынь агротехнический уход направлен на накопление и экономное расходование почвенной влаги.</w:t>
      </w:r>
    </w:p>
    <w:p w:rsidR="00742E75" w:rsidRPr="0031626D" w:rsidRDefault="00742E75" w:rsidP="00742E75">
      <w:pPr>
        <w:ind w:firstLine="709"/>
        <w:jc w:val="both"/>
        <w:rPr>
          <w:sz w:val="28"/>
          <w:szCs w:val="28"/>
        </w:rPr>
      </w:pPr>
      <w:r w:rsidRPr="0031626D">
        <w:rPr>
          <w:sz w:val="28"/>
          <w:szCs w:val="28"/>
        </w:rPr>
        <w:t>Количество агротехнических и лесоводственных уходов зависит от интенсивности роста сорной растительности и дополнительных целей уходов.</w:t>
      </w:r>
    </w:p>
    <w:p w:rsidR="00742E75" w:rsidRPr="0031626D" w:rsidRDefault="00742E75" w:rsidP="00742E75">
      <w:pPr>
        <w:ind w:firstLine="709"/>
        <w:jc w:val="both"/>
        <w:rPr>
          <w:sz w:val="28"/>
          <w:szCs w:val="28"/>
        </w:rPr>
      </w:pPr>
      <w:r w:rsidRPr="0031626D">
        <w:rPr>
          <w:sz w:val="28"/>
          <w:szCs w:val="28"/>
        </w:rPr>
        <w:t>Общее количество агротехнических и лесоводственных уходов на весь период выращивания лесных культур проектируется: в таежной зоне - от 2 до 5 уходов, в зоне хвойно-широколиственных лесов - от 3 до 6 уходов, в лесостепной - от 5 до 10 уходов, в степной зоне - от 7 до 15 уходов, в зоне полупустынь и пустынь - от 10 до 21 ухода. Количество агротехнических и лесоводственных уходов, проводимых на конкретных лесных участках, предусматривается проектом лесовосстановления, разработанным в соответствии с лесохозяйственным регламентом соответствующего лесничества. При этом в первый год роста лесных культур должно быть проведено: в таежной зоне - до 2 уходов, в зоне хвойно-широколиственных лесов - до 3 уходов, в лесостепной зоне - до 4 уходов, в степной зоне - до 5 уходов, в зоне полупустынь и пустынь - до 6 уходов.</w:t>
      </w:r>
    </w:p>
    <w:p w:rsidR="00742E75" w:rsidRPr="0031626D" w:rsidRDefault="00742E75" w:rsidP="00742E75">
      <w:pPr>
        <w:ind w:firstLine="709"/>
        <w:jc w:val="both"/>
        <w:rPr>
          <w:sz w:val="28"/>
          <w:szCs w:val="28"/>
        </w:rPr>
      </w:pPr>
      <w:r w:rsidRPr="0031626D">
        <w:rPr>
          <w:sz w:val="28"/>
          <w:szCs w:val="28"/>
        </w:rPr>
        <w:t>При неблагоприятных погодных условиях или в случае гибели лесных культур принимается решение о непроведении агротехнических или лесоводственных уходов на отдельных лесных участках.</w:t>
      </w:r>
    </w:p>
    <w:p w:rsidR="00742E75" w:rsidRPr="0031626D" w:rsidRDefault="00742E75" w:rsidP="00742E75">
      <w:pPr>
        <w:ind w:firstLine="709"/>
        <w:jc w:val="both"/>
        <w:rPr>
          <w:sz w:val="28"/>
          <w:szCs w:val="28"/>
        </w:rPr>
      </w:pPr>
      <w:r w:rsidRPr="0031626D">
        <w:rPr>
          <w:sz w:val="28"/>
          <w:szCs w:val="28"/>
        </w:rPr>
        <w:t>Применение химических средств для борьбы с травянистой и нежелательной древесно-кустарниковой растительностью при выполнении лесоводственного ухода за лесными культурами проводится в производительных лесорастительных условиях с учетом требований охраны окружающей среды в соответствии с законодательством Российской Федерации.</w:t>
      </w:r>
    </w:p>
    <w:p w:rsidR="00742E75" w:rsidRPr="0031626D" w:rsidRDefault="00742E75" w:rsidP="00742E75">
      <w:pPr>
        <w:ind w:firstLine="709"/>
        <w:jc w:val="both"/>
        <w:rPr>
          <w:sz w:val="28"/>
          <w:szCs w:val="28"/>
        </w:rPr>
      </w:pPr>
      <w:r w:rsidRPr="0031626D">
        <w:rPr>
          <w:sz w:val="28"/>
          <w:szCs w:val="28"/>
        </w:rPr>
        <w:t>Лесные культуры с приживаемостью 25 - 85%, определенной при инвентаризации в соответствии с абзацем вторым пункта 9 Правил</w:t>
      </w:r>
      <w:r w:rsidRPr="0031626D">
        <w:rPr>
          <w:bCs/>
          <w:sz w:val="28"/>
          <w:szCs w:val="28"/>
        </w:rPr>
        <w:t xml:space="preserve"> лесовосстановления</w:t>
      </w:r>
      <w:r w:rsidRPr="0031626D">
        <w:rPr>
          <w:sz w:val="28"/>
          <w:szCs w:val="28"/>
        </w:rPr>
        <w:t xml:space="preserve">, в которых не обеспечивается количество деревьев главной породы, предусмотренной в </w:t>
      </w:r>
      <w:r w:rsidRPr="0031626D">
        <w:rPr>
          <w:bCs/>
          <w:sz w:val="28"/>
          <w:szCs w:val="28"/>
        </w:rPr>
        <w:t xml:space="preserve">таблице 1 </w:t>
      </w:r>
      <w:r w:rsidRPr="0031626D">
        <w:rPr>
          <w:sz w:val="28"/>
          <w:szCs w:val="28"/>
        </w:rPr>
        <w:t xml:space="preserve">приложения 29 к </w:t>
      </w:r>
      <w:r w:rsidRPr="0031626D">
        <w:rPr>
          <w:bCs/>
          <w:sz w:val="28"/>
          <w:szCs w:val="28"/>
        </w:rPr>
        <w:t>Правилам лесовосстановления (</w:t>
      </w:r>
      <w:r w:rsidRPr="0031626D">
        <w:rPr>
          <w:sz w:val="28"/>
          <w:szCs w:val="28"/>
        </w:rPr>
        <w:t>приложение 5 к настоящему Регламенту</w:t>
      </w:r>
      <w:r w:rsidRPr="0031626D">
        <w:rPr>
          <w:bCs/>
          <w:sz w:val="28"/>
          <w:szCs w:val="28"/>
        </w:rPr>
        <w:t xml:space="preserve">) </w:t>
      </w:r>
      <w:r w:rsidRPr="0031626D">
        <w:rPr>
          <w:sz w:val="28"/>
          <w:szCs w:val="28"/>
        </w:rPr>
        <w:t>подлежат дополнению деревьями основной породы.</w:t>
      </w:r>
    </w:p>
    <w:p w:rsidR="00742E75" w:rsidRPr="0031626D" w:rsidRDefault="00742E75" w:rsidP="00742E75">
      <w:pPr>
        <w:ind w:firstLine="709"/>
        <w:jc w:val="both"/>
        <w:rPr>
          <w:sz w:val="28"/>
          <w:szCs w:val="28"/>
        </w:rPr>
      </w:pPr>
      <w:r w:rsidRPr="0031626D">
        <w:rPr>
          <w:sz w:val="28"/>
          <w:szCs w:val="28"/>
        </w:rPr>
        <w:t>Оценка приживаемости лесных культур определяется выраженным в процентах отношением числа посадочных (посевных) мест с сохранившимися растениями к общему числу посадочных (посевных) мест, учтенных на пробной площади.</w:t>
      </w:r>
    </w:p>
    <w:p w:rsidR="00742E75" w:rsidRPr="0031626D" w:rsidRDefault="00742E75" w:rsidP="00742E75">
      <w:pPr>
        <w:ind w:firstLine="709"/>
        <w:jc w:val="both"/>
        <w:rPr>
          <w:sz w:val="28"/>
          <w:szCs w:val="28"/>
        </w:rPr>
      </w:pPr>
      <w:r w:rsidRPr="0031626D">
        <w:rPr>
          <w:sz w:val="28"/>
          <w:szCs w:val="28"/>
        </w:rPr>
        <w:t>Густота и размещение растений определяются на пробных площадях или учетных отрезках рядов лесных культур, расположенных через равные расстояния по диагонали лесного участка. В пробную площадь должны входить все варианты смешения пород, представленные на участке.</w:t>
      </w:r>
    </w:p>
    <w:p w:rsidR="00742E75" w:rsidRPr="0031626D" w:rsidRDefault="00742E75" w:rsidP="00742E75">
      <w:pPr>
        <w:ind w:firstLine="709"/>
        <w:jc w:val="both"/>
        <w:rPr>
          <w:bCs/>
          <w:sz w:val="28"/>
          <w:szCs w:val="28"/>
        </w:rPr>
      </w:pPr>
      <w:r w:rsidRPr="0031626D">
        <w:rPr>
          <w:sz w:val="28"/>
          <w:szCs w:val="28"/>
        </w:rPr>
        <w:t>Согласно Руководству по лесовосстановлению и лесоразведению на землях лесного фонда Западной Сибири (М., 2005 г.) рекомендованы расчетно-технологические карты по созданию лесных культур (приложение 7 к настоящему Регламенту).</w:t>
      </w:r>
    </w:p>
    <w:p w:rsidR="00742E75" w:rsidRPr="0031626D" w:rsidRDefault="00742E75" w:rsidP="00742E75">
      <w:pPr>
        <w:ind w:firstLine="709"/>
        <w:jc w:val="both"/>
        <w:rPr>
          <w:bCs/>
          <w:sz w:val="28"/>
          <w:szCs w:val="28"/>
        </w:rPr>
      </w:pPr>
      <w:r w:rsidRPr="0031626D">
        <w:rPr>
          <w:b/>
          <w:bCs/>
          <w:i/>
          <w:sz w:val="28"/>
          <w:szCs w:val="28"/>
        </w:rPr>
        <w:t>Комбинированное лесовосстановление</w:t>
      </w:r>
      <w:r w:rsidRPr="0031626D">
        <w:rPr>
          <w:b/>
          <w:bCs/>
          <w:sz w:val="28"/>
          <w:szCs w:val="28"/>
        </w:rPr>
        <w:t xml:space="preserve"> </w:t>
      </w:r>
      <w:r w:rsidRPr="0031626D">
        <w:rPr>
          <w:bCs/>
          <w:sz w:val="28"/>
          <w:szCs w:val="28"/>
        </w:rPr>
        <w:t>осуществляется путем посадки и посева на лесных участках, на которых естественное лесовосстановление лесных насаждений основными лесными древесными породами не обеспечивается.</w:t>
      </w:r>
    </w:p>
    <w:p w:rsidR="00742E75" w:rsidRPr="0031626D" w:rsidRDefault="00742E75" w:rsidP="00742E75">
      <w:pPr>
        <w:ind w:firstLine="709"/>
        <w:jc w:val="both"/>
        <w:rPr>
          <w:bCs/>
          <w:sz w:val="28"/>
          <w:szCs w:val="28"/>
        </w:rPr>
      </w:pPr>
      <w:r w:rsidRPr="0031626D">
        <w:rPr>
          <w:bCs/>
          <w:sz w:val="28"/>
          <w:szCs w:val="28"/>
        </w:rPr>
        <w:t>При комбинированном лесовосстановлении первоначальная густота посадки (посева) основной лесной древесной породы на единице площади устанавливается в зависимости от количества имеющегося жизнеспособного подроста и молодняка основной лесной древесной породы. Общее количество культивируемых растений и подроста основной лесной древесной породы должно быть не менее предусмотренного 43 Правил лесовосстановления.</w:t>
      </w:r>
    </w:p>
    <w:p w:rsidR="00742E75" w:rsidRPr="0031626D" w:rsidRDefault="00742E75" w:rsidP="00742E75">
      <w:pPr>
        <w:ind w:firstLine="709"/>
        <w:jc w:val="both"/>
        <w:rPr>
          <w:bCs/>
          <w:sz w:val="28"/>
          <w:szCs w:val="28"/>
        </w:rPr>
      </w:pPr>
      <w:r w:rsidRPr="0031626D">
        <w:rPr>
          <w:bCs/>
          <w:sz w:val="28"/>
          <w:szCs w:val="28"/>
        </w:rPr>
        <w:t>Комбинированное лесовосстановление под пологом лесных насаждений может проводиться в целях повышения санитарно-гигиенических функций в защитных лесах.</w:t>
      </w:r>
    </w:p>
    <w:p w:rsidR="00742E75" w:rsidRPr="0031626D" w:rsidRDefault="00742E75" w:rsidP="00742E75">
      <w:pPr>
        <w:ind w:firstLine="709"/>
        <w:jc w:val="both"/>
        <w:rPr>
          <w:bCs/>
          <w:sz w:val="28"/>
          <w:szCs w:val="28"/>
        </w:rPr>
      </w:pPr>
      <w:r w:rsidRPr="0031626D">
        <w:rPr>
          <w:bCs/>
          <w:sz w:val="28"/>
          <w:szCs w:val="28"/>
        </w:rPr>
        <w:t>Первоначальная густота лесных культур при комбинированном лесовосстановлении под пологом лесных насаждений должна составлять не менее 50% от густоты, предусмотренной пунктом 43 Правил лесовосстановления.</w:t>
      </w:r>
    </w:p>
    <w:p w:rsidR="00742E75" w:rsidRPr="0031626D" w:rsidRDefault="00742E75" w:rsidP="00742E75">
      <w:pPr>
        <w:ind w:firstLine="709"/>
        <w:jc w:val="both"/>
        <w:rPr>
          <w:bCs/>
          <w:sz w:val="28"/>
          <w:szCs w:val="28"/>
        </w:rPr>
      </w:pPr>
      <w:r w:rsidRPr="0031626D">
        <w:rPr>
          <w:bCs/>
          <w:sz w:val="28"/>
          <w:szCs w:val="28"/>
        </w:rPr>
        <w:t>Лесные культуры с приживаемостью менее 25% от количества предусмотренного критериями к молоднякам лесных древесных пород в соответствующих условиях считаются погибшими.</w:t>
      </w:r>
    </w:p>
    <w:p w:rsidR="00742E75" w:rsidRPr="0031626D" w:rsidRDefault="00A07776" w:rsidP="00742E75">
      <w:pPr>
        <w:ind w:firstLine="709"/>
        <w:jc w:val="both"/>
        <w:rPr>
          <w:sz w:val="28"/>
          <w:szCs w:val="28"/>
        </w:rPr>
      </w:pPr>
      <w:r w:rsidRPr="0031626D">
        <w:rPr>
          <w:sz w:val="28"/>
          <w:szCs w:val="28"/>
        </w:rPr>
        <w:t>Исходя из имеющихся непокрытых лесной растительностью земель и площади расчетной лесосеки продуктивных насаждений, рассчитаны виды и объемы лесовосстановительных мероприятий (таблица 2.17.3.1).</w:t>
      </w:r>
    </w:p>
    <w:p w:rsidR="00A07776" w:rsidRPr="0031626D" w:rsidRDefault="00A07776" w:rsidP="00A07776">
      <w:pPr>
        <w:ind w:firstLine="709"/>
        <w:jc w:val="both"/>
        <w:rPr>
          <w:b/>
          <w:i/>
          <w:sz w:val="28"/>
          <w:szCs w:val="28"/>
        </w:rPr>
      </w:pPr>
      <w:r w:rsidRPr="0031626D">
        <w:rPr>
          <w:b/>
          <w:i/>
          <w:sz w:val="28"/>
          <w:szCs w:val="28"/>
        </w:rPr>
        <w:t xml:space="preserve">Уход за лесами. </w:t>
      </w:r>
    </w:p>
    <w:p w:rsidR="00A07776" w:rsidRPr="0031626D" w:rsidRDefault="00A07776" w:rsidP="00A07776">
      <w:pPr>
        <w:ind w:firstLine="709"/>
        <w:jc w:val="both"/>
        <w:rPr>
          <w:sz w:val="28"/>
          <w:szCs w:val="28"/>
        </w:rPr>
      </w:pPr>
      <w:r w:rsidRPr="0031626D">
        <w:rPr>
          <w:sz w:val="28"/>
          <w:szCs w:val="28"/>
        </w:rPr>
        <w:t>Уход за лесами осуществляется в соответствии со статьей 64 Лесного кодекса РФ, Правилами ухода за лесами в целях повышения продуктивности лесов и сохранения их полезных функций путем вырубки части деревьев и кустарников, проведения агролесомелиоративных и иных мероприятий.</w:t>
      </w:r>
    </w:p>
    <w:p w:rsidR="00A07776" w:rsidRPr="0031626D" w:rsidRDefault="00A07776" w:rsidP="00A07776">
      <w:pPr>
        <w:ind w:firstLine="709"/>
        <w:jc w:val="both"/>
        <w:rPr>
          <w:sz w:val="28"/>
          <w:szCs w:val="28"/>
        </w:rPr>
      </w:pPr>
      <w:r w:rsidRPr="0031626D">
        <w:rPr>
          <w:sz w:val="28"/>
          <w:szCs w:val="28"/>
        </w:rPr>
        <w:t>Расчетная лесосека (ежегодный допустимый объем изъятия древесины) для осуществления рубок в средневозрастных, приспевающих, спелых, перестойных лесных насаждениях при уходе за лесами приведена в пункте 3.2 настоящего Регламента.</w:t>
      </w:r>
    </w:p>
    <w:p w:rsidR="00A07776" w:rsidRPr="0031626D" w:rsidRDefault="00A07776" w:rsidP="00A07776">
      <w:pPr>
        <w:ind w:firstLine="709"/>
        <w:jc w:val="both"/>
        <w:rPr>
          <w:sz w:val="28"/>
          <w:szCs w:val="28"/>
        </w:rPr>
      </w:pPr>
      <w:r w:rsidRPr="0031626D">
        <w:rPr>
          <w:sz w:val="28"/>
          <w:szCs w:val="28"/>
        </w:rPr>
        <w:t>Фонд рубок ухода за лесами, не связанных с заготовкой древесины, составляют молодняки I – II классов возраста хвойных и мягколиственных пород.</w:t>
      </w:r>
    </w:p>
    <w:p w:rsidR="00B93353" w:rsidRPr="0031626D" w:rsidRDefault="00A07776" w:rsidP="00A07776">
      <w:pPr>
        <w:ind w:firstLine="709"/>
        <w:jc w:val="both"/>
        <w:rPr>
          <w:sz w:val="28"/>
          <w:szCs w:val="28"/>
        </w:rPr>
      </w:pPr>
      <w:r w:rsidRPr="0031626D">
        <w:rPr>
          <w:sz w:val="28"/>
          <w:szCs w:val="28"/>
        </w:rPr>
        <w:t>Нормативы и параметры ухода за молодняками и иных мероприятий по уходу за лесами, не связанных с рубками ухода приведены в таблице 2.17.3.2.</w:t>
      </w:r>
    </w:p>
    <w:p w:rsidR="00117850" w:rsidRPr="0031626D" w:rsidRDefault="00117850" w:rsidP="007B1B39">
      <w:pPr>
        <w:pStyle w:val="22"/>
        <w:suppressAutoHyphens/>
        <w:ind w:firstLine="709"/>
        <w:rPr>
          <w:szCs w:val="28"/>
        </w:rPr>
      </w:pPr>
    </w:p>
    <w:p w:rsidR="00C22AB4" w:rsidRPr="0031626D" w:rsidRDefault="00C22AB4" w:rsidP="007B1B39">
      <w:pPr>
        <w:pStyle w:val="22"/>
        <w:suppressAutoHyphens/>
        <w:rPr>
          <w:szCs w:val="28"/>
        </w:rPr>
        <w:sectPr w:rsidR="00C22AB4" w:rsidRPr="0031626D" w:rsidSect="007E2930">
          <w:headerReference w:type="even" r:id="rId41"/>
          <w:headerReference w:type="first" r:id="rId42"/>
          <w:pgSz w:w="11907" w:h="16840" w:code="9"/>
          <w:pgMar w:top="1134" w:right="851" w:bottom="1134" w:left="1701" w:header="709" w:footer="709" w:gutter="0"/>
          <w:cols w:space="708"/>
          <w:docGrid w:linePitch="360"/>
        </w:sectPr>
      </w:pPr>
    </w:p>
    <w:p w:rsidR="007821B2" w:rsidRPr="0031626D" w:rsidRDefault="007821B2" w:rsidP="007821B2">
      <w:pPr>
        <w:suppressAutoHyphens/>
        <w:jc w:val="right"/>
        <w:rPr>
          <w:i/>
          <w:iCs/>
          <w:sz w:val="28"/>
          <w:szCs w:val="28"/>
        </w:rPr>
      </w:pPr>
      <w:r w:rsidRPr="0031626D">
        <w:rPr>
          <w:i/>
          <w:iCs/>
          <w:sz w:val="28"/>
          <w:szCs w:val="28"/>
        </w:rPr>
        <w:t xml:space="preserve">Таблица </w:t>
      </w:r>
      <w:r w:rsidR="00CB7215" w:rsidRPr="0031626D">
        <w:rPr>
          <w:i/>
          <w:iCs/>
          <w:sz w:val="28"/>
          <w:szCs w:val="28"/>
        </w:rPr>
        <w:t>2.17.3.1</w:t>
      </w:r>
    </w:p>
    <w:p w:rsidR="00A83F94" w:rsidRPr="0031626D" w:rsidRDefault="00A83F94" w:rsidP="00A83F94">
      <w:pPr>
        <w:suppressAutoHyphens/>
        <w:rPr>
          <w:sz w:val="28"/>
          <w:szCs w:val="28"/>
        </w:rPr>
      </w:pPr>
      <w:r w:rsidRPr="0031626D">
        <w:rPr>
          <w:sz w:val="28"/>
          <w:szCs w:val="28"/>
        </w:rPr>
        <w:t>Нормативы и параметры мероприятий по лесовосстановлению и лесоразведению</w:t>
      </w:r>
    </w:p>
    <w:p w:rsidR="00A83F94" w:rsidRPr="0031626D" w:rsidRDefault="00A83F94" w:rsidP="00A83F94">
      <w:pPr>
        <w:suppressAutoHyphens/>
        <w:autoSpaceDE w:val="0"/>
        <w:autoSpaceDN w:val="0"/>
        <w:adjustRightInd w:val="0"/>
        <w:ind w:firstLine="540"/>
        <w:jc w:val="right"/>
        <w:rPr>
          <w:i/>
          <w:iCs/>
        </w:rPr>
      </w:pPr>
      <w:r w:rsidRPr="0031626D">
        <w:rPr>
          <w:i/>
          <w:iCs/>
        </w:rPr>
        <w:t>площадь, 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1868"/>
        <w:gridCol w:w="1294"/>
        <w:gridCol w:w="1311"/>
        <w:gridCol w:w="1273"/>
        <w:gridCol w:w="1868"/>
        <w:gridCol w:w="1169"/>
        <w:gridCol w:w="1128"/>
      </w:tblGrid>
      <w:tr w:rsidR="00E47E4D" w:rsidRPr="0031626D" w:rsidTr="00C00711">
        <w:trPr>
          <w:trHeight w:val="57"/>
        </w:trPr>
        <w:tc>
          <w:tcPr>
            <w:tcW w:w="1583" w:type="pct"/>
            <w:vMerge w:val="restart"/>
            <w:shd w:val="clear" w:color="auto" w:fill="auto"/>
            <w:vAlign w:val="center"/>
            <w:hideMark/>
          </w:tcPr>
          <w:p w:rsidR="00A83F94" w:rsidRPr="0031626D" w:rsidRDefault="00A83F94" w:rsidP="00C00711">
            <w:pPr>
              <w:rPr>
                <w:sz w:val="20"/>
                <w:szCs w:val="20"/>
              </w:rPr>
            </w:pPr>
            <w:r w:rsidRPr="0031626D">
              <w:rPr>
                <w:sz w:val="20"/>
                <w:szCs w:val="20"/>
              </w:rPr>
              <w:t>Показатели</w:t>
            </w:r>
          </w:p>
        </w:tc>
        <w:tc>
          <w:tcPr>
            <w:tcW w:w="1981" w:type="pct"/>
            <w:gridSpan w:val="4"/>
            <w:shd w:val="clear" w:color="auto" w:fill="auto"/>
            <w:vAlign w:val="center"/>
            <w:hideMark/>
          </w:tcPr>
          <w:p w:rsidR="00A83F94" w:rsidRPr="0031626D" w:rsidRDefault="00A83F94" w:rsidP="00C00711">
            <w:pPr>
              <w:rPr>
                <w:sz w:val="20"/>
                <w:szCs w:val="20"/>
              </w:rPr>
            </w:pPr>
            <w:r w:rsidRPr="0031626D">
              <w:rPr>
                <w:sz w:val="20"/>
                <w:szCs w:val="20"/>
              </w:rPr>
              <w:t>Не покрытые лесной растительностью земли</w:t>
            </w:r>
          </w:p>
        </w:tc>
        <w:tc>
          <w:tcPr>
            <w:tcW w:w="644" w:type="pct"/>
            <w:vMerge w:val="restart"/>
            <w:shd w:val="clear" w:color="auto" w:fill="auto"/>
            <w:vAlign w:val="center"/>
            <w:hideMark/>
          </w:tcPr>
          <w:p w:rsidR="00A83F94" w:rsidRPr="0031626D" w:rsidRDefault="00A83F94" w:rsidP="00C00711">
            <w:pPr>
              <w:rPr>
                <w:sz w:val="20"/>
                <w:szCs w:val="20"/>
              </w:rPr>
            </w:pPr>
            <w:r w:rsidRPr="0031626D">
              <w:rPr>
                <w:sz w:val="20"/>
                <w:szCs w:val="20"/>
              </w:rPr>
              <w:t>Лесосеки сплошных рубок предстоящего периода*</w:t>
            </w:r>
          </w:p>
        </w:tc>
        <w:tc>
          <w:tcPr>
            <w:tcW w:w="403" w:type="pct"/>
            <w:vMerge w:val="restart"/>
            <w:shd w:val="clear" w:color="auto" w:fill="auto"/>
            <w:vAlign w:val="center"/>
            <w:hideMark/>
          </w:tcPr>
          <w:p w:rsidR="00A83F94" w:rsidRPr="0031626D" w:rsidRDefault="00A83F94" w:rsidP="00C00711">
            <w:pPr>
              <w:rPr>
                <w:sz w:val="20"/>
                <w:szCs w:val="20"/>
              </w:rPr>
            </w:pPr>
            <w:r w:rsidRPr="0031626D">
              <w:rPr>
                <w:sz w:val="20"/>
                <w:szCs w:val="20"/>
              </w:rPr>
              <w:t>Лесораз-ведение</w:t>
            </w:r>
          </w:p>
        </w:tc>
        <w:tc>
          <w:tcPr>
            <w:tcW w:w="389" w:type="pct"/>
            <w:vMerge w:val="restart"/>
            <w:shd w:val="clear" w:color="auto" w:fill="auto"/>
            <w:vAlign w:val="center"/>
            <w:hideMark/>
          </w:tcPr>
          <w:p w:rsidR="00A83F94" w:rsidRPr="0031626D" w:rsidRDefault="00A83F94" w:rsidP="00C00711">
            <w:pPr>
              <w:rPr>
                <w:sz w:val="20"/>
                <w:szCs w:val="20"/>
              </w:rPr>
            </w:pPr>
            <w:r w:rsidRPr="0031626D">
              <w:rPr>
                <w:sz w:val="20"/>
                <w:szCs w:val="20"/>
              </w:rPr>
              <w:t>Всего</w:t>
            </w:r>
          </w:p>
        </w:tc>
      </w:tr>
      <w:tr w:rsidR="00E47E4D" w:rsidRPr="0031626D" w:rsidTr="00C00711">
        <w:trPr>
          <w:trHeight w:val="57"/>
        </w:trPr>
        <w:tc>
          <w:tcPr>
            <w:tcW w:w="1583" w:type="pct"/>
            <w:vMerge/>
            <w:shd w:val="clear" w:color="auto" w:fill="auto"/>
            <w:vAlign w:val="center"/>
            <w:hideMark/>
          </w:tcPr>
          <w:p w:rsidR="00A83F94" w:rsidRPr="0031626D" w:rsidRDefault="00A83F94" w:rsidP="00C00711">
            <w:pPr>
              <w:rPr>
                <w:sz w:val="20"/>
                <w:szCs w:val="20"/>
              </w:rPr>
            </w:pPr>
          </w:p>
        </w:tc>
        <w:tc>
          <w:tcPr>
            <w:tcW w:w="644" w:type="pct"/>
            <w:shd w:val="clear" w:color="auto" w:fill="auto"/>
            <w:vAlign w:val="center"/>
            <w:hideMark/>
          </w:tcPr>
          <w:p w:rsidR="00A83F94" w:rsidRPr="0031626D" w:rsidRDefault="00A83F94" w:rsidP="00C00711">
            <w:pPr>
              <w:rPr>
                <w:sz w:val="20"/>
                <w:szCs w:val="20"/>
              </w:rPr>
            </w:pPr>
            <w:r w:rsidRPr="0031626D">
              <w:rPr>
                <w:sz w:val="20"/>
                <w:szCs w:val="20"/>
              </w:rPr>
              <w:t>гари и погибшие насаждения</w:t>
            </w:r>
          </w:p>
        </w:tc>
        <w:tc>
          <w:tcPr>
            <w:tcW w:w="446" w:type="pct"/>
            <w:shd w:val="clear" w:color="auto" w:fill="auto"/>
            <w:vAlign w:val="center"/>
            <w:hideMark/>
          </w:tcPr>
          <w:p w:rsidR="00A83F94" w:rsidRPr="0031626D" w:rsidRDefault="00A83F94" w:rsidP="00C00711">
            <w:pPr>
              <w:rPr>
                <w:sz w:val="20"/>
                <w:szCs w:val="20"/>
              </w:rPr>
            </w:pPr>
            <w:r w:rsidRPr="0031626D">
              <w:rPr>
                <w:sz w:val="20"/>
                <w:szCs w:val="20"/>
              </w:rPr>
              <w:t>вырубки</w:t>
            </w:r>
          </w:p>
        </w:tc>
        <w:tc>
          <w:tcPr>
            <w:tcW w:w="452" w:type="pct"/>
            <w:shd w:val="clear" w:color="auto" w:fill="auto"/>
            <w:vAlign w:val="center"/>
            <w:hideMark/>
          </w:tcPr>
          <w:p w:rsidR="00A83F94" w:rsidRPr="0031626D" w:rsidRDefault="00A83F94" w:rsidP="00C00711">
            <w:pPr>
              <w:rPr>
                <w:sz w:val="20"/>
                <w:szCs w:val="20"/>
              </w:rPr>
            </w:pPr>
            <w:r w:rsidRPr="0031626D">
              <w:rPr>
                <w:sz w:val="20"/>
                <w:szCs w:val="20"/>
              </w:rPr>
              <w:t>прогалины и пустыри</w:t>
            </w:r>
          </w:p>
        </w:tc>
        <w:tc>
          <w:tcPr>
            <w:tcW w:w="439" w:type="pct"/>
            <w:shd w:val="clear" w:color="auto" w:fill="auto"/>
            <w:vAlign w:val="center"/>
            <w:hideMark/>
          </w:tcPr>
          <w:p w:rsidR="00A83F94" w:rsidRPr="0031626D" w:rsidRDefault="00A83F94" w:rsidP="00C00711">
            <w:pPr>
              <w:rPr>
                <w:sz w:val="20"/>
                <w:szCs w:val="20"/>
              </w:rPr>
            </w:pPr>
            <w:r w:rsidRPr="0031626D">
              <w:rPr>
                <w:sz w:val="20"/>
                <w:szCs w:val="20"/>
              </w:rPr>
              <w:t>итого</w:t>
            </w:r>
          </w:p>
        </w:tc>
        <w:tc>
          <w:tcPr>
            <w:tcW w:w="644" w:type="pct"/>
            <w:vMerge/>
            <w:shd w:val="clear" w:color="auto" w:fill="auto"/>
            <w:vAlign w:val="center"/>
            <w:hideMark/>
          </w:tcPr>
          <w:p w:rsidR="00A83F94" w:rsidRPr="0031626D" w:rsidRDefault="00A83F94" w:rsidP="00C00711">
            <w:pPr>
              <w:rPr>
                <w:sz w:val="20"/>
                <w:szCs w:val="20"/>
              </w:rPr>
            </w:pPr>
          </w:p>
        </w:tc>
        <w:tc>
          <w:tcPr>
            <w:tcW w:w="403" w:type="pct"/>
            <w:vMerge/>
            <w:shd w:val="clear" w:color="auto" w:fill="auto"/>
            <w:vAlign w:val="center"/>
            <w:hideMark/>
          </w:tcPr>
          <w:p w:rsidR="00A83F94" w:rsidRPr="0031626D" w:rsidRDefault="00A83F94" w:rsidP="00C00711">
            <w:pPr>
              <w:rPr>
                <w:sz w:val="20"/>
                <w:szCs w:val="20"/>
              </w:rPr>
            </w:pPr>
          </w:p>
        </w:tc>
        <w:tc>
          <w:tcPr>
            <w:tcW w:w="389" w:type="pct"/>
            <w:vMerge/>
            <w:shd w:val="clear" w:color="auto" w:fill="auto"/>
            <w:vAlign w:val="center"/>
            <w:hideMark/>
          </w:tcPr>
          <w:p w:rsidR="00A83F94" w:rsidRPr="0031626D" w:rsidRDefault="00A83F94" w:rsidP="00C00711">
            <w:pPr>
              <w:rPr>
                <w:sz w:val="20"/>
                <w:szCs w:val="20"/>
              </w:rPr>
            </w:pPr>
          </w:p>
        </w:tc>
      </w:tr>
      <w:tr w:rsidR="00E47E4D" w:rsidRPr="0031626D" w:rsidTr="00C00711">
        <w:trPr>
          <w:trHeight w:val="57"/>
        </w:trPr>
        <w:tc>
          <w:tcPr>
            <w:tcW w:w="1583" w:type="pct"/>
            <w:shd w:val="clear" w:color="auto" w:fill="auto"/>
            <w:vAlign w:val="center"/>
            <w:hideMark/>
          </w:tcPr>
          <w:p w:rsidR="00A83F94" w:rsidRPr="0031626D" w:rsidRDefault="00A83F94" w:rsidP="00C00711">
            <w:pPr>
              <w:rPr>
                <w:sz w:val="20"/>
                <w:szCs w:val="20"/>
              </w:rPr>
            </w:pPr>
            <w:r w:rsidRPr="0031626D">
              <w:rPr>
                <w:sz w:val="20"/>
                <w:szCs w:val="20"/>
              </w:rPr>
              <w:t>1</w:t>
            </w:r>
          </w:p>
        </w:tc>
        <w:tc>
          <w:tcPr>
            <w:tcW w:w="644" w:type="pct"/>
            <w:shd w:val="clear" w:color="auto" w:fill="auto"/>
            <w:vAlign w:val="center"/>
            <w:hideMark/>
          </w:tcPr>
          <w:p w:rsidR="00A83F94" w:rsidRPr="0031626D" w:rsidRDefault="00A83F94" w:rsidP="00C00711">
            <w:pPr>
              <w:rPr>
                <w:sz w:val="20"/>
                <w:szCs w:val="20"/>
              </w:rPr>
            </w:pPr>
            <w:r w:rsidRPr="0031626D">
              <w:rPr>
                <w:sz w:val="20"/>
                <w:szCs w:val="20"/>
              </w:rPr>
              <w:t>2</w:t>
            </w:r>
          </w:p>
        </w:tc>
        <w:tc>
          <w:tcPr>
            <w:tcW w:w="446" w:type="pct"/>
            <w:shd w:val="clear" w:color="auto" w:fill="auto"/>
            <w:vAlign w:val="center"/>
            <w:hideMark/>
          </w:tcPr>
          <w:p w:rsidR="00A83F94" w:rsidRPr="0031626D" w:rsidRDefault="00A83F94" w:rsidP="00C00711">
            <w:pPr>
              <w:rPr>
                <w:sz w:val="20"/>
                <w:szCs w:val="20"/>
              </w:rPr>
            </w:pPr>
            <w:r w:rsidRPr="0031626D">
              <w:rPr>
                <w:sz w:val="20"/>
                <w:szCs w:val="20"/>
              </w:rPr>
              <w:t>3</w:t>
            </w:r>
          </w:p>
        </w:tc>
        <w:tc>
          <w:tcPr>
            <w:tcW w:w="452" w:type="pct"/>
            <w:shd w:val="clear" w:color="auto" w:fill="auto"/>
            <w:vAlign w:val="center"/>
            <w:hideMark/>
          </w:tcPr>
          <w:p w:rsidR="00A83F94" w:rsidRPr="0031626D" w:rsidRDefault="00A83F94" w:rsidP="00C00711">
            <w:pPr>
              <w:rPr>
                <w:sz w:val="20"/>
                <w:szCs w:val="20"/>
              </w:rPr>
            </w:pPr>
            <w:r w:rsidRPr="0031626D">
              <w:rPr>
                <w:sz w:val="20"/>
                <w:szCs w:val="20"/>
              </w:rPr>
              <w:t>4</w:t>
            </w:r>
          </w:p>
        </w:tc>
        <w:tc>
          <w:tcPr>
            <w:tcW w:w="439" w:type="pct"/>
            <w:shd w:val="clear" w:color="auto" w:fill="auto"/>
            <w:vAlign w:val="center"/>
            <w:hideMark/>
          </w:tcPr>
          <w:p w:rsidR="00A83F94" w:rsidRPr="0031626D" w:rsidRDefault="00A83F94" w:rsidP="00C00711">
            <w:pPr>
              <w:rPr>
                <w:sz w:val="20"/>
                <w:szCs w:val="20"/>
              </w:rPr>
            </w:pPr>
            <w:r w:rsidRPr="0031626D">
              <w:rPr>
                <w:sz w:val="20"/>
                <w:szCs w:val="20"/>
              </w:rPr>
              <w:t>5</w:t>
            </w:r>
          </w:p>
        </w:tc>
        <w:tc>
          <w:tcPr>
            <w:tcW w:w="644" w:type="pct"/>
            <w:shd w:val="clear" w:color="auto" w:fill="auto"/>
            <w:vAlign w:val="center"/>
            <w:hideMark/>
          </w:tcPr>
          <w:p w:rsidR="00A83F94" w:rsidRPr="0031626D" w:rsidRDefault="00A83F94" w:rsidP="00C00711">
            <w:pPr>
              <w:rPr>
                <w:sz w:val="20"/>
                <w:szCs w:val="20"/>
              </w:rPr>
            </w:pPr>
            <w:r w:rsidRPr="0031626D">
              <w:rPr>
                <w:sz w:val="20"/>
                <w:szCs w:val="20"/>
              </w:rPr>
              <w:t>6</w:t>
            </w:r>
          </w:p>
        </w:tc>
        <w:tc>
          <w:tcPr>
            <w:tcW w:w="403" w:type="pct"/>
            <w:shd w:val="clear" w:color="auto" w:fill="auto"/>
            <w:vAlign w:val="center"/>
            <w:hideMark/>
          </w:tcPr>
          <w:p w:rsidR="00A83F94" w:rsidRPr="0031626D" w:rsidRDefault="00A83F94" w:rsidP="00C00711">
            <w:pPr>
              <w:rPr>
                <w:sz w:val="20"/>
                <w:szCs w:val="20"/>
              </w:rPr>
            </w:pPr>
            <w:r w:rsidRPr="0031626D">
              <w:rPr>
                <w:sz w:val="20"/>
                <w:szCs w:val="20"/>
              </w:rPr>
              <w:t>7</w:t>
            </w:r>
          </w:p>
        </w:tc>
        <w:tc>
          <w:tcPr>
            <w:tcW w:w="389" w:type="pct"/>
            <w:shd w:val="clear" w:color="auto" w:fill="auto"/>
            <w:vAlign w:val="center"/>
            <w:hideMark/>
          </w:tcPr>
          <w:p w:rsidR="00A83F94" w:rsidRPr="0031626D" w:rsidRDefault="00A83F94" w:rsidP="00C00711">
            <w:pPr>
              <w:rPr>
                <w:sz w:val="20"/>
                <w:szCs w:val="20"/>
              </w:rPr>
            </w:pPr>
            <w:r w:rsidRPr="0031626D">
              <w:rPr>
                <w:sz w:val="20"/>
                <w:szCs w:val="20"/>
              </w:rPr>
              <w:t>8</w:t>
            </w:r>
          </w:p>
        </w:tc>
      </w:tr>
      <w:tr w:rsidR="00E47E4D" w:rsidRPr="0031626D" w:rsidTr="00C00711">
        <w:trPr>
          <w:trHeight w:val="57"/>
        </w:trPr>
        <w:tc>
          <w:tcPr>
            <w:tcW w:w="1583" w:type="pct"/>
            <w:shd w:val="clear" w:color="auto" w:fill="auto"/>
            <w:vAlign w:val="center"/>
            <w:hideMark/>
          </w:tcPr>
          <w:p w:rsidR="00E7332B" w:rsidRPr="0031626D" w:rsidRDefault="00E7332B" w:rsidP="00E7332B">
            <w:pPr>
              <w:rPr>
                <w:sz w:val="20"/>
                <w:szCs w:val="20"/>
              </w:rPr>
            </w:pPr>
            <w:r w:rsidRPr="0031626D">
              <w:rPr>
                <w:sz w:val="20"/>
                <w:szCs w:val="20"/>
              </w:rPr>
              <w:t> 1. Земли, нуждающиеся в лесовосстановлении, всего:</w:t>
            </w:r>
          </w:p>
        </w:tc>
        <w:tc>
          <w:tcPr>
            <w:tcW w:w="644" w:type="pct"/>
            <w:tcBorders>
              <w:top w:val="single" w:sz="4" w:space="0" w:color="auto"/>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796</w:t>
            </w:r>
          </w:p>
        </w:tc>
        <w:tc>
          <w:tcPr>
            <w:tcW w:w="446" w:type="pct"/>
            <w:tcBorders>
              <w:top w:val="single" w:sz="4" w:space="0" w:color="auto"/>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12</w:t>
            </w:r>
          </w:p>
        </w:tc>
        <w:tc>
          <w:tcPr>
            <w:tcW w:w="452" w:type="pct"/>
            <w:tcBorders>
              <w:top w:val="single" w:sz="4" w:space="0" w:color="auto"/>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86</w:t>
            </w:r>
          </w:p>
        </w:tc>
        <w:tc>
          <w:tcPr>
            <w:tcW w:w="439" w:type="pct"/>
            <w:tcBorders>
              <w:top w:val="single" w:sz="4" w:space="0" w:color="auto"/>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894</w:t>
            </w:r>
          </w:p>
        </w:tc>
        <w:tc>
          <w:tcPr>
            <w:tcW w:w="644" w:type="pct"/>
            <w:tcBorders>
              <w:top w:val="single" w:sz="4" w:space="0" w:color="auto"/>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33590</w:t>
            </w:r>
          </w:p>
        </w:tc>
        <w:tc>
          <w:tcPr>
            <w:tcW w:w="403" w:type="pct"/>
            <w:tcBorders>
              <w:top w:val="single" w:sz="4" w:space="0" w:color="auto"/>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single" w:sz="4" w:space="0" w:color="auto"/>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34484</w:t>
            </w:r>
          </w:p>
        </w:tc>
      </w:tr>
      <w:tr w:rsidR="00E47E4D" w:rsidRPr="0031626D" w:rsidTr="00C00711">
        <w:trPr>
          <w:trHeight w:val="57"/>
        </w:trPr>
        <w:tc>
          <w:tcPr>
            <w:tcW w:w="1583" w:type="pct"/>
            <w:shd w:val="clear" w:color="auto" w:fill="auto"/>
            <w:vAlign w:val="center"/>
            <w:hideMark/>
          </w:tcPr>
          <w:p w:rsidR="00E7332B" w:rsidRPr="0031626D" w:rsidRDefault="00E7332B" w:rsidP="00E7332B">
            <w:pPr>
              <w:rPr>
                <w:sz w:val="20"/>
                <w:szCs w:val="20"/>
              </w:rPr>
            </w:pPr>
            <w:r w:rsidRPr="0031626D">
              <w:rPr>
                <w:sz w:val="20"/>
                <w:szCs w:val="20"/>
              </w:rPr>
              <w:t>в том числе по породам:</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p>
        </w:tc>
      </w:tr>
      <w:tr w:rsidR="00E47E4D" w:rsidRPr="0031626D" w:rsidTr="00C00711">
        <w:trPr>
          <w:trHeight w:val="286"/>
        </w:trPr>
        <w:tc>
          <w:tcPr>
            <w:tcW w:w="1583" w:type="pct"/>
            <w:shd w:val="clear" w:color="auto" w:fill="auto"/>
            <w:vAlign w:val="center"/>
            <w:hideMark/>
          </w:tcPr>
          <w:p w:rsidR="00E7332B" w:rsidRPr="0031626D" w:rsidRDefault="00E7332B" w:rsidP="00E7332B">
            <w:pPr>
              <w:rPr>
                <w:sz w:val="20"/>
                <w:szCs w:val="20"/>
              </w:rPr>
            </w:pPr>
            <w:r w:rsidRPr="0031626D">
              <w:rPr>
                <w:iCs/>
                <w:sz w:val="20"/>
                <w:szCs w:val="20"/>
              </w:rPr>
              <w:t>хвойным</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665</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12</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86</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763</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23660</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24423</w:t>
            </w:r>
          </w:p>
        </w:tc>
      </w:tr>
      <w:tr w:rsidR="00E47E4D" w:rsidRPr="0031626D" w:rsidTr="00C00711">
        <w:trPr>
          <w:trHeight w:val="57"/>
        </w:trPr>
        <w:tc>
          <w:tcPr>
            <w:tcW w:w="1583" w:type="pct"/>
            <w:shd w:val="clear" w:color="auto" w:fill="auto"/>
            <w:vAlign w:val="center"/>
            <w:hideMark/>
          </w:tcPr>
          <w:p w:rsidR="00E7332B" w:rsidRPr="0031626D" w:rsidRDefault="00E7332B" w:rsidP="00E7332B">
            <w:pPr>
              <w:rPr>
                <w:sz w:val="20"/>
                <w:szCs w:val="20"/>
              </w:rPr>
            </w:pPr>
            <w:r w:rsidRPr="0031626D">
              <w:rPr>
                <w:iCs/>
                <w:sz w:val="20"/>
                <w:szCs w:val="20"/>
              </w:rPr>
              <w:t>мягколиственным</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131</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131</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9930</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10061</w:t>
            </w:r>
          </w:p>
        </w:tc>
      </w:tr>
      <w:tr w:rsidR="00E47E4D" w:rsidRPr="0031626D" w:rsidTr="00C00711">
        <w:trPr>
          <w:trHeight w:val="57"/>
        </w:trPr>
        <w:tc>
          <w:tcPr>
            <w:tcW w:w="1583" w:type="pct"/>
            <w:shd w:val="clear" w:color="auto" w:fill="auto"/>
            <w:vAlign w:val="center"/>
            <w:hideMark/>
          </w:tcPr>
          <w:p w:rsidR="00E7332B" w:rsidRPr="0031626D" w:rsidRDefault="00E7332B" w:rsidP="00E7332B">
            <w:pPr>
              <w:rPr>
                <w:sz w:val="20"/>
                <w:szCs w:val="20"/>
              </w:rPr>
            </w:pPr>
            <w:r w:rsidRPr="0031626D">
              <w:rPr>
                <w:sz w:val="20"/>
                <w:szCs w:val="20"/>
              </w:rPr>
              <w:t> в том числе по способам:</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p>
        </w:tc>
      </w:tr>
      <w:tr w:rsidR="00E47E4D" w:rsidRPr="0031626D" w:rsidTr="00C00711">
        <w:trPr>
          <w:trHeight w:val="57"/>
        </w:trPr>
        <w:tc>
          <w:tcPr>
            <w:tcW w:w="1583" w:type="pct"/>
            <w:shd w:val="clear" w:color="auto" w:fill="auto"/>
            <w:vAlign w:val="center"/>
            <w:hideMark/>
          </w:tcPr>
          <w:p w:rsidR="00E7332B" w:rsidRPr="0031626D" w:rsidRDefault="00E7332B" w:rsidP="00E7332B">
            <w:pPr>
              <w:rPr>
                <w:sz w:val="20"/>
                <w:szCs w:val="20"/>
              </w:rPr>
            </w:pPr>
            <w:r w:rsidRPr="0031626D">
              <w:rPr>
                <w:sz w:val="20"/>
                <w:szCs w:val="20"/>
              </w:rPr>
              <w:t> 1.1. Искусственное (создание лесных культур), всего:</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114</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86</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lang w:val="en-US"/>
              </w:rPr>
              <w:t>200</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2958</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3158</w:t>
            </w:r>
          </w:p>
        </w:tc>
      </w:tr>
      <w:tr w:rsidR="00E47E4D" w:rsidRPr="0031626D" w:rsidTr="00C00711">
        <w:trPr>
          <w:trHeight w:val="57"/>
        </w:trPr>
        <w:tc>
          <w:tcPr>
            <w:tcW w:w="1583" w:type="pct"/>
            <w:shd w:val="clear" w:color="auto" w:fill="auto"/>
            <w:vAlign w:val="center"/>
            <w:hideMark/>
          </w:tcPr>
          <w:p w:rsidR="00E7332B" w:rsidRPr="0031626D" w:rsidRDefault="00E7332B" w:rsidP="00E7332B">
            <w:pPr>
              <w:rPr>
                <w:sz w:val="20"/>
                <w:szCs w:val="20"/>
              </w:rPr>
            </w:pPr>
            <w:r w:rsidRPr="0031626D">
              <w:rPr>
                <w:sz w:val="20"/>
                <w:szCs w:val="20"/>
              </w:rPr>
              <w:t>из них по породам – хвойным</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114</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86</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200</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2958</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3158</w:t>
            </w:r>
          </w:p>
        </w:tc>
      </w:tr>
      <w:tr w:rsidR="00E47E4D" w:rsidRPr="0031626D" w:rsidTr="00C00711">
        <w:trPr>
          <w:trHeight w:val="57"/>
        </w:trPr>
        <w:tc>
          <w:tcPr>
            <w:tcW w:w="1583" w:type="pct"/>
            <w:shd w:val="clear" w:color="auto" w:fill="auto"/>
            <w:vAlign w:val="center"/>
            <w:hideMark/>
          </w:tcPr>
          <w:p w:rsidR="00E7332B" w:rsidRPr="0031626D" w:rsidRDefault="00E7332B" w:rsidP="00E7332B">
            <w:pPr>
              <w:rPr>
                <w:sz w:val="20"/>
                <w:szCs w:val="20"/>
              </w:rPr>
            </w:pPr>
            <w:r w:rsidRPr="0031626D">
              <w:rPr>
                <w:sz w:val="20"/>
                <w:szCs w:val="20"/>
              </w:rPr>
              <w:t> 1.2. Комбинированное лесовосстановление, всего:</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lang w:val="en-US"/>
              </w:rPr>
            </w:pPr>
            <w:r w:rsidRPr="0031626D">
              <w:rPr>
                <w:sz w:val="20"/>
                <w:szCs w:val="20"/>
                <w:lang w:val="en-US"/>
              </w:rPr>
              <w:t>-</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192</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192</w:t>
            </w:r>
          </w:p>
        </w:tc>
      </w:tr>
      <w:tr w:rsidR="00E47E4D" w:rsidRPr="0031626D" w:rsidTr="00C00711">
        <w:trPr>
          <w:trHeight w:val="57"/>
        </w:trPr>
        <w:tc>
          <w:tcPr>
            <w:tcW w:w="1583" w:type="pct"/>
            <w:shd w:val="clear" w:color="auto" w:fill="auto"/>
            <w:vAlign w:val="center"/>
            <w:hideMark/>
          </w:tcPr>
          <w:p w:rsidR="00E7332B" w:rsidRPr="0031626D" w:rsidRDefault="00E7332B" w:rsidP="00E7332B">
            <w:pPr>
              <w:rPr>
                <w:sz w:val="20"/>
                <w:szCs w:val="20"/>
              </w:rPr>
            </w:pPr>
            <w:r w:rsidRPr="0031626D">
              <w:rPr>
                <w:sz w:val="20"/>
                <w:szCs w:val="20"/>
              </w:rPr>
              <w:t>из них по породам: хвойным</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lang w:val="en-US"/>
              </w:rPr>
            </w:pPr>
            <w:r w:rsidRPr="0031626D">
              <w:rPr>
                <w:sz w:val="20"/>
                <w:szCs w:val="20"/>
                <w:lang w:val="en-US"/>
              </w:rPr>
              <w:t>-</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177</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177</w:t>
            </w:r>
          </w:p>
        </w:tc>
      </w:tr>
      <w:tr w:rsidR="00E47E4D" w:rsidRPr="0031626D" w:rsidTr="00C00711">
        <w:trPr>
          <w:trHeight w:val="57"/>
        </w:trPr>
        <w:tc>
          <w:tcPr>
            <w:tcW w:w="1583" w:type="pct"/>
            <w:shd w:val="clear" w:color="auto" w:fill="auto"/>
            <w:vAlign w:val="center"/>
            <w:hideMark/>
          </w:tcPr>
          <w:p w:rsidR="00E7332B" w:rsidRPr="0031626D" w:rsidRDefault="00E7332B" w:rsidP="00E7332B">
            <w:pPr>
              <w:rPr>
                <w:sz w:val="20"/>
                <w:szCs w:val="20"/>
              </w:rPr>
            </w:pPr>
            <w:r w:rsidRPr="0031626D">
              <w:rPr>
                <w:iCs/>
                <w:sz w:val="20"/>
                <w:szCs w:val="20"/>
              </w:rPr>
              <w:t>мягколиственным</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lang w:val="en-US"/>
              </w:rPr>
            </w:pPr>
            <w:r w:rsidRPr="0031626D">
              <w:rPr>
                <w:sz w:val="20"/>
                <w:szCs w:val="20"/>
                <w:lang w:val="en-US"/>
              </w:rPr>
              <w:t>-</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15</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15</w:t>
            </w:r>
          </w:p>
        </w:tc>
      </w:tr>
      <w:tr w:rsidR="00E47E4D" w:rsidRPr="0031626D" w:rsidTr="00C00711">
        <w:trPr>
          <w:trHeight w:val="57"/>
        </w:trPr>
        <w:tc>
          <w:tcPr>
            <w:tcW w:w="1583" w:type="pct"/>
            <w:shd w:val="clear" w:color="auto" w:fill="auto"/>
            <w:vAlign w:val="center"/>
            <w:hideMark/>
          </w:tcPr>
          <w:p w:rsidR="00E7332B" w:rsidRPr="0031626D" w:rsidRDefault="00E7332B" w:rsidP="00E7332B">
            <w:pPr>
              <w:rPr>
                <w:sz w:val="20"/>
                <w:szCs w:val="20"/>
              </w:rPr>
            </w:pPr>
            <w:r w:rsidRPr="0031626D">
              <w:rPr>
                <w:sz w:val="20"/>
                <w:szCs w:val="20"/>
              </w:rPr>
              <w:t> 1.3. Естественное лесовостановление, всего:</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lang w:val="en-US"/>
              </w:rPr>
            </w:pPr>
            <w:r w:rsidRPr="0031626D">
              <w:rPr>
                <w:sz w:val="20"/>
                <w:szCs w:val="20"/>
                <w:lang w:val="en-US"/>
              </w:rPr>
              <w:t>-</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5333</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5333</w:t>
            </w:r>
          </w:p>
        </w:tc>
      </w:tr>
      <w:tr w:rsidR="00E47E4D" w:rsidRPr="0031626D" w:rsidTr="00C00711">
        <w:trPr>
          <w:trHeight w:val="57"/>
        </w:trPr>
        <w:tc>
          <w:tcPr>
            <w:tcW w:w="1583" w:type="pct"/>
            <w:shd w:val="clear" w:color="auto" w:fill="auto"/>
            <w:vAlign w:val="center"/>
            <w:hideMark/>
          </w:tcPr>
          <w:p w:rsidR="00E7332B" w:rsidRPr="0031626D" w:rsidRDefault="00E7332B" w:rsidP="00E7332B">
            <w:pPr>
              <w:rPr>
                <w:sz w:val="20"/>
                <w:szCs w:val="20"/>
              </w:rPr>
            </w:pPr>
            <w:r w:rsidRPr="0031626D">
              <w:rPr>
                <w:sz w:val="20"/>
                <w:szCs w:val="20"/>
              </w:rPr>
              <w:t>из них по породам: хвойным</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lang w:val="en-US"/>
              </w:rPr>
            </w:pPr>
            <w:r w:rsidRPr="0031626D">
              <w:rPr>
                <w:sz w:val="20"/>
                <w:szCs w:val="20"/>
                <w:lang w:val="en-US"/>
              </w:rPr>
              <w:t>-</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4141</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4141</w:t>
            </w:r>
          </w:p>
        </w:tc>
      </w:tr>
      <w:tr w:rsidR="00E47E4D" w:rsidRPr="0031626D" w:rsidTr="00C00711">
        <w:trPr>
          <w:trHeight w:val="57"/>
        </w:trPr>
        <w:tc>
          <w:tcPr>
            <w:tcW w:w="1583" w:type="pct"/>
            <w:shd w:val="clear" w:color="auto" w:fill="auto"/>
            <w:vAlign w:val="center"/>
            <w:hideMark/>
          </w:tcPr>
          <w:p w:rsidR="00E7332B" w:rsidRPr="0031626D" w:rsidRDefault="00E7332B" w:rsidP="00E7332B">
            <w:pPr>
              <w:rPr>
                <w:sz w:val="20"/>
                <w:szCs w:val="20"/>
              </w:rPr>
            </w:pPr>
            <w:r w:rsidRPr="0031626D">
              <w:rPr>
                <w:iCs/>
                <w:sz w:val="20"/>
                <w:szCs w:val="20"/>
              </w:rPr>
              <w:t>мягколиственным</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lang w:val="en-US"/>
              </w:rPr>
            </w:pPr>
            <w:r w:rsidRPr="0031626D">
              <w:rPr>
                <w:sz w:val="20"/>
                <w:szCs w:val="20"/>
                <w:lang w:val="en-US"/>
              </w:rPr>
              <w:t>-</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1192</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1192</w:t>
            </w:r>
          </w:p>
        </w:tc>
      </w:tr>
      <w:tr w:rsidR="00E47E4D" w:rsidRPr="0031626D" w:rsidTr="00C00711">
        <w:trPr>
          <w:trHeight w:val="57"/>
        </w:trPr>
        <w:tc>
          <w:tcPr>
            <w:tcW w:w="1583" w:type="pct"/>
            <w:shd w:val="clear" w:color="auto" w:fill="auto"/>
            <w:vAlign w:val="center"/>
            <w:hideMark/>
          </w:tcPr>
          <w:p w:rsidR="00E7332B" w:rsidRPr="0031626D" w:rsidRDefault="00E7332B" w:rsidP="00E7332B">
            <w:pPr>
              <w:rPr>
                <w:sz w:val="20"/>
                <w:szCs w:val="20"/>
              </w:rPr>
            </w:pPr>
            <w:r w:rsidRPr="0031626D">
              <w:rPr>
                <w:sz w:val="20"/>
                <w:szCs w:val="20"/>
              </w:rPr>
              <w:t>В том числе:</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p>
        </w:tc>
      </w:tr>
      <w:tr w:rsidR="00E47E4D" w:rsidRPr="0031626D" w:rsidTr="00C00711">
        <w:trPr>
          <w:trHeight w:val="57"/>
        </w:trPr>
        <w:tc>
          <w:tcPr>
            <w:tcW w:w="1583" w:type="pct"/>
            <w:shd w:val="clear" w:color="auto" w:fill="auto"/>
            <w:vAlign w:val="center"/>
            <w:hideMark/>
          </w:tcPr>
          <w:p w:rsidR="00E7332B" w:rsidRPr="0031626D" w:rsidRDefault="00E7332B" w:rsidP="00E7332B">
            <w:pPr>
              <w:rPr>
                <w:sz w:val="20"/>
                <w:szCs w:val="20"/>
              </w:rPr>
            </w:pPr>
            <w:r w:rsidRPr="0031626D">
              <w:rPr>
                <w:sz w:val="20"/>
                <w:szCs w:val="20"/>
              </w:rPr>
              <w:t>1.3.1. Сохранение подроста древесных пород при рубках, всего:</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lang w:val="en-US"/>
              </w:rPr>
            </w:pPr>
            <w:r w:rsidRPr="0031626D">
              <w:rPr>
                <w:sz w:val="20"/>
                <w:szCs w:val="20"/>
                <w:lang w:val="en-US"/>
              </w:rPr>
              <w:t>-</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3416</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3416</w:t>
            </w:r>
          </w:p>
        </w:tc>
      </w:tr>
      <w:tr w:rsidR="00E47E4D" w:rsidRPr="0031626D" w:rsidTr="00C00711">
        <w:trPr>
          <w:trHeight w:val="57"/>
        </w:trPr>
        <w:tc>
          <w:tcPr>
            <w:tcW w:w="1583" w:type="pct"/>
            <w:shd w:val="clear" w:color="auto" w:fill="auto"/>
            <w:vAlign w:val="center"/>
            <w:hideMark/>
          </w:tcPr>
          <w:p w:rsidR="00E7332B" w:rsidRPr="0031626D" w:rsidRDefault="00E7332B" w:rsidP="00E7332B">
            <w:pPr>
              <w:rPr>
                <w:sz w:val="20"/>
                <w:szCs w:val="20"/>
              </w:rPr>
            </w:pPr>
            <w:r w:rsidRPr="0031626D">
              <w:rPr>
                <w:sz w:val="20"/>
                <w:szCs w:val="20"/>
              </w:rPr>
              <w:t>из них по породам: хвойным</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lang w:val="en-US"/>
              </w:rPr>
            </w:pPr>
            <w:r w:rsidRPr="0031626D">
              <w:rPr>
                <w:sz w:val="20"/>
                <w:szCs w:val="20"/>
                <w:lang w:val="en-US"/>
              </w:rPr>
              <w:t>-</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2721</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2721</w:t>
            </w:r>
          </w:p>
        </w:tc>
      </w:tr>
      <w:tr w:rsidR="00E47E4D" w:rsidRPr="0031626D" w:rsidTr="00C00711">
        <w:trPr>
          <w:trHeight w:val="57"/>
        </w:trPr>
        <w:tc>
          <w:tcPr>
            <w:tcW w:w="1583" w:type="pct"/>
            <w:shd w:val="clear" w:color="auto" w:fill="auto"/>
            <w:vAlign w:val="center"/>
            <w:hideMark/>
          </w:tcPr>
          <w:p w:rsidR="00E7332B" w:rsidRPr="0031626D" w:rsidRDefault="00E7332B" w:rsidP="00E7332B">
            <w:pPr>
              <w:rPr>
                <w:sz w:val="20"/>
                <w:szCs w:val="20"/>
              </w:rPr>
            </w:pPr>
            <w:r w:rsidRPr="0031626D">
              <w:rPr>
                <w:iCs/>
                <w:sz w:val="20"/>
                <w:szCs w:val="20"/>
              </w:rPr>
              <w:t>мягколиственным</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lang w:val="en-US"/>
              </w:rPr>
            </w:pPr>
            <w:r w:rsidRPr="0031626D">
              <w:rPr>
                <w:sz w:val="20"/>
                <w:szCs w:val="20"/>
                <w:lang w:val="en-US"/>
              </w:rPr>
              <w:t>-</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695</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695</w:t>
            </w:r>
          </w:p>
        </w:tc>
      </w:tr>
      <w:tr w:rsidR="00E47E4D" w:rsidRPr="0031626D" w:rsidTr="00C00711">
        <w:trPr>
          <w:trHeight w:val="57"/>
        </w:trPr>
        <w:tc>
          <w:tcPr>
            <w:tcW w:w="1583" w:type="pct"/>
            <w:shd w:val="clear" w:color="auto" w:fill="auto"/>
            <w:vAlign w:val="center"/>
            <w:hideMark/>
          </w:tcPr>
          <w:p w:rsidR="00E7332B" w:rsidRPr="0031626D" w:rsidRDefault="00E7332B" w:rsidP="00E7332B">
            <w:pPr>
              <w:rPr>
                <w:sz w:val="20"/>
                <w:szCs w:val="20"/>
              </w:rPr>
            </w:pPr>
            <w:r w:rsidRPr="0031626D">
              <w:rPr>
                <w:sz w:val="20"/>
                <w:szCs w:val="20"/>
              </w:rPr>
              <w:t>1.3.2. Минерализация почвы, всего:</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lang w:val="en-US"/>
              </w:rPr>
            </w:pPr>
            <w:r w:rsidRPr="0031626D">
              <w:rPr>
                <w:sz w:val="20"/>
                <w:szCs w:val="20"/>
                <w:lang w:val="en-US"/>
              </w:rPr>
              <w:t>-</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1917</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1917</w:t>
            </w:r>
          </w:p>
        </w:tc>
      </w:tr>
      <w:tr w:rsidR="00E47E4D" w:rsidRPr="0031626D" w:rsidTr="00C00711">
        <w:trPr>
          <w:trHeight w:val="57"/>
        </w:trPr>
        <w:tc>
          <w:tcPr>
            <w:tcW w:w="1583" w:type="pct"/>
            <w:shd w:val="clear" w:color="auto" w:fill="auto"/>
            <w:vAlign w:val="center"/>
            <w:hideMark/>
          </w:tcPr>
          <w:p w:rsidR="00E7332B" w:rsidRPr="0031626D" w:rsidRDefault="00E7332B" w:rsidP="00E7332B">
            <w:pPr>
              <w:rPr>
                <w:sz w:val="20"/>
                <w:szCs w:val="20"/>
              </w:rPr>
            </w:pPr>
            <w:r w:rsidRPr="0031626D">
              <w:rPr>
                <w:sz w:val="20"/>
                <w:szCs w:val="20"/>
              </w:rPr>
              <w:t>из них по породам: хвойным</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lang w:val="en-US"/>
              </w:rPr>
            </w:pPr>
            <w:r w:rsidRPr="0031626D">
              <w:rPr>
                <w:sz w:val="20"/>
                <w:szCs w:val="20"/>
                <w:lang w:val="en-US"/>
              </w:rPr>
              <w:t>-</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1420</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1420</w:t>
            </w:r>
          </w:p>
        </w:tc>
      </w:tr>
      <w:tr w:rsidR="00E47E4D" w:rsidRPr="0031626D" w:rsidTr="00C00711">
        <w:trPr>
          <w:trHeight w:val="57"/>
        </w:trPr>
        <w:tc>
          <w:tcPr>
            <w:tcW w:w="1583" w:type="pct"/>
            <w:shd w:val="clear" w:color="auto" w:fill="auto"/>
            <w:vAlign w:val="center"/>
            <w:hideMark/>
          </w:tcPr>
          <w:p w:rsidR="00E7332B" w:rsidRPr="0031626D" w:rsidRDefault="00E7332B" w:rsidP="00E7332B">
            <w:pPr>
              <w:rPr>
                <w:sz w:val="20"/>
                <w:szCs w:val="20"/>
              </w:rPr>
            </w:pPr>
            <w:r w:rsidRPr="0031626D">
              <w:rPr>
                <w:iCs/>
                <w:sz w:val="20"/>
                <w:szCs w:val="20"/>
              </w:rPr>
              <w:t>мягколиственным</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lang w:val="en-US"/>
              </w:rPr>
            </w:pPr>
            <w:r w:rsidRPr="0031626D">
              <w:rPr>
                <w:sz w:val="20"/>
                <w:szCs w:val="20"/>
                <w:lang w:val="en-US"/>
              </w:rPr>
              <w:t>-</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497</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497</w:t>
            </w:r>
          </w:p>
        </w:tc>
      </w:tr>
      <w:tr w:rsidR="00E47E4D" w:rsidRPr="0031626D" w:rsidTr="00C00711">
        <w:trPr>
          <w:trHeight w:val="57"/>
        </w:trPr>
        <w:tc>
          <w:tcPr>
            <w:tcW w:w="1583" w:type="pct"/>
            <w:tcBorders>
              <w:top w:val="single" w:sz="4" w:space="0" w:color="auto"/>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Кроме того, уход за подростом, всего:</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12</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12</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24</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3416</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3440</w:t>
            </w:r>
          </w:p>
        </w:tc>
      </w:tr>
      <w:tr w:rsidR="00E47E4D" w:rsidRPr="0031626D" w:rsidTr="00C00711">
        <w:trPr>
          <w:trHeight w:val="57"/>
        </w:trPr>
        <w:tc>
          <w:tcPr>
            <w:tcW w:w="1583"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из них по породам: хвойным</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12</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12</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24</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2721</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2745</w:t>
            </w:r>
          </w:p>
        </w:tc>
      </w:tr>
      <w:tr w:rsidR="00E47E4D" w:rsidRPr="0031626D" w:rsidTr="00C00711">
        <w:trPr>
          <w:trHeight w:val="57"/>
        </w:trPr>
        <w:tc>
          <w:tcPr>
            <w:tcW w:w="1583"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мягколиственным</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lang w:val="en-US"/>
              </w:rPr>
            </w:pPr>
            <w:r w:rsidRPr="0031626D">
              <w:rPr>
                <w:sz w:val="20"/>
                <w:szCs w:val="20"/>
                <w:lang w:val="en-US"/>
              </w:rPr>
              <w:t>-</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695</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695</w:t>
            </w:r>
          </w:p>
        </w:tc>
      </w:tr>
      <w:tr w:rsidR="00E47E4D" w:rsidRPr="0031626D" w:rsidTr="00C00711">
        <w:trPr>
          <w:trHeight w:val="57"/>
        </w:trPr>
        <w:tc>
          <w:tcPr>
            <w:tcW w:w="1583" w:type="pct"/>
            <w:shd w:val="clear" w:color="auto" w:fill="auto"/>
            <w:vAlign w:val="center"/>
            <w:hideMark/>
          </w:tcPr>
          <w:p w:rsidR="00E7332B" w:rsidRPr="0031626D" w:rsidRDefault="00E7332B" w:rsidP="00E7332B">
            <w:pPr>
              <w:rPr>
                <w:sz w:val="20"/>
                <w:szCs w:val="20"/>
              </w:rPr>
            </w:pPr>
            <w:r w:rsidRPr="0031626D">
              <w:rPr>
                <w:sz w:val="20"/>
                <w:szCs w:val="20"/>
              </w:rPr>
              <w:t>1.4. Вследствие природных процессов, всего:</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670</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lang w:val="en-US"/>
              </w:rPr>
            </w:pPr>
            <w:r w:rsidRPr="0031626D">
              <w:rPr>
                <w:sz w:val="20"/>
                <w:szCs w:val="20"/>
                <w:lang w:val="en-US"/>
              </w:rPr>
              <w:t>-</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670</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25107</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25777</w:t>
            </w:r>
          </w:p>
        </w:tc>
      </w:tr>
      <w:tr w:rsidR="00E47E4D" w:rsidRPr="0031626D" w:rsidTr="00C00711">
        <w:trPr>
          <w:trHeight w:val="57"/>
        </w:trPr>
        <w:tc>
          <w:tcPr>
            <w:tcW w:w="1583" w:type="pct"/>
            <w:shd w:val="clear" w:color="auto" w:fill="auto"/>
            <w:vAlign w:val="center"/>
            <w:hideMark/>
          </w:tcPr>
          <w:p w:rsidR="00E7332B" w:rsidRPr="0031626D" w:rsidRDefault="00E7332B" w:rsidP="00E7332B">
            <w:pPr>
              <w:rPr>
                <w:sz w:val="20"/>
                <w:szCs w:val="20"/>
              </w:rPr>
            </w:pPr>
            <w:r w:rsidRPr="0031626D">
              <w:rPr>
                <w:sz w:val="20"/>
                <w:szCs w:val="20"/>
              </w:rPr>
              <w:t>из них по породам: хвойным</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539</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539</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16384</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16923</w:t>
            </w:r>
          </w:p>
        </w:tc>
      </w:tr>
      <w:tr w:rsidR="00E47E4D" w:rsidRPr="0031626D" w:rsidTr="00C00711">
        <w:trPr>
          <w:trHeight w:val="57"/>
        </w:trPr>
        <w:tc>
          <w:tcPr>
            <w:tcW w:w="1583" w:type="pct"/>
            <w:shd w:val="clear" w:color="auto" w:fill="auto"/>
            <w:vAlign w:val="center"/>
            <w:hideMark/>
          </w:tcPr>
          <w:p w:rsidR="00E7332B" w:rsidRPr="0031626D" w:rsidRDefault="00E7332B" w:rsidP="00E7332B">
            <w:pPr>
              <w:rPr>
                <w:sz w:val="20"/>
                <w:szCs w:val="20"/>
              </w:rPr>
            </w:pPr>
            <w:r w:rsidRPr="0031626D">
              <w:rPr>
                <w:iCs/>
                <w:sz w:val="20"/>
                <w:szCs w:val="20"/>
              </w:rPr>
              <w:t>мягколиственным</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131</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lang w:val="en-US"/>
              </w:rPr>
            </w:pPr>
            <w:r w:rsidRPr="0031626D">
              <w:rPr>
                <w:sz w:val="20"/>
                <w:szCs w:val="20"/>
                <w:lang w:val="en-US"/>
              </w:rPr>
              <w:t>-</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131</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8723</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8854</w:t>
            </w:r>
          </w:p>
        </w:tc>
      </w:tr>
      <w:tr w:rsidR="00E7332B" w:rsidRPr="0031626D" w:rsidTr="00C00711">
        <w:trPr>
          <w:trHeight w:val="57"/>
        </w:trPr>
        <w:tc>
          <w:tcPr>
            <w:tcW w:w="1583"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 xml:space="preserve"> 2. Земли, нуждающиеся в лесоразведении</w:t>
            </w:r>
          </w:p>
        </w:tc>
        <w:tc>
          <w:tcPr>
            <w:tcW w:w="644" w:type="pct"/>
            <w:tcBorders>
              <w:top w:val="nil"/>
              <w:left w:val="single" w:sz="4" w:space="0" w:color="auto"/>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46"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52"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3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lang w:val="en-US"/>
              </w:rPr>
            </w:pPr>
            <w:r w:rsidRPr="0031626D">
              <w:rPr>
                <w:sz w:val="20"/>
                <w:szCs w:val="20"/>
                <w:lang w:val="en-US"/>
              </w:rPr>
              <w:t>-</w:t>
            </w:r>
          </w:p>
        </w:tc>
        <w:tc>
          <w:tcPr>
            <w:tcW w:w="644"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w:t>
            </w:r>
          </w:p>
        </w:tc>
        <w:tc>
          <w:tcPr>
            <w:tcW w:w="403"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100</w:t>
            </w:r>
          </w:p>
        </w:tc>
        <w:tc>
          <w:tcPr>
            <w:tcW w:w="389" w:type="pct"/>
            <w:tcBorders>
              <w:top w:val="nil"/>
              <w:left w:val="nil"/>
              <w:bottom w:val="single" w:sz="4" w:space="0" w:color="auto"/>
              <w:right w:val="single" w:sz="4" w:space="0" w:color="auto"/>
            </w:tcBorders>
            <w:shd w:val="clear" w:color="auto" w:fill="auto"/>
            <w:vAlign w:val="center"/>
          </w:tcPr>
          <w:p w:rsidR="00E7332B" w:rsidRPr="0031626D" w:rsidRDefault="00E7332B" w:rsidP="00E7332B">
            <w:pPr>
              <w:rPr>
                <w:sz w:val="20"/>
                <w:szCs w:val="20"/>
              </w:rPr>
            </w:pPr>
            <w:r w:rsidRPr="0031626D">
              <w:rPr>
                <w:sz w:val="20"/>
                <w:szCs w:val="20"/>
              </w:rPr>
              <w:t>100</w:t>
            </w:r>
          </w:p>
        </w:tc>
      </w:tr>
    </w:tbl>
    <w:p w:rsidR="00A83F94" w:rsidRPr="0031626D" w:rsidRDefault="00A83F94" w:rsidP="002636F3">
      <w:pPr>
        <w:suppressAutoHyphens/>
        <w:jc w:val="right"/>
        <w:rPr>
          <w:i/>
          <w:sz w:val="28"/>
          <w:szCs w:val="28"/>
        </w:rPr>
      </w:pPr>
    </w:p>
    <w:p w:rsidR="002636F3" w:rsidRPr="0031626D" w:rsidRDefault="002636F3" w:rsidP="002636F3">
      <w:pPr>
        <w:suppressAutoHyphens/>
        <w:jc w:val="right"/>
        <w:rPr>
          <w:i/>
          <w:sz w:val="28"/>
          <w:szCs w:val="28"/>
        </w:rPr>
      </w:pPr>
      <w:r w:rsidRPr="0031626D">
        <w:rPr>
          <w:i/>
          <w:sz w:val="28"/>
          <w:szCs w:val="28"/>
        </w:rPr>
        <w:t xml:space="preserve">Таблица </w:t>
      </w:r>
      <w:r w:rsidR="00CB7215" w:rsidRPr="0031626D">
        <w:rPr>
          <w:i/>
          <w:sz w:val="28"/>
          <w:szCs w:val="28"/>
        </w:rPr>
        <w:t>2.17.3.2</w:t>
      </w:r>
    </w:p>
    <w:p w:rsidR="00A83F94" w:rsidRPr="0031626D" w:rsidRDefault="00A83F94" w:rsidP="00A83F94">
      <w:pPr>
        <w:suppressAutoHyphens/>
        <w:rPr>
          <w:sz w:val="28"/>
          <w:szCs w:val="28"/>
        </w:rPr>
      </w:pPr>
      <w:r w:rsidRPr="0031626D">
        <w:rPr>
          <w:sz w:val="28"/>
          <w:szCs w:val="28"/>
        </w:rPr>
        <w:t>Нормативы и параметры ухода за молодняками и иных мероприятий по уходу за лесами, не связанных с рубками ухода</w:t>
      </w:r>
    </w:p>
    <w:p w:rsidR="00A83F94" w:rsidRPr="0031626D" w:rsidRDefault="00A83F94" w:rsidP="00A83F94">
      <w:pPr>
        <w:suppressAutoHyphens/>
        <w:rPr>
          <w:sz w:val="28"/>
          <w:szCs w:val="28"/>
        </w:rPr>
      </w:pPr>
    </w:p>
    <w:tbl>
      <w:tblPr>
        <w:tblW w:w="4850" w:type="pct"/>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Look w:val="04A0" w:firstRow="1" w:lastRow="0" w:firstColumn="1" w:lastColumn="0" w:noHBand="0" w:noVBand="1"/>
      </w:tblPr>
      <w:tblGrid>
        <w:gridCol w:w="2443"/>
        <w:gridCol w:w="1441"/>
        <w:gridCol w:w="1593"/>
        <w:gridCol w:w="855"/>
        <w:gridCol w:w="1165"/>
        <w:gridCol w:w="1089"/>
        <w:gridCol w:w="1294"/>
        <w:gridCol w:w="1514"/>
        <w:gridCol w:w="1010"/>
        <w:gridCol w:w="914"/>
        <w:gridCol w:w="751"/>
      </w:tblGrid>
      <w:tr w:rsidR="00E47E4D" w:rsidRPr="0031626D" w:rsidTr="00C00711">
        <w:trPr>
          <w:trHeight w:val="20"/>
          <w:tblHeader/>
          <w:jc w:val="center"/>
        </w:trPr>
        <w:tc>
          <w:tcPr>
            <w:tcW w:w="868" w:type="pct"/>
            <w:vMerge w:val="restart"/>
            <w:tcBorders>
              <w:top w:val="single" w:sz="4" w:space="0" w:color="auto"/>
              <w:left w:val="single" w:sz="4" w:space="0" w:color="auto"/>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Наименование видов ухода за лесами</w:t>
            </w:r>
          </w:p>
        </w:tc>
        <w:tc>
          <w:tcPr>
            <w:tcW w:w="512" w:type="pct"/>
            <w:vMerge w:val="restart"/>
            <w:tcBorders>
              <w:top w:val="single" w:sz="4" w:space="0" w:color="auto"/>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Наименование участкового лесничества</w:t>
            </w:r>
          </w:p>
        </w:tc>
        <w:tc>
          <w:tcPr>
            <w:tcW w:w="870" w:type="pct"/>
            <w:gridSpan w:val="2"/>
            <w:vMerge w:val="restart"/>
            <w:tcBorders>
              <w:top w:val="single" w:sz="4" w:space="0" w:color="auto"/>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Хозяйство (хвойное, твердолиственное, мягколиственное)</w:t>
            </w:r>
          </w:p>
        </w:tc>
        <w:tc>
          <w:tcPr>
            <w:tcW w:w="414" w:type="pct"/>
            <w:vMerge w:val="restart"/>
            <w:tcBorders>
              <w:top w:val="single" w:sz="4" w:space="0" w:color="auto"/>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Древесная порода</w:t>
            </w:r>
          </w:p>
        </w:tc>
        <w:tc>
          <w:tcPr>
            <w:tcW w:w="387" w:type="pct"/>
            <w:vMerge w:val="restart"/>
            <w:tcBorders>
              <w:top w:val="single" w:sz="4" w:space="0" w:color="auto"/>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Площадь, га</w:t>
            </w:r>
          </w:p>
        </w:tc>
        <w:tc>
          <w:tcPr>
            <w:tcW w:w="460" w:type="pct"/>
            <w:vMerge w:val="restart"/>
            <w:tcBorders>
              <w:top w:val="single" w:sz="4" w:space="0" w:color="auto"/>
              <w:bottom w:val="single" w:sz="6" w:space="0" w:color="000000"/>
            </w:tcBorders>
            <w:vAlign w:val="center"/>
          </w:tcPr>
          <w:p w:rsidR="00A83F94" w:rsidRPr="0031626D" w:rsidRDefault="00A83F94" w:rsidP="00C00711">
            <w:pPr>
              <w:suppressAutoHyphens/>
              <w:ind w:left="-57" w:right="-57"/>
              <w:rPr>
                <w:sz w:val="20"/>
                <w:szCs w:val="22"/>
                <w:vertAlign w:val="superscript"/>
              </w:rPr>
            </w:pPr>
            <w:r w:rsidRPr="0031626D">
              <w:rPr>
                <w:sz w:val="20"/>
                <w:szCs w:val="22"/>
              </w:rPr>
              <w:t>Вырубаемый запас, м</w:t>
            </w:r>
            <w:r w:rsidRPr="0031626D">
              <w:rPr>
                <w:sz w:val="20"/>
                <w:szCs w:val="22"/>
                <w:vertAlign w:val="superscript"/>
              </w:rPr>
              <w:t>3</w:t>
            </w:r>
          </w:p>
        </w:tc>
        <w:tc>
          <w:tcPr>
            <w:tcW w:w="538" w:type="pct"/>
            <w:vMerge w:val="restart"/>
            <w:tcBorders>
              <w:top w:val="single" w:sz="4" w:space="0" w:color="auto"/>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Срок повторяемости, лет</w:t>
            </w:r>
          </w:p>
        </w:tc>
        <w:tc>
          <w:tcPr>
            <w:tcW w:w="951" w:type="pct"/>
            <w:gridSpan w:val="3"/>
            <w:tcBorders>
              <w:top w:val="single" w:sz="4" w:space="0" w:color="auto"/>
              <w:bottom w:val="single" w:sz="6" w:space="0" w:color="000000"/>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Ежегодный размер</w:t>
            </w:r>
          </w:p>
        </w:tc>
      </w:tr>
      <w:tr w:rsidR="00E47E4D" w:rsidRPr="0031626D" w:rsidTr="00C00711">
        <w:trPr>
          <w:trHeight w:val="20"/>
          <w:tblHeader/>
          <w:jc w:val="center"/>
        </w:trPr>
        <w:tc>
          <w:tcPr>
            <w:tcW w:w="868" w:type="pct"/>
            <w:vMerge/>
            <w:tcBorders>
              <w:top w:val="single" w:sz="6" w:space="0" w:color="000000"/>
              <w:left w:val="single" w:sz="4" w:space="0" w:color="auto"/>
              <w:bottom w:val="single" w:sz="6" w:space="0" w:color="000000"/>
            </w:tcBorders>
            <w:vAlign w:val="center"/>
          </w:tcPr>
          <w:p w:rsidR="00A83F94" w:rsidRPr="0031626D" w:rsidRDefault="00A83F94" w:rsidP="00C00711">
            <w:pPr>
              <w:suppressAutoHyphens/>
              <w:ind w:left="-57" w:right="-57"/>
              <w:rPr>
                <w:sz w:val="20"/>
                <w:szCs w:val="22"/>
              </w:rPr>
            </w:pPr>
          </w:p>
        </w:tc>
        <w:tc>
          <w:tcPr>
            <w:tcW w:w="512" w:type="pct"/>
            <w:vMerge/>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870" w:type="pct"/>
            <w:gridSpan w:val="2"/>
            <w:vMerge/>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414" w:type="pct"/>
            <w:vMerge/>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387" w:type="pct"/>
            <w:vMerge/>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460" w:type="pct"/>
            <w:vMerge/>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538" w:type="pct"/>
            <w:vMerge/>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359" w:type="pct"/>
            <w:vMerge w:val="restar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площадь, га</w:t>
            </w:r>
          </w:p>
        </w:tc>
        <w:tc>
          <w:tcPr>
            <w:tcW w:w="592" w:type="pct"/>
            <w:gridSpan w:val="2"/>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sz w:val="20"/>
                <w:szCs w:val="22"/>
                <w:vertAlign w:val="superscript"/>
              </w:rPr>
            </w:pPr>
            <w:r w:rsidRPr="0031626D">
              <w:rPr>
                <w:sz w:val="20"/>
                <w:szCs w:val="22"/>
              </w:rPr>
              <w:t>вырубаемый запас, м</w:t>
            </w:r>
            <w:r w:rsidRPr="0031626D">
              <w:rPr>
                <w:sz w:val="20"/>
                <w:szCs w:val="22"/>
                <w:vertAlign w:val="superscript"/>
              </w:rPr>
              <w:t>3</w:t>
            </w:r>
          </w:p>
        </w:tc>
      </w:tr>
      <w:tr w:rsidR="00E47E4D" w:rsidRPr="0031626D" w:rsidTr="00C00711">
        <w:trPr>
          <w:trHeight w:val="75"/>
          <w:tblHeader/>
          <w:jc w:val="center"/>
        </w:trPr>
        <w:tc>
          <w:tcPr>
            <w:tcW w:w="868" w:type="pct"/>
            <w:vMerge/>
            <w:tcBorders>
              <w:top w:val="single" w:sz="6" w:space="0" w:color="000000"/>
              <w:left w:val="single" w:sz="4" w:space="0" w:color="auto"/>
              <w:bottom w:val="single" w:sz="6" w:space="0" w:color="000000"/>
            </w:tcBorders>
            <w:vAlign w:val="center"/>
          </w:tcPr>
          <w:p w:rsidR="00A83F94" w:rsidRPr="0031626D" w:rsidRDefault="00A83F94" w:rsidP="00C00711">
            <w:pPr>
              <w:suppressAutoHyphens/>
              <w:ind w:left="-57" w:right="-57"/>
              <w:rPr>
                <w:sz w:val="20"/>
                <w:szCs w:val="22"/>
              </w:rPr>
            </w:pPr>
          </w:p>
        </w:tc>
        <w:tc>
          <w:tcPr>
            <w:tcW w:w="512" w:type="pct"/>
            <w:vMerge/>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870" w:type="pct"/>
            <w:gridSpan w:val="2"/>
            <w:vMerge/>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414" w:type="pct"/>
            <w:vMerge/>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387" w:type="pct"/>
            <w:vMerge/>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460" w:type="pct"/>
            <w:vMerge/>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538" w:type="pct"/>
            <w:vMerge/>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359" w:type="pct"/>
            <w:vMerge/>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общий</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с 1 га</w:t>
            </w:r>
          </w:p>
        </w:tc>
      </w:tr>
      <w:tr w:rsidR="00E47E4D" w:rsidRPr="0031626D" w:rsidTr="00C00711">
        <w:trPr>
          <w:trHeight w:val="20"/>
          <w:tblHeader/>
          <w:jc w:val="center"/>
        </w:trPr>
        <w:tc>
          <w:tcPr>
            <w:tcW w:w="868" w:type="pct"/>
            <w:tcBorders>
              <w:top w:val="single" w:sz="6" w:space="0" w:color="000000"/>
              <w:left w:val="single" w:sz="4" w:space="0" w:color="auto"/>
              <w:bottom w:val="single" w:sz="6" w:space="0" w:color="000000"/>
            </w:tcBorders>
          </w:tcPr>
          <w:p w:rsidR="00A83F94" w:rsidRPr="0031626D" w:rsidRDefault="00A83F94" w:rsidP="00C00711">
            <w:pPr>
              <w:autoSpaceDE w:val="0"/>
              <w:autoSpaceDN w:val="0"/>
              <w:adjustRightInd w:val="0"/>
              <w:rPr>
                <w:sz w:val="20"/>
                <w:szCs w:val="20"/>
              </w:rPr>
            </w:pPr>
            <w:r w:rsidRPr="0031626D">
              <w:rPr>
                <w:sz w:val="20"/>
                <w:szCs w:val="20"/>
              </w:rPr>
              <w:t xml:space="preserve">1 </w:t>
            </w:r>
          </w:p>
        </w:tc>
        <w:tc>
          <w:tcPr>
            <w:tcW w:w="512" w:type="pct"/>
            <w:tcBorders>
              <w:top w:val="single" w:sz="6" w:space="0" w:color="000000"/>
              <w:bottom w:val="single" w:sz="6" w:space="0" w:color="000000"/>
            </w:tcBorders>
          </w:tcPr>
          <w:p w:rsidR="00A83F94" w:rsidRPr="0031626D" w:rsidRDefault="00A83F94" w:rsidP="00C00711">
            <w:pPr>
              <w:autoSpaceDE w:val="0"/>
              <w:autoSpaceDN w:val="0"/>
              <w:adjustRightInd w:val="0"/>
              <w:rPr>
                <w:sz w:val="20"/>
                <w:szCs w:val="20"/>
              </w:rPr>
            </w:pPr>
            <w:r w:rsidRPr="0031626D">
              <w:rPr>
                <w:sz w:val="20"/>
                <w:szCs w:val="20"/>
              </w:rPr>
              <w:t xml:space="preserve">2 </w:t>
            </w:r>
          </w:p>
        </w:tc>
        <w:tc>
          <w:tcPr>
            <w:tcW w:w="870" w:type="pct"/>
            <w:gridSpan w:val="2"/>
            <w:tcBorders>
              <w:top w:val="single" w:sz="6" w:space="0" w:color="000000"/>
              <w:bottom w:val="single" w:sz="6" w:space="0" w:color="000000"/>
            </w:tcBorders>
          </w:tcPr>
          <w:p w:rsidR="00A83F94" w:rsidRPr="0031626D" w:rsidRDefault="00A83F94" w:rsidP="00C00711">
            <w:pPr>
              <w:autoSpaceDE w:val="0"/>
              <w:autoSpaceDN w:val="0"/>
              <w:adjustRightInd w:val="0"/>
              <w:rPr>
                <w:sz w:val="20"/>
                <w:szCs w:val="20"/>
              </w:rPr>
            </w:pPr>
            <w:r w:rsidRPr="0031626D">
              <w:rPr>
                <w:sz w:val="20"/>
                <w:szCs w:val="20"/>
              </w:rPr>
              <w:t xml:space="preserve">3 </w:t>
            </w:r>
          </w:p>
        </w:tc>
        <w:tc>
          <w:tcPr>
            <w:tcW w:w="414" w:type="pct"/>
            <w:tcBorders>
              <w:top w:val="single" w:sz="6" w:space="0" w:color="000000"/>
              <w:bottom w:val="single" w:sz="6" w:space="0" w:color="000000"/>
            </w:tcBorders>
          </w:tcPr>
          <w:p w:rsidR="00A83F94" w:rsidRPr="0031626D" w:rsidRDefault="00A83F94" w:rsidP="00C00711">
            <w:pPr>
              <w:autoSpaceDE w:val="0"/>
              <w:autoSpaceDN w:val="0"/>
              <w:adjustRightInd w:val="0"/>
              <w:rPr>
                <w:sz w:val="20"/>
                <w:szCs w:val="20"/>
              </w:rPr>
            </w:pPr>
            <w:r w:rsidRPr="0031626D">
              <w:rPr>
                <w:sz w:val="20"/>
                <w:szCs w:val="20"/>
              </w:rPr>
              <w:t xml:space="preserve">4 </w:t>
            </w:r>
          </w:p>
        </w:tc>
        <w:tc>
          <w:tcPr>
            <w:tcW w:w="387" w:type="pct"/>
            <w:tcBorders>
              <w:top w:val="single" w:sz="6" w:space="0" w:color="000000"/>
              <w:bottom w:val="single" w:sz="6" w:space="0" w:color="000000"/>
            </w:tcBorders>
          </w:tcPr>
          <w:p w:rsidR="00A83F94" w:rsidRPr="0031626D" w:rsidRDefault="00A83F94" w:rsidP="00C00711">
            <w:pPr>
              <w:autoSpaceDE w:val="0"/>
              <w:autoSpaceDN w:val="0"/>
              <w:adjustRightInd w:val="0"/>
              <w:rPr>
                <w:sz w:val="20"/>
                <w:szCs w:val="20"/>
              </w:rPr>
            </w:pPr>
            <w:r w:rsidRPr="0031626D">
              <w:rPr>
                <w:sz w:val="20"/>
                <w:szCs w:val="20"/>
              </w:rPr>
              <w:t xml:space="preserve">5 </w:t>
            </w:r>
          </w:p>
        </w:tc>
        <w:tc>
          <w:tcPr>
            <w:tcW w:w="460" w:type="pct"/>
            <w:tcBorders>
              <w:top w:val="single" w:sz="6" w:space="0" w:color="000000"/>
              <w:bottom w:val="single" w:sz="6" w:space="0" w:color="000000"/>
            </w:tcBorders>
          </w:tcPr>
          <w:p w:rsidR="00A83F94" w:rsidRPr="0031626D" w:rsidRDefault="00A83F94" w:rsidP="00C00711">
            <w:pPr>
              <w:autoSpaceDE w:val="0"/>
              <w:autoSpaceDN w:val="0"/>
              <w:adjustRightInd w:val="0"/>
              <w:rPr>
                <w:sz w:val="20"/>
                <w:szCs w:val="20"/>
              </w:rPr>
            </w:pPr>
            <w:r w:rsidRPr="0031626D">
              <w:rPr>
                <w:sz w:val="20"/>
                <w:szCs w:val="20"/>
              </w:rPr>
              <w:t xml:space="preserve">6 </w:t>
            </w:r>
          </w:p>
        </w:tc>
        <w:tc>
          <w:tcPr>
            <w:tcW w:w="538" w:type="pct"/>
            <w:tcBorders>
              <w:top w:val="single" w:sz="6" w:space="0" w:color="000000"/>
              <w:bottom w:val="single" w:sz="6" w:space="0" w:color="000000"/>
            </w:tcBorders>
          </w:tcPr>
          <w:p w:rsidR="00A83F94" w:rsidRPr="0031626D" w:rsidRDefault="00A83F94" w:rsidP="00C00711">
            <w:pPr>
              <w:autoSpaceDE w:val="0"/>
              <w:autoSpaceDN w:val="0"/>
              <w:adjustRightInd w:val="0"/>
              <w:rPr>
                <w:sz w:val="20"/>
                <w:szCs w:val="20"/>
              </w:rPr>
            </w:pPr>
            <w:r w:rsidRPr="0031626D">
              <w:rPr>
                <w:sz w:val="20"/>
                <w:szCs w:val="20"/>
              </w:rPr>
              <w:t xml:space="preserve">7 </w:t>
            </w:r>
          </w:p>
        </w:tc>
        <w:tc>
          <w:tcPr>
            <w:tcW w:w="359" w:type="pct"/>
            <w:tcBorders>
              <w:top w:val="single" w:sz="6" w:space="0" w:color="000000"/>
              <w:bottom w:val="single" w:sz="6" w:space="0" w:color="000000"/>
            </w:tcBorders>
          </w:tcPr>
          <w:p w:rsidR="00A83F94" w:rsidRPr="0031626D" w:rsidRDefault="00A83F94" w:rsidP="00C00711">
            <w:pPr>
              <w:autoSpaceDE w:val="0"/>
              <w:autoSpaceDN w:val="0"/>
              <w:adjustRightInd w:val="0"/>
              <w:rPr>
                <w:sz w:val="20"/>
                <w:szCs w:val="20"/>
              </w:rPr>
            </w:pPr>
            <w:r w:rsidRPr="0031626D">
              <w:rPr>
                <w:sz w:val="20"/>
                <w:szCs w:val="20"/>
              </w:rPr>
              <w:t xml:space="preserve">8 </w:t>
            </w:r>
          </w:p>
        </w:tc>
        <w:tc>
          <w:tcPr>
            <w:tcW w:w="325" w:type="pct"/>
            <w:tcBorders>
              <w:top w:val="single" w:sz="6" w:space="0" w:color="000000"/>
              <w:bottom w:val="single" w:sz="6" w:space="0" w:color="000000"/>
            </w:tcBorders>
          </w:tcPr>
          <w:p w:rsidR="00A83F94" w:rsidRPr="0031626D" w:rsidRDefault="00A83F94" w:rsidP="00C00711">
            <w:pPr>
              <w:autoSpaceDE w:val="0"/>
              <w:autoSpaceDN w:val="0"/>
              <w:adjustRightInd w:val="0"/>
              <w:rPr>
                <w:sz w:val="20"/>
                <w:szCs w:val="20"/>
              </w:rPr>
            </w:pPr>
            <w:r w:rsidRPr="0031626D">
              <w:rPr>
                <w:sz w:val="20"/>
                <w:szCs w:val="20"/>
              </w:rPr>
              <w:t xml:space="preserve">9 </w:t>
            </w:r>
          </w:p>
        </w:tc>
        <w:tc>
          <w:tcPr>
            <w:tcW w:w="267" w:type="pct"/>
            <w:tcBorders>
              <w:top w:val="single" w:sz="6" w:space="0" w:color="000000"/>
              <w:bottom w:val="single" w:sz="6" w:space="0" w:color="000000"/>
              <w:right w:val="single" w:sz="4" w:space="0" w:color="auto"/>
            </w:tcBorders>
          </w:tcPr>
          <w:p w:rsidR="00A83F94" w:rsidRPr="0031626D" w:rsidRDefault="00A83F94" w:rsidP="00C00711">
            <w:pPr>
              <w:autoSpaceDE w:val="0"/>
              <w:autoSpaceDN w:val="0"/>
              <w:adjustRightInd w:val="0"/>
              <w:rPr>
                <w:sz w:val="20"/>
                <w:szCs w:val="20"/>
              </w:rPr>
            </w:pPr>
            <w:r w:rsidRPr="0031626D">
              <w:rPr>
                <w:sz w:val="20"/>
                <w:szCs w:val="20"/>
              </w:rPr>
              <w:t xml:space="preserve">10 </w:t>
            </w:r>
          </w:p>
        </w:tc>
      </w:tr>
      <w:tr w:rsidR="00E47E4D" w:rsidRPr="0031626D" w:rsidTr="00C00711">
        <w:trPr>
          <w:trHeight w:val="20"/>
          <w:jc w:val="center"/>
        </w:trPr>
        <w:tc>
          <w:tcPr>
            <w:tcW w:w="5000" w:type="pct"/>
            <w:gridSpan w:val="11"/>
            <w:tcBorders>
              <w:top w:val="single" w:sz="6" w:space="0" w:color="000000"/>
              <w:left w:val="single" w:sz="4" w:space="0" w:color="auto"/>
              <w:bottom w:val="single" w:sz="6" w:space="0" w:color="000000"/>
              <w:right w:val="single" w:sz="4" w:space="0" w:color="auto"/>
            </w:tcBorders>
            <w:vAlign w:val="center"/>
          </w:tcPr>
          <w:p w:rsidR="00A83F94" w:rsidRPr="0031626D" w:rsidRDefault="00A83F94" w:rsidP="00C00711">
            <w:pPr>
              <w:suppressAutoHyphens/>
              <w:ind w:left="-57" w:right="-57"/>
              <w:rPr>
                <w:b/>
                <w:sz w:val="20"/>
                <w:szCs w:val="20"/>
              </w:rPr>
            </w:pPr>
            <w:r w:rsidRPr="0031626D">
              <w:rPr>
                <w:b/>
                <w:sz w:val="20"/>
                <w:szCs w:val="20"/>
              </w:rPr>
              <w:t>Целевое назначение лесов: защитные леса</w:t>
            </w:r>
          </w:p>
        </w:tc>
      </w:tr>
      <w:tr w:rsidR="00E47E4D" w:rsidRPr="0031626D" w:rsidTr="00C00711">
        <w:trPr>
          <w:trHeight w:val="220"/>
          <w:jc w:val="center"/>
        </w:trPr>
        <w:tc>
          <w:tcPr>
            <w:tcW w:w="868" w:type="pct"/>
            <w:vMerge w:val="restart"/>
            <w:tcBorders>
              <w:top w:val="single" w:sz="6" w:space="0" w:color="000000"/>
              <w:left w:val="single" w:sz="4" w:space="0" w:color="auto"/>
            </w:tcBorders>
          </w:tcPr>
          <w:p w:rsidR="00A83F94" w:rsidRPr="0031626D" w:rsidRDefault="00A83F94" w:rsidP="00C00711">
            <w:pPr>
              <w:suppressAutoHyphens/>
              <w:rPr>
                <w:sz w:val="20"/>
              </w:rPr>
            </w:pPr>
            <w:r w:rsidRPr="0031626D">
              <w:rPr>
                <w:sz w:val="20"/>
              </w:rPr>
              <w:t>Проведение рубок ухода за лесами, в том числе:</w:t>
            </w:r>
          </w:p>
          <w:p w:rsidR="00A83F94" w:rsidRPr="0031626D" w:rsidRDefault="00A83F94" w:rsidP="00C00711">
            <w:pPr>
              <w:suppressAutoHyphens/>
              <w:rPr>
                <w:sz w:val="20"/>
              </w:rPr>
            </w:pPr>
            <w:r w:rsidRPr="0031626D">
              <w:rPr>
                <w:sz w:val="20"/>
              </w:rPr>
              <w:t>Уход за молодняками (осветление, прочистка)</w:t>
            </w:r>
          </w:p>
        </w:tc>
        <w:tc>
          <w:tcPr>
            <w:tcW w:w="512" w:type="pct"/>
            <w:vMerge w:val="restart"/>
            <w:tcBorders>
              <w:top w:val="single" w:sz="6" w:space="0" w:color="000000"/>
            </w:tcBorders>
            <w:vAlign w:val="center"/>
          </w:tcPr>
          <w:p w:rsidR="00A83F94" w:rsidRPr="0031626D" w:rsidRDefault="00A83F94" w:rsidP="00C00711">
            <w:pPr>
              <w:suppressAutoHyphens/>
              <w:ind w:left="-57" w:right="-57"/>
              <w:rPr>
                <w:sz w:val="20"/>
                <w:szCs w:val="22"/>
              </w:rPr>
            </w:pPr>
          </w:p>
        </w:tc>
        <w:tc>
          <w:tcPr>
            <w:tcW w:w="870" w:type="pct"/>
            <w:gridSpan w:val="2"/>
            <w:tcBorders>
              <w:top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хвойное</w:t>
            </w:r>
          </w:p>
        </w:tc>
        <w:tc>
          <w:tcPr>
            <w:tcW w:w="414"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Пихта</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47</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512</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10</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4,7</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5,1</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1</w:t>
            </w:r>
          </w:p>
        </w:tc>
      </w:tr>
      <w:tr w:rsidR="00E47E4D" w:rsidRPr="0031626D" w:rsidTr="00C00711">
        <w:trPr>
          <w:trHeight w:val="220"/>
          <w:jc w:val="center"/>
        </w:trPr>
        <w:tc>
          <w:tcPr>
            <w:tcW w:w="868" w:type="pct"/>
            <w:vMerge/>
            <w:tcBorders>
              <w:top w:val="single" w:sz="6" w:space="0" w:color="000000"/>
              <w:left w:val="single" w:sz="4" w:space="0" w:color="auto"/>
            </w:tcBorders>
          </w:tcPr>
          <w:p w:rsidR="00A83F94" w:rsidRPr="0031626D" w:rsidRDefault="00A83F94" w:rsidP="00C00711">
            <w:pPr>
              <w:suppressAutoHyphens/>
              <w:rPr>
                <w:sz w:val="20"/>
              </w:rPr>
            </w:pPr>
          </w:p>
        </w:tc>
        <w:tc>
          <w:tcPr>
            <w:tcW w:w="512" w:type="pct"/>
            <w:vMerge/>
            <w:tcBorders>
              <w:top w:val="single" w:sz="6" w:space="0" w:color="000000"/>
            </w:tcBorders>
            <w:vAlign w:val="center"/>
          </w:tcPr>
          <w:p w:rsidR="00A83F94" w:rsidRPr="0031626D" w:rsidRDefault="00A83F94" w:rsidP="00C00711">
            <w:pPr>
              <w:suppressAutoHyphens/>
              <w:ind w:left="-57" w:right="-57"/>
              <w:rPr>
                <w:sz w:val="20"/>
                <w:szCs w:val="22"/>
              </w:rPr>
            </w:pPr>
          </w:p>
        </w:tc>
        <w:tc>
          <w:tcPr>
            <w:tcW w:w="870" w:type="pct"/>
            <w:gridSpan w:val="2"/>
            <w:tcBorders>
              <w:top w:val="single" w:sz="6" w:space="0" w:color="000000"/>
            </w:tcBorders>
            <w:vAlign w:val="center"/>
          </w:tcPr>
          <w:p w:rsidR="00A83F94" w:rsidRPr="0031626D" w:rsidRDefault="00A83F94" w:rsidP="00C00711">
            <w:pPr>
              <w:suppressAutoHyphens/>
              <w:ind w:left="-57" w:right="-57"/>
              <w:rPr>
                <w:sz w:val="20"/>
                <w:szCs w:val="22"/>
              </w:rPr>
            </w:pPr>
          </w:p>
        </w:tc>
        <w:tc>
          <w:tcPr>
            <w:tcW w:w="414"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Кедр</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25</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30</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10</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0,3</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3,0</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10</w:t>
            </w:r>
          </w:p>
        </w:tc>
      </w:tr>
      <w:tr w:rsidR="00E47E4D" w:rsidRPr="0031626D" w:rsidTr="00C00711">
        <w:trPr>
          <w:trHeight w:val="111"/>
          <w:jc w:val="center"/>
        </w:trPr>
        <w:tc>
          <w:tcPr>
            <w:tcW w:w="868" w:type="pct"/>
            <w:vMerge/>
            <w:tcBorders>
              <w:top w:val="single" w:sz="6" w:space="0" w:color="000000"/>
              <w:left w:val="single" w:sz="4" w:space="0" w:color="auto"/>
            </w:tcBorders>
          </w:tcPr>
          <w:p w:rsidR="00A83F94" w:rsidRPr="0031626D" w:rsidRDefault="00A83F94" w:rsidP="00C00711">
            <w:pPr>
              <w:suppressAutoHyphens/>
              <w:rPr>
                <w:sz w:val="20"/>
              </w:rPr>
            </w:pPr>
          </w:p>
        </w:tc>
        <w:tc>
          <w:tcPr>
            <w:tcW w:w="512" w:type="pct"/>
            <w:vMerge/>
            <w:tcBorders>
              <w:top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tcBorders>
            <w:vAlign w:val="center"/>
          </w:tcPr>
          <w:p w:rsidR="00A83F94" w:rsidRPr="0031626D" w:rsidRDefault="00A83F94" w:rsidP="00C00711">
            <w:pPr>
              <w:suppressAutoHyphens/>
              <w:ind w:left="-57" w:right="-57"/>
              <w:rPr>
                <w:sz w:val="20"/>
                <w:szCs w:val="22"/>
              </w:rPr>
            </w:pPr>
            <w:r w:rsidRPr="0031626D">
              <w:rPr>
                <w:b/>
                <w:bCs/>
                <w:sz w:val="20"/>
              </w:rPr>
              <w:t>Итого хвойных:</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sz w:val="20"/>
                <w:szCs w:val="22"/>
              </w:rPr>
            </w:pPr>
            <w:r w:rsidRPr="0031626D">
              <w:rPr>
                <w:b/>
                <w:sz w:val="20"/>
                <w:szCs w:val="22"/>
              </w:rPr>
              <w:t>72</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sz w:val="20"/>
                <w:szCs w:val="22"/>
              </w:rPr>
            </w:pPr>
            <w:r w:rsidRPr="0031626D">
              <w:rPr>
                <w:b/>
                <w:sz w:val="20"/>
                <w:szCs w:val="22"/>
              </w:rPr>
              <w:t>542</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sz w:val="20"/>
                <w:szCs w:val="22"/>
              </w:rPr>
            </w:pP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sz w:val="20"/>
                <w:szCs w:val="22"/>
              </w:rPr>
            </w:pPr>
            <w:r w:rsidRPr="0031626D">
              <w:rPr>
                <w:b/>
                <w:sz w:val="20"/>
                <w:szCs w:val="22"/>
              </w:rPr>
              <w:t>5,0</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sz w:val="20"/>
                <w:szCs w:val="22"/>
              </w:rPr>
            </w:pPr>
            <w:r w:rsidRPr="0031626D">
              <w:rPr>
                <w:b/>
                <w:sz w:val="20"/>
                <w:szCs w:val="22"/>
              </w:rPr>
              <w:t>8,1</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sz w:val="20"/>
                <w:szCs w:val="22"/>
              </w:rPr>
            </w:pPr>
            <w:r w:rsidRPr="0031626D">
              <w:rPr>
                <w:b/>
                <w:sz w:val="20"/>
                <w:szCs w:val="22"/>
              </w:rPr>
              <w:t>2</w:t>
            </w:r>
          </w:p>
        </w:tc>
      </w:tr>
      <w:tr w:rsidR="00E47E4D" w:rsidRPr="0031626D" w:rsidTr="00C00711">
        <w:trPr>
          <w:trHeight w:val="170"/>
          <w:jc w:val="center"/>
        </w:trPr>
        <w:tc>
          <w:tcPr>
            <w:tcW w:w="868" w:type="pct"/>
            <w:vMerge/>
            <w:tcBorders>
              <w:top w:val="single" w:sz="6" w:space="0" w:color="000000"/>
              <w:left w:val="single" w:sz="4" w:space="0" w:color="auto"/>
            </w:tcBorders>
          </w:tcPr>
          <w:p w:rsidR="00A83F94" w:rsidRPr="0031626D" w:rsidRDefault="00A83F94" w:rsidP="00C00711">
            <w:pPr>
              <w:suppressAutoHyphens/>
              <w:rPr>
                <w:sz w:val="20"/>
              </w:rPr>
            </w:pPr>
          </w:p>
        </w:tc>
        <w:tc>
          <w:tcPr>
            <w:tcW w:w="512" w:type="pct"/>
            <w:vMerge/>
            <w:tcBorders>
              <w:top w:val="single" w:sz="6" w:space="0" w:color="000000"/>
            </w:tcBorders>
            <w:vAlign w:val="center"/>
          </w:tcPr>
          <w:p w:rsidR="00A83F94" w:rsidRPr="0031626D" w:rsidRDefault="00A83F94" w:rsidP="00C00711">
            <w:pPr>
              <w:suppressAutoHyphens/>
              <w:ind w:left="-57" w:right="-57"/>
              <w:rPr>
                <w:sz w:val="20"/>
                <w:szCs w:val="22"/>
              </w:rPr>
            </w:pPr>
          </w:p>
        </w:tc>
        <w:tc>
          <w:tcPr>
            <w:tcW w:w="870" w:type="pct"/>
            <w:gridSpan w:val="2"/>
            <w:tcBorders>
              <w:top w:val="single" w:sz="6" w:space="0" w:color="000000"/>
            </w:tcBorders>
            <w:vAlign w:val="center"/>
          </w:tcPr>
          <w:p w:rsidR="00A83F94" w:rsidRPr="0031626D" w:rsidRDefault="00A83F94" w:rsidP="00C00711">
            <w:pPr>
              <w:suppressAutoHyphens/>
              <w:ind w:left="-57" w:right="-57"/>
              <w:rPr>
                <w:sz w:val="20"/>
                <w:szCs w:val="22"/>
              </w:rPr>
            </w:pPr>
            <w:r w:rsidRPr="0031626D">
              <w:rPr>
                <w:sz w:val="20"/>
              </w:rPr>
              <w:t>мягколиственное</w:t>
            </w:r>
          </w:p>
        </w:tc>
        <w:tc>
          <w:tcPr>
            <w:tcW w:w="414"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sz w:val="20"/>
                <w:szCs w:val="22"/>
              </w:rPr>
            </w:pPr>
          </w:p>
        </w:tc>
      </w:tr>
      <w:tr w:rsidR="00E47E4D" w:rsidRPr="0031626D" w:rsidTr="000F2F68">
        <w:trPr>
          <w:trHeight w:val="390"/>
          <w:jc w:val="center"/>
        </w:trPr>
        <w:tc>
          <w:tcPr>
            <w:tcW w:w="868" w:type="pct"/>
            <w:vMerge/>
            <w:tcBorders>
              <w:top w:val="single" w:sz="6" w:space="0" w:color="000000"/>
              <w:left w:val="single" w:sz="4" w:space="0" w:color="auto"/>
            </w:tcBorders>
          </w:tcPr>
          <w:p w:rsidR="00A83F94" w:rsidRPr="0031626D" w:rsidRDefault="00A83F94" w:rsidP="00C00711">
            <w:pPr>
              <w:suppressAutoHyphens/>
              <w:rPr>
                <w:sz w:val="20"/>
              </w:rPr>
            </w:pPr>
          </w:p>
        </w:tc>
        <w:tc>
          <w:tcPr>
            <w:tcW w:w="512" w:type="pct"/>
            <w:vMerge/>
            <w:tcBorders>
              <w:top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tcBorders>
            <w:vAlign w:val="center"/>
          </w:tcPr>
          <w:p w:rsidR="00A83F94" w:rsidRPr="0031626D" w:rsidRDefault="00A83F94" w:rsidP="00C00711">
            <w:pPr>
              <w:suppressAutoHyphens/>
              <w:ind w:left="-57" w:right="-57"/>
              <w:rPr>
                <w:sz w:val="20"/>
                <w:szCs w:val="22"/>
              </w:rPr>
            </w:pPr>
            <w:r w:rsidRPr="0031626D">
              <w:rPr>
                <w:b/>
                <w:bCs/>
                <w:sz w:val="20"/>
              </w:rPr>
              <w:t>Итого мягколиственных</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sz w:val="20"/>
                <w:szCs w:val="22"/>
              </w:rPr>
            </w:pP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sz w:val="20"/>
                <w:szCs w:val="22"/>
              </w:rPr>
            </w:pP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sz w:val="20"/>
                <w:szCs w:val="22"/>
              </w:rPr>
            </w:pP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sz w:val="20"/>
                <w:szCs w:val="22"/>
              </w:rPr>
            </w:pP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sz w:val="20"/>
                <w:szCs w:val="22"/>
              </w:rPr>
            </w:pP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sz w:val="20"/>
                <w:szCs w:val="22"/>
              </w:rPr>
            </w:pPr>
          </w:p>
        </w:tc>
      </w:tr>
      <w:tr w:rsidR="00E47E4D" w:rsidRPr="0031626D" w:rsidTr="000F2F68">
        <w:trPr>
          <w:trHeight w:val="1105"/>
          <w:jc w:val="center"/>
        </w:trPr>
        <w:tc>
          <w:tcPr>
            <w:tcW w:w="868" w:type="pct"/>
            <w:tcBorders>
              <w:left w:val="single" w:sz="4" w:space="0" w:color="auto"/>
            </w:tcBorders>
            <w:vAlign w:val="center"/>
          </w:tcPr>
          <w:p w:rsidR="00A83F94" w:rsidRPr="0031626D" w:rsidRDefault="00A83F94" w:rsidP="00C00711">
            <w:pPr>
              <w:autoSpaceDE w:val="0"/>
              <w:autoSpaceDN w:val="0"/>
              <w:adjustRightInd w:val="0"/>
              <w:rPr>
                <w:sz w:val="20"/>
                <w:szCs w:val="22"/>
              </w:rPr>
            </w:pPr>
            <w:r w:rsidRPr="0031626D">
              <w:rPr>
                <w:sz w:val="20"/>
                <w:szCs w:val="20"/>
              </w:rPr>
              <w:t>Уход за лесами путем проведения агролесомелиоративных мероприятий</w:t>
            </w:r>
          </w:p>
        </w:tc>
        <w:tc>
          <w:tcPr>
            <w:tcW w:w="512" w:type="pct"/>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left w:val="single" w:sz="4" w:space="0" w:color="auto"/>
            </w:tcBorders>
            <w:vAlign w:val="center"/>
          </w:tcPr>
          <w:p w:rsidR="00A83F94" w:rsidRPr="0031626D" w:rsidRDefault="00A83F94" w:rsidP="00C00711">
            <w:pPr>
              <w:autoSpaceDE w:val="0"/>
              <w:autoSpaceDN w:val="0"/>
              <w:adjustRightInd w:val="0"/>
              <w:rPr>
                <w:sz w:val="20"/>
                <w:szCs w:val="22"/>
              </w:rPr>
            </w:pPr>
            <w:r w:rsidRPr="0031626D">
              <w:rPr>
                <w:sz w:val="20"/>
                <w:szCs w:val="20"/>
              </w:rPr>
              <w:t>Иные мероприятия по уходу за лесами, в том числе:</w:t>
            </w:r>
          </w:p>
        </w:tc>
        <w:tc>
          <w:tcPr>
            <w:tcW w:w="512" w:type="pct"/>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left w:val="single" w:sz="4" w:space="0" w:color="auto"/>
            </w:tcBorders>
            <w:vAlign w:val="center"/>
          </w:tcPr>
          <w:p w:rsidR="00A83F94" w:rsidRPr="0031626D" w:rsidRDefault="00A83F94" w:rsidP="00C00711">
            <w:pPr>
              <w:autoSpaceDE w:val="0"/>
              <w:autoSpaceDN w:val="0"/>
              <w:adjustRightInd w:val="0"/>
              <w:rPr>
                <w:sz w:val="20"/>
                <w:szCs w:val="22"/>
              </w:rPr>
            </w:pPr>
            <w:r w:rsidRPr="0031626D">
              <w:rPr>
                <w:sz w:val="20"/>
                <w:szCs w:val="20"/>
              </w:rPr>
              <w:t>реконструкция малоценных лесных насаждений</w:t>
            </w:r>
          </w:p>
        </w:tc>
        <w:tc>
          <w:tcPr>
            <w:tcW w:w="512" w:type="pct"/>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left w:val="single" w:sz="4" w:space="0" w:color="auto"/>
            </w:tcBorders>
            <w:vAlign w:val="center"/>
          </w:tcPr>
          <w:p w:rsidR="00A83F94" w:rsidRPr="0031626D" w:rsidRDefault="00A83F94" w:rsidP="00C00711">
            <w:pPr>
              <w:autoSpaceDE w:val="0"/>
              <w:autoSpaceDN w:val="0"/>
              <w:adjustRightInd w:val="0"/>
              <w:rPr>
                <w:sz w:val="20"/>
                <w:szCs w:val="22"/>
              </w:rPr>
            </w:pPr>
            <w:r w:rsidRPr="0031626D">
              <w:rPr>
                <w:sz w:val="20"/>
                <w:szCs w:val="20"/>
              </w:rPr>
              <w:t>уход за плодоношением древесных пород</w:t>
            </w:r>
          </w:p>
        </w:tc>
        <w:tc>
          <w:tcPr>
            <w:tcW w:w="512" w:type="pct"/>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left w:val="single" w:sz="4" w:space="0" w:color="auto"/>
            </w:tcBorders>
            <w:vAlign w:val="center"/>
          </w:tcPr>
          <w:p w:rsidR="00A83F94" w:rsidRPr="0031626D" w:rsidRDefault="00A83F94" w:rsidP="00C00711">
            <w:pPr>
              <w:autoSpaceDE w:val="0"/>
              <w:autoSpaceDN w:val="0"/>
              <w:adjustRightInd w:val="0"/>
              <w:rPr>
                <w:sz w:val="20"/>
                <w:szCs w:val="22"/>
              </w:rPr>
            </w:pPr>
            <w:r w:rsidRPr="0031626D">
              <w:rPr>
                <w:sz w:val="20"/>
                <w:szCs w:val="20"/>
              </w:rPr>
              <w:t>обрезка сучьев деревьев</w:t>
            </w:r>
          </w:p>
        </w:tc>
        <w:tc>
          <w:tcPr>
            <w:tcW w:w="512" w:type="pct"/>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left w:val="single" w:sz="4" w:space="0" w:color="auto"/>
            </w:tcBorders>
            <w:vAlign w:val="center"/>
          </w:tcPr>
          <w:p w:rsidR="00A83F94" w:rsidRPr="0031626D" w:rsidRDefault="00A83F94" w:rsidP="00C00711">
            <w:pPr>
              <w:autoSpaceDE w:val="0"/>
              <w:autoSpaceDN w:val="0"/>
              <w:adjustRightInd w:val="0"/>
              <w:rPr>
                <w:sz w:val="20"/>
                <w:szCs w:val="22"/>
              </w:rPr>
            </w:pPr>
            <w:r w:rsidRPr="0031626D">
              <w:rPr>
                <w:sz w:val="20"/>
                <w:szCs w:val="20"/>
              </w:rPr>
              <w:t>удобрение лесов</w:t>
            </w:r>
          </w:p>
        </w:tc>
        <w:tc>
          <w:tcPr>
            <w:tcW w:w="512" w:type="pct"/>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left w:val="single" w:sz="4" w:space="0" w:color="auto"/>
            </w:tcBorders>
            <w:vAlign w:val="center"/>
          </w:tcPr>
          <w:p w:rsidR="00A83F94" w:rsidRPr="0031626D" w:rsidRDefault="00A83F94" w:rsidP="00C00711">
            <w:pPr>
              <w:jc w:val="both"/>
              <w:rPr>
                <w:sz w:val="20"/>
                <w:szCs w:val="22"/>
              </w:rPr>
            </w:pPr>
            <w:r w:rsidRPr="0031626D">
              <w:rPr>
                <w:sz w:val="20"/>
                <w:szCs w:val="22"/>
              </w:rPr>
              <w:t>уход за опушками</w:t>
            </w:r>
          </w:p>
        </w:tc>
        <w:tc>
          <w:tcPr>
            <w:tcW w:w="512" w:type="pct"/>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left w:val="single" w:sz="4" w:space="0" w:color="auto"/>
              <w:bottom w:val="single" w:sz="6" w:space="0" w:color="000000"/>
            </w:tcBorders>
          </w:tcPr>
          <w:p w:rsidR="00A83F94" w:rsidRPr="0031626D" w:rsidRDefault="00A83F94" w:rsidP="00C00711">
            <w:pPr>
              <w:autoSpaceDE w:val="0"/>
              <w:autoSpaceDN w:val="0"/>
              <w:adjustRightInd w:val="0"/>
              <w:rPr>
                <w:sz w:val="20"/>
                <w:szCs w:val="20"/>
              </w:rPr>
            </w:pPr>
            <w:r w:rsidRPr="0031626D">
              <w:rPr>
                <w:sz w:val="20"/>
                <w:szCs w:val="20"/>
              </w:rPr>
              <w:t>уход за подлеском</w:t>
            </w:r>
          </w:p>
        </w:tc>
        <w:tc>
          <w:tcPr>
            <w:tcW w:w="512" w:type="pct"/>
            <w:tcBorders>
              <w:bottom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top w:val="single" w:sz="6" w:space="0" w:color="000000"/>
              <w:left w:val="single" w:sz="4" w:space="0" w:color="auto"/>
              <w:bottom w:val="single" w:sz="4" w:space="0" w:color="auto"/>
            </w:tcBorders>
          </w:tcPr>
          <w:p w:rsidR="00A83F94" w:rsidRPr="0031626D" w:rsidRDefault="00A83F94" w:rsidP="00C00711">
            <w:pPr>
              <w:autoSpaceDE w:val="0"/>
              <w:autoSpaceDN w:val="0"/>
              <w:adjustRightInd w:val="0"/>
              <w:rPr>
                <w:sz w:val="20"/>
                <w:szCs w:val="20"/>
              </w:rPr>
            </w:pPr>
            <w:r w:rsidRPr="0031626D">
              <w:rPr>
                <w:sz w:val="20"/>
                <w:szCs w:val="20"/>
              </w:rPr>
              <w:t>уход за лесами путем уничтожения нежелательной древесной растительности</w:t>
            </w:r>
          </w:p>
        </w:tc>
        <w:tc>
          <w:tcPr>
            <w:tcW w:w="512" w:type="pct"/>
            <w:tcBorders>
              <w:top w:val="single" w:sz="6" w:space="0" w:color="000000"/>
              <w:bottom w:val="single" w:sz="4" w:space="0" w:color="auto"/>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4" w:space="0" w:color="auto"/>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4" w:space="0" w:color="auto"/>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top w:val="single" w:sz="4" w:space="0" w:color="auto"/>
              <w:left w:val="single" w:sz="4" w:space="0" w:color="auto"/>
              <w:bottom w:val="single" w:sz="4" w:space="0" w:color="auto"/>
            </w:tcBorders>
            <w:vAlign w:val="center"/>
          </w:tcPr>
          <w:p w:rsidR="00A83F94" w:rsidRPr="0031626D" w:rsidRDefault="00A83F94" w:rsidP="00C00711">
            <w:pPr>
              <w:autoSpaceDE w:val="0"/>
              <w:autoSpaceDN w:val="0"/>
              <w:adjustRightInd w:val="0"/>
              <w:rPr>
                <w:sz w:val="20"/>
                <w:szCs w:val="22"/>
              </w:rPr>
            </w:pPr>
            <w:r w:rsidRPr="0031626D">
              <w:rPr>
                <w:sz w:val="20"/>
                <w:szCs w:val="20"/>
              </w:rPr>
              <w:t>другие мероприятия</w:t>
            </w:r>
          </w:p>
        </w:tc>
        <w:tc>
          <w:tcPr>
            <w:tcW w:w="512" w:type="pct"/>
            <w:tcBorders>
              <w:top w:val="single" w:sz="4" w:space="0" w:color="auto"/>
              <w:bottom w:val="single" w:sz="4" w:space="0" w:color="auto"/>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4" w:space="0" w:color="auto"/>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4" w:space="0" w:color="auto"/>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4" w:space="0" w:color="auto"/>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4" w:space="0" w:color="auto"/>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4" w:space="0" w:color="auto"/>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4" w:space="0" w:color="auto"/>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4" w:space="0" w:color="auto"/>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2664" w:type="pct"/>
            <w:gridSpan w:val="5"/>
            <w:tcBorders>
              <w:top w:val="single" w:sz="6" w:space="0" w:color="000000"/>
              <w:left w:val="single" w:sz="4" w:space="0" w:color="auto"/>
              <w:bottom w:val="single" w:sz="6" w:space="0" w:color="000000"/>
            </w:tcBorders>
            <w:vAlign w:val="center"/>
          </w:tcPr>
          <w:p w:rsidR="00A83F94" w:rsidRPr="0031626D" w:rsidRDefault="00A83F94" w:rsidP="00C00711">
            <w:pPr>
              <w:suppressAutoHyphens/>
              <w:ind w:left="-57" w:right="-57"/>
              <w:rPr>
                <w:b/>
                <w:sz w:val="20"/>
                <w:szCs w:val="22"/>
              </w:rPr>
            </w:pPr>
            <w:r w:rsidRPr="0031626D">
              <w:rPr>
                <w:b/>
                <w:sz w:val="20"/>
                <w:szCs w:val="22"/>
              </w:rPr>
              <w:t>Итого по защитным лесам</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sz w:val="20"/>
                <w:szCs w:val="22"/>
              </w:rPr>
            </w:pPr>
            <w:r w:rsidRPr="0031626D">
              <w:rPr>
                <w:b/>
                <w:sz w:val="20"/>
                <w:szCs w:val="22"/>
              </w:rPr>
              <w:t>72</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sz w:val="20"/>
                <w:szCs w:val="22"/>
              </w:rPr>
            </w:pPr>
            <w:r w:rsidRPr="0031626D">
              <w:rPr>
                <w:b/>
                <w:sz w:val="20"/>
                <w:szCs w:val="22"/>
              </w:rPr>
              <w:t>542</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sz w:val="20"/>
                <w:szCs w:val="22"/>
              </w:rPr>
            </w:pP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sz w:val="20"/>
                <w:szCs w:val="22"/>
              </w:rPr>
            </w:pPr>
            <w:r w:rsidRPr="0031626D">
              <w:rPr>
                <w:b/>
                <w:sz w:val="20"/>
                <w:szCs w:val="22"/>
              </w:rPr>
              <w:t>5,0</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sz w:val="20"/>
                <w:szCs w:val="22"/>
              </w:rPr>
            </w:pPr>
            <w:r w:rsidRPr="0031626D">
              <w:rPr>
                <w:b/>
                <w:sz w:val="20"/>
                <w:szCs w:val="22"/>
              </w:rPr>
              <w:t>8,1</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sz w:val="20"/>
                <w:szCs w:val="22"/>
              </w:rPr>
            </w:pPr>
            <w:r w:rsidRPr="0031626D">
              <w:rPr>
                <w:b/>
                <w:sz w:val="20"/>
                <w:szCs w:val="22"/>
              </w:rPr>
              <w:t>2</w:t>
            </w:r>
          </w:p>
        </w:tc>
      </w:tr>
      <w:tr w:rsidR="00E47E4D" w:rsidRPr="0031626D" w:rsidTr="00C00711">
        <w:trPr>
          <w:trHeight w:val="20"/>
          <w:jc w:val="center"/>
        </w:trPr>
        <w:tc>
          <w:tcPr>
            <w:tcW w:w="5000" w:type="pct"/>
            <w:gridSpan w:val="11"/>
            <w:tcBorders>
              <w:top w:val="single" w:sz="6" w:space="0" w:color="000000"/>
              <w:left w:val="single" w:sz="4" w:space="0" w:color="auto"/>
              <w:bottom w:val="single" w:sz="6" w:space="0" w:color="000000"/>
              <w:right w:val="single" w:sz="4" w:space="0" w:color="auto"/>
            </w:tcBorders>
            <w:vAlign w:val="center"/>
          </w:tcPr>
          <w:p w:rsidR="00A83F94" w:rsidRPr="0031626D" w:rsidRDefault="00A83F94" w:rsidP="00C00711">
            <w:pPr>
              <w:suppressAutoHyphens/>
              <w:ind w:left="-57" w:right="-57"/>
              <w:rPr>
                <w:b/>
                <w:sz w:val="20"/>
                <w:szCs w:val="20"/>
              </w:rPr>
            </w:pPr>
            <w:r w:rsidRPr="0031626D">
              <w:rPr>
                <w:b/>
                <w:sz w:val="20"/>
                <w:szCs w:val="20"/>
              </w:rPr>
              <w:t>Целевое назначение лесов: эксплуатационные леса</w:t>
            </w:r>
          </w:p>
        </w:tc>
      </w:tr>
      <w:tr w:rsidR="00E47E4D" w:rsidRPr="0031626D" w:rsidTr="00C00711">
        <w:trPr>
          <w:trHeight w:val="20"/>
          <w:jc w:val="center"/>
        </w:trPr>
        <w:tc>
          <w:tcPr>
            <w:tcW w:w="868" w:type="pct"/>
            <w:vMerge w:val="restart"/>
            <w:tcBorders>
              <w:top w:val="single" w:sz="6" w:space="0" w:color="000000"/>
              <w:left w:val="single" w:sz="4" w:space="0" w:color="auto"/>
            </w:tcBorders>
          </w:tcPr>
          <w:p w:rsidR="00A83F94" w:rsidRPr="0031626D" w:rsidRDefault="00A83F94" w:rsidP="00C00711">
            <w:pPr>
              <w:suppressAutoHyphens/>
              <w:rPr>
                <w:sz w:val="20"/>
              </w:rPr>
            </w:pPr>
            <w:r w:rsidRPr="0031626D">
              <w:rPr>
                <w:sz w:val="20"/>
              </w:rPr>
              <w:t>Проведение рубок ухода за лесами, в том числе:</w:t>
            </w:r>
          </w:p>
          <w:p w:rsidR="00A83F94" w:rsidRPr="0031626D" w:rsidRDefault="00A83F94" w:rsidP="00C00711">
            <w:pPr>
              <w:suppressAutoHyphens/>
              <w:rPr>
                <w:sz w:val="20"/>
              </w:rPr>
            </w:pPr>
            <w:r w:rsidRPr="0031626D">
              <w:rPr>
                <w:sz w:val="20"/>
              </w:rPr>
              <w:t>Уход за молодняками (осветление, прочистка)</w:t>
            </w:r>
          </w:p>
        </w:tc>
        <w:tc>
          <w:tcPr>
            <w:tcW w:w="512" w:type="pct"/>
            <w:vMerge w:val="restart"/>
            <w:tcBorders>
              <w:top w:val="single" w:sz="6" w:space="0" w:color="000000"/>
            </w:tcBorders>
            <w:vAlign w:val="center"/>
          </w:tcPr>
          <w:p w:rsidR="00A83F94" w:rsidRPr="0031626D" w:rsidRDefault="00A83F94" w:rsidP="00C00711">
            <w:pPr>
              <w:suppressAutoHyphens/>
              <w:ind w:left="-57" w:right="-57"/>
              <w:rPr>
                <w:sz w:val="20"/>
                <w:szCs w:val="22"/>
              </w:rPr>
            </w:pPr>
          </w:p>
        </w:tc>
        <w:tc>
          <w:tcPr>
            <w:tcW w:w="870" w:type="pct"/>
            <w:gridSpan w:val="2"/>
            <w:vMerge w:val="restart"/>
            <w:tcBorders>
              <w:top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хвойное</w:t>
            </w:r>
          </w:p>
        </w:tc>
        <w:tc>
          <w:tcPr>
            <w:tcW w:w="414" w:type="pct"/>
          </w:tcPr>
          <w:p w:rsidR="00A83F94" w:rsidRPr="0031626D" w:rsidRDefault="00A83F94" w:rsidP="00C00711">
            <w:pPr>
              <w:suppressAutoHyphens/>
              <w:ind w:left="-57" w:right="-57"/>
              <w:rPr>
                <w:sz w:val="20"/>
                <w:szCs w:val="22"/>
              </w:rPr>
            </w:pPr>
            <w:r w:rsidRPr="0031626D">
              <w:rPr>
                <w:sz w:val="20"/>
                <w:szCs w:val="22"/>
              </w:rPr>
              <w:t>Ель</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14,6</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160</w:t>
            </w:r>
          </w:p>
        </w:tc>
        <w:tc>
          <w:tcPr>
            <w:tcW w:w="538" w:type="pct"/>
            <w:tcBorders>
              <w:top w:val="single" w:sz="6" w:space="0" w:color="000000"/>
              <w:bottom w:val="single" w:sz="6" w:space="0" w:color="000000"/>
            </w:tcBorders>
            <w:vAlign w:val="center"/>
          </w:tcPr>
          <w:p w:rsidR="00A83F94" w:rsidRPr="0031626D" w:rsidRDefault="00A83F94" w:rsidP="00C00711">
            <w:pPr>
              <w:rPr>
                <w:spacing w:val="-2"/>
                <w:szCs w:val="22"/>
              </w:rPr>
            </w:pPr>
            <w:r w:rsidRPr="0031626D">
              <w:rPr>
                <w:spacing w:val="-2"/>
                <w:szCs w:val="22"/>
              </w:rPr>
              <w:t>10</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1,5</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16</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11</w:t>
            </w:r>
          </w:p>
        </w:tc>
      </w:tr>
      <w:tr w:rsidR="00E47E4D" w:rsidRPr="0031626D" w:rsidTr="00C00711">
        <w:trPr>
          <w:trHeight w:val="20"/>
          <w:jc w:val="center"/>
        </w:trPr>
        <w:tc>
          <w:tcPr>
            <w:tcW w:w="868" w:type="pct"/>
            <w:vMerge/>
            <w:tcBorders>
              <w:top w:val="single" w:sz="6" w:space="0" w:color="000000"/>
              <w:left w:val="single" w:sz="4" w:space="0" w:color="auto"/>
            </w:tcBorders>
          </w:tcPr>
          <w:p w:rsidR="00A83F94" w:rsidRPr="0031626D" w:rsidRDefault="00A83F94" w:rsidP="00C00711">
            <w:pPr>
              <w:suppressAutoHyphens/>
              <w:rPr>
                <w:sz w:val="20"/>
              </w:rPr>
            </w:pPr>
          </w:p>
        </w:tc>
        <w:tc>
          <w:tcPr>
            <w:tcW w:w="512" w:type="pct"/>
            <w:vMerge/>
            <w:tcBorders>
              <w:top w:val="single" w:sz="6" w:space="0" w:color="000000"/>
            </w:tcBorders>
            <w:vAlign w:val="center"/>
          </w:tcPr>
          <w:p w:rsidR="00A83F94" w:rsidRPr="0031626D" w:rsidRDefault="00A83F94" w:rsidP="00C00711">
            <w:pPr>
              <w:suppressAutoHyphens/>
              <w:ind w:left="-57" w:right="-57"/>
              <w:rPr>
                <w:sz w:val="20"/>
                <w:szCs w:val="22"/>
              </w:rPr>
            </w:pPr>
          </w:p>
        </w:tc>
        <w:tc>
          <w:tcPr>
            <w:tcW w:w="870" w:type="pct"/>
            <w:gridSpan w:val="2"/>
            <w:vMerge/>
            <w:tcBorders>
              <w:top w:val="single" w:sz="6" w:space="0" w:color="000000"/>
            </w:tcBorders>
            <w:vAlign w:val="center"/>
          </w:tcPr>
          <w:p w:rsidR="00A83F94" w:rsidRPr="0031626D" w:rsidRDefault="00A83F94" w:rsidP="00C00711">
            <w:pPr>
              <w:suppressAutoHyphens/>
              <w:ind w:left="-57" w:right="-57"/>
              <w:rPr>
                <w:sz w:val="20"/>
                <w:szCs w:val="22"/>
              </w:rPr>
            </w:pPr>
          </w:p>
        </w:tc>
        <w:tc>
          <w:tcPr>
            <w:tcW w:w="414" w:type="pct"/>
          </w:tcPr>
          <w:p w:rsidR="00A83F94" w:rsidRPr="0031626D" w:rsidRDefault="00A83F94" w:rsidP="00C00711">
            <w:pPr>
              <w:suppressAutoHyphens/>
              <w:ind w:left="-57" w:right="-57"/>
              <w:rPr>
                <w:sz w:val="20"/>
                <w:szCs w:val="22"/>
              </w:rPr>
            </w:pPr>
            <w:r w:rsidRPr="0031626D">
              <w:rPr>
                <w:sz w:val="20"/>
                <w:szCs w:val="22"/>
              </w:rPr>
              <w:t>Пихта</w:t>
            </w:r>
          </w:p>
        </w:tc>
        <w:tc>
          <w:tcPr>
            <w:tcW w:w="387" w:type="pct"/>
            <w:tcBorders>
              <w:top w:val="single" w:sz="6" w:space="0" w:color="000000"/>
              <w:bottom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186,2</w:t>
            </w:r>
          </w:p>
        </w:tc>
        <w:tc>
          <w:tcPr>
            <w:tcW w:w="460" w:type="pct"/>
            <w:tcBorders>
              <w:top w:val="single" w:sz="6" w:space="0" w:color="000000"/>
              <w:bottom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2048</w:t>
            </w:r>
          </w:p>
        </w:tc>
        <w:tc>
          <w:tcPr>
            <w:tcW w:w="538" w:type="pct"/>
            <w:tcBorders>
              <w:top w:val="single" w:sz="6" w:space="0" w:color="000000"/>
              <w:bottom w:val="single" w:sz="4" w:space="0" w:color="auto"/>
            </w:tcBorders>
            <w:vAlign w:val="center"/>
          </w:tcPr>
          <w:p w:rsidR="00A83F94" w:rsidRPr="0031626D" w:rsidRDefault="00A83F94" w:rsidP="00C00711">
            <w:pPr>
              <w:rPr>
                <w:spacing w:val="-2"/>
                <w:szCs w:val="22"/>
              </w:rPr>
            </w:pPr>
            <w:r w:rsidRPr="0031626D">
              <w:rPr>
                <w:spacing w:val="-2"/>
                <w:szCs w:val="22"/>
              </w:rPr>
              <w:t>10</w:t>
            </w:r>
          </w:p>
        </w:tc>
        <w:tc>
          <w:tcPr>
            <w:tcW w:w="359" w:type="pct"/>
            <w:tcBorders>
              <w:top w:val="single" w:sz="6" w:space="0" w:color="000000"/>
              <w:bottom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18,6</w:t>
            </w:r>
          </w:p>
        </w:tc>
        <w:tc>
          <w:tcPr>
            <w:tcW w:w="325" w:type="pct"/>
            <w:tcBorders>
              <w:top w:val="single" w:sz="6" w:space="0" w:color="000000"/>
              <w:bottom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205</w:t>
            </w:r>
          </w:p>
        </w:tc>
        <w:tc>
          <w:tcPr>
            <w:tcW w:w="267" w:type="pct"/>
            <w:tcBorders>
              <w:top w:val="single" w:sz="6" w:space="0" w:color="000000"/>
              <w:bottom w:val="single" w:sz="4" w:space="0" w:color="auto"/>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11</w:t>
            </w:r>
          </w:p>
        </w:tc>
      </w:tr>
      <w:tr w:rsidR="00E47E4D" w:rsidRPr="0031626D" w:rsidTr="00C00711">
        <w:trPr>
          <w:trHeight w:val="111"/>
          <w:jc w:val="center"/>
        </w:trPr>
        <w:tc>
          <w:tcPr>
            <w:tcW w:w="868" w:type="pct"/>
            <w:vMerge/>
            <w:tcBorders>
              <w:left w:val="single" w:sz="4" w:space="0" w:color="auto"/>
            </w:tcBorders>
            <w:vAlign w:val="center"/>
          </w:tcPr>
          <w:p w:rsidR="00A83F94" w:rsidRPr="0031626D" w:rsidRDefault="00A83F94" w:rsidP="00C00711">
            <w:pPr>
              <w:suppressAutoHyphens/>
              <w:ind w:left="-57" w:right="-57"/>
              <w:rPr>
                <w:sz w:val="20"/>
                <w:szCs w:val="22"/>
              </w:rPr>
            </w:pPr>
          </w:p>
        </w:tc>
        <w:tc>
          <w:tcPr>
            <w:tcW w:w="512" w:type="pct"/>
            <w:vMerge/>
            <w:vAlign w:val="center"/>
          </w:tcPr>
          <w:p w:rsidR="00A83F94" w:rsidRPr="0031626D" w:rsidRDefault="00A83F94" w:rsidP="00C00711">
            <w:pPr>
              <w:suppressAutoHyphens/>
              <w:ind w:left="-57" w:right="-57"/>
              <w:rPr>
                <w:sz w:val="20"/>
                <w:szCs w:val="22"/>
              </w:rPr>
            </w:pPr>
          </w:p>
        </w:tc>
        <w:tc>
          <w:tcPr>
            <w:tcW w:w="870" w:type="pct"/>
            <w:gridSpan w:val="2"/>
            <w:vMerge/>
            <w:tcBorders>
              <w:bottom w:val="single" w:sz="6" w:space="0" w:color="000000"/>
            </w:tcBorders>
            <w:vAlign w:val="center"/>
          </w:tcPr>
          <w:p w:rsidR="00A83F94" w:rsidRPr="0031626D" w:rsidRDefault="00A83F94" w:rsidP="00C00711">
            <w:pPr>
              <w:suppressAutoHyphens/>
              <w:ind w:left="-57" w:right="-57"/>
              <w:rPr>
                <w:sz w:val="20"/>
                <w:szCs w:val="22"/>
              </w:rPr>
            </w:pPr>
          </w:p>
        </w:tc>
        <w:tc>
          <w:tcPr>
            <w:tcW w:w="414" w:type="pct"/>
            <w:tcBorders>
              <w:right w:val="single" w:sz="4" w:space="0" w:color="auto"/>
            </w:tcBorders>
          </w:tcPr>
          <w:p w:rsidR="00A83F94" w:rsidRPr="0031626D" w:rsidRDefault="00A83F94" w:rsidP="00C00711">
            <w:pPr>
              <w:suppressAutoHyphens/>
              <w:ind w:left="-57" w:right="-57"/>
              <w:rPr>
                <w:sz w:val="20"/>
                <w:szCs w:val="22"/>
              </w:rPr>
            </w:pPr>
            <w:r w:rsidRPr="0031626D">
              <w:rPr>
                <w:sz w:val="20"/>
                <w:szCs w:val="22"/>
              </w:rPr>
              <w:t>Кедр</w:t>
            </w:r>
          </w:p>
        </w:tc>
        <w:tc>
          <w:tcPr>
            <w:tcW w:w="387"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91,5</w:t>
            </w:r>
          </w:p>
        </w:tc>
        <w:tc>
          <w:tcPr>
            <w:tcW w:w="460"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1250</w:t>
            </w:r>
          </w:p>
        </w:tc>
        <w:tc>
          <w:tcPr>
            <w:tcW w:w="538"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rPr>
                <w:spacing w:val="-2"/>
                <w:szCs w:val="22"/>
              </w:rPr>
            </w:pPr>
            <w:r w:rsidRPr="0031626D">
              <w:rPr>
                <w:spacing w:val="-2"/>
                <w:szCs w:val="22"/>
              </w:rPr>
              <w:t>10</w:t>
            </w:r>
          </w:p>
        </w:tc>
        <w:tc>
          <w:tcPr>
            <w:tcW w:w="359"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9,2</w:t>
            </w:r>
          </w:p>
        </w:tc>
        <w:tc>
          <w:tcPr>
            <w:tcW w:w="325"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125</w:t>
            </w:r>
          </w:p>
        </w:tc>
        <w:tc>
          <w:tcPr>
            <w:tcW w:w="267"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14</w:t>
            </w:r>
          </w:p>
        </w:tc>
      </w:tr>
      <w:tr w:rsidR="00E47E4D" w:rsidRPr="0031626D" w:rsidTr="00C00711">
        <w:trPr>
          <w:trHeight w:val="20"/>
          <w:jc w:val="center"/>
        </w:trPr>
        <w:tc>
          <w:tcPr>
            <w:tcW w:w="868" w:type="pct"/>
            <w:tcBorders>
              <w:left w:val="single" w:sz="4" w:space="0" w:color="auto"/>
            </w:tcBorders>
            <w:vAlign w:val="center"/>
          </w:tcPr>
          <w:p w:rsidR="00A83F94" w:rsidRPr="0031626D" w:rsidRDefault="00A83F94" w:rsidP="00C00711">
            <w:pPr>
              <w:suppressAutoHyphens/>
              <w:ind w:left="-57" w:right="-57"/>
              <w:rPr>
                <w:sz w:val="20"/>
                <w:szCs w:val="22"/>
              </w:rPr>
            </w:pPr>
          </w:p>
        </w:tc>
        <w:tc>
          <w:tcPr>
            <w:tcW w:w="512" w:type="pct"/>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right w:val="single" w:sz="4" w:space="0" w:color="auto"/>
            </w:tcBorders>
            <w:vAlign w:val="center"/>
          </w:tcPr>
          <w:p w:rsidR="00A83F94" w:rsidRPr="0031626D" w:rsidRDefault="00A83F94" w:rsidP="00C00711">
            <w:pPr>
              <w:suppressAutoHyphens/>
              <w:rPr>
                <w:b/>
                <w:bCs/>
                <w:sz w:val="20"/>
              </w:rPr>
            </w:pPr>
            <w:r w:rsidRPr="0031626D">
              <w:rPr>
                <w:b/>
                <w:bCs/>
                <w:sz w:val="20"/>
              </w:rPr>
              <w:t>Итого хвойных:</w:t>
            </w:r>
          </w:p>
        </w:tc>
        <w:tc>
          <w:tcPr>
            <w:tcW w:w="387" w:type="pct"/>
            <w:tcBorders>
              <w:top w:val="single" w:sz="4" w:space="0" w:color="auto"/>
              <w:left w:val="single" w:sz="4" w:space="0" w:color="auto"/>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292,3</w:t>
            </w:r>
          </w:p>
        </w:tc>
        <w:tc>
          <w:tcPr>
            <w:tcW w:w="460" w:type="pct"/>
            <w:tcBorders>
              <w:top w:val="single" w:sz="4" w:space="0" w:color="auto"/>
              <w:left w:val="single" w:sz="4" w:space="0" w:color="auto"/>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3458</w:t>
            </w:r>
          </w:p>
        </w:tc>
        <w:tc>
          <w:tcPr>
            <w:tcW w:w="538" w:type="pct"/>
            <w:tcBorders>
              <w:top w:val="single" w:sz="4" w:space="0" w:color="auto"/>
              <w:left w:val="single" w:sz="4" w:space="0" w:color="auto"/>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30</w:t>
            </w:r>
          </w:p>
        </w:tc>
        <w:tc>
          <w:tcPr>
            <w:tcW w:w="359" w:type="pct"/>
            <w:tcBorders>
              <w:top w:val="single" w:sz="4" w:space="0" w:color="auto"/>
              <w:left w:val="single" w:sz="4" w:space="0" w:color="auto"/>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29,3</w:t>
            </w:r>
          </w:p>
        </w:tc>
        <w:tc>
          <w:tcPr>
            <w:tcW w:w="325" w:type="pct"/>
            <w:tcBorders>
              <w:top w:val="single" w:sz="4" w:space="0" w:color="auto"/>
              <w:left w:val="single" w:sz="4" w:space="0" w:color="auto"/>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346</w:t>
            </w:r>
          </w:p>
        </w:tc>
        <w:tc>
          <w:tcPr>
            <w:tcW w:w="267" w:type="pct"/>
            <w:tcBorders>
              <w:top w:val="single" w:sz="4" w:space="0" w:color="auto"/>
              <w:left w:val="single" w:sz="4" w:space="0" w:color="auto"/>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12</w:t>
            </w:r>
          </w:p>
        </w:tc>
      </w:tr>
      <w:tr w:rsidR="00E47E4D" w:rsidRPr="0031626D" w:rsidTr="00C00711">
        <w:trPr>
          <w:trHeight w:val="20"/>
          <w:jc w:val="center"/>
        </w:trPr>
        <w:tc>
          <w:tcPr>
            <w:tcW w:w="868" w:type="pct"/>
            <w:vMerge/>
            <w:tcBorders>
              <w:left w:val="single" w:sz="4" w:space="0" w:color="auto"/>
            </w:tcBorders>
            <w:vAlign w:val="center"/>
          </w:tcPr>
          <w:p w:rsidR="00A83F94" w:rsidRPr="0031626D" w:rsidRDefault="00A83F94" w:rsidP="00C00711">
            <w:pPr>
              <w:suppressAutoHyphens/>
              <w:ind w:left="-57" w:right="-57"/>
              <w:rPr>
                <w:sz w:val="20"/>
                <w:szCs w:val="22"/>
              </w:rPr>
            </w:pPr>
          </w:p>
        </w:tc>
        <w:tc>
          <w:tcPr>
            <w:tcW w:w="512" w:type="pct"/>
            <w:vMerge/>
            <w:vAlign w:val="center"/>
          </w:tcPr>
          <w:p w:rsidR="00A83F94" w:rsidRPr="0031626D" w:rsidRDefault="00A83F94" w:rsidP="00C00711">
            <w:pPr>
              <w:suppressAutoHyphens/>
              <w:ind w:left="-57" w:right="-57"/>
              <w:rPr>
                <w:sz w:val="20"/>
                <w:szCs w:val="22"/>
              </w:rPr>
            </w:pPr>
          </w:p>
        </w:tc>
        <w:tc>
          <w:tcPr>
            <w:tcW w:w="870" w:type="pct"/>
            <w:gridSpan w:val="2"/>
            <w:tcBorders>
              <w:top w:val="single" w:sz="6" w:space="0" w:color="000000"/>
            </w:tcBorders>
            <w:vAlign w:val="center"/>
          </w:tcPr>
          <w:p w:rsidR="00A83F94" w:rsidRPr="0031626D" w:rsidRDefault="00A83F94" w:rsidP="00C00711">
            <w:pPr>
              <w:suppressAutoHyphens/>
              <w:ind w:left="-57" w:right="-57"/>
              <w:rPr>
                <w:sz w:val="20"/>
                <w:szCs w:val="22"/>
              </w:rPr>
            </w:pPr>
            <w:r w:rsidRPr="0031626D">
              <w:rPr>
                <w:sz w:val="20"/>
              </w:rPr>
              <w:t>мягколиственное</w:t>
            </w:r>
          </w:p>
        </w:tc>
        <w:tc>
          <w:tcPr>
            <w:tcW w:w="414" w:type="pct"/>
            <w:tcBorders>
              <w:top w:val="single" w:sz="6" w:space="0" w:color="000000"/>
              <w:bottom w:val="single" w:sz="6" w:space="0" w:color="000000"/>
              <w:right w:val="single" w:sz="4" w:space="0" w:color="auto"/>
            </w:tcBorders>
          </w:tcPr>
          <w:p w:rsidR="00A83F94" w:rsidRPr="0031626D" w:rsidRDefault="00A83F94" w:rsidP="00C00711">
            <w:pPr>
              <w:suppressAutoHyphens/>
              <w:rPr>
                <w:sz w:val="20"/>
              </w:rPr>
            </w:pPr>
            <w:r w:rsidRPr="0031626D">
              <w:rPr>
                <w:sz w:val="20"/>
              </w:rPr>
              <w:t>Бepeзa</w:t>
            </w:r>
          </w:p>
        </w:tc>
        <w:tc>
          <w:tcPr>
            <w:tcW w:w="387"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64,3</w:t>
            </w:r>
          </w:p>
        </w:tc>
        <w:tc>
          <w:tcPr>
            <w:tcW w:w="460"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192</w:t>
            </w:r>
          </w:p>
        </w:tc>
        <w:tc>
          <w:tcPr>
            <w:tcW w:w="538"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10</w:t>
            </w:r>
          </w:p>
        </w:tc>
        <w:tc>
          <w:tcPr>
            <w:tcW w:w="359"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6,4</w:t>
            </w:r>
          </w:p>
        </w:tc>
        <w:tc>
          <w:tcPr>
            <w:tcW w:w="325"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19</w:t>
            </w:r>
          </w:p>
        </w:tc>
        <w:tc>
          <w:tcPr>
            <w:tcW w:w="267"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3</w:t>
            </w:r>
          </w:p>
        </w:tc>
      </w:tr>
      <w:tr w:rsidR="00E47E4D" w:rsidRPr="0031626D" w:rsidTr="00C00711">
        <w:trPr>
          <w:trHeight w:val="20"/>
          <w:jc w:val="center"/>
        </w:trPr>
        <w:tc>
          <w:tcPr>
            <w:tcW w:w="868" w:type="pct"/>
            <w:tcBorders>
              <w:left w:val="single" w:sz="4" w:space="0" w:color="auto"/>
            </w:tcBorders>
            <w:vAlign w:val="center"/>
          </w:tcPr>
          <w:p w:rsidR="00A83F94" w:rsidRPr="0031626D" w:rsidRDefault="00A83F94" w:rsidP="00C00711">
            <w:pPr>
              <w:suppressAutoHyphens/>
              <w:ind w:left="-57" w:right="-57"/>
              <w:rPr>
                <w:sz w:val="20"/>
                <w:szCs w:val="22"/>
              </w:rPr>
            </w:pPr>
          </w:p>
        </w:tc>
        <w:tc>
          <w:tcPr>
            <w:tcW w:w="512" w:type="pct"/>
            <w:vAlign w:val="center"/>
          </w:tcPr>
          <w:p w:rsidR="00A83F94" w:rsidRPr="0031626D" w:rsidRDefault="00A83F94" w:rsidP="00C00711">
            <w:pPr>
              <w:suppressAutoHyphens/>
              <w:ind w:left="-57" w:right="-57"/>
              <w:rPr>
                <w:sz w:val="20"/>
                <w:szCs w:val="22"/>
              </w:rPr>
            </w:pPr>
          </w:p>
        </w:tc>
        <w:tc>
          <w:tcPr>
            <w:tcW w:w="1284" w:type="pct"/>
            <w:gridSpan w:val="3"/>
            <w:tcBorders>
              <w:right w:val="single" w:sz="4" w:space="0" w:color="auto"/>
            </w:tcBorders>
            <w:vAlign w:val="center"/>
          </w:tcPr>
          <w:p w:rsidR="00A83F94" w:rsidRPr="0031626D" w:rsidRDefault="00A83F94" w:rsidP="00C00711">
            <w:pPr>
              <w:suppressAutoHyphens/>
              <w:rPr>
                <w:b/>
                <w:bCs/>
                <w:sz w:val="20"/>
              </w:rPr>
            </w:pPr>
            <w:r w:rsidRPr="0031626D">
              <w:rPr>
                <w:b/>
                <w:bCs/>
                <w:sz w:val="20"/>
              </w:rPr>
              <w:t>Итого мягколиственных:</w:t>
            </w:r>
          </w:p>
        </w:tc>
        <w:tc>
          <w:tcPr>
            <w:tcW w:w="387"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b/>
                <w:sz w:val="20"/>
                <w:szCs w:val="22"/>
              </w:rPr>
            </w:pPr>
            <w:r w:rsidRPr="0031626D">
              <w:rPr>
                <w:b/>
                <w:sz w:val="20"/>
                <w:szCs w:val="22"/>
              </w:rPr>
              <w:t>64,3</w:t>
            </w:r>
          </w:p>
        </w:tc>
        <w:tc>
          <w:tcPr>
            <w:tcW w:w="460"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b/>
                <w:sz w:val="20"/>
                <w:szCs w:val="22"/>
              </w:rPr>
            </w:pPr>
            <w:r w:rsidRPr="0031626D">
              <w:rPr>
                <w:b/>
                <w:sz w:val="20"/>
                <w:szCs w:val="22"/>
              </w:rPr>
              <w:t>192</w:t>
            </w:r>
          </w:p>
        </w:tc>
        <w:tc>
          <w:tcPr>
            <w:tcW w:w="538"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b/>
                <w:sz w:val="20"/>
                <w:szCs w:val="22"/>
              </w:rPr>
            </w:pPr>
            <w:r w:rsidRPr="0031626D">
              <w:rPr>
                <w:b/>
                <w:sz w:val="20"/>
                <w:szCs w:val="22"/>
              </w:rPr>
              <w:t>10</w:t>
            </w:r>
          </w:p>
        </w:tc>
        <w:tc>
          <w:tcPr>
            <w:tcW w:w="359"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b/>
                <w:sz w:val="20"/>
                <w:szCs w:val="22"/>
              </w:rPr>
            </w:pPr>
            <w:r w:rsidRPr="0031626D">
              <w:rPr>
                <w:b/>
                <w:sz w:val="20"/>
                <w:szCs w:val="22"/>
              </w:rPr>
              <w:t>6,4</w:t>
            </w:r>
          </w:p>
        </w:tc>
        <w:tc>
          <w:tcPr>
            <w:tcW w:w="325"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b/>
                <w:sz w:val="20"/>
                <w:szCs w:val="22"/>
              </w:rPr>
            </w:pPr>
            <w:r w:rsidRPr="0031626D">
              <w:rPr>
                <w:b/>
                <w:sz w:val="20"/>
                <w:szCs w:val="22"/>
              </w:rPr>
              <w:t>19</w:t>
            </w:r>
          </w:p>
        </w:tc>
        <w:tc>
          <w:tcPr>
            <w:tcW w:w="267"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b/>
                <w:sz w:val="20"/>
                <w:szCs w:val="22"/>
              </w:rPr>
            </w:pPr>
            <w:r w:rsidRPr="0031626D">
              <w:rPr>
                <w:b/>
                <w:sz w:val="20"/>
                <w:szCs w:val="22"/>
              </w:rPr>
              <w:t>3</w:t>
            </w:r>
          </w:p>
        </w:tc>
      </w:tr>
      <w:tr w:rsidR="00E47E4D" w:rsidRPr="0031626D" w:rsidTr="00C00711">
        <w:trPr>
          <w:trHeight w:val="20"/>
          <w:jc w:val="center"/>
        </w:trPr>
        <w:tc>
          <w:tcPr>
            <w:tcW w:w="868" w:type="pct"/>
            <w:tcBorders>
              <w:left w:val="single" w:sz="4" w:space="0" w:color="auto"/>
              <w:bottom w:val="single" w:sz="6" w:space="0" w:color="000000"/>
            </w:tcBorders>
            <w:vAlign w:val="center"/>
          </w:tcPr>
          <w:p w:rsidR="00A83F94" w:rsidRPr="0031626D" w:rsidRDefault="00A83F94" w:rsidP="00C00711">
            <w:pPr>
              <w:autoSpaceDE w:val="0"/>
              <w:autoSpaceDN w:val="0"/>
              <w:adjustRightInd w:val="0"/>
              <w:rPr>
                <w:sz w:val="20"/>
                <w:szCs w:val="22"/>
              </w:rPr>
            </w:pPr>
            <w:r w:rsidRPr="0031626D">
              <w:rPr>
                <w:sz w:val="20"/>
                <w:szCs w:val="20"/>
              </w:rPr>
              <w:t>Уход за лесами путем проведения агролесомелиоративных мероприятий</w:t>
            </w:r>
          </w:p>
        </w:tc>
        <w:tc>
          <w:tcPr>
            <w:tcW w:w="512" w:type="pct"/>
            <w:tcBorders>
              <w:bottom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4" w:space="0" w:color="auto"/>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4" w:space="0" w:color="auto"/>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4" w:space="0" w:color="auto"/>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4" w:space="0" w:color="auto"/>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4" w:space="0" w:color="auto"/>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4" w:space="0" w:color="auto"/>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left w:val="single" w:sz="4" w:space="0" w:color="auto"/>
              <w:bottom w:val="single" w:sz="6" w:space="0" w:color="000000"/>
            </w:tcBorders>
            <w:vAlign w:val="center"/>
          </w:tcPr>
          <w:p w:rsidR="00A83F94" w:rsidRPr="0031626D" w:rsidRDefault="00A83F94" w:rsidP="00C00711">
            <w:pPr>
              <w:autoSpaceDE w:val="0"/>
              <w:autoSpaceDN w:val="0"/>
              <w:adjustRightInd w:val="0"/>
              <w:rPr>
                <w:sz w:val="20"/>
                <w:szCs w:val="22"/>
              </w:rPr>
            </w:pPr>
            <w:r w:rsidRPr="0031626D">
              <w:rPr>
                <w:sz w:val="20"/>
                <w:szCs w:val="20"/>
              </w:rPr>
              <w:t>Иные мероприятия по уходу за лесами, в том числе:</w:t>
            </w:r>
          </w:p>
        </w:tc>
        <w:tc>
          <w:tcPr>
            <w:tcW w:w="512" w:type="pct"/>
            <w:tcBorders>
              <w:bottom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left w:val="single" w:sz="4" w:space="0" w:color="auto"/>
              <w:bottom w:val="single" w:sz="6" w:space="0" w:color="000000"/>
            </w:tcBorders>
            <w:vAlign w:val="center"/>
          </w:tcPr>
          <w:p w:rsidR="00A83F94" w:rsidRPr="0031626D" w:rsidRDefault="00A83F94" w:rsidP="00C00711">
            <w:pPr>
              <w:autoSpaceDE w:val="0"/>
              <w:autoSpaceDN w:val="0"/>
              <w:adjustRightInd w:val="0"/>
              <w:rPr>
                <w:sz w:val="20"/>
                <w:szCs w:val="22"/>
              </w:rPr>
            </w:pPr>
            <w:r w:rsidRPr="0031626D">
              <w:rPr>
                <w:sz w:val="20"/>
                <w:szCs w:val="20"/>
              </w:rPr>
              <w:t>реконструкция малоценных лесных насаждений</w:t>
            </w:r>
          </w:p>
        </w:tc>
        <w:tc>
          <w:tcPr>
            <w:tcW w:w="512" w:type="pct"/>
            <w:tcBorders>
              <w:bottom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left w:val="single" w:sz="4" w:space="0" w:color="auto"/>
              <w:bottom w:val="single" w:sz="6" w:space="0" w:color="000000"/>
            </w:tcBorders>
            <w:vAlign w:val="center"/>
          </w:tcPr>
          <w:p w:rsidR="00A83F94" w:rsidRPr="0031626D" w:rsidRDefault="00A83F94" w:rsidP="00C00711">
            <w:pPr>
              <w:autoSpaceDE w:val="0"/>
              <w:autoSpaceDN w:val="0"/>
              <w:adjustRightInd w:val="0"/>
              <w:rPr>
                <w:sz w:val="20"/>
                <w:szCs w:val="22"/>
              </w:rPr>
            </w:pPr>
            <w:r w:rsidRPr="0031626D">
              <w:rPr>
                <w:sz w:val="20"/>
                <w:szCs w:val="20"/>
              </w:rPr>
              <w:t>уход за плодоношением древесных пород</w:t>
            </w:r>
          </w:p>
        </w:tc>
        <w:tc>
          <w:tcPr>
            <w:tcW w:w="512" w:type="pct"/>
            <w:tcBorders>
              <w:bottom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left w:val="single" w:sz="4" w:space="0" w:color="auto"/>
              <w:bottom w:val="single" w:sz="6" w:space="0" w:color="000000"/>
            </w:tcBorders>
            <w:vAlign w:val="center"/>
          </w:tcPr>
          <w:p w:rsidR="00A83F94" w:rsidRPr="0031626D" w:rsidRDefault="00A83F94" w:rsidP="00C00711">
            <w:pPr>
              <w:autoSpaceDE w:val="0"/>
              <w:autoSpaceDN w:val="0"/>
              <w:adjustRightInd w:val="0"/>
              <w:rPr>
                <w:sz w:val="20"/>
                <w:szCs w:val="22"/>
              </w:rPr>
            </w:pPr>
            <w:r w:rsidRPr="0031626D">
              <w:rPr>
                <w:sz w:val="20"/>
                <w:szCs w:val="20"/>
              </w:rPr>
              <w:t>обрезка сучьев деревьев</w:t>
            </w:r>
          </w:p>
        </w:tc>
        <w:tc>
          <w:tcPr>
            <w:tcW w:w="512" w:type="pct"/>
            <w:tcBorders>
              <w:bottom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left w:val="single" w:sz="4" w:space="0" w:color="auto"/>
              <w:bottom w:val="single" w:sz="6" w:space="0" w:color="000000"/>
            </w:tcBorders>
            <w:vAlign w:val="center"/>
          </w:tcPr>
          <w:p w:rsidR="00A83F94" w:rsidRPr="0031626D" w:rsidRDefault="00A83F94" w:rsidP="00C00711">
            <w:pPr>
              <w:autoSpaceDE w:val="0"/>
              <w:autoSpaceDN w:val="0"/>
              <w:adjustRightInd w:val="0"/>
              <w:rPr>
                <w:sz w:val="20"/>
                <w:szCs w:val="22"/>
              </w:rPr>
            </w:pPr>
            <w:r w:rsidRPr="0031626D">
              <w:rPr>
                <w:sz w:val="20"/>
                <w:szCs w:val="20"/>
              </w:rPr>
              <w:t>удобрение лесов</w:t>
            </w:r>
          </w:p>
        </w:tc>
        <w:tc>
          <w:tcPr>
            <w:tcW w:w="512" w:type="pct"/>
            <w:tcBorders>
              <w:bottom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left w:val="single" w:sz="4" w:space="0" w:color="auto"/>
              <w:bottom w:val="single" w:sz="6" w:space="0" w:color="000000"/>
            </w:tcBorders>
            <w:vAlign w:val="center"/>
          </w:tcPr>
          <w:p w:rsidR="00A83F94" w:rsidRPr="0031626D" w:rsidRDefault="00A83F94" w:rsidP="00C00711">
            <w:pPr>
              <w:jc w:val="both"/>
              <w:rPr>
                <w:sz w:val="20"/>
                <w:szCs w:val="22"/>
              </w:rPr>
            </w:pPr>
            <w:r w:rsidRPr="0031626D">
              <w:rPr>
                <w:sz w:val="20"/>
                <w:szCs w:val="22"/>
              </w:rPr>
              <w:t>уход за опушками</w:t>
            </w:r>
          </w:p>
        </w:tc>
        <w:tc>
          <w:tcPr>
            <w:tcW w:w="512" w:type="pct"/>
            <w:tcBorders>
              <w:bottom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left w:val="single" w:sz="4" w:space="0" w:color="auto"/>
              <w:bottom w:val="single" w:sz="6" w:space="0" w:color="000000"/>
            </w:tcBorders>
          </w:tcPr>
          <w:p w:rsidR="00A83F94" w:rsidRPr="0031626D" w:rsidRDefault="00A83F94" w:rsidP="00C00711">
            <w:pPr>
              <w:autoSpaceDE w:val="0"/>
              <w:autoSpaceDN w:val="0"/>
              <w:adjustRightInd w:val="0"/>
              <w:rPr>
                <w:sz w:val="20"/>
                <w:szCs w:val="20"/>
              </w:rPr>
            </w:pPr>
            <w:r w:rsidRPr="0031626D">
              <w:rPr>
                <w:sz w:val="20"/>
                <w:szCs w:val="20"/>
              </w:rPr>
              <w:t>уход за подлеском</w:t>
            </w:r>
          </w:p>
        </w:tc>
        <w:tc>
          <w:tcPr>
            <w:tcW w:w="512" w:type="pct"/>
            <w:tcBorders>
              <w:bottom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left w:val="single" w:sz="4" w:space="0" w:color="auto"/>
              <w:bottom w:val="single" w:sz="6" w:space="0" w:color="000000"/>
            </w:tcBorders>
          </w:tcPr>
          <w:p w:rsidR="00A83F94" w:rsidRPr="0031626D" w:rsidRDefault="00A83F94" w:rsidP="00C00711">
            <w:pPr>
              <w:autoSpaceDE w:val="0"/>
              <w:autoSpaceDN w:val="0"/>
              <w:adjustRightInd w:val="0"/>
              <w:rPr>
                <w:sz w:val="20"/>
                <w:szCs w:val="20"/>
              </w:rPr>
            </w:pPr>
            <w:r w:rsidRPr="0031626D">
              <w:rPr>
                <w:sz w:val="20"/>
                <w:szCs w:val="20"/>
              </w:rPr>
              <w:t>уход за лесами путем уничтожения нежелательной древесной растительности</w:t>
            </w:r>
          </w:p>
        </w:tc>
        <w:tc>
          <w:tcPr>
            <w:tcW w:w="512" w:type="pct"/>
            <w:tcBorders>
              <w:bottom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369"/>
          <w:jc w:val="center"/>
        </w:trPr>
        <w:tc>
          <w:tcPr>
            <w:tcW w:w="868" w:type="pct"/>
            <w:tcBorders>
              <w:left w:val="single" w:sz="4" w:space="0" w:color="auto"/>
              <w:bottom w:val="single" w:sz="6" w:space="0" w:color="000000"/>
            </w:tcBorders>
            <w:vAlign w:val="center"/>
          </w:tcPr>
          <w:p w:rsidR="00A83F94" w:rsidRPr="0031626D" w:rsidRDefault="00A83F94" w:rsidP="00C00711">
            <w:pPr>
              <w:autoSpaceDE w:val="0"/>
              <w:autoSpaceDN w:val="0"/>
              <w:adjustRightInd w:val="0"/>
              <w:rPr>
                <w:sz w:val="20"/>
                <w:szCs w:val="22"/>
              </w:rPr>
            </w:pPr>
            <w:r w:rsidRPr="0031626D">
              <w:rPr>
                <w:sz w:val="20"/>
                <w:szCs w:val="20"/>
              </w:rPr>
              <w:t>другие мероприятия</w:t>
            </w:r>
          </w:p>
        </w:tc>
        <w:tc>
          <w:tcPr>
            <w:tcW w:w="512" w:type="pct"/>
            <w:tcBorders>
              <w:bottom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4" w:space="0" w:color="auto"/>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86"/>
          <w:jc w:val="center"/>
        </w:trPr>
        <w:tc>
          <w:tcPr>
            <w:tcW w:w="2664" w:type="pct"/>
            <w:gridSpan w:val="5"/>
            <w:tcBorders>
              <w:top w:val="single" w:sz="6" w:space="0" w:color="000000"/>
              <w:left w:val="single" w:sz="4" w:space="0" w:color="auto"/>
              <w:bottom w:val="single" w:sz="6" w:space="0" w:color="000000"/>
              <w:right w:val="single" w:sz="4" w:space="0" w:color="auto"/>
            </w:tcBorders>
            <w:vAlign w:val="center"/>
          </w:tcPr>
          <w:p w:rsidR="00A83F94" w:rsidRPr="0031626D" w:rsidRDefault="00A83F94" w:rsidP="00C00711">
            <w:pPr>
              <w:suppressAutoHyphens/>
              <w:ind w:right="-57"/>
              <w:rPr>
                <w:b/>
                <w:sz w:val="20"/>
                <w:szCs w:val="22"/>
              </w:rPr>
            </w:pPr>
            <w:r w:rsidRPr="0031626D">
              <w:rPr>
                <w:b/>
                <w:sz w:val="20"/>
                <w:szCs w:val="22"/>
              </w:rPr>
              <w:t>Итого по эксплуатационным лесам</w:t>
            </w:r>
          </w:p>
        </w:tc>
        <w:tc>
          <w:tcPr>
            <w:tcW w:w="387" w:type="pct"/>
            <w:tcBorders>
              <w:top w:val="single" w:sz="4" w:space="0" w:color="auto"/>
              <w:left w:val="nil"/>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356,6</w:t>
            </w:r>
          </w:p>
        </w:tc>
        <w:tc>
          <w:tcPr>
            <w:tcW w:w="460" w:type="pct"/>
            <w:tcBorders>
              <w:top w:val="single" w:sz="4" w:space="0" w:color="auto"/>
              <w:left w:val="single" w:sz="4" w:space="0" w:color="auto"/>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3650</w:t>
            </w:r>
          </w:p>
        </w:tc>
        <w:tc>
          <w:tcPr>
            <w:tcW w:w="538" w:type="pct"/>
            <w:tcBorders>
              <w:top w:val="single" w:sz="4" w:space="0" w:color="auto"/>
              <w:left w:val="single" w:sz="4" w:space="0" w:color="auto"/>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40</w:t>
            </w:r>
          </w:p>
        </w:tc>
        <w:tc>
          <w:tcPr>
            <w:tcW w:w="359" w:type="pct"/>
            <w:tcBorders>
              <w:top w:val="single" w:sz="4" w:space="0" w:color="auto"/>
              <w:left w:val="single" w:sz="4" w:space="0" w:color="auto"/>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35,7</w:t>
            </w:r>
          </w:p>
        </w:tc>
        <w:tc>
          <w:tcPr>
            <w:tcW w:w="325" w:type="pct"/>
            <w:tcBorders>
              <w:top w:val="single" w:sz="4" w:space="0" w:color="auto"/>
              <w:left w:val="single" w:sz="4" w:space="0" w:color="auto"/>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365</w:t>
            </w:r>
          </w:p>
        </w:tc>
        <w:tc>
          <w:tcPr>
            <w:tcW w:w="267" w:type="pct"/>
            <w:tcBorders>
              <w:top w:val="single" w:sz="4" w:space="0" w:color="auto"/>
              <w:left w:val="single" w:sz="4" w:space="0" w:color="auto"/>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10</w:t>
            </w:r>
          </w:p>
        </w:tc>
      </w:tr>
      <w:tr w:rsidR="00E47E4D" w:rsidRPr="0031626D" w:rsidTr="00C00711">
        <w:trPr>
          <w:trHeight w:val="341"/>
          <w:jc w:val="center"/>
        </w:trPr>
        <w:tc>
          <w:tcPr>
            <w:tcW w:w="1380" w:type="pct"/>
            <w:gridSpan w:val="2"/>
            <w:tcBorders>
              <w:top w:val="single" w:sz="6" w:space="0" w:color="000000"/>
              <w:left w:val="single" w:sz="4" w:space="0" w:color="auto"/>
              <w:bottom w:val="single" w:sz="6" w:space="0" w:color="000000"/>
              <w:right w:val="single" w:sz="4" w:space="0" w:color="auto"/>
            </w:tcBorders>
            <w:vAlign w:val="center"/>
          </w:tcPr>
          <w:p w:rsidR="00A83F94" w:rsidRPr="0031626D" w:rsidRDefault="00A83F94" w:rsidP="00C00711">
            <w:pPr>
              <w:suppressAutoHyphens/>
              <w:ind w:left="-57" w:right="-57"/>
              <w:rPr>
                <w:b/>
                <w:sz w:val="20"/>
                <w:szCs w:val="22"/>
              </w:rPr>
            </w:pPr>
            <w:r w:rsidRPr="0031626D">
              <w:rPr>
                <w:b/>
                <w:sz w:val="20"/>
                <w:szCs w:val="22"/>
              </w:rPr>
              <w:t>В том числе в освоенных кварталах</w:t>
            </w:r>
          </w:p>
        </w:tc>
        <w:tc>
          <w:tcPr>
            <w:tcW w:w="566" w:type="pct"/>
            <w:tcBorders>
              <w:top w:val="single" w:sz="6" w:space="0" w:color="000000"/>
              <w:left w:val="single" w:sz="4" w:space="0" w:color="auto"/>
              <w:bottom w:val="single" w:sz="6" w:space="0" w:color="000000"/>
              <w:right w:val="single" w:sz="4" w:space="0" w:color="auto"/>
            </w:tcBorders>
            <w:vAlign w:val="center"/>
          </w:tcPr>
          <w:p w:rsidR="00A83F94" w:rsidRPr="0031626D" w:rsidRDefault="00A83F94" w:rsidP="00C00711">
            <w:pPr>
              <w:suppressAutoHyphens/>
              <w:ind w:right="-57"/>
              <w:rPr>
                <w:b/>
                <w:sz w:val="20"/>
                <w:szCs w:val="22"/>
              </w:rPr>
            </w:pPr>
            <w:r w:rsidRPr="0031626D">
              <w:rPr>
                <w:b/>
                <w:sz w:val="20"/>
                <w:szCs w:val="22"/>
              </w:rPr>
              <w:t xml:space="preserve">Хвойные </w:t>
            </w:r>
          </w:p>
        </w:tc>
        <w:tc>
          <w:tcPr>
            <w:tcW w:w="718" w:type="pct"/>
            <w:gridSpan w:val="2"/>
            <w:tcBorders>
              <w:top w:val="single" w:sz="6" w:space="0" w:color="000000"/>
              <w:left w:val="single" w:sz="4" w:space="0" w:color="auto"/>
              <w:bottom w:val="single" w:sz="6" w:space="0" w:color="000000"/>
            </w:tcBorders>
            <w:vAlign w:val="center"/>
          </w:tcPr>
          <w:p w:rsidR="00A83F94" w:rsidRPr="0031626D" w:rsidRDefault="00A83F94" w:rsidP="00C00711">
            <w:pPr>
              <w:suppressAutoHyphens/>
              <w:ind w:right="-57"/>
              <w:rPr>
                <w:b/>
                <w:sz w:val="20"/>
                <w:szCs w:val="22"/>
              </w:rPr>
            </w:pPr>
            <w:r w:rsidRPr="0031626D">
              <w:rPr>
                <w:b/>
                <w:sz w:val="20"/>
                <w:szCs w:val="22"/>
              </w:rPr>
              <w:t>Сосна</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sz w:val="20"/>
                <w:szCs w:val="22"/>
              </w:rPr>
            </w:pP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sz w:val="20"/>
                <w:szCs w:val="22"/>
              </w:rPr>
            </w:pPr>
          </w:p>
        </w:tc>
        <w:tc>
          <w:tcPr>
            <w:tcW w:w="538" w:type="pct"/>
            <w:tcBorders>
              <w:top w:val="single" w:sz="4" w:space="0" w:color="auto"/>
              <w:bottom w:val="single" w:sz="6" w:space="0" w:color="000000"/>
            </w:tcBorders>
            <w:vAlign w:val="center"/>
          </w:tcPr>
          <w:p w:rsidR="00A83F94" w:rsidRPr="0031626D" w:rsidRDefault="00A83F94" w:rsidP="00C00711">
            <w:pPr>
              <w:suppressAutoHyphens/>
              <w:ind w:left="-57" w:right="-57"/>
              <w:rPr>
                <w:b/>
                <w:sz w:val="20"/>
                <w:szCs w:val="22"/>
              </w:rPr>
            </w:pPr>
          </w:p>
        </w:tc>
        <w:tc>
          <w:tcPr>
            <w:tcW w:w="359" w:type="pct"/>
            <w:tcBorders>
              <w:top w:val="single" w:sz="4" w:space="0" w:color="auto"/>
              <w:bottom w:val="single" w:sz="6" w:space="0" w:color="000000"/>
            </w:tcBorders>
            <w:vAlign w:val="center"/>
          </w:tcPr>
          <w:p w:rsidR="00A83F94" w:rsidRPr="0031626D" w:rsidRDefault="00A83F94" w:rsidP="00C00711">
            <w:pPr>
              <w:suppressAutoHyphens/>
              <w:ind w:left="-57" w:right="-57"/>
              <w:rPr>
                <w:b/>
                <w:sz w:val="20"/>
                <w:szCs w:val="22"/>
              </w:rPr>
            </w:pPr>
          </w:p>
        </w:tc>
        <w:tc>
          <w:tcPr>
            <w:tcW w:w="325" w:type="pct"/>
            <w:tcBorders>
              <w:top w:val="single" w:sz="4" w:space="0" w:color="auto"/>
              <w:bottom w:val="single" w:sz="6" w:space="0" w:color="000000"/>
            </w:tcBorders>
            <w:vAlign w:val="center"/>
          </w:tcPr>
          <w:p w:rsidR="00A83F94" w:rsidRPr="0031626D" w:rsidRDefault="00A83F94" w:rsidP="00C00711">
            <w:pPr>
              <w:suppressAutoHyphens/>
              <w:ind w:left="-57" w:right="-57"/>
              <w:rPr>
                <w:b/>
                <w:sz w:val="20"/>
                <w:szCs w:val="22"/>
              </w:rPr>
            </w:pPr>
          </w:p>
        </w:tc>
        <w:tc>
          <w:tcPr>
            <w:tcW w:w="267" w:type="pct"/>
            <w:tcBorders>
              <w:top w:val="single" w:sz="4" w:space="0" w:color="auto"/>
              <w:bottom w:val="single" w:sz="6" w:space="0" w:color="000000"/>
              <w:right w:val="single" w:sz="4" w:space="0" w:color="auto"/>
            </w:tcBorders>
            <w:vAlign w:val="center"/>
          </w:tcPr>
          <w:p w:rsidR="00A83F94" w:rsidRPr="0031626D" w:rsidRDefault="00A83F94" w:rsidP="00C00711">
            <w:pPr>
              <w:suppressAutoHyphens/>
              <w:ind w:left="-57" w:right="-57"/>
              <w:rPr>
                <w:b/>
                <w:sz w:val="20"/>
                <w:szCs w:val="22"/>
              </w:rPr>
            </w:pPr>
          </w:p>
        </w:tc>
      </w:tr>
      <w:tr w:rsidR="00E47E4D" w:rsidRPr="0031626D" w:rsidTr="00C00711">
        <w:trPr>
          <w:trHeight w:val="342"/>
          <w:jc w:val="center"/>
        </w:trPr>
        <w:tc>
          <w:tcPr>
            <w:tcW w:w="5000" w:type="pct"/>
            <w:gridSpan w:val="11"/>
            <w:tcBorders>
              <w:top w:val="single" w:sz="6" w:space="0" w:color="000000"/>
              <w:left w:val="single" w:sz="4" w:space="0" w:color="auto"/>
              <w:bottom w:val="single" w:sz="6" w:space="0" w:color="000000"/>
              <w:right w:val="single" w:sz="4" w:space="0" w:color="auto"/>
            </w:tcBorders>
            <w:vAlign w:val="center"/>
          </w:tcPr>
          <w:p w:rsidR="00A83F94" w:rsidRPr="0031626D" w:rsidRDefault="00A83F94" w:rsidP="00C00711">
            <w:pPr>
              <w:suppressAutoHyphens/>
              <w:ind w:left="-57" w:right="-57"/>
              <w:rPr>
                <w:b/>
                <w:sz w:val="20"/>
                <w:szCs w:val="22"/>
              </w:rPr>
            </w:pPr>
            <w:r w:rsidRPr="0031626D">
              <w:rPr>
                <w:b/>
                <w:sz w:val="20"/>
                <w:szCs w:val="22"/>
              </w:rPr>
              <w:t>Всего защитные и эксплуатационные леса</w:t>
            </w:r>
          </w:p>
        </w:tc>
      </w:tr>
      <w:tr w:rsidR="00E47E4D" w:rsidRPr="0031626D" w:rsidTr="00C00711">
        <w:trPr>
          <w:trHeight w:val="20"/>
          <w:jc w:val="center"/>
        </w:trPr>
        <w:tc>
          <w:tcPr>
            <w:tcW w:w="868" w:type="pct"/>
            <w:vMerge w:val="restart"/>
            <w:tcBorders>
              <w:top w:val="single" w:sz="6" w:space="0" w:color="000000"/>
              <w:left w:val="single" w:sz="4" w:space="0" w:color="auto"/>
            </w:tcBorders>
          </w:tcPr>
          <w:p w:rsidR="00A83F94" w:rsidRPr="0031626D" w:rsidRDefault="00A83F94" w:rsidP="00C00711">
            <w:pPr>
              <w:suppressAutoHyphens/>
              <w:rPr>
                <w:sz w:val="20"/>
              </w:rPr>
            </w:pPr>
            <w:r w:rsidRPr="0031626D">
              <w:rPr>
                <w:sz w:val="20"/>
              </w:rPr>
              <w:t>Проведение рубок ухода за лесами, в том числе:</w:t>
            </w:r>
          </w:p>
          <w:p w:rsidR="00A83F94" w:rsidRPr="0031626D" w:rsidRDefault="00A83F94" w:rsidP="00C00711">
            <w:pPr>
              <w:suppressAutoHyphens/>
              <w:rPr>
                <w:sz w:val="20"/>
              </w:rPr>
            </w:pPr>
            <w:r w:rsidRPr="0031626D">
              <w:rPr>
                <w:sz w:val="20"/>
              </w:rPr>
              <w:t>Уход за молодняками (осветление, прочистка)</w:t>
            </w:r>
          </w:p>
        </w:tc>
        <w:tc>
          <w:tcPr>
            <w:tcW w:w="512" w:type="pct"/>
            <w:vMerge w:val="restart"/>
            <w:tcBorders>
              <w:top w:val="single" w:sz="6" w:space="0" w:color="000000"/>
            </w:tcBorders>
            <w:vAlign w:val="center"/>
          </w:tcPr>
          <w:p w:rsidR="00A83F94" w:rsidRPr="0031626D" w:rsidRDefault="00A83F94" w:rsidP="00C00711">
            <w:pPr>
              <w:suppressAutoHyphens/>
              <w:rPr>
                <w:sz w:val="20"/>
              </w:rPr>
            </w:pPr>
          </w:p>
        </w:tc>
        <w:tc>
          <w:tcPr>
            <w:tcW w:w="870" w:type="pct"/>
            <w:gridSpan w:val="2"/>
            <w:vMerge w:val="restart"/>
            <w:tcBorders>
              <w:top w:val="single" w:sz="6" w:space="0" w:color="000000"/>
            </w:tcBorders>
            <w:vAlign w:val="center"/>
          </w:tcPr>
          <w:p w:rsidR="00A83F94" w:rsidRPr="0031626D" w:rsidRDefault="00A83F94" w:rsidP="00C00711">
            <w:pPr>
              <w:suppressAutoHyphens/>
              <w:rPr>
                <w:sz w:val="20"/>
              </w:rPr>
            </w:pPr>
            <w:r w:rsidRPr="0031626D">
              <w:rPr>
                <w:sz w:val="20"/>
                <w:szCs w:val="22"/>
              </w:rPr>
              <w:t>хвойное</w:t>
            </w:r>
          </w:p>
        </w:tc>
        <w:tc>
          <w:tcPr>
            <w:tcW w:w="414" w:type="pct"/>
          </w:tcPr>
          <w:p w:rsidR="00A83F94" w:rsidRPr="0031626D" w:rsidRDefault="00A83F94" w:rsidP="00C00711">
            <w:pPr>
              <w:suppressAutoHyphens/>
              <w:ind w:left="-57" w:right="-57"/>
              <w:rPr>
                <w:sz w:val="20"/>
                <w:szCs w:val="22"/>
              </w:rPr>
            </w:pPr>
            <w:r w:rsidRPr="0031626D">
              <w:rPr>
                <w:sz w:val="20"/>
                <w:szCs w:val="22"/>
              </w:rPr>
              <w:t>Ель</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14,6</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160</w:t>
            </w:r>
          </w:p>
        </w:tc>
        <w:tc>
          <w:tcPr>
            <w:tcW w:w="538" w:type="pct"/>
            <w:tcBorders>
              <w:top w:val="single" w:sz="6" w:space="0" w:color="000000"/>
              <w:bottom w:val="single" w:sz="6" w:space="0" w:color="000000"/>
            </w:tcBorders>
            <w:vAlign w:val="center"/>
          </w:tcPr>
          <w:p w:rsidR="00A83F94" w:rsidRPr="0031626D" w:rsidRDefault="00A83F94" w:rsidP="00C00711">
            <w:pPr>
              <w:rPr>
                <w:sz w:val="20"/>
                <w:szCs w:val="22"/>
              </w:rPr>
            </w:pPr>
            <w:r w:rsidRPr="0031626D">
              <w:rPr>
                <w:sz w:val="20"/>
                <w:szCs w:val="22"/>
              </w:rPr>
              <w:t>10</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1,5</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16</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11</w:t>
            </w:r>
          </w:p>
        </w:tc>
      </w:tr>
      <w:tr w:rsidR="00E47E4D" w:rsidRPr="0031626D" w:rsidTr="00C00711">
        <w:trPr>
          <w:trHeight w:val="20"/>
          <w:jc w:val="center"/>
        </w:trPr>
        <w:tc>
          <w:tcPr>
            <w:tcW w:w="868" w:type="pct"/>
            <w:vMerge/>
            <w:tcBorders>
              <w:top w:val="single" w:sz="6" w:space="0" w:color="000000"/>
              <w:left w:val="single" w:sz="4" w:space="0" w:color="auto"/>
            </w:tcBorders>
          </w:tcPr>
          <w:p w:rsidR="00A83F94" w:rsidRPr="0031626D" w:rsidRDefault="00A83F94" w:rsidP="00C00711">
            <w:pPr>
              <w:suppressAutoHyphens/>
              <w:rPr>
                <w:sz w:val="20"/>
              </w:rPr>
            </w:pPr>
          </w:p>
        </w:tc>
        <w:tc>
          <w:tcPr>
            <w:tcW w:w="512" w:type="pct"/>
            <w:vMerge/>
            <w:tcBorders>
              <w:top w:val="single" w:sz="6" w:space="0" w:color="000000"/>
            </w:tcBorders>
            <w:vAlign w:val="center"/>
          </w:tcPr>
          <w:p w:rsidR="00A83F94" w:rsidRPr="0031626D" w:rsidRDefault="00A83F94" w:rsidP="00C00711">
            <w:pPr>
              <w:suppressAutoHyphens/>
              <w:rPr>
                <w:sz w:val="20"/>
              </w:rPr>
            </w:pPr>
          </w:p>
        </w:tc>
        <w:tc>
          <w:tcPr>
            <w:tcW w:w="870" w:type="pct"/>
            <w:gridSpan w:val="2"/>
            <w:vMerge/>
            <w:tcBorders>
              <w:top w:val="single" w:sz="6" w:space="0" w:color="000000"/>
            </w:tcBorders>
            <w:vAlign w:val="center"/>
          </w:tcPr>
          <w:p w:rsidR="00A83F94" w:rsidRPr="0031626D" w:rsidRDefault="00A83F94" w:rsidP="00C00711">
            <w:pPr>
              <w:suppressAutoHyphens/>
              <w:rPr>
                <w:sz w:val="20"/>
                <w:szCs w:val="22"/>
              </w:rPr>
            </w:pPr>
          </w:p>
        </w:tc>
        <w:tc>
          <w:tcPr>
            <w:tcW w:w="414" w:type="pct"/>
          </w:tcPr>
          <w:p w:rsidR="00A83F94" w:rsidRPr="0031626D" w:rsidRDefault="00A83F94" w:rsidP="00C00711">
            <w:pPr>
              <w:suppressAutoHyphens/>
              <w:ind w:left="-57" w:right="-57"/>
              <w:rPr>
                <w:sz w:val="20"/>
                <w:szCs w:val="22"/>
              </w:rPr>
            </w:pPr>
            <w:r w:rsidRPr="0031626D">
              <w:rPr>
                <w:sz w:val="20"/>
                <w:szCs w:val="22"/>
              </w:rPr>
              <w:t>Пихта</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233,2</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2560</w:t>
            </w:r>
          </w:p>
        </w:tc>
        <w:tc>
          <w:tcPr>
            <w:tcW w:w="538" w:type="pct"/>
            <w:tcBorders>
              <w:top w:val="single" w:sz="6" w:space="0" w:color="000000"/>
              <w:bottom w:val="single" w:sz="6" w:space="0" w:color="000000"/>
            </w:tcBorders>
            <w:vAlign w:val="center"/>
          </w:tcPr>
          <w:p w:rsidR="00A83F94" w:rsidRPr="0031626D" w:rsidRDefault="00A83F94" w:rsidP="00C00711">
            <w:pPr>
              <w:rPr>
                <w:sz w:val="20"/>
                <w:szCs w:val="22"/>
              </w:rPr>
            </w:pPr>
            <w:r w:rsidRPr="0031626D">
              <w:rPr>
                <w:sz w:val="20"/>
                <w:szCs w:val="22"/>
              </w:rPr>
              <w:t>10</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23,3</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r w:rsidRPr="0031626D">
              <w:rPr>
                <w:sz w:val="20"/>
                <w:szCs w:val="22"/>
              </w:rPr>
              <w:t>256</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11</w:t>
            </w:r>
          </w:p>
        </w:tc>
      </w:tr>
      <w:tr w:rsidR="00E47E4D" w:rsidRPr="0031626D" w:rsidTr="00C00711">
        <w:trPr>
          <w:trHeight w:val="20"/>
          <w:jc w:val="center"/>
        </w:trPr>
        <w:tc>
          <w:tcPr>
            <w:tcW w:w="868" w:type="pct"/>
            <w:vMerge/>
            <w:tcBorders>
              <w:left w:val="single" w:sz="4" w:space="0" w:color="auto"/>
            </w:tcBorders>
          </w:tcPr>
          <w:p w:rsidR="00A83F94" w:rsidRPr="0031626D" w:rsidRDefault="00A83F94" w:rsidP="00C00711">
            <w:pPr>
              <w:suppressAutoHyphens/>
              <w:outlineLvl w:val="0"/>
              <w:rPr>
                <w:sz w:val="20"/>
              </w:rPr>
            </w:pPr>
          </w:p>
        </w:tc>
        <w:tc>
          <w:tcPr>
            <w:tcW w:w="512" w:type="pct"/>
            <w:vMerge/>
            <w:vAlign w:val="center"/>
          </w:tcPr>
          <w:p w:rsidR="00A83F94" w:rsidRPr="0031626D" w:rsidRDefault="00A83F94" w:rsidP="00C00711">
            <w:pPr>
              <w:suppressAutoHyphens/>
              <w:outlineLvl w:val="0"/>
              <w:rPr>
                <w:sz w:val="20"/>
              </w:rPr>
            </w:pPr>
          </w:p>
        </w:tc>
        <w:tc>
          <w:tcPr>
            <w:tcW w:w="870" w:type="pct"/>
            <w:gridSpan w:val="2"/>
            <w:vMerge/>
            <w:tcBorders>
              <w:bottom w:val="single" w:sz="6" w:space="0" w:color="000000"/>
            </w:tcBorders>
            <w:vAlign w:val="center"/>
          </w:tcPr>
          <w:p w:rsidR="00A83F94" w:rsidRPr="0031626D" w:rsidRDefault="00A83F94" w:rsidP="00C00711">
            <w:pPr>
              <w:suppressAutoHyphens/>
              <w:outlineLvl w:val="0"/>
              <w:rPr>
                <w:sz w:val="20"/>
              </w:rPr>
            </w:pPr>
          </w:p>
        </w:tc>
        <w:tc>
          <w:tcPr>
            <w:tcW w:w="414" w:type="pct"/>
          </w:tcPr>
          <w:p w:rsidR="00A83F94" w:rsidRPr="0031626D" w:rsidRDefault="00A83F94" w:rsidP="00C00711">
            <w:pPr>
              <w:suppressAutoHyphens/>
              <w:ind w:left="-57" w:right="-57"/>
              <w:rPr>
                <w:sz w:val="20"/>
                <w:szCs w:val="22"/>
              </w:rPr>
            </w:pPr>
            <w:r w:rsidRPr="0031626D">
              <w:rPr>
                <w:sz w:val="20"/>
                <w:szCs w:val="22"/>
              </w:rPr>
              <w:t>Кедр</w:t>
            </w:r>
          </w:p>
        </w:tc>
        <w:tc>
          <w:tcPr>
            <w:tcW w:w="387" w:type="pct"/>
            <w:tcBorders>
              <w:top w:val="nil"/>
              <w:left w:val="nil"/>
              <w:bottom w:val="single" w:sz="4" w:space="0" w:color="auto"/>
              <w:right w:val="single" w:sz="8" w:space="0" w:color="000000"/>
            </w:tcBorders>
            <w:shd w:val="clear" w:color="auto" w:fill="auto"/>
            <w:vAlign w:val="center"/>
          </w:tcPr>
          <w:p w:rsidR="00A83F94" w:rsidRPr="0031626D" w:rsidRDefault="00A83F94" w:rsidP="00C00711">
            <w:pPr>
              <w:suppressAutoHyphens/>
              <w:ind w:left="-57" w:right="-57"/>
              <w:rPr>
                <w:sz w:val="20"/>
                <w:szCs w:val="22"/>
              </w:rPr>
            </w:pPr>
            <w:r w:rsidRPr="0031626D">
              <w:rPr>
                <w:sz w:val="20"/>
                <w:szCs w:val="22"/>
              </w:rPr>
              <w:t>116,5</w:t>
            </w:r>
          </w:p>
        </w:tc>
        <w:tc>
          <w:tcPr>
            <w:tcW w:w="460" w:type="pct"/>
            <w:tcBorders>
              <w:top w:val="nil"/>
              <w:left w:val="nil"/>
              <w:bottom w:val="single" w:sz="4" w:space="0" w:color="auto"/>
              <w:right w:val="single" w:sz="8" w:space="0" w:color="000000"/>
            </w:tcBorders>
            <w:shd w:val="clear" w:color="auto" w:fill="auto"/>
            <w:vAlign w:val="center"/>
          </w:tcPr>
          <w:p w:rsidR="00A83F94" w:rsidRPr="0031626D" w:rsidRDefault="00A83F94" w:rsidP="00C00711">
            <w:pPr>
              <w:suppressAutoHyphens/>
              <w:ind w:left="-57" w:right="-57"/>
              <w:rPr>
                <w:sz w:val="20"/>
                <w:szCs w:val="22"/>
              </w:rPr>
            </w:pPr>
            <w:r w:rsidRPr="0031626D">
              <w:rPr>
                <w:sz w:val="20"/>
                <w:szCs w:val="22"/>
              </w:rPr>
              <w:t>1280</w:t>
            </w:r>
          </w:p>
        </w:tc>
        <w:tc>
          <w:tcPr>
            <w:tcW w:w="538" w:type="pct"/>
            <w:tcBorders>
              <w:top w:val="nil"/>
              <w:left w:val="nil"/>
              <w:bottom w:val="single" w:sz="4" w:space="0" w:color="auto"/>
              <w:right w:val="single" w:sz="8" w:space="0" w:color="000000"/>
            </w:tcBorders>
            <w:shd w:val="clear" w:color="auto" w:fill="auto"/>
            <w:vAlign w:val="center"/>
          </w:tcPr>
          <w:p w:rsidR="00A83F94" w:rsidRPr="0031626D" w:rsidRDefault="00A83F94" w:rsidP="00C00711">
            <w:pPr>
              <w:rPr>
                <w:sz w:val="20"/>
                <w:szCs w:val="22"/>
              </w:rPr>
            </w:pPr>
            <w:r w:rsidRPr="0031626D">
              <w:rPr>
                <w:sz w:val="20"/>
                <w:szCs w:val="22"/>
              </w:rPr>
              <w:t>10</w:t>
            </w:r>
          </w:p>
        </w:tc>
        <w:tc>
          <w:tcPr>
            <w:tcW w:w="359" w:type="pct"/>
            <w:tcBorders>
              <w:top w:val="nil"/>
              <w:left w:val="nil"/>
              <w:bottom w:val="single" w:sz="4" w:space="0" w:color="auto"/>
              <w:right w:val="single" w:sz="8" w:space="0" w:color="000000"/>
            </w:tcBorders>
            <w:shd w:val="clear" w:color="auto" w:fill="auto"/>
            <w:vAlign w:val="center"/>
          </w:tcPr>
          <w:p w:rsidR="00A83F94" w:rsidRPr="0031626D" w:rsidRDefault="00A83F94" w:rsidP="00C00711">
            <w:pPr>
              <w:rPr>
                <w:sz w:val="20"/>
                <w:szCs w:val="22"/>
              </w:rPr>
            </w:pPr>
            <w:r w:rsidRPr="0031626D">
              <w:rPr>
                <w:sz w:val="20"/>
                <w:szCs w:val="22"/>
              </w:rPr>
              <w:t>11,6</w:t>
            </w:r>
          </w:p>
        </w:tc>
        <w:tc>
          <w:tcPr>
            <w:tcW w:w="325" w:type="pct"/>
            <w:tcBorders>
              <w:top w:val="nil"/>
              <w:left w:val="nil"/>
              <w:bottom w:val="single" w:sz="4" w:space="0" w:color="auto"/>
              <w:right w:val="single" w:sz="8" w:space="0" w:color="000000"/>
            </w:tcBorders>
            <w:shd w:val="clear" w:color="auto" w:fill="auto"/>
            <w:vAlign w:val="center"/>
          </w:tcPr>
          <w:p w:rsidR="00A83F94" w:rsidRPr="0031626D" w:rsidRDefault="00A83F94" w:rsidP="00C00711">
            <w:pPr>
              <w:suppressAutoHyphens/>
              <w:ind w:left="-57" w:right="-57"/>
              <w:rPr>
                <w:sz w:val="20"/>
                <w:szCs w:val="22"/>
              </w:rPr>
            </w:pPr>
            <w:r w:rsidRPr="0031626D">
              <w:rPr>
                <w:sz w:val="20"/>
                <w:szCs w:val="22"/>
              </w:rPr>
              <w:t>128</w:t>
            </w:r>
          </w:p>
        </w:tc>
        <w:tc>
          <w:tcPr>
            <w:tcW w:w="267" w:type="pct"/>
            <w:tcBorders>
              <w:top w:val="nil"/>
              <w:left w:val="nil"/>
              <w:bottom w:val="single" w:sz="4" w:space="0" w:color="auto"/>
              <w:right w:val="single" w:sz="8" w:space="0" w:color="000000"/>
            </w:tcBorders>
            <w:shd w:val="clear" w:color="auto" w:fill="auto"/>
            <w:vAlign w:val="center"/>
          </w:tcPr>
          <w:p w:rsidR="00A83F94" w:rsidRPr="0031626D" w:rsidRDefault="00A83F94" w:rsidP="00C00711">
            <w:pPr>
              <w:suppressAutoHyphens/>
              <w:ind w:left="-57" w:right="-57"/>
              <w:rPr>
                <w:sz w:val="20"/>
                <w:szCs w:val="22"/>
              </w:rPr>
            </w:pPr>
            <w:r w:rsidRPr="0031626D">
              <w:rPr>
                <w:sz w:val="20"/>
                <w:szCs w:val="22"/>
              </w:rPr>
              <w:t>11</w:t>
            </w:r>
          </w:p>
        </w:tc>
      </w:tr>
      <w:tr w:rsidR="00E47E4D" w:rsidRPr="0031626D" w:rsidTr="00C00711">
        <w:trPr>
          <w:trHeight w:val="20"/>
          <w:jc w:val="center"/>
        </w:trPr>
        <w:tc>
          <w:tcPr>
            <w:tcW w:w="868" w:type="pct"/>
            <w:vMerge/>
            <w:tcBorders>
              <w:left w:val="single" w:sz="4" w:space="0" w:color="auto"/>
            </w:tcBorders>
          </w:tcPr>
          <w:p w:rsidR="00A83F94" w:rsidRPr="0031626D" w:rsidRDefault="00A83F94" w:rsidP="00C00711">
            <w:pPr>
              <w:suppressAutoHyphens/>
              <w:outlineLvl w:val="0"/>
              <w:rPr>
                <w:sz w:val="20"/>
              </w:rPr>
            </w:pPr>
          </w:p>
        </w:tc>
        <w:tc>
          <w:tcPr>
            <w:tcW w:w="512" w:type="pct"/>
            <w:vMerge/>
          </w:tcPr>
          <w:p w:rsidR="00A83F94" w:rsidRPr="0031626D" w:rsidRDefault="00A83F94" w:rsidP="00C00711">
            <w:pPr>
              <w:suppressAutoHyphens/>
              <w:outlineLvl w:val="0"/>
              <w:rPr>
                <w:sz w:val="20"/>
              </w:rPr>
            </w:pPr>
          </w:p>
        </w:tc>
        <w:tc>
          <w:tcPr>
            <w:tcW w:w="1284" w:type="pct"/>
            <w:gridSpan w:val="3"/>
            <w:tcBorders>
              <w:top w:val="single" w:sz="6" w:space="0" w:color="000000"/>
              <w:right w:val="single" w:sz="4" w:space="0" w:color="auto"/>
            </w:tcBorders>
            <w:vAlign w:val="center"/>
          </w:tcPr>
          <w:p w:rsidR="00A83F94" w:rsidRPr="0031626D" w:rsidRDefault="00A83F94" w:rsidP="00C00711">
            <w:pPr>
              <w:suppressAutoHyphens/>
              <w:rPr>
                <w:b/>
                <w:bCs/>
                <w:sz w:val="20"/>
              </w:rPr>
            </w:pPr>
            <w:r w:rsidRPr="0031626D">
              <w:rPr>
                <w:b/>
                <w:bCs/>
                <w:sz w:val="20"/>
              </w:rPr>
              <w:t>Итого хвойных:</w:t>
            </w:r>
          </w:p>
        </w:tc>
        <w:tc>
          <w:tcPr>
            <w:tcW w:w="387" w:type="pct"/>
            <w:tcBorders>
              <w:top w:val="single" w:sz="4" w:space="0" w:color="auto"/>
              <w:left w:val="single" w:sz="4" w:space="0" w:color="auto"/>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364,3</w:t>
            </w:r>
          </w:p>
        </w:tc>
        <w:tc>
          <w:tcPr>
            <w:tcW w:w="460" w:type="pct"/>
            <w:tcBorders>
              <w:top w:val="single" w:sz="4" w:space="0" w:color="auto"/>
              <w:left w:val="single" w:sz="4" w:space="0" w:color="auto"/>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4000</w:t>
            </w:r>
          </w:p>
        </w:tc>
        <w:tc>
          <w:tcPr>
            <w:tcW w:w="538" w:type="pct"/>
            <w:tcBorders>
              <w:top w:val="single" w:sz="4" w:space="0" w:color="auto"/>
              <w:left w:val="single" w:sz="4" w:space="0" w:color="auto"/>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30</w:t>
            </w:r>
          </w:p>
        </w:tc>
        <w:tc>
          <w:tcPr>
            <w:tcW w:w="359" w:type="pct"/>
            <w:tcBorders>
              <w:top w:val="single" w:sz="4" w:space="0" w:color="auto"/>
              <w:left w:val="single" w:sz="4" w:space="0" w:color="auto"/>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36,4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400</w:t>
            </w:r>
          </w:p>
        </w:tc>
        <w:tc>
          <w:tcPr>
            <w:tcW w:w="267" w:type="pct"/>
            <w:tcBorders>
              <w:top w:val="single" w:sz="4" w:space="0" w:color="auto"/>
              <w:left w:val="single" w:sz="4" w:space="0" w:color="auto"/>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11</w:t>
            </w:r>
          </w:p>
        </w:tc>
      </w:tr>
      <w:tr w:rsidR="00E47E4D" w:rsidRPr="0031626D" w:rsidTr="00C00711">
        <w:trPr>
          <w:trHeight w:val="20"/>
          <w:jc w:val="center"/>
        </w:trPr>
        <w:tc>
          <w:tcPr>
            <w:tcW w:w="868" w:type="pct"/>
            <w:vMerge/>
            <w:tcBorders>
              <w:left w:val="single" w:sz="4" w:space="0" w:color="auto"/>
            </w:tcBorders>
          </w:tcPr>
          <w:p w:rsidR="00A83F94" w:rsidRPr="0031626D" w:rsidRDefault="00A83F94" w:rsidP="00C00711">
            <w:pPr>
              <w:suppressAutoHyphens/>
              <w:outlineLvl w:val="0"/>
              <w:rPr>
                <w:sz w:val="20"/>
              </w:rPr>
            </w:pPr>
          </w:p>
        </w:tc>
        <w:tc>
          <w:tcPr>
            <w:tcW w:w="512" w:type="pct"/>
            <w:vMerge/>
          </w:tcPr>
          <w:p w:rsidR="00A83F94" w:rsidRPr="0031626D" w:rsidRDefault="00A83F94" w:rsidP="00C00711">
            <w:pPr>
              <w:suppressAutoHyphens/>
              <w:outlineLvl w:val="0"/>
              <w:rPr>
                <w:sz w:val="20"/>
              </w:rPr>
            </w:pPr>
          </w:p>
        </w:tc>
        <w:tc>
          <w:tcPr>
            <w:tcW w:w="870" w:type="pct"/>
            <w:gridSpan w:val="2"/>
            <w:tcBorders>
              <w:top w:val="single" w:sz="6" w:space="0" w:color="000000"/>
            </w:tcBorders>
            <w:vAlign w:val="center"/>
          </w:tcPr>
          <w:p w:rsidR="00A83F94" w:rsidRPr="0031626D" w:rsidRDefault="00A83F94" w:rsidP="00C00711">
            <w:pPr>
              <w:suppressAutoHyphens/>
              <w:rPr>
                <w:sz w:val="20"/>
              </w:rPr>
            </w:pPr>
            <w:r w:rsidRPr="0031626D">
              <w:rPr>
                <w:sz w:val="20"/>
              </w:rPr>
              <w:t>мягколиственное</w:t>
            </w:r>
          </w:p>
        </w:tc>
        <w:tc>
          <w:tcPr>
            <w:tcW w:w="414" w:type="pct"/>
            <w:tcBorders>
              <w:top w:val="single" w:sz="6" w:space="0" w:color="000000"/>
              <w:bottom w:val="single" w:sz="6" w:space="0" w:color="000000"/>
            </w:tcBorders>
          </w:tcPr>
          <w:p w:rsidR="00A83F94" w:rsidRPr="0031626D" w:rsidRDefault="00A83F94" w:rsidP="00C00711">
            <w:pPr>
              <w:suppressAutoHyphens/>
              <w:rPr>
                <w:sz w:val="20"/>
              </w:rPr>
            </w:pPr>
            <w:r w:rsidRPr="0031626D">
              <w:rPr>
                <w:sz w:val="20"/>
              </w:rPr>
              <w:t>Бepeзa</w:t>
            </w:r>
          </w:p>
        </w:tc>
        <w:tc>
          <w:tcPr>
            <w:tcW w:w="387"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64,3</w:t>
            </w:r>
          </w:p>
        </w:tc>
        <w:tc>
          <w:tcPr>
            <w:tcW w:w="460"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192</w:t>
            </w:r>
          </w:p>
        </w:tc>
        <w:tc>
          <w:tcPr>
            <w:tcW w:w="538"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10</w:t>
            </w:r>
          </w:p>
        </w:tc>
        <w:tc>
          <w:tcPr>
            <w:tcW w:w="359"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6,4</w:t>
            </w:r>
          </w:p>
        </w:tc>
        <w:tc>
          <w:tcPr>
            <w:tcW w:w="325"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19</w:t>
            </w:r>
          </w:p>
        </w:tc>
        <w:tc>
          <w:tcPr>
            <w:tcW w:w="267"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sz w:val="20"/>
                <w:szCs w:val="22"/>
              </w:rPr>
            </w:pPr>
            <w:r w:rsidRPr="0031626D">
              <w:rPr>
                <w:sz w:val="20"/>
                <w:szCs w:val="22"/>
              </w:rPr>
              <w:t>3</w:t>
            </w:r>
          </w:p>
        </w:tc>
      </w:tr>
      <w:tr w:rsidR="00E47E4D" w:rsidRPr="0031626D" w:rsidTr="00C00711">
        <w:trPr>
          <w:trHeight w:val="20"/>
          <w:jc w:val="center"/>
        </w:trPr>
        <w:tc>
          <w:tcPr>
            <w:tcW w:w="868" w:type="pct"/>
            <w:vMerge/>
            <w:tcBorders>
              <w:left w:val="single" w:sz="4" w:space="0" w:color="auto"/>
            </w:tcBorders>
          </w:tcPr>
          <w:p w:rsidR="00A83F94" w:rsidRPr="0031626D" w:rsidRDefault="00A83F94" w:rsidP="00C00711">
            <w:pPr>
              <w:suppressAutoHyphens/>
              <w:outlineLvl w:val="0"/>
              <w:rPr>
                <w:sz w:val="20"/>
              </w:rPr>
            </w:pPr>
          </w:p>
        </w:tc>
        <w:tc>
          <w:tcPr>
            <w:tcW w:w="512" w:type="pct"/>
            <w:vMerge/>
          </w:tcPr>
          <w:p w:rsidR="00A83F94" w:rsidRPr="0031626D" w:rsidRDefault="00A83F94" w:rsidP="00C00711">
            <w:pPr>
              <w:suppressAutoHyphens/>
              <w:outlineLvl w:val="0"/>
              <w:rPr>
                <w:sz w:val="20"/>
              </w:rPr>
            </w:pPr>
          </w:p>
        </w:tc>
        <w:tc>
          <w:tcPr>
            <w:tcW w:w="1284" w:type="pct"/>
            <w:gridSpan w:val="3"/>
            <w:tcBorders>
              <w:top w:val="single" w:sz="6" w:space="0" w:color="000000"/>
              <w:bottom w:val="single" w:sz="6" w:space="0" w:color="000000"/>
              <w:right w:val="single" w:sz="4" w:space="0" w:color="auto"/>
            </w:tcBorders>
            <w:vAlign w:val="center"/>
          </w:tcPr>
          <w:p w:rsidR="00A83F94" w:rsidRPr="0031626D" w:rsidRDefault="00A83F94" w:rsidP="00C00711">
            <w:pPr>
              <w:suppressAutoHyphens/>
              <w:rPr>
                <w:b/>
                <w:bCs/>
                <w:sz w:val="20"/>
              </w:rPr>
            </w:pPr>
            <w:r w:rsidRPr="0031626D">
              <w:rPr>
                <w:b/>
                <w:bCs/>
                <w:sz w:val="20"/>
              </w:rPr>
              <w:t>Итого мягколиственных:</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sz w:val="20"/>
                <w:szCs w:val="22"/>
              </w:rPr>
            </w:pPr>
            <w:r w:rsidRPr="0031626D">
              <w:rPr>
                <w:b/>
                <w:sz w:val="20"/>
                <w:szCs w:val="22"/>
              </w:rPr>
              <w:t>64,3</w:t>
            </w:r>
          </w:p>
        </w:tc>
        <w:tc>
          <w:tcPr>
            <w:tcW w:w="460"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b/>
                <w:sz w:val="20"/>
                <w:szCs w:val="22"/>
              </w:rPr>
            </w:pPr>
            <w:r w:rsidRPr="0031626D">
              <w:rPr>
                <w:b/>
                <w:sz w:val="20"/>
                <w:szCs w:val="22"/>
              </w:rPr>
              <w:t>192</w:t>
            </w:r>
          </w:p>
        </w:tc>
        <w:tc>
          <w:tcPr>
            <w:tcW w:w="538"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b/>
                <w:sz w:val="20"/>
                <w:szCs w:val="22"/>
              </w:rPr>
            </w:pPr>
            <w:r w:rsidRPr="0031626D">
              <w:rPr>
                <w:b/>
                <w:sz w:val="20"/>
                <w:szCs w:val="22"/>
              </w:rPr>
              <w:t>10</w:t>
            </w:r>
          </w:p>
        </w:tc>
        <w:tc>
          <w:tcPr>
            <w:tcW w:w="359"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b/>
                <w:sz w:val="20"/>
                <w:szCs w:val="22"/>
              </w:rPr>
            </w:pPr>
            <w:r w:rsidRPr="0031626D">
              <w:rPr>
                <w:b/>
                <w:sz w:val="20"/>
                <w:szCs w:val="22"/>
              </w:rPr>
              <w:t>6,4</w:t>
            </w:r>
          </w:p>
        </w:tc>
        <w:tc>
          <w:tcPr>
            <w:tcW w:w="325"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b/>
                <w:sz w:val="20"/>
                <w:szCs w:val="22"/>
              </w:rPr>
            </w:pPr>
            <w:r w:rsidRPr="0031626D">
              <w:rPr>
                <w:b/>
                <w:sz w:val="20"/>
                <w:szCs w:val="22"/>
              </w:rPr>
              <w:t>19</w:t>
            </w:r>
          </w:p>
        </w:tc>
        <w:tc>
          <w:tcPr>
            <w:tcW w:w="267" w:type="pct"/>
            <w:tcBorders>
              <w:top w:val="single" w:sz="4" w:space="0" w:color="auto"/>
              <w:left w:val="single" w:sz="4" w:space="0" w:color="auto"/>
              <w:bottom w:val="single" w:sz="4" w:space="0" w:color="auto"/>
              <w:right w:val="single" w:sz="4" w:space="0" w:color="auto"/>
            </w:tcBorders>
            <w:vAlign w:val="center"/>
          </w:tcPr>
          <w:p w:rsidR="00A83F94" w:rsidRPr="0031626D" w:rsidRDefault="00A83F94" w:rsidP="00C00711">
            <w:pPr>
              <w:suppressAutoHyphens/>
              <w:ind w:left="-57" w:right="-57"/>
              <w:rPr>
                <w:b/>
                <w:sz w:val="20"/>
                <w:szCs w:val="22"/>
              </w:rPr>
            </w:pPr>
            <w:r w:rsidRPr="0031626D">
              <w:rPr>
                <w:b/>
                <w:sz w:val="20"/>
                <w:szCs w:val="22"/>
              </w:rPr>
              <w:t>3</w:t>
            </w:r>
          </w:p>
        </w:tc>
      </w:tr>
      <w:tr w:rsidR="00E47E4D" w:rsidRPr="0031626D" w:rsidTr="00C00711">
        <w:trPr>
          <w:trHeight w:val="20"/>
          <w:jc w:val="center"/>
        </w:trPr>
        <w:tc>
          <w:tcPr>
            <w:tcW w:w="868" w:type="pct"/>
            <w:tcBorders>
              <w:top w:val="single" w:sz="6" w:space="0" w:color="000000"/>
              <w:left w:val="single" w:sz="4" w:space="0" w:color="auto"/>
              <w:bottom w:val="single" w:sz="6" w:space="0" w:color="000000"/>
            </w:tcBorders>
            <w:vAlign w:val="center"/>
          </w:tcPr>
          <w:p w:rsidR="00A83F94" w:rsidRPr="0031626D" w:rsidRDefault="00A83F94" w:rsidP="00C00711">
            <w:pPr>
              <w:autoSpaceDE w:val="0"/>
              <w:autoSpaceDN w:val="0"/>
              <w:adjustRightInd w:val="0"/>
              <w:rPr>
                <w:sz w:val="20"/>
                <w:szCs w:val="22"/>
              </w:rPr>
            </w:pPr>
            <w:r w:rsidRPr="0031626D">
              <w:rPr>
                <w:sz w:val="20"/>
                <w:szCs w:val="20"/>
              </w:rPr>
              <w:t>Уход за лесами путем проведения агролесомелиоративных мероприятий</w:t>
            </w:r>
          </w:p>
        </w:tc>
        <w:tc>
          <w:tcPr>
            <w:tcW w:w="512"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4" w:space="0" w:color="auto"/>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4" w:space="0" w:color="auto"/>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4" w:space="0" w:color="auto"/>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4" w:space="0" w:color="auto"/>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4" w:space="0" w:color="auto"/>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top w:val="single" w:sz="6" w:space="0" w:color="000000"/>
              <w:left w:val="single" w:sz="4" w:space="0" w:color="auto"/>
              <w:bottom w:val="single" w:sz="6" w:space="0" w:color="000000"/>
            </w:tcBorders>
            <w:vAlign w:val="center"/>
          </w:tcPr>
          <w:p w:rsidR="00A83F94" w:rsidRPr="0031626D" w:rsidRDefault="00A83F94" w:rsidP="00C00711">
            <w:pPr>
              <w:autoSpaceDE w:val="0"/>
              <w:autoSpaceDN w:val="0"/>
              <w:adjustRightInd w:val="0"/>
              <w:rPr>
                <w:sz w:val="20"/>
                <w:szCs w:val="22"/>
              </w:rPr>
            </w:pPr>
            <w:r w:rsidRPr="0031626D">
              <w:rPr>
                <w:sz w:val="20"/>
                <w:szCs w:val="20"/>
              </w:rPr>
              <w:t>Иные мероприятия по уходу за лесами, в том числе:</w:t>
            </w:r>
          </w:p>
        </w:tc>
        <w:tc>
          <w:tcPr>
            <w:tcW w:w="512"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top w:val="single" w:sz="6" w:space="0" w:color="000000"/>
              <w:left w:val="single" w:sz="4" w:space="0" w:color="auto"/>
              <w:bottom w:val="single" w:sz="6" w:space="0" w:color="000000"/>
            </w:tcBorders>
            <w:vAlign w:val="center"/>
          </w:tcPr>
          <w:p w:rsidR="00A83F94" w:rsidRPr="0031626D" w:rsidRDefault="00A83F94" w:rsidP="00C00711">
            <w:pPr>
              <w:autoSpaceDE w:val="0"/>
              <w:autoSpaceDN w:val="0"/>
              <w:adjustRightInd w:val="0"/>
              <w:rPr>
                <w:sz w:val="20"/>
                <w:szCs w:val="22"/>
              </w:rPr>
            </w:pPr>
            <w:r w:rsidRPr="0031626D">
              <w:rPr>
                <w:sz w:val="20"/>
                <w:szCs w:val="20"/>
              </w:rPr>
              <w:t>реконструкция малоценных лесных насаждений</w:t>
            </w:r>
          </w:p>
        </w:tc>
        <w:tc>
          <w:tcPr>
            <w:tcW w:w="512"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top w:val="single" w:sz="6" w:space="0" w:color="000000"/>
              <w:left w:val="single" w:sz="4" w:space="0" w:color="auto"/>
              <w:bottom w:val="single" w:sz="6" w:space="0" w:color="000000"/>
            </w:tcBorders>
            <w:vAlign w:val="center"/>
          </w:tcPr>
          <w:p w:rsidR="00A83F94" w:rsidRPr="0031626D" w:rsidRDefault="00A83F94" w:rsidP="00C00711">
            <w:pPr>
              <w:autoSpaceDE w:val="0"/>
              <w:autoSpaceDN w:val="0"/>
              <w:adjustRightInd w:val="0"/>
              <w:rPr>
                <w:sz w:val="20"/>
                <w:szCs w:val="22"/>
              </w:rPr>
            </w:pPr>
            <w:r w:rsidRPr="0031626D">
              <w:rPr>
                <w:sz w:val="20"/>
                <w:szCs w:val="20"/>
              </w:rPr>
              <w:t>уход за плодоношением древесных пород</w:t>
            </w:r>
          </w:p>
        </w:tc>
        <w:tc>
          <w:tcPr>
            <w:tcW w:w="512"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top w:val="single" w:sz="6" w:space="0" w:color="000000"/>
              <w:left w:val="single" w:sz="4" w:space="0" w:color="auto"/>
              <w:bottom w:val="single" w:sz="6" w:space="0" w:color="000000"/>
            </w:tcBorders>
            <w:vAlign w:val="center"/>
          </w:tcPr>
          <w:p w:rsidR="00A83F94" w:rsidRPr="0031626D" w:rsidRDefault="00A83F94" w:rsidP="00C00711">
            <w:pPr>
              <w:autoSpaceDE w:val="0"/>
              <w:autoSpaceDN w:val="0"/>
              <w:adjustRightInd w:val="0"/>
              <w:rPr>
                <w:sz w:val="20"/>
                <w:szCs w:val="22"/>
              </w:rPr>
            </w:pPr>
            <w:r w:rsidRPr="0031626D">
              <w:rPr>
                <w:sz w:val="20"/>
                <w:szCs w:val="20"/>
              </w:rPr>
              <w:t>обрезка сучьев деревьев</w:t>
            </w:r>
          </w:p>
        </w:tc>
        <w:tc>
          <w:tcPr>
            <w:tcW w:w="512"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top w:val="single" w:sz="6" w:space="0" w:color="000000"/>
              <w:left w:val="single" w:sz="4" w:space="0" w:color="auto"/>
              <w:bottom w:val="single" w:sz="6" w:space="0" w:color="000000"/>
            </w:tcBorders>
            <w:vAlign w:val="center"/>
          </w:tcPr>
          <w:p w:rsidR="00A83F94" w:rsidRPr="0031626D" w:rsidRDefault="00A83F94" w:rsidP="00C00711">
            <w:pPr>
              <w:autoSpaceDE w:val="0"/>
              <w:autoSpaceDN w:val="0"/>
              <w:adjustRightInd w:val="0"/>
              <w:rPr>
                <w:sz w:val="20"/>
                <w:szCs w:val="22"/>
              </w:rPr>
            </w:pPr>
            <w:r w:rsidRPr="0031626D">
              <w:rPr>
                <w:sz w:val="20"/>
                <w:szCs w:val="20"/>
              </w:rPr>
              <w:t>удобрение лесов</w:t>
            </w:r>
          </w:p>
        </w:tc>
        <w:tc>
          <w:tcPr>
            <w:tcW w:w="512"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top w:val="single" w:sz="6" w:space="0" w:color="000000"/>
              <w:left w:val="single" w:sz="4" w:space="0" w:color="auto"/>
              <w:bottom w:val="single" w:sz="6" w:space="0" w:color="000000"/>
            </w:tcBorders>
            <w:vAlign w:val="center"/>
          </w:tcPr>
          <w:p w:rsidR="00A83F94" w:rsidRPr="0031626D" w:rsidRDefault="00A83F94" w:rsidP="00C00711">
            <w:pPr>
              <w:jc w:val="both"/>
              <w:rPr>
                <w:sz w:val="20"/>
                <w:szCs w:val="22"/>
              </w:rPr>
            </w:pPr>
            <w:r w:rsidRPr="0031626D">
              <w:rPr>
                <w:sz w:val="20"/>
                <w:szCs w:val="22"/>
              </w:rPr>
              <w:t>уход за опушками</w:t>
            </w:r>
          </w:p>
        </w:tc>
        <w:tc>
          <w:tcPr>
            <w:tcW w:w="512"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top w:val="single" w:sz="6" w:space="0" w:color="000000"/>
              <w:left w:val="single" w:sz="4" w:space="0" w:color="auto"/>
              <w:bottom w:val="single" w:sz="6" w:space="0" w:color="000000"/>
            </w:tcBorders>
          </w:tcPr>
          <w:p w:rsidR="00A83F94" w:rsidRPr="0031626D" w:rsidRDefault="00A83F94" w:rsidP="00C00711">
            <w:pPr>
              <w:autoSpaceDE w:val="0"/>
              <w:autoSpaceDN w:val="0"/>
              <w:adjustRightInd w:val="0"/>
              <w:rPr>
                <w:sz w:val="20"/>
                <w:szCs w:val="20"/>
              </w:rPr>
            </w:pPr>
            <w:r w:rsidRPr="0031626D">
              <w:rPr>
                <w:sz w:val="20"/>
                <w:szCs w:val="20"/>
              </w:rPr>
              <w:t>уход за подлеском</w:t>
            </w:r>
          </w:p>
        </w:tc>
        <w:tc>
          <w:tcPr>
            <w:tcW w:w="512"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top w:val="single" w:sz="6" w:space="0" w:color="000000"/>
              <w:left w:val="single" w:sz="4" w:space="0" w:color="auto"/>
              <w:bottom w:val="single" w:sz="6" w:space="0" w:color="000000"/>
            </w:tcBorders>
          </w:tcPr>
          <w:p w:rsidR="00A83F94" w:rsidRPr="0031626D" w:rsidRDefault="00A83F94" w:rsidP="00C00711">
            <w:pPr>
              <w:autoSpaceDE w:val="0"/>
              <w:autoSpaceDN w:val="0"/>
              <w:adjustRightInd w:val="0"/>
              <w:rPr>
                <w:sz w:val="20"/>
                <w:szCs w:val="20"/>
              </w:rPr>
            </w:pPr>
            <w:r w:rsidRPr="0031626D">
              <w:rPr>
                <w:sz w:val="20"/>
                <w:szCs w:val="20"/>
              </w:rPr>
              <w:t>уход за лесами путем уничтожения нежелательной древесной растительности</w:t>
            </w:r>
          </w:p>
        </w:tc>
        <w:tc>
          <w:tcPr>
            <w:tcW w:w="512"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6" w:space="0" w:color="000000"/>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6" w:space="0" w:color="000000"/>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868" w:type="pct"/>
            <w:tcBorders>
              <w:top w:val="single" w:sz="6" w:space="0" w:color="000000"/>
              <w:left w:val="single" w:sz="4" w:space="0" w:color="auto"/>
              <w:bottom w:val="single" w:sz="6" w:space="0" w:color="000000"/>
            </w:tcBorders>
            <w:vAlign w:val="center"/>
          </w:tcPr>
          <w:p w:rsidR="00A83F94" w:rsidRPr="0031626D" w:rsidRDefault="00A83F94" w:rsidP="00C00711">
            <w:pPr>
              <w:autoSpaceDE w:val="0"/>
              <w:autoSpaceDN w:val="0"/>
              <w:adjustRightInd w:val="0"/>
              <w:rPr>
                <w:sz w:val="20"/>
                <w:szCs w:val="22"/>
              </w:rPr>
            </w:pPr>
            <w:r w:rsidRPr="0031626D">
              <w:rPr>
                <w:sz w:val="20"/>
                <w:szCs w:val="20"/>
              </w:rPr>
              <w:t>другие мероприятия</w:t>
            </w:r>
          </w:p>
        </w:tc>
        <w:tc>
          <w:tcPr>
            <w:tcW w:w="512" w:type="pct"/>
            <w:tcBorders>
              <w:top w:val="single" w:sz="6" w:space="0" w:color="000000"/>
              <w:bottom w:val="single" w:sz="6" w:space="0" w:color="000000"/>
            </w:tcBorders>
            <w:vAlign w:val="center"/>
          </w:tcPr>
          <w:p w:rsidR="00A83F94" w:rsidRPr="0031626D" w:rsidRDefault="00A83F94" w:rsidP="00C00711">
            <w:pPr>
              <w:suppressAutoHyphens/>
              <w:ind w:left="-57" w:right="-57"/>
              <w:rPr>
                <w:sz w:val="20"/>
                <w:szCs w:val="22"/>
              </w:rPr>
            </w:pPr>
          </w:p>
        </w:tc>
        <w:tc>
          <w:tcPr>
            <w:tcW w:w="1284" w:type="pct"/>
            <w:gridSpan w:val="3"/>
            <w:tcBorders>
              <w:top w:val="single" w:sz="6" w:space="0" w:color="000000"/>
              <w:bottom w:val="single" w:sz="6" w:space="0" w:color="000000"/>
            </w:tcBorders>
            <w:vAlign w:val="center"/>
          </w:tcPr>
          <w:p w:rsidR="00A83F94" w:rsidRPr="0031626D" w:rsidRDefault="00A83F94" w:rsidP="00C00711">
            <w:pPr>
              <w:suppressAutoHyphens/>
              <w:rPr>
                <w:b/>
                <w:bCs/>
                <w:i/>
                <w:sz w:val="20"/>
              </w:rPr>
            </w:pPr>
            <w:r w:rsidRPr="0031626D">
              <w:rPr>
                <w:b/>
                <w:bCs/>
                <w:i/>
                <w:sz w:val="20"/>
              </w:rPr>
              <w:t>-</w:t>
            </w:r>
          </w:p>
        </w:tc>
        <w:tc>
          <w:tcPr>
            <w:tcW w:w="387" w:type="pct"/>
            <w:tcBorders>
              <w:top w:val="single" w:sz="6" w:space="0" w:color="000000"/>
              <w:bottom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460" w:type="pct"/>
            <w:tcBorders>
              <w:top w:val="single" w:sz="6" w:space="0" w:color="000000"/>
              <w:bottom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538" w:type="pct"/>
            <w:tcBorders>
              <w:top w:val="single" w:sz="6" w:space="0" w:color="000000"/>
              <w:bottom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59" w:type="pct"/>
            <w:tcBorders>
              <w:top w:val="single" w:sz="6" w:space="0" w:color="000000"/>
              <w:bottom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325" w:type="pct"/>
            <w:tcBorders>
              <w:top w:val="single" w:sz="6" w:space="0" w:color="000000"/>
              <w:bottom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c>
          <w:tcPr>
            <w:tcW w:w="267" w:type="pct"/>
            <w:tcBorders>
              <w:top w:val="single" w:sz="6" w:space="0" w:color="000000"/>
              <w:bottom w:val="single" w:sz="4" w:space="0" w:color="auto"/>
              <w:right w:val="single" w:sz="4" w:space="0" w:color="auto"/>
            </w:tcBorders>
            <w:vAlign w:val="center"/>
          </w:tcPr>
          <w:p w:rsidR="00A83F94" w:rsidRPr="0031626D" w:rsidRDefault="00A83F94" w:rsidP="00C00711">
            <w:pPr>
              <w:suppressAutoHyphens/>
              <w:ind w:left="-57" w:right="-57"/>
              <w:rPr>
                <w:b/>
                <w:i/>
                <w:sz w:val="20"/>
                <w:szCs w:val="22"/>
              </w:rPr>
            </w:pPr>
            <w:r w:rsidRPr="0031626D">
              <w:rPr>
                <w:b/>
                <w:i/>
                <w:sz w:val="20"/>
                <w:szCs w:val="22"/>
              </w:rPr>
              <w:t>-</w:t>
            </w:r>
          </w:p>
        </w:tc>
      </w:tr>
      <w:tr w:rsidR="00E47E4D" w:rsidRPr="0031626D" w:rsidTr="00C00711">
        <w:trPr>
          <w:trHeight w:val="20"/>
          <w:jc w:val="center"/>
        </w:trPr>
        <w:tc>
          <w:tcPr>
            <w:tcW w:w="2664" w:type="pct"/>
            <w:gridSpan w:val="5"/>
            <w:tcBorders>
              <w:top w:val="single" w:sz="6" w:space="0" w:color="000000"/>
              <w:left w:val="single" w:sz="4" w:space="0" w:color="auto"/>
              <w:bottom w:val="single" w:sz="6" w:space="0" w:color="000000"/>
              <w:right w:val="single" w:sz="4" w:space="0" w:color="auto"/>
            </w:tcBorders>
          </w:tcPr>
          <w:p w:rsidR="00A83F94" w:rsidRPr="0031626D" w:rsidRDefault="00A83F94" w:rsidP="00C00711">
            <w:pPr>
              <w:suppressAutoHyphens/>
              <w:rPr>
                <w:b/>
                <w:bCs/>
                <w:sz w:val="20"/>
              </w:rPr>
            </w:pPr>
            <w:r w:rsidRPr="0031626D">
              <w:rPr>
                <w:b/>
                <w:bCs/>
                <w:sz w:val="20"/>
              </w:rPr>
              <w:t>Всего по лесничеству:</w:t>
            </w:r>
          </w:p>
        </w:tc>
        <w:tc>
          <w:tcPr>
            <w:tcW w:w="387" w:type="pct"/>
            <w:tcBorders>
              <w:top w:val="single" w:sz="4" w:space="0" w:color="auto"/>
              <w:left w:val="nil"/>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428,6</w:t>
            </w:r>
          </w:p>
        </w:tc>
        <w:tc>
          <w:tcPr>
            <w:tcW w:w="460" w:type="pct"/>
            <w:tcBorders>
              <w:top w:val="single" w:sz="4" w:space="0" w:color="auto"/>
              <w:left w:val="single" w:sz="4" w:space="0" w:color="auto"/>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4192</w:t>
            </w:r>
          </w:p>
        </w:tc>
        <w:tc>
          <w:tcPr>
            <w:tcW w:w="538" w:type="pct"/>
            <w:tcBorders>
              <w:top w:val="single" w:sz="4" w:space="0" w:color="auto"/>
              <w:left w:val="single" w:sz="4" w:space="0" w:color="auto"/>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p>
        </w:tc>
        <w:tc>
          <w:tcPr>
            <w:tcW w:w="359" w:type="pct"/>
            <w:tcBorders>
              <w:top w:val="single" w:sz="4" w:space="0" w:color="auto"/>
              <w:left w:val="single" w:sz="4" w:space="0" w:color="auto"/>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42,9</w:t>
            </w:r>
          </w:p>
        </w:tc>
        <w:tc>
          <w:tcPr>
            <w:tcW w:w="325" w:type="pct"/>
            <w:tcBorders>
              <w:top w:val="single" w:sz="4" w:space="0" w:color="auto"/>
              <w:left w:val="single" w:sz="4" w:space="0" w:color="auto"/>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419</w:t>
            </w:r>
          </w:p>
        </w:tc>
        <w:tc>
          <w:tcPr>
            <w:tcW w:w="267" w:type="pct"/>
            <w:tcBorders>
              <w:top w:val="single" w:sz="4" w:space="0" w:color="auto"/>
              <w:left w:val="single" w:sz="4" w:space="0" w:color="auto"/>
              <w:bottom w:val="single" w:sz="4" w:space="0" w:color="auto"/>
              <w:right w:val="single" w:sz="4" w:space="0" w:color="auto"/>
            </w:tcBorders>
            <w:shd w:val="clear" w:color="auto" w:fill="auto"/>
            <w:vAlign w:val="bottom"/>
          </w:tcPr>
          <w:p w:rsidR="00A83F94" w:rsidRPr="0031626D" w:rsidRDefault="00A83F94" w:rsidP="00C00711">
            <w:pPr>
              <w:suppressAutoHyphens/>
              <w:ind w:left="-57" w:right="-57"/>
              <w:rPr>
                <w:b/>
                <w:sz w:val="20"/>
                <w:szCs w:val="22"/>
              </w:rPr>
            </w:pPr>
            <w:r w:rsidRPr="0031626D">
              <w:rPr>
                <w:b/>
                <w:sz w:val="20"/>
                <w:szCs w:val="22"/>
              </w:rPr>
              <w:t>10</w:t>
            </w:r>
          </w:p>
        </w:tc>
      </w:tr>
      <w:tr w:rsidR="00A83F94" w:rsidRPr="0031626D" w:rsidTr="00C00711">
        <w:trPr>
          <w:trHeight w:val="20"/>
          <w:jc w:val="center"/>
        </w:trPr>
        <w:tc>
          <w:tcPr>
            <w:tcW w:w="1380" w:type="pct"/>
            <w:gridSpan w:val="2"/>
            <w:tcBorders>
              <w:top w:val="single" w:sz="6" w:space="0" w:color="000000"/>
              <w:left w:val="single" w:sz="4" w:space="0" w:color="auto"/>
              <w:bottom w:val="single" w:sz="6" w:space="0" w:color="000000"/>
              <w:right w:val="single" w:sz="4" w:space="0" w:color="auto"/>
            </w:tcBorders>
            <w:vAlign w:val="center"/>
          </w:tcPr>
          <w:p w:rsidR="00A83F94" w:rsidRPr="0031626D" w:rsidRDefault="00A83F94" w:rsidP="00C00711">
            <w:pPr>
              <w:suppressAutoHyphens/>
              <w:ind w:left="-57" w:right="-57"/>
              <w:rPr>
                <w:b/>
                <w:sz w:val="20"/>
                <w:szCs w:val="22"/>
              </w:rPr>
            </w:pPr>
            <w:r w:rsidRPr="0031626D">
              <w:rPr>
                <w:b/>
                <w:sz w:val="20"/>
                <w:szCs w:val="22"/>
              </w:rPr>
              <w:t>В том числе в освоенных кварталах</w:t>
            </w:r>
          </w:p>
        </w:tc>
        <w:tc>
          <w:tcPr>
            <w:tcW w:w="566" w:type="pct"/>
            <w:tcBorders>
              <w:top w:val="single" w:sz="6" w:space="0" w:color="000000"/>
              <w:left w:val="single" w:sz="4" w:space="0" w:color="auto"/>
              <w:bottom w:val="single" w:sz="6" w:space="0" w:color="000000"/>
              <w:right w:val="single" w:sz="4" w:space="0" w:color="auto"/>
            </w:tcBorders>
            <w:vAlign w:val="center"/>
          </w:tcPr>
          <w:p w:rsidR="00A83F94" w:rsidRPr="0031626D" w:rsidRDefault="00A83F94" w:rsidP="00C00711">
            <w:pPr>
              <w:suppressAutoHyphens/>
              <w:ind w:right="-57"/>
              <w:rPr>
                <w:b/>
                <w:sz w:val="20"/>
                <w:szCs w:val="22"/>
              </w:rPr>
            </w:pPr>
            <w:r w:rsidRPr="0031626D">
              <w:rPr>
                <w:b/>
                <w:sz w:val="20"/>
                <w:szCs w:val="22"/>
              </w:rPr>
              <w:t xml:space="preserve">Хвойные </w:t>
            </w:r>
          </w:p>
        </w:tc>
        <w:tc>
          <w:tcPr>
            <w:tcW w:w="718" w:type="pct"/>
            <w:gridSpan w:val="2"/>
            <w:tcBorders>
              <w:top w:val="single" w:sz="6" w:space="0" w:color="000000"/>
              <w:left w:val="single" w:sz="4" w:space="0" w:color="auto"/>
              <w:bottom w:val="single" w:sz="6" w:space="0" w:color="000000"/>
            </w:tcBorders>
            <w:vAlign w:val="center"/>
          </w:tcPr>
          <w:p w:rsidR="00A83F94" w:rsidRPr="0031626D" w:rsidRDefault="00A83F94" w:rsidP="00C00711">
            <w:pPr>
              <w:suppressAutoHyphens/>
              <w:ind w:right="-57"/>
              <w:rPr>
                <w:b/>
                <w:sz w:val="20"/>
                <w:szCs w:val="22"/>
              </w:rPr>
            </w:pPr>
            <w:r w:rsidRPr="0031626D">
              <w:rPr>
                <w:b/>
                <w:sz w:val="20"/>
                <w:szCs w:val="22"/>
              </w:rPr>
              <w:t>Сосна</w:t>
            </w:r>
          </w:p>
        </w:tc>
        <w:tc>
          <w:tcPr>
            <w:tcW w:w="387" w:type="pct"/>
            <w:tcBorders>
              <w:top w:val="single" w:sz="6" w:space="0" w:color="000000"/>
              <w:bottom w:val="single" w:sz="6" w:space="0" w:color="000000"/>
            </w:tcBorders>
            <w:vAlign w:val="center"/>
          </w:tcPr>
          <w:p w:rsidR="00A83F94" w:rsidRPr="0031626D" w:rsidRDefault="00A83F94" w:rsidP="00C00711">
            <w:pPr>
              <w:suppressAutoHyphens/>
              <w:ind w:left="-57" w:right="-57"/>
              <w:rPr>
                <w:b/>
                <w:sz w:val="20"/>
                <w:szCs w:val="22"/>
              </w:rPr>
            </w:pPr>
          </w:p>
        </w:tc>
        <w:tc>
          <w:tcPr>
            <w:tcW w:w="460" w:type="pct"/>
            <w:tcBorders>
              <w:top w:val="single" w:sz="6" w:space="0" w:color="000000"/>
              <w:bottom w:val="single" w:sz="6" w:space="0" w:color="000000"/>
            </w:tcBorders>
            <w:vAlign w:val="center"/>
          </w:tcPr>
          <w:p w:rsidR="00A83F94" w:rsidRPr="0031626D" w:rsidRDefault="00A83F94" w:rsidP="00C00711">
            <w:pPr>
              <w:suppressAutoHyphens/>
              <w:ind w:left="-57" w:right="-57"/>
              <w:rPr>
                <w:b/>
                <w:sz w:val="20"/>
                <w:szCs w:val="22"/>
              </w:rPr>
            </w:pPr>
          </w:p>
        </w:tc>
        <w:tc>
          <w:tcPr>
            <w:tcW w:w="538" w:type="pct"/>
            <w:tcBorders>
              <w:top w:val="single" w:sz="4" w:space="0" w:color="auto"/>
              <w:bottom w:val="single" w:sz="6" w:space="0" w:color="000000"/>
            </w:tcBorders>
            <w:vAlign w:val="center"/>
          </w:tcPr>
          <w:p w:rsidR="00A83F94" w:rsidRPr="0031626D" w:rsidRDefault="00A83F94" w:rsidP="00C00711">
            <w:pPr>
              <w:suppressAutoHyphens/>
              <w:ind w:left="-57" w:right="-57"/>
              <w:rPr>
                <w:b/>
                <w:sz w:val="20"/>
                <w:szCs w:val="22"/>
              </w:rPr>
            </w:pPr>
          </w:p>
        </w:tc>
        <w:tc>
          <w:tcPr>
            <w:tcW w:w="359" w:type="pct"/>
            <w:tcBorders>
              <w:top w:val="single" w:sz="4" w:space="0" w:color="auto"/>
              <w:bottom w:val="single" w:sz="6" w:space="0" w:color="000000"/>
            </w:tcBorders>
            <w:vAlign w:val="center"/>
          </w:tcPr>
          <w:p w:rsidR="00A83F94" w:rsidRPr="0031626D" w:rsidRDefault="00A83F94" w:rsidP="00C00711">
            <w:pPr>
              <w:suppressAutoHyphens/>
              <w:ind w:left="-57" w:right="-57"/>
              <w:rPr>
                <w:b/>
                <w:sz w:val="20"/>
                <w:szCs w:val="22"/>
              </w:rPr>
            </w:pPr>
          </w:p>
        </w:tc>
        <w:tc>
          <w:tcPr>
            <w:tcW w:w="325" w:type="pct"/>
            <w:tcBorders>
              <w:top w:val="single" w:sz="4" w:space="0" w:color="auto"/>
              <w:bottom w:val="single" w:sz="6" w:space="0" w:color="000000"/>
            </w:tcBorders>
            <w:vAlign w:val="center"/>
          </w:tcPr>
          <w:p w:rsidR="00A83F94" w:rsidRPr="0031626D" w:rsidRDefault="00A83F94" w:rsidP="00C00711">
            <w:pPr>
              <w:suppressAutoHyphens/>
              <w:ind w:left="-57" w:right="-57"/>
              <w:rPr>
                <w:b/>
                <w:sz w:val="20"/>
                <w:szCs w:val="22"/>
              </w:rPr>
            </w:pPr>
          </w:p>
        </w:tc>
        <w:tc>
          <w:tcPr>
            <w:tcW w:w="267" w:type="pct"/>
            <w:tcBorders>
              <w:top w:val="single" w:sz="4" w:space="0" w:color="auto"/>
              <w:bottom w:val="single" w:sz="6" w:space="0" w:color="000000"/>
              <w:right w:val="single" w:sz="4" w:space="0" w:color="auto"/>
            </w:tcBorders>
            <w:vAlign w:val="center"/>
          </w:tcPr>
          <w:p w:rsidR="00A83F94" w:rsidRPr="0031626D" w:rsidRDefault="00A83F94" w:rsidP="00C00711">
            <w:pPr>
              <w:suppressAutoHyphens/>
              <w:ind w:left="-57" w:right="-57"/>
              <w:rPr>
                <w:b/>
                <w:sz w:val="20"/>
                <w:szCs w:val="22"/>
              </w:rPr>
            </w:pPr>
          </w:p>
        </w:tc>
      </w:tr>
    </w:tbl>
    <w:p w:rsidR="00416599" w:rsidRPr="0031626D" w:rsidRDefault="00416599" w:rsidP="00416599">
      <w:pPr>
        <w:suppressAutoHyphens/>
        <w:jc w:val="both"/>
        <w:rPr>
          <w:i/>
          <w:sz w:val="24"/>
        </w:rPr>
      </w:pPr>
    </w:p>
    <w:p w:rsidR="008A1DA8" w:rsidRPr="0031626D" w:rsidRDefault="008A1DA8" w:rsidP="004F3E59">
      <w:pPr>
        <w:suppressAutoHyphens/>
        <w:ind w:firstLine="709"/>
        <w:jc w:val="both"/>
        <w:rPr>
          <w:b/>
          <w:bCs/>
          <w:i/>
          <w:sz w:val="28"/>
          <w:szCs w:val="28"/>
        </w:rPr>
        <w:sectPr w:rsidR="008A1DA8" w:rsidRPr="0031626D" w:rsidSect="000F45EE">
          <w:headerReference w:type="default" r:id="rId43"/>
          <w:footerReference w:type="even" r:id="rId44"/>
          <w:type w:val="nextColumn"/>
          <w:pgSz w:w="16840" w:h="11907" w:orient="landscape" w:code="9"/>
          <w:pgMar w:top="1134" w:right="851" w:bottom="1134" w:left="1701" w:header="709" w:footer="709" w:gutter="0"/>
          <w:cols w:space="708"/>
          <w:docGrid w:linePitch="360"/>
        </w:sectPr>
      </w:pPr>
    </w:p>
    <w:p w:rsidR="00A07776" w:rsidRPr="0031626D" w:rsidRDefault="00A07776" w:rsidP="00A07776">
      <w:pPr>
        <w:ind w:firstLine="709"/>
        <w:jc w:val="both"/>
        <w:rPr>
          <w:b/>
          <w:sz w:val="28"/>
          <w:szCs w:val="28"/>
        </w:rPr>
      </w:pPr>
      <w:r w:rsidRPr="0031626D">
        <w:rPr>
          <w:b/>
          <w:sz w:val="28"/>
          <w:szCs w:val="28"/>
        </w:rPr>
        <w:t>Лесоразведение.</w:t>
      </w:r>
    </w:p>
    <w:p w:rsidR="00A07776" w:rsidRPr="0031626D" w:rsidRDefault="0033271C" w:rsidP="00A07776">
      <w:pPr>
        <w:ind w:firstLine="709"/>
        <w:jc w:val="both"/>
        <w:rPr>
          <w:sz w:val="28"/>
          <w:szCs w:val="28"/>
        </w:rPr>
      </w:pPr>
      <w:r w:rsidRPr="0031626D">
        <w:rPr>
          <w:sz w:val="28"/>
          <w:szCs w:val="28"/>
        </w:rPr>
        <w:t>Лесоразведение осуществляется на землях лесного фонда и на землях иных категорий в целях предотвращения эрозии и другого негативного воздействия на земли и почвы, а также в иных целях, связанных с сохранением полезных функций лесов, в том числе с использованием саженцев, сеянцев основных лесных древесных пород, выращенных в лесных питомниках.</w:t>
      </w:r>
    </w:p>
    <w:p w:rsidR="00A07776" w:rsidRPr="0031626D" w:rsidRDefault="00A07776" w:rsidP="00A07776">
      <w:pPr>
        <w:ind w:firstLine="709"/>
        <w:jc w:val="both"/>
        <w:rPr>
          <w:sz w:val="28"/>
          <w:szCs w:val="28"/>
        </w:rPr>
      </w:pPr>
      <w:r w:rsidRPr="0031626D">
        <w:rPr>
          <w:sz w:val="28"/>
          <w:szCs w:val="28"/>
        </w:rPr>
        <w:t xml:space="preserve">Лесоразведение регламентируется Правилами лесоразведения, утвержденными приказом </w:t>
      </w:r>
      <w:r w:rsidR="00D96080" w:rsidRPr="0031626D">
        <w:rPr>
          <w:sz w:val="28"/>
          <w:szCs w:val="28"/>
        </w:rPr>
        <w:t>Минприроды России</w:t>
      </w:r>
      <w:r w:rsidRPr="0031626D">
        <w:rPr>
          <w:sz w:val="28"/>
          <w:szCs w:val="28"/>
        </w:rPr>
        <w:t xml:space="preserve"> от </w:t>
      </w:r>
      <w:r w:rsidR="006B711D" w:rsidRPr="0031626D">
        <w:rPr>
          <w:sz w:val="28"/>
          <w:szCs w:val="28"/>
        </w:rPr>
        <w:t>20</w:t>
      </w:r>
      <w:r w:rsidR="00D96080" w:rsidRPr="0031626D">
        <w:rPr>
          <w:sz w:val="28"/>
          <w:szCs w:val="28"/>
        </w:rPr>
        <w:t xml:space="preserve"> </w:t>
      </w:r>
      <w:r w:rsidR="006B711D" w:rsidRPr="0031626D">
        <w:rPr>
          <w:sz w:val="28"/>
          <w:szCs w:val="28"/>
        </w:rPr>
        <w:t>декабря 2021 № 978</w:t>
      </w:r>
      <w:r w:rsidRPr="0031626D">
        <w:rPr>
          <w:sz w:val="28"/>
          <w:szCs w:val="28"/>
        </w:rPr>
        <w:t xml:space="preserve"> </w:t>
      </w:r>
      <w:r w:rsidR="00D96080" w:rsidRPr="0031626D">
        <w:rPr>
          <w:sz w:val="28"/>
          <w:szCs w:val="28"/>
        </w:rPr>
        <w:t>«</w:t>
      </w:r>
      <w:r w:rsidR="006B711D" w:rsidRPr="0031626D">
        <w:rPr>
          <w:sz w:val="28"/>
          <w:szCs w:val="28"/>
        </w:rPr>
        <w:t>Об утверждении Правил лесоразведения, формы, состава, порядка согласования проекта лесоразведения, оснований для отказа в его согласовании, а также требований к формату в электронной форме проекта лесоразведения</w:t>
      </w:r>
      <w:r w:rsidR="00884FEC" w:rsidRPr="0031626D">
        <w:rPr>
          <w:sz w:val="28"/>
          <w:szCs w:val="28"/>
        </w:rPr>
        <w:t>»</w:t>
      </w:r>
      <w:r w:rsidR="0032539C" w:rsidRPr="0031626D">
        <w:rPr>
          <w:sz w:val="28"/>
          <w:szCs w:val="28"/>
        </w:rPr>
        <w:t>.</w:t>
      </w:r>
    </w:p>
    <w:p w:rsidR="00A07776" w:rsidRPr="0031626D" w:rsidRDefault="00A07776" w:rsidP="00A07776">
      <w:pPr>
        <w:ind w:firstLine="709"/>
        <w:jc w:val="both"/>
        <w:rPr>
          <w:sz w:val="28"/>
          <w:szCs w:val="28"/>
        </w:rPr>
      </w:pPr>
      <w:r w:rsidRPr="0031626D">
        <w:rPr>
          <w:sz w:val="28"/>
          <w:szCs w:val="28"/>
        </w:rPr>
        <w:t>Лесоразведение осуществляется в соответствии с лесорастительными свойствами почв, лесоводственно-биологическими особенностями древесных и кустарниковых пород и должно обеспечивать:</w:t>
      </w:r>
    </w:p>
    <w:p w:rsidR="00A07776" w:rsidRPr="0031626D" w:rsidRDefault="00A07776" w:rsidP="00A07776">
      <w:pPr>
        <w:ind w:firstLine="709"/>
        <w:jc w:val="both"/>
        <w:rPr>
          <w:sz w:val="28"/>
          <w:szCs w:val="28"/>
        </w:rPr>
      </w:pPr>
      <w:r w:rsidRPr="0031626D">
        <w:rPr>
          <w:sz w:val="28"/>
          <w:szCs w:val="28"/>
        </w:rPr>
        <w:t>защиту земель и объектов от неблагоприятных факторов;</w:t>
      </w:r>
    </w:p>
    <w:p w:rsidR="00A07776" w:rsidRPr="0031626D" w:rsidRDefault="00A07776" w:rsidP="00A07776">
      <w:pPr>
        <w:ind w:firstLine="709"/>
        <w:jc w:val="both"/>
        <w:rPr>
          <w:sz w:val="28"/>
          <w:szCs w:val="28"/>
        </w:rPr>
      </w:pPr>
      <w:r w:rsidRPr="0031626D">
        <w:rPr>
          <w:sz w:val="28"/>
          <w:szCs w:val="28"/>
        </w:rPr>
        <w:t>повышение лесистости территории и улучшение условий окружающей среды.</w:t>
      </w:r>
    </w:p>
    <w:p w:rsidR="00A07776" w:rsidRPr="0031626D" w:rsidRDefault="00A07776" w:rsidP="00A07776">
      <w:pPr>
        <w:ind w:firstLine="709"/>
        <w:jc w:val="both"/>
        <w:rPr>
          <w:sz w:val="28"/>
          <w:szCs w:val="28"/>
        </w:rPr>
      </w:pPr>
      <w:r w:rsidRPr="0031626D">
        <w:rPr>
          <w:sz w:val="28"/>
          <w:szCs w:val="28"/>
        </w:rPr>
        <w:t>Лесоразведение осуществляется на основании проекта лесоразведения:</w:t>
      </w:r>
    </w:p>
    <w:p w:rsidR="00A07776" w:rsidRPr="0031626D" w:rsidRDefault="00A07776" w:rsidP="00A07776">
      <w:pPr>
        <w:ind w:firstLine="709"/>
        <w:jc w:val="both"/>
        <w:rPr>
          <w:sz w:val="28"/>
          <w:szCs w:val="28"/>
        </w:rPr>
      </w:pPr>
      <w:r w:rsidRPr="0031626D">
        <w:rPr>
          <w:sz w:val="28"/>
          <w:szCs w:val="28"/>
        </w:rPr>
        <w:t>лицами, осуществляющими рубку лесных насаждений при использовании лесов в соответствии со статьями 43 - 46 Лесного кодекса Российской Федерации, в том числе при создании охранных зон, предназначенных для обеспечения безопасности граждан и создания необходимых условий для эксплуатации объектов, связанных с выполнением работ по геологическому изучению недр и разработкой месторождений полезных ископаемых, линейных объектов, за исключением случая, предусмотренного частью 3 статьи 63.1 Лесного кодекса Российской Федерации, и лицами, обратившимися с ходатайством или заявлением об изменении целевого назначения лесного участка, в том числе в связи с переводом земель лесного фонда в земли иных категорий, за исключением случаев перевода земель лесного фонда в земли особо охраняемых территорий и объектов.</w:t>
      </w:r>
    </w:p>
    <w:p w:rsidR="00A07776" w:rsidRPr="0031626D" w:rsidRDefault="00A07776" w:rsidP="00A07776">
      <w:pPr>
        <w:ind w:firstLine="709"/>
        <w:jc w:val="both"/>
        <w:rPr>
          <w:sz w:val="28"/>
          <w:szCs w:val="28"/>
        </w:rPr>
      </w:pPr>
      <w:r w:rsidRPr="0031626D">
        <w:rPr>
          <w:sz w:val="28"/>
          <w:szCs w:val="28"/>
        </w:rPr>
        <w:t>лицами, осуществляющими строительство зданий, строений, сооружений в границах лесопарковых зеленых поясов либо ходатайствующими об изменении их границ, в том числе в целях перевода земель лесного фонда, включенных в состав лесопарковых зеленых поясов, в земли иных категорий.</w:t>
      </w:r>
    </w:p>
    <w:p w:rsidR="00A07776" w:rsidRPr="0031626D" w:rsidRDefault="00A07776" w:rsidP="00A07776">
      <w:pPr>
        <w:ind w:firstLine="709"/>
        <w:jc w:val="both"/>
        <w:rPr>
          <w:sz w:val="28"/>
          <w:szCs w:val="28"/>
        </w:rPr>
      </w:pPr>
      <w:r w:rsidRPr="0031626D">
        <w:rPr>
          <w:sz w:val="28"/>
          <w:szCs w:val="28"/>
        </w:rPr>
        <w:t xml:space="preserve">правообладателями земельных участков в составе земель сельскохозяйственного назначения, земель населенных пунктов, земель промышленности, энергетики, транспорта, связи, радиовещания, телевидения, информатики, земель для обеспечения космической деятельности, земель обороны, безопасности и земель иного специального назначения, земель особо охраняемых территорий и объектов, земель водного фонда, земель запаса, в рамках осуществления работ в целях охраны таких земель. </w:t>
      </w:r>
    </w:p>
    <w:p w:rsidR="00A07776" w:rsidRPr="0031626D" w:rsidRDefault="00A07776" w:rsidP="00A07776">
      <w:pPr>
        <w:ind w:firstLine="709"/>
        <w:jc w:val="both"/>
        <w:rPr>
          <w:sz w:val="28"/>
          <w:szCs w:val="28"/>
        </w:rPr>
      </w:pPr>
      <w:r w:rsidRPr="0031626D">
        <w:rPr>
          <w:sz w:val="28"/>
          <w:szCs w:val="28"/>
        </w:rPr>
        <w:t>органами государственной власти, органами местного самоуправления в пределах их полномочий, определенных в соответствии со статьями 81 - 84 Лесного кодекса Российской Федерации.</w:t>
      </w:r>
    </w:p>
    <w:p w:rsidR="00A07776" w:rsidRPr="0031626D" w:rsidRDefault="00A07776" w:rsidP="00A07776">
      <w:pPr>
        <w:ind w:firstLine="709"/>
        <w:jc w:val="both"/>
        <w:rPr>
          <w:sz w:val="28"/>
          <w:szCs w:val="28"/>
        </w:rPr>
      </w:pPr>
      <w:r w:rsidRPr="0031626D">
        <w:rPr>
          <w:sz w:val="28"/>
          <w:szCs w:val="28"/>
        </w:rPr>
        <w:t>На землях лесного фонда лесоразведение осуществляется путем облесения нелесных земель.</w:t>
      </w:r>
    </w:p>
    <w:p w:rsidR="0033271C" w:rsidRPr="0031626D" w:rsidRDefault="0033271C" w:rsidP="0033271C">
      <w:pPr>
        <w:ind w:firstLine="709"/>
        <w:jc w:val="both"/>
        <w:rPr>
          <w:sz w:val="28"/>
          <w:szCs w:val="28"/>
        </w:rPr>
      </w:pPr>
      <w:r w:rsidRPr="0031626D">
        <w:rPr>
          <w:sz w:val="28"/>
          <w:szCs w:val="28"/>
        </w:rPr>
        <w:t>На землях сельскохозяйственного назначения лесоразведение осуществляется в целях, предусмотренных законодательством РФ.</w:t>
      </w:r>
    </w:p>
    <w:p w:rsidR="0033271C" w:rsidRPr="0031626D" w:rsidRDefault="0033271C" w:rsidP="0033271C">
      <w:pPr>
        <w:ind w:firstLine="709"/>
        <w:jc w:val="both"/>
        <w:rPr>
          <w:sz w:val="28"/>
          <w:szCs w:val="28"/>
        </w:rPr>
      </w:pPr>
      <w:r w:rsidRPr="0031626D">
        <w:rPr>
          <w:sz w:val="28"/>
          <w:szCs w:val="28"/>
        </w:rPr>
        <w:t>На землях транспорта (полосы отвода автомобильных дорог, придорожные полосы автомобильных дорог, полосы отвода и охранные зоны железных дорог) лесоразведение осуществляется путем создания лесных насаждений для защиты дорог от заноса снегом и песком, предотвращения поступления тяжелых металлов в прилегающие сельскохозяйственные угодья.</w:t>
      </w:r>
    </w:p>
    <w:p w:rsidR="0033271C" w:rsidRPr="0031626D" w:rsidRDefault="0033271C" w:rsidP="0033271C">
      <w:pPr>
        <w:ind w:firstLine="709"/>
        <w:jc w:val="both"/>
        <w:rPr>
          <w:sz w:val="28"/>
          <w:szCs w:val="28"/>
        </w:rPr>
      </w:pPr>
      <w:r w:rsidRPr="0031626D">
        <w:rPr>
          <w:sz w:val="28"/>
          <w:szCs w:val="28"/>
        </w:rPr>
        <w:t>Лесоразведение на землях, подлежащих рекультивации, осуществляется с целью биологической рекультивации этих земель путем создания лесных насаждений после проведения технического этапа рекультивации (планировка, нанесение плодородного слоя грунта, террасирование откосов отвалов и другие) в соответствии с законодательством Российской Федерации.</w:t>
      </w:r>
    </w:p>
    <w:p w:rsidR="0033271C" w:rsidRPr="0031626D" w:rsidRDefault="0033271C" w:rsidP="0033271C">
      <w:pPr>
        <w:ind w:firstLine="709"/>
        <w:jc w:val="both"/>
        <w:rPr>
          <w:sz w:val="28"/>
          <w:szCs w:val="28"/>
        </w:rPr>
      </w:pPr>
      <w:r w:rsidRPr="0031626D">
        <w:rPr>
          <w:sz w:val="28"/>
          <w:szCs w:val="28"/>
        </w:rPr>
        <w:t>В водоохранных зонах и прибрежных защитных полосах водных объектов лесоразведение осуществляется для защиты их от разрушения берегов, засорения, заиления и истощения водных ресурсов путем создания берегоукрепительных и иных лесных насаждений.</w:t>
      </w:r>
    </w:p>
    <w:p w:rsidR="00A07776" w:rsidRPr="0031626D" w:rsidRDefault="0033271C" w:rsidP="0033271C">
      <w:pPr>
        <w:ind w:firstLine="709"/>
        <w:jc w:val="both"/>
        <w:rPr>
          <w:sz w:val="28"/>
          <w:szCs w:val="28"/>
        </w:rPr>
      </w:pPr>
      <w:r w:rsidRPr="0031626D">
        <w:rPr>
          <w:sz w:val="28"/>
          <w:szCs w:val="28"/>
        </w:rPr>
        <w:t>На землях населенных пунктов лесоразведение осуществляется для улучшения окружающей среды путем создания лесных насаждений, устойчивых к рекреационным нагрузкам, влиянию промышленных выбросов и другим неблагоприятным факторам.</w:t>
      </w:r>
    </w:p>
    <w:p w:rsidR="00A07776" w:rsidRPr="0031626D" w:rsidRDefault="00A07776" w:rsidP="00A07776">
      <w:pPr>
        <w:ind w:firstLine="709"/>
        <w:jc w:val="both"/>
        <w:rPr>
          <w:sz w:val="28"/>
          <w:szCs w:val="28"/>
        </w:rPr>
      </w:pPr>
      <w:r w:rsidRPr="0031626D">
        <w:rPr>
          <w:sz w:val="28"/>
          <w:szCs w:val="28"/>
        </w:rPr>
        <w:t>Учет земель, предназначенных для лесоразведения, производится по данным государственного лесного реестра, материалам лесоустройства, земельного кадастра, материалам специальных обследований, при этом отдельно учитываются площади по категориям земель и определяется соответствующий вид лесоразведения.</w:t>
      </w:r>
    </w:p>
    <w:p w:rsidR="00A07776" w:rsidRPr="0031626D" w:rsidRDefault="00A07776" w:rsidP="00A07776">
      <w:pPr>
        <w:ind w:firstLine="709"/>
        <w:jc w:val="both"/>
        <w:rPr>
          <w:sz w:val="28"/>
          <w:szCs w:val="28"/>
        </w:rPr>
      </w:pPr>
      <w:r w:rsidRPr="0031626D">
        <w:rPr>
          <w:sz w:val="28"/>
          <w:szCs w:val="28"/>
        </w:rPr>
        <w:t xml:space="preserve">Учет земель, предназначенных для лесоразведения, в составе земель лесного фонда осуществляется органом государственной власти </w:t>
      </w:r>
      <w:r w:rsidR="00151088" w:rsidRPr="0031626D">
        <w:rPr>
          <w:sz w:val="28"/>
          <w:szCs w:val="28"/>
        </w:rPr>
        <w:t>Кемеровск</w:t>
      </w:r>
      <w:r w:rsidRPr="0031626D">
        <w:rPr>
          <w:sz w:val="28"/>
          <w:szCs w:val="28"/>
        </w:rPr>
        <w:t>ой области – Кузбасса, осуществляющим переданные полномочия Российской Федерации в области использования, охраны, защиты и воспроизводства лесов.</w:t>
      </w:r>
    </w:p>
    <w:p w:rsidR="00A07776" w:rsidRPr="0031626D" w:rsidRDefault="00A07776" w:rsidP="00A07776">
      <w:pPr>
        <w:ind w:firstLine="709"/>
        <w:jc w:val="both"/>
        <w:rPr>
          <w:sz w:val="28"/>
          <w:szCs w:val="28"/>
        </w:rPr>
      </w:pPr>
      <w:r w:rsidRPr="0031626D">
        <w:rPr>
          <w:sz w:val="28"/>
          <w:szCs w:val="28"/>
        </w:rPr>
        <w:t>Методы и технологии выполнения работ по лесоразведению указываются в проекте лесоразведения,</w:t>
      </w:r>
      <w:r w:rsidR="00A162BD" w:rsidRPr="0031626D">
        <w:rPr>
          <w:sz w:val="28"/>
          <w:szCs w:val="28"/>
        </w:rPr>
        <w:t xml:space="preserve"> который разрабатывается в соответствии со статьей 89.2 Лесного кодекса</w:t>
      </w:r>
      <w:r w:rsidRPr="0031626D">
        <w:rPr>
          <w:sz w:val="28"/>
          <w:szCs w:val="28"/>
        </w:rPr>
        <w:t xml:space="preserve"> </w:t>
      </w:r>
      <w:r w:rsidR="00A162BD" w:rsidRPr="0031626D">
        <w:rPr>
          <w:sz w:val="28"/>
          <w:szCs w:val="28"/>
        </w:rPr>
        <w:t>РФ</w:t>
      </w:r>
      <w:r w:rsidRPr="0031626D">
        <w:rPr>
          <w:sz w:val="28"/>
          <w:szCs w:val="28"/>
        </w:rPr>
        <w:t>.</w:t>
      </w:r>
    </w:p>
    <w:p w:rsidR="00A07776" w:rsidRPr="0031626D" w:rsidRDefault="00A07776" w:rsidP="00A07776">
      <w:pPr>
        <w:ind w:firstLine="709"/>
        <w:jc w:val="both"/>
        <w:rPr>
          <w:sz w:val="28"/>
          <w:szCs w:val="28"/>
        </w:rPr>
      </w:pPr>
      <w:r w:rsidRPr="0031626D">
        <w:rPr>
          <w:sz w:val="28"/>
          <w:szCs w:val="28"/>
        </w:rPr>
        <w:t>Процесс по созданию и выращиванию лесных насаждений при лесоразведении включает:</w:t>
      </w:r>
    </w:p>
    <w:p w:rsidR="00A07776" w:rsidRPr="0031626D" w:rsidRDefault="00A07776" w:rsidP="00A07776">
      <w:pPr>
        <w:ind w:firstLine="709"/>
        <w:jc w:val="both"/>
        <w:rPr>
          <w:sz w:val="28"/>
          <w:szCs w:val="28"/>
        </w:rPr>
      </w:pPr>
      <w:r w:rsidRPr="0031626D">
        <w:rPr>
          <w:sz w:val="28"/>
          <w:szCs w:val="28"/>
        </w:rPr>
        <w:t>определение местоположения и площади земель, предназначенных для лесоразведения;</w:t>
      </w:r>
    </w:p>
    <w:p w:rsidR="00A07776" w:rsidRPr="0031626D" w:rsidRDefault="00A07776" w:rsidP="00A07776">
      <w:pPr>
        <w:ind w:firstLine="709"/>
        <w:jc w:val="both"/>
        <w:rPr>
          <w:sz w:val="28"/>
          <w:szCs w:val="28"/>
        </w:rPr>
      </w:pPr>
      <w:r w:rsidRPr="0031626D">
        <w:rPr>
          <w:sz w:val="28"/>
          <w:szCs w:val="28"/>
        </w:rPr>
        <w:t>обследование земель, предназначенных для лесоразведения;</w:t>
      </w:r>
    </w:p>
    <w:p w:rsidR="00A07776" w:rsidRPr="0031626D" w:rsidRDefault="00A07776" w:rsidP="00A07776">
      <w:pPr>
        <w:ind w:firstLine="709"/>
        <w:jc w:val="both"/>
        <w:rPr>
          <w:sz w:val="28"/>
          <w:szCs w:val="28"/>
        </w:rPr>
      </w:pPr>
      <w:r w:rsidRPr="0031626D">
        <w:rPr>
          <w:sz w:val="28"/>
          <w:szCs w:val="28"/>
        </w:rPr>
        <w:t>предварительную подготовку земель, предназначенных для лесоразведения, для последующего выполнения работ по созданию лесных насаждений;</w:t>
      </w:r>
    </w:p>
    <w:p w:rsidR="00A07776" w:rsidRPr="0031626D" w:rsidRDefault="00A07776" w:rsidP="00A07776">
      <w:pPr>
        <w:ind w:firstLine="709"/>
        <w:jc w:val="both"/>
        <w:rPr>
          <w:sz w:val="28"/>
          <w:szCs w:val="28"/>
        </w:rPr>
      </w:pPr>
      <w:r w:rsidRPr="0031626D">
        <w:rPr>
          <w:sz w:val="28"/>
          <w:szCs w:val="28"/>
        </w:rPr>
        <w:t>обработку почвы земель, предназначенных для лесоразведения;</w:t>
      </w:r>
    </w:p>
    <w:p w:rsidR="00A07776" w:rsidRPr="0031626D" w:rsidRDefault="00A07776" w:rsidP="00A07776">
      <w:pPr>
        <w:ind w:firstLine="709"/>
        <w:jc w:val="both"/>
        <w:rPr>
          <w:sz w:val="28"/>
          <w:szCs w:val="28"/>
        </w:rPr>
      </w:pPr>
      <w:r w:rsidRPr="0031626D">
        <w:rPr>
          <w:sz w:val="28"/>
          <w:szCs w:val="28"/>
        </w:rPr>
        <w:t>определение оптимального состава древесных и кустарниковых пород в создаваемых лесных насаждениях, размещения и количества посадочных или посевных мест;</w:t>
      </w:r>
    </w:p>
    <w:p w:rsidR="00A07776" w:rsidRPr="0031626D" w:rsidRDefault="00A07776" w:rsidP="00A07776">
      <w:pPr>
        <w:ind w:firstLine="709"/>
        <w:jc w:val="both"/>
        <w:rPr>
          <w:sz w:val="28"/>
          <w:szCs w:val="28"/>
        </w:rPr>
      </w:pPr>
      <w:r w:rsidRPr="0031626D">
        <w:rPr>
          <w:sz w:val="28"/>
          <w:szCs w:val="28"/>
        </w:rPr>
        <w:t>посадку сеянцев, саженцев, в том числе с закрытой корневой системой, черенков или посева семян лесных растений;</w:t>
      </w:r>
    </w:p>
    <w:p w:rsidR="00A07776" w:rsidRPr="0031626D" w:rsidRDefault="00A07776" w:rsidP="00A07776">
      <w:pPr>
        <w:ind w:firstLine="709"/>
        <w:jc w:val="both"/>
        <w:rPr>
          <w:sz w:val="28"/>
          <w:szCs w:val="28"/>
        </w:rPr>
      </w:pPr>
      <w:r w:rsidRPr="0031626D">
        <w:rPr>
          <w:sz w:val="28"/>
          <w:szCs w:val="28"/>
        </w:rPr>
        <w:t xml:space="preserve">уход за высаженными растениями. </w:t>
      </w:r>
    </w:p>
    <w:p w:rsidR="00A07776" w:rsidRPr="0031626D" w:rsidRDefault="00A07776" w:rsidP="00A07776">
      <w:pPr>
        <w:ind w:firstLine="709"/>
        <w:jc w:val="both"/>
        <w:rPr>
          <w:sz w:val="28"/>
          <w:szCs w:val="28"/>
        </w:rPr>
      </w:pPr>
      <w:r w:rsidRPr="0031626D">
        <w:rPr>
          <w:sz w:val="28"/>
          <w:szCs w:val="28"/>
        </w:rPr>
        <w:t>При обследовании земель, предназначенных для лесоразведения, определяются их состояние и пригодность для выращивания древесных и кустарниковых пород, доступность для работы соответствующей техники, заселенность почвы вредными для древесной и кустарниковой растительности организмами, уточняется тип лесорастительных условий и определяется способ создания лесных насаждений.</w:t>
      </w:r>
    </w:p>
    <w:p w:rsidR="00A07776" w:rsidRPr="0031626D" w:rsidRDefault="00A07776" w:rsidP="00A07776">
      <w:pPr>
        <w:ind w:firstLine="709"/>
        <w:jc w:val="both"/>
        <w:rPr>
          <w:sz w:val="28"/>
          <w:szCs w:val="28"/>
        </w:rPr>
      </w:pPr>
      <w:r w:rsidRPr="0031626D">
        <w:rPr>
          <w:sz w:val="28"/>
          <w:szCs w:val="28"/>
        </w:rPr>
        <w:t>Предварительная подготовка земель, предназначенных для лесоразведения, для последующего выполнения работ по созданию лесных насаждений включает:</w:t>
      </w:r>
    </w:p>
    <w:p w:rsidR="00A07776" w:rsidRPr="0031626D" w:rsidRDefault="00A07776" w:rsidP="00A07776">
      <w:pPr>
        <w:ind w:firstLine="709"/>
        <w:jc w:val="both"/>
        <w:rPr>
          <w:sz w:val="28"/>
          <w:szCs w:val="28"/>
        </w:rPr>
      </w:pPr>
      <w:r w:rsidRPr="0031626D">
        <w:rPr>
          <w:sz w:val="28"/>
          <w:szCs w:val="28"/>
        </w:rPr>
        <w:t>маркировку будущих рядов лесных насаждений, посадочных или посевных площадок, обозначение мест с ограниченной пригодностью для движения техники;</w:t>
      </w:r>
    </w:p>
    <w:p w:rsidR="00A07776" w:rsidRPr="0031626D" w:rsidRDefault="00A07776" w:rsidP="00A07776">
      <w:pPr>
        <w:ind w:firstLine="709"/>
        <w:jc w:val="both"/>
        <w:rPr>
          <w:sz w:val="28"/>
          <w:szCs w:val="28"/>
        </w:rPr>
      </w:pPr>
      <w:r w:rsidRPr="0031626D">
        <w:rPr>
          <w:sz w:val="28"/>
          <w:szCs w:val="28"/>
        </w:rPr>
        <w:t>выравнивание поверхности земель, предназначенных для лесоразведения, мелиорацию таких земель, устройство террас на склонах;</w:t>
      </w:r>
    </w:p>
    <w:p w:rsidR="00A07776" w:rsidRPr="0031626D" w:rsidRDefault="00A07776" w:rsidP="00A07776">
      <w:pPr>
        <w:ind w:firstLine="709"/>
        <w:jc w:val="both"/>
        <w:rPr>
          <w:sz w:val="28"/>
          <w:szCs w:val="28"/>
        </w:rPr>
      </w:pPr>
      <w:r w:rsidRPr="0031626D">
        <w:rPr>
          <w:sz w:val="28"/>
          <w:szCs w:val="28"/>
        </w:rPr>
        <w:t>предварительную борьбу с вредными почвенными насекомыми.</w:t>
      </w:r>
    </w:p>
    <w:p w:rsidR="00A07776" w:rsidRPr="0031626D" w:rsidRDefault="00A07776" w:rsidP="00A07776">
      <w:pPr>
        <w:ind w:firstLine="709"/>
        <w:jc w:val="both"/>
        <w:rPr>
          <w:sz w:val="28"/>
          <w:szCs w:val="28"/>
        </w:rPr>
      </w:pPr>
      <w:r w:rsidRPr="0031626D">
        <w:rPr>
          <w:sz w:val="28"/>
          <w:szCs w:val="28"/>
        </w:rPr>
        <w:t>Способ обработки почвы земель, предназначенных для лесоразведения, выбирается в зависимости от почвенно-гидрологических условий земель, предназначенных для лесоразведения, способа их подготовки и принятого состава древесных пород в создаваемом лесном насаждении с учетом рельефа, экспозиции и крутизны склонов, водопроницаемости грунтов, степени каменистости почвы, размеров и доступности земель, предназначенных для лесоразведения, опасности возникновения и развития эрозионных процессов.</w:t>
      </w:r>
    </w:p>
    <w:p w:rsidR="00A07776" w:rsidRPr="0031626D" w:rsidRDefault="00A07776" w:rsidP="00A07776">
      <w:pPr>
        <w:ind w:firstLine="709"/>
        <w:jc w:val="both"/>
        <w:rPr>
          <w:sz w:val="28"/>
          <w:szCs w:val="28"/>
        </w:rPr>
      </w:pPr>
      <w:r w:rsidRPr="0031626D">
        <w:rPr>
          <w:sz w:val="28"/>
          <w:szCs w:val="28"/>
        </w:rPr>
        <w:t>Обработка почвы осуществляется на всей площади земель, предназначенных для лесоразведения (сплошная обработка), или на части их площади (частичная обработка) механическим, химическим или ручным способами.</w:t>
      </w:r>
    </w:p>
    <w:p w:rsidR="00A07776" w:rsidRPr="0031626D" w:rsidRDefault="00A07776" w:rsidP="00A07776">
      <w:pPr>
        <w:ind w:firstLine="709"/>
        <w:jc w:val="both"/>
        <w:rPr>
          <w:sz w:val="28"/>
          <w:szCs w:val="28"/>
        </w:rPr>
      </w:pPr>
      <w:r w:rsidRPr="0031626D">
        <w:rPr>
          <w:sz w:val="28"/>
          <w:szCs w:val="28"/>
        </w:rPr>
        <w:t>Сплошная механическая обработка почвы проводится на землях, предназначенных для лесоразведения, не имеющих на всей территории препятствий для работы орудий, путем вспашки всей площади.</w:t>
      </w:r>
    </w:p>
    <w:p w:rsidR="00A07776" w:rsidRPr="0031626D" w:rsidRDefault="00A07776" w:rsidP="00A07776">
      <w:pPr>
        <w:ind w:firstLine="709"/>
        <w:jc w:val="both"/>
        <w:rPr>
          <w:sz w:val="28"/>
          <w:szCs w:val="28"/>
        </w:rPr>
      </w:pPr>
      <w:r w:rsidRPr="0031626D">
        <w:rPr>
          <w:sz w:val="28"/>
          <w:szCs w:val="28"/>
        </w:rPr>
        <w:t>Частичная механическая обработка почвы осуществляется путем полосной вспашки, минерализации (снятия дернины) или рыхления почвы на полосах или площадках, устройства борозд или канав, образования микроповышений, подготовки ямок.</w:t>
      </w:r>
    </w:p>
    <w:p w:rsidR="00A07776" w:rsidRPr="0031626D" w:rsidRDefault="00A07776" w:rsidP="00A07776">
      <w:pPr>
        <w:ind w:firstLine="709"/>
        <w:jc w:val="both"/>
        <w:rPr>
          <w:sz w:val="28"/>
          <w:szCs w:val="28"/>
        </w:rPr>
      </w:pPr>
      <w:r w:rsidRPr="0031626D">
        <w:rPr>
          <w:sz w:val="28"/>
          <w:szCs w:val="28"/>
        </w:rPr>
        <w:t>Химическая обработка почвы гербицидами и арборицидами выполняется с соблюдением установленных законодательством Российской Федерации требований.</w:t>
      </w:r>
    </w:p>
    <w:p w:rsidR="00A07776" w:rsidRPr="0031626D" w:rsidRDefault="00A07776" w:rsidP="00A07776">
      <w:pPr>
        <w:ind w:firstLine="709"/>
        <w:jc w:val="both"/>
        <w:rPr>
          <w:sz w:val="28"/>
          <w:szCs w:val="28"/>
        </w:rPr>
      </w:pPr>
      <w:r w:rsidRPr="0031626D">
        <w:rPr>
          <w:sz w:val="28"/>
          <w:szCs w:val="28"/>
        </w:rPr>
        <w:t>Без предварительной обработки почвы осуществляется создание лесных насаждений и лесных полос путем посадки крупномерного посадочного материала деревьев и кустарников на чистых от сорняков землях, рекультивированных и других землях, не зарастающих сорной растительностью и не подверженных чрезмерному иссушению.</w:t>
      </w:r>
    </w:p>
    <w:p w:rsidR="00A07776" w:rsidRPr="0031626D" w:rsidRDefault="00A07776" w:rsidP="00A07776">
      <w:pPr>
        <w:ind w:firstLine="709"/>
        <w:jc w:val="both"/>
        <w:rPr>
          <w:sz w:val="28"/>
          <w:szCs w:val="28"/>
        </w:rPr>
      </w:pPr>
      <w:r w:rsidRPr="0031626D">
        <w:rPr>
          <w:sz w:val="28"/>
          <w:szCs w:val="28"/>
        </w:rPr>
        <w:t>Лесные насаждения создаются из одной главной (основной) древесной или кустарниковой породы или из нескольких главных и сопутствующих древесных пород и кустарников.</w:t>
      </w:r>
    </w:p>
    <w:p w:rsidR="00A07776" w:rsidRPr="0031626D" w:rsidRDefault="00A07776" w:rsidP="00A07776">
      <w:pPr>
        <w:ind w:firstLine="709"/>
        <w:jc w:val="both"/>
        <w:rPr>
          <w:sz w:val="28"/>
          <w:szCs w:val="28"/>
        </w:rPr>
      </w:pPr>
      <w:r w:rsidRPr="0031626D">
        <w:rPr>
          <w:sz w:val="28"/>
          <w:szCs w:val="28"/>
        </w:rPr>
        <w:t>Главная древесная порода выбирается из местных лесообразующих пород, а при наличии положительного опыта - из интродуцированных. Она должна отвечать целям лесоразведения и соответствовать лесорастительным особенностям земель, предназначенным для лесоразведения.</w:t>
      </w:r>
    </w:p>
    <w:p w:rsidR="00A07776" w:rsidRPr="0031626D" w:rsidRDefault="00A07776" w:rsidP="00A07776">
      <w:pPr>
        <w:ind w:firstLine="709"/>
        <w:jc w:val="both"/>
        <w:rPr>
          <w:sz w:val="28"/>
          <w:szCs w:val="28"/>
        </w:rPr>
      </w:pPr>
      <w:r w:rsidRPr="0031626D">
        <w:rPr>
          <w:sz w:val="28"/>
          <w:szCs w:val="28"/>
        </w:rPr>
        <w:t>Выбор сопутствующих древесных пород и кустарников осуществляется с учетом их влияния на главную породу.</w:t>
      </w:r>
    </w:p>
    <w:p w:rsidR="00A07776" w:rsidRPr="0031626D" w:rsidRDefault="00A07776" w:rsidP="00A07776">
      <w:pPr>
        <w:ind w:firstLine="709"/>
        <w:jc w:val="both"/>
        <w:rPr>
          <w:sz w:val="28"/>
          <w:szCs w:val="28"/>
        </w:rPr>
      </w:pPr>
      <w:r w:rsidRPr="0031626D">
        <w:rPr>
          <w:sz w:val="28"/>
          <w:szCs w:val="28"/>
        </w:rPr>
        <w:t>Сопутствующие древесные породы и кустарники вводятся в лесные насаждения путем чередования их рядов с рядами главной породы.</w:t>
      </w:r>
    </w:p>
    <w:p w:rsidR="00A07776" w:rsidRPr="0031626D" w:rsidRDefault="00A07776" w:rsidP="00A07776">
      <w:pPr>
        <w:ind w:firstLine="709"/>
        <w:jc w:val="both"/>
        <w:rPr>
          <w:sz w:val="28"/>
          <w:szCs w:val="28"/>
        </w:rPr>
      </w:pPr>
      <w:r w:rsidRPr="0031626D">
        <w:rPr>
          <w:sz w:val="28"/>
          <w:szCs w:val="28"/>
        </w:rPr>
        <w:t>Первоначальная густота создаваемых лесных насаждений (количество посадочных или посевных мест на единицу площади) и размещение посадочных или посевных мест должны обеспечивать по мере роста деревьев и кустарников формирование лесных насаждений, устойчивых к неблагоприятным факторам, наиболее долговечных и отвечающих целям лесоразведения.</w:t>
      </w:r>
    </w:p>
    <w:p w:rsidR="00A07776" w:rsidRPr="0031626D" w:rsidRDefault="00A07776" w:rsidP="00A07776">
      <w:pPr>
        <w:ind w:firstLine="709"/>
        <w:jc w:val="both"/>
        <w:rPr>
          <w:sz w:val="28"/>
          <w:szCs w:val="28"/>
        </w:rPr>
      </w:pPr>
      <w:r w:rsidRPr="0031626D">
        <w:rPr>
          <w:sz w:val="28"/>
          <w:szCs w:val="28"/>
        </w:rPr>
        <w:t>Первоначальная густота создания лесных насаждений и размещение посадочных (посевных) мест устанавливаются в зависимости от вида главной древесной породы, лесорастительной зоны, типа лесорастительных условий, метода и целей лесоразведения, типа используемого посадочного материала.</w:t>
      </w:r>
    </w:p>
    <w:p w:rsidR="00A07776" w:rsidRPr="0031626D" w:rsidRDefault="00A07776" w:rsidP="00A07776">
      <w:pPr>
        <w:ind w:firstLine="709"/>
        <w:jc w:val="both"/>
        <w:rPr>
          <w:sz w:val="28"/>
          <w:szCs w:val="28"/>
        </w:rPr>
      </w:pPr>
      <w:r w:rsidRPr="0031626D">
        <w:rPr>
          <w:sz w:val="28"/>
          <w:szCs w:val="28"/>
        </w:rPr>
        <w:t>При осуществлении лесоразведения путем создания лесных насаждений хвойных древесных пород массивами на значительных площадях (более 20 гектаров) в целях обеспечения пожарной безопасности создаваемых лесных насаждений необходимо при размещении посевных или посадочных мест предусматривать противопожарные разрывы, устройство противопожарных минерализованных полос, устройство кулис из лиственных пород и другие меры в соответствии с лесным законодательством Российской Федерации.</w:t>
      </w:r>
    </w:p>
    <w:p w:rsidR="00A07776" w:rsidRPr="0031626D" w:rsidRDefault="00A07776" w:rsidP="00A07776">
      <w:pPr>
        <w:ind w:firstLine="709"/>
        <w:jc w:val="both"/>
        <w:rPr>
          <w:sz w:val="28"/>
          <w:szCs w:val="28"/>
        </w:rPr>
      </w:pPr>
      <w:r w:rsidRPr="0031626D">
        <w:rPr>
          <w:sz w:val="28"/>
          <w:szCs w:val="28"/>
        </w:rPr>
        <w:t>Основным методом создания лесных насаждений при лесоразведении является посадка, которая осуществляется различными видами посадочного материала. Посадка производится на почвах, подверженных водной и ветровой эрозии, на избыточно увлажненных почвах и на участках с быстрым зарастанием посадочных мест сорной растительностью, а также в районах с недостаточным увлажнением. Лесные насаждения с применением селекционного посадочного материала создаются посадкой.</w:t>
      </w:r>
    </w:p>
    <w:p w:rsidR="00A07776" w:rsidRPr="0031626D" w:rsidRDefault="00A07776" w:rsidP="00A07776">
      <w:pPr>
        <w:ind w:firstLine="709"/>
        <w:jc w:val="both"/>
        <w:rPr>
          <w:sz w:val="28"/>
          <w:szCs w:val="28"/>
        </w:rPr>
      </w:pPr>
      <w:r w:rsidRPr="0031626D">
        <w:rPr>
          <w:sz w:val="28"/>
          <w:szCs w:val="28"/>
        </w:rPr>
        <w:t>Для посадки используются сеянцы, саженцы, в том числе с закрытой корневой системой, а также черенки.</w:t>
      </w:r>
    </w:p>
    <w:p w:rsidR="00A07776" w:rsidRPr="0031626D" w:rsidRDefault="00A07776" w:rsidP="00A07776">
      <w:pPr>
        <w:ind w:firstLine="709"/>
        <w:jc w:val="both"/>
        <w:rPr>
          <w:sz w:val="28"/>
          <w:szCs w:val="28"/>
        </w:rPr>
      </w:pPr>
      <w:r w:rsidRPr="0031626D">
        <w:rPr>
          <w:sz w:val="28"/>
          <w:szCs w:val="28"/>
        </w:rPr>
        <w:t>Посадочный материал перед посадкой обрабатывается различными веществами для его защиты от подсушивания и повреждения вредными организмами, а также для повышения приживаемости и ускорения роста.</w:t>
      </w:r>
    </w:p>
    <w:p w:rsidR="00A07776" w:rsidRPr="0031626D" w:rsidRDefault="00A07776" w:rsidP="00A07776">
      <w:pPr>
        <w:ind w:firstLine="709"/>
        <w:jc w:val="both"/>
        <w:rPr>
          <w:sz w:val="28"/>
          <w:szCs w:val="28"/>
        </w:rPr>
      </w:pPr>
      <w:r w:rsidRPr="0031626D">
        <w:rPr>
          <w:sz w:val="28"/>
          <w:szCs w:val="28"/>
        </w:rPr>
        <w:t xml:space="preserve">Посадка сеянцев, саженцев, в том числе с закрытой корневой системой, черенков и посев семян лесных растений сочетается с внесением в почву удобрений, средств защиты растений от вредных организмов, а также с посевом трав. </w:t>
      </w:r>
    </w:p>
    <w:p w:rsidR="00A07776" w:rsidRPr="0031626D" w:rsidRDefault="00A07776" w:rsidP="00A07776">
      <w:pPr>
        <w:ind w:firstLine="709"/>
        <w:jc w:val="both"/>
        <w:rPr>
          <w:sz w:val="28"/>
          <w:szCs w:val="28"/>
        </w:rPr>
      </w:pPr>
      <w:r w:rsidRPr="0031626D">
        <w:rPr>
          <w:sz w:val="28"/>
          <w:szCs w:val="28"/>
        </w:rPr>
        <w:t>Уход за высаженными лесными насаждениями осуществляется агротехническими (агротехнический уход) и лесоводственными способами (лесоводственный уход).</w:t>
      </w:r>
    </w:p>
    <w:p w:rsidR="00A07776" w:rsidRPr="0031626D" w:rsidRDefault="00A07776" w:rsidP="00A07776">
      <w:pPr>
        <w:ind w:firstLine="709"/>
        <w:jc w:val="both"/>
        <w:rPr>
          <w:sz w:val="28"/>
          <w:szCs w:val="28"/>
        </w:rPr>
      </w:pPr>
      <w:r w:rsidRPr="0031626D">
        <w:rPr>
          <w:sz w:val="28"/>
          <w:szCs w:val="28"/>
        </w:rPr>
        <w:t>Агротехнический уход осуществляется до смыкания крон деревьев и кустарников и обеспечивается путем:</w:t>
      </w:r>
    </w:p>
    <w:p w:rsidR="00A07776" w:rsidRPr="0031626D" w:rsidRDefault="00A07776" w:rsidP="00A07776">
      <w:pPr>
        <w:ind w:firstLine="709"/>
        <w:jc w:val="both"/>
        <w:rPr>
          <w:sz w:val="28"/>
          <w:szCs w:val="28"/>
        </w:rPr>
      </w:pPr>
      <w:r w:rsidRPr="0031626D">
        <w:rPr>
          <w:sz w:val="28"/>
          <w:szCs w:val="28"/>
        </w:rPr>
        <w:t>ручной оправки растений от завала травой и почвой, заноса песком, размыва и выдувания почвы, выжимания морозом;</w:t>
      </w:r>
    </w:p>
    <w:p w:rsidR="00A07776" w:rsidRPr="0031626D" w:rsidRDefault="00A07776" w:rsidP="00A07776">
      <w:pPr>
        <w:ind w:firstLine="709"/>
        <w:jc w:val="both"/>
        <w:rPr>
          <w:sz w:val="28"/>
          <w:szCs w:val="28"/>
        </w:rPr>
      </w:pPr>
      <w:r w:rsidRPr="0031626D">
        <w:rPr>
          <w:sz w:val="28"/>
          <w:szCs w:val="28"/>
        </w:rPr>
        <w:t>рыхления почвы с одновременным механическим уничтожением травянистой растительности;</w:t>
      </w:r>
    </w:p>
    <w:p w:rsidR="00A07776" w:rsidRPr="0031626D" w:rsidRDefault="00A07776" w:rsidP="00A07776">
      <w:pPr>
        <w:ind w:firstLine="709"/>
        <w:jc w:val="both"/>
        <w:rPr>
          <w:sz w:val="28"/>
          <w:szCs w:val="28"/>
        </w:rPr>
      </w:pPr>
      <w:r w:rsidRPr="0031626D">
        <w:rPr>
          <w:sz w:val="28"/>
          <w:szCs w:val="28"/>
        </w:rPr>
        <w:t>уничтожения травянистой растительности химическими средствами;</w:t>
      </w:r>
    </w:p>
    <w:p w:rsidR="00A07776" w:rsidRPr="0031626D" w:rsidRDefault="00A07776" w:rsidP="00A07776">
      <w:pPr>
        <w:ind w:firstLine="709"/>
        <w:jc w:val="both"/>
        <w:rPr>
          <w:sz w:val="28"/>
          <w:szCs w:val="28"/>
        </w:rPr>
      </w:pPr>
      <w:r w:rsidRPr="0031626D">
        <w:rPr>
          <w:sz w:val="28"/>
          <w:szCs w:val="28"/>
        </w:rPr>
        <w:t>дополнения (посадки деревьев и кустарников вместо погибших, неукоренившихся растений), подкормки минеральными, органическими удобрениями и полива (планируются и проводятся как специальные мероприятия).</w:t>
      </w:r>
    </w:p>
    <w:p w:rsidR="00A07776" w:rsidRPr="0031626D" w:rsidRDefault="00A07776" w:rsidP="00A07776">
      <w:pPr>
        <w:ind w:firstLine="709"/>
        <w:jc w:val="both"/>
        <w:rPr>
          <w:sz w:val="28"/>
          <w:szCs w:val="28"/>
        </w:rPr>
      </w:pPr>
      <w:r w:rsidRPr="0031626D">
        <w:rPr>
          <w:sz w:val="28"/>
          <w:szCs w:val="28"/>
        </w:rPr>
        <w:t>В лесной зоне агротехнический уход проводится с целью уничтожения травянистой и нежелательной древесной растительности.</w:t>
      </w:r>
    </w:p>
    <w:p w:rsidR="00A07776" w:rsidRPr="0031626D" w:rsidRDefault="00A07776" w:rsidP="00A07776">
      <w:pPr>
        <w:ind w:firstLine="709"/>
        <w:jc w:val="both"/>
        <w:rPr>
          <w:sz w:val="28"/>
          <w:szCs w:val="28"/>
        </w:rPr>
      </w:pPr>
      <w:r w:rsidRPr="0031626D">
        <w:rPr>
          <w:sz w:val="28"/>
          <w:szCs w:val="28"/>
        </w:rPr>
        <w:t>Способы, количество приемов ухода, сроки их повторяемости и длительность проведения (число лет после посадки или посева) агротехнических уходов устанавливаются в зависимости от типа лесорастительных условий, биологических особенностей культивируемых древесных и кустарниковых пород, способа обработки почвы, метода создания лесных насаждений, размеров применявшегося посадочного материала.</w:t>
      </w:r>
    </w:p>
    <w:p w:rsidR="00A07776" w:rsidRPr="0031626D" w:rsidRDefault="00A07776" w:rsidP="00A07776">
      <w:pPr>
        <w:ind w:firstLine="709"/>
        <w:jc w:val="both"/>
        <w:rPr>
          <w:sz w:val="28"/>
          <w:szCs w:val="28"/>
        </w:rPr>
      </w:pPr>
      <w:r w:rsidRPr="0031626D">
        <w:rPr>
          <w:sz w:val="28"/>
          <w:szCs w:val="28"/>
        </w:rPr>
        <w:t>Применение химических средств для борьбы с сорной травянистой и древесной растительностью проводится в производительных лесорастительных условиях с учетом требований охраны окружающей среды в соответствии с законодательством Российской Федерации.</w:t>
      </w:r>
    </w:p>
    <w:p w:rsidR="00A07776" w:rsidRPr="0031626D" w:rsidRDefault="00A07776" w:rsidP="00A07776">
      <w:pPr>
        <w:ind w:firstLine="709"/>
        <w:jc w:val="both"/>
        <w:rPr>
          <w:sz w:val="28"/>
          <w:szCs w:val="28"/>
        </w:rPr>
      </w:pPr>
      <w:r w:rsidRPr="0031626D">
        <w:rPr>
          <w:sz w:val="28"/>
          <w:szCs w:val="28"/>
        </w:rPr>
        <w:t>Дополнению подлежат лесные насаждения с приживаемостью (количеством живых растений или всходов в процентах от количества высаженных или высеянных) от 25 до 85 процентов. Лесные насаждения, в которых живые растения или всходы размещаются неравномерно по площади участка, дополняются при любой приживаемости.</w:t>
      </w:r>
    </w:p>
    <w:p w:rsidR="00A07776" w:rsidRPr="0031626D" w:rsidRDefault="00A07776" w:rsidP="00A07776">
      <w:pPr>
        <w:ind w:firstLine="709"/>
        <w:jc w:val="both"/>
        <w:rPr>
          <w:sz w:val="28"/>
          <w:szCs w:val="28"/>
        </w:rPr>
      </w:pPr>
      <w:r w:rsidRPr="0031626D">
        <w:rPr>
          <w:sz w:val="28"/>
          <w:szCs w:val="28"/>
        </w:rPr>
        <w:t>При дополнении возраст посадочного материала должен соответствовать возрасту культивируемых растений.</w:t>
      </w:r>
    </w:p>
    <w:p w:rsidR="00A07776" w:rsidRPr="0031626D" w:rsidRDefault="00A07776" w:rsidP="00A07776">
      <w:pPr>
        <w:ind w:firstLine="709"/>
        <w:jc w:val="both"/>
        <w:rPr>
          <w:sz w:val="28"/>
          <w:szCs w:val="28"/>
        </w:rPr>
      </w:pPr>
      <w:r w:rsidRPr="0031626D">
        <w:rPr>
          <w:sz w:val="28"/>
          <w:szCs w:val="28"/>
        </w:rPr>
        <w:t>Лесоводственный уход за лесными насаждениями, созданными в целях лесоразведения, заключается в периодической рубке нежелательной древесной растительности, ослабленных, погибших и части здоровых деревьев и кустарников для обеспечения условий роста оставляемым, формирования структуры насаждений, обеспечивающей выполнение ими полезных функций в соответствии с целями лесоразведения.</w:t>
      </w:r>
    </w:p>
    <w:p w:rsidR="00A07776" w:rsidRPr="0031626D" w:rsidRDefault="00A07776" w:rsidP="00A07776">
      <w:pPr>
        <w:ind w:firstLine="709"/>
        <w:jc w:val="both"/>
        <w:rPr>
          <w:sz w:val="28"/>
          <w:szCs w:val="28"/>
        </w:rPr>
      </w:pPr>
      <w:r w:rsidRPr="0031626D">
        <w:rPr>
          <w:sz w:val="28"/>
          <w:szCs w:val="28"/>
        </w:rPr>
        <w:t>Лесоводственный уход проводится до смыкания крон культивируемых деревьев и кустарников.</w:t>
      </w:r>
    </w:p>
    <w:p w:rsidR="00A07776" w:rsidRPr="0031626D" w:rsidRDefault="00A07776" w:rsidP="00A07776">
      <w:pPr>
        <w:ind w:firstLine="709"/>
        <w:jc w:val="both"/>
        <w:rPr>
          <w:sz w:val="28"/>
          <w:szCs w:val="28"/>
        </w:rPr>
      </w:pPr>
      <w:r w:rsidRPr="0031626D">
        <w:rPr>
          <w:sz w:val="28"/>
          <w:szCs w:val="28"/>
        </w:rPr>
        <w:t>Работы по созданию объектов лесоразведения считаются завершенными, если созданные лесные насаждения соответствуют критериям, установленным проектом лесоразведения.</w:t>
      </w:r>
    </w:p>
    <w:p w:rsidR="0043631C" w:rsidRPr="0031626D" w:rsidRDefault="00A07776" w:rsidP="00A07776">
      <w:pPr>
        <w:ind w:firstLine="709"/>
        <w:jc w:val="both"/>
        <w:rPr>
          <w:sz w:val="28"/>
          <w:szCs w:val="28"/>
        </w:rPr>
      </w:pPr>
      <w:r w:rsidRPr="0031626D">
        <w:rPr>
          <w:sz w:val="28"/>
          <w:szCs w:val="28"/>
        </w:rPr>
        <w:t>Ежегодная потребность в посадочном материале представлена в таблице 2.17.3.3.</w:t>
      </w:r>
    </w:p>
    <w:p w:rsidR="00A07776" w:rsidRPr="0031626D" w:rsidRDefault="00A07776" w:rsidP="00A07776">
      <w:pPr>
        <w:ind w:firstLine="709"/>
        <w:jc w:val="both"/>
        <w:rPr>
          <w:sz w:val="28"/>
          <w:szCs w:val="28"/>
        </w:rPr>
      </w:pPr>
    </w:p>
    <w:p w:rsidR="00A07776" w:rsidRPr="0031626D" w:rsidRDefault="00A07776" w:rsidP="00A07776">
      <w:pPr>
        <w:suppressAutoHyphens/>
        <w:ind w:right="-1" w:firstLine="709"/>
        <w:jc w:val="right"/>
        <w:rPr>
          <w:i/>
          <w:iCs/>
          <w:sz w:val="28"/>
          <w:szCs w:val="28"/>
        </w:rPr>
      </w:pPr>
      <w:r w:rsidRPr="0031626D">
        <w:rPr>
          <w:i/>
          <w:iCs/>
          <w:sz w:val="28"/>
          <w:szCs w:val="28"/>
        </w:rPr>
        <w:t>Таблица 2.17.3.3</w:t>
      </w:r>
    </w:p>
    <w:p w:rsidR="00A07776" w:rsidRPr="0031626D" w:rsidRDefault="00A07776" w:rsidP="00A07776">
      <w:pPr>
        <w:suppressAutoHyphens/>
        <w:ind w:right="-1"/>
        <w:rPr>
          <w:sz w:val="28"/>
          <w:szCs w:val="28"/>
        </w:rPr>
      </w:pPr>
      <w:r w:rsidRPr="0031626D">
        <w:rPr>
          <w:sz w:val="28"/>
          <w:szCs w:val="28"/>
        </w:rPr>
        <w:t>Ежегодная потребность в посадочном материале</w:t>
      </w:r>
    </w:p>
    <w:p w:rsidR="00A07776" w:rsidRPr="0031626D" w:rsidRDefault="00A07776" w:rsidP="00A07776">
      <w:pPr>
        <w:suppressAutoHyphens/>
        <w:ind w:right="-1" w:firstLine="567"/>
        <w:jc w:val="right"/>
        <w:rPr>
          <w:i/>
          <w:iCs/>
        </w:rPr>
      </w:pPr>
      <w:r w:rsidRPr="0031626D">
        <w:rPr>
          <w:i/>
          <w:iCs/>
        </w:rPr>
        <w:t>количество, тыс. шт.</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1763"/>
        <w:gridCol w:w="1736"/>
        <w:gridCol w:w="2255"/>
        <w:gridCol w:w="1434"/>
        <w:gridCol w:w="1472"/>
        <w:gridCol w:w="911"/>
      </w:tblGrid>
      <w:tr w:rsidR="00E47E4D" w:rsidRPr="0031626D" w:rsidTr="00C00711">
        <w:trPr>
          <w:trHeight w:val="20"/>
          <w:jc w:val="center"/>
        </w:trPr>
        <w:tc>
          <w:tcPr>
            <w:tcW w:w="921" w:type="pct"/>
            <w:vMerge w:val="restart"/>
            <w:vAlign w:val="center"/>
          </w:tcPr>
          <w:p w:rsidR="00A07776" w:rsidRPr="0031626D" w:rsidRDefault="00A07776" w:rsidP="00C00711">
            <w:pPr>
              <w:suppressAutoHyphens/>
              <w:ind w:right="-1"/>
              <w:rPr>
                <w:szCs w:val="22"/>
              </w:rPr>
            </w:pPr>
            <w:r w:rsidRPr="0031626D">
              <w:rPr>
                <w:szCs w:val="22"/>
              </w:rPr>
              <w:t>Порода</w:t>
            </w:r>
          </w:p>
        </w:tc>
        <w:tc>
          <w:tcPr>
            <w:tcW w:w="2085" w:type="pct"/>
            <w:gridSpan w:val="2"/>
            <w:vAlign w:val="center"/>
          </w:tcPr>
          <w:p w:rsidR="00A07776" w:rsidRPr="0031626D" w:rsidRDefault="00A07776" w:rsidP="00C00711">
            <w:pPr>
              <w:suppressAutoHyphens/>
              <w:ind w:right="-1"/>
              <w:rPr>
                <w:szCs w:val="22"/>
              </w:rPr>
            </w:pPr>
            <w:r w:rsidRPr="0031626D">
              <w:rPr>
                <w:szCs w:val="22"/>
              </w:rPr>
              <w:t xml:space="preserve">Лесные культуры, в т.ч. комбинированное лесовосстановление </w:t>
            </w:r>
          </w:p>
        </w:tc>
        <w:tc>
          <w:tcPr>
            <w:tcW w:w="749" w:type="pct"/>
            <w:vMerge w:val="restart"/>
            <w:vAlign w:val="center"/>
          </w:tcPr>
          <w:p w:rsidR="00A07776" w:rsidRPr="0031626D" w:rsidRDefault="00A07776" w:rsidP="00C00711">
            <w:pPr>
              <w:suppressAutoHyphens/>
              <w:ind w:right="-1"/>
              <w:rPr>
                <w:szCs w:val="22"/>
              </w:rPr>
            </w:pPr>
            <w:r w:rsidRPr="0031626D">
              <w:rPr>
                <w:szCs w:val="22"/>
              </w:rPr>
              <w:t>Дополнение лесных культур</w:t>
            </w:r>
          </w:p>
          <w:p w:rsidR="00A07776" w:rsidRPr="0031626D" w:rsidRDefault="00A07776" w:rsidP="00C00711">
            <w:pPr>
              <w:suppressAutoHyphens/>
              <w:ind w:right="-1"/>
              <w:rPr>
                <w:szCs w:val="22"/>
              </w:rPr>
            </w:pPr>
            <w:r w:rsidRPr="0031626D">
              <w:rPr>
                <w:szCs w:val="22"/>
              </w:rPr>
              <w:t>(20 %)</w:t>
            </w:r>
          </w:p>
        </w:tc>
        <w:tc>
          <w:tcPr>
            <w:tcW w:w="769" w:type="pct"/>
            <w:vMerge w:val="restart"/>
            <w:vAlign w:val="center"/>
          </w:tcPr>
          <w:p w:rsidR="00A07776" w:rsidRPr="0031626D" w:rsidRDefault="00A07776" w:rsidP="00C00711">
            <w:pPr>
              <w:suppressAutoHyphens/>
              <w:ind w:right="-1"/>
              <w:rPr>
                <w:szCs w:val="22"/>
              </w:rPr>
            </w:pPr>
            <w:r w:rsidRPr="0031626D">
              <w:rPr>
                <w:szCs w:val="22"/>
              </w:rPr>
              <w:t>Прочие потребности</w:t>
            </w:r>
          </w:p>
        </w:tc>
        <w:tc>
          <w:tcPr>
            <w:tcW w:w="476" w:type="pct"/>
            <w:vMerge w:val="restart"/>
            <w:vAlign w:val="center"/>
          </w:tcPr>
          <w:p w:rsidR="00A07776" w:rsidRPr="0031626D" w:rsidRDefault="00A07776" w:rsidP="00C00711">
            <w:pPr>
              <w:suppressAutoHyphens/>
              <w:ind w:right="-1"/>
              <w:rPr>
                <w:szCs w:val="22"/>
              </w:rPr>
            </w:pPr>
            <w:r w:rsidRPr="0031626D">
              <w:rPr>
                <w:szCs w:val="22"/>
              </w:rPr>
              <w:t>Итого</w:t>
            </w:r>
          </w:p>
        </w:tc>
      </w:tr>
      <w:tr w:rsidR="00E47E4D" w:rsidRPr="0031626D" w:rsidTr="00C00711">
        <w:trPr>
          <w:trHeight w:val="20"/>
          <w:jc w:val="center"/>
        </w:trPr>
        <w:tc>
          <w:tcPr>
            <w:tcW w:w="921" w:type="pct"/>
            <w:vMerge/>
            <w:vAlign w:val="center"/>
          </w:tcPr>
          <w:p w:rsidR="00A07776" w:rsidRPr="0031626D" w:rsidRDefault="00A07776" w:rsidP="00C00711">
            <w:pPr>
              <w:suppressAutoHyphens/>
              <w:ind w:right="-1" w:firstLine="567"/>
              <w:rPr>
                <w:szCs w:val="22"/>
              </w:rPr>
            </w:pPr>
          </w:p>
        </w:tc>
        <w:tc>
          <w:tcPr>
            <w:tcW w:w="907" w:type="pct"/>
            <w:vAlign w:val="center"/>
          </w:tcPr>
          <w:p w:rsidR="00A07776" w:rsidRPr="0031626D" w:rsidRDefault="00A07776" w:rsidP="00C00711">
            <w:pPr>
              <w:suppressAutoHyphens/>
              <w:ind w:right="-1"/>
              <w:rPr>
                <w:szCs w:val="22"/>
              </w:rPr>
            </w:pPr>
            <w:r w:rsidRPr="0031626D">
              <w:rPr>
                <w:szCs w:val="22"/>
              </w:rPr>
              <w:t>на не покрытых лесом землях и лесосеках ревизионного периода</w:t>
            </w:r>
          </w:p>
        </w:tc>
        <w:tc>
          <w:tcPr>
            <w:tcW w:w="1178" w:type="pct"/>
            <w:vAlign w:val="center"/>
          </w:tcPr>
          <w:p w:rsidR="00A07776" w:rsidRPr="0031626D" w:rsidRDefault="00A07776" w:rsidP="00C00711">
            <w:pPr>
              <w:suppressAutoHyphens/>
              <w:ind w:right="-1"/>
              <w:rPr>
                <w:szCs w:val="22"/>
              </w:rPr>
            </w:pPr>
            <w:r w:rsidRPr="0031626D">
              <w:rPr>
                <w:szCs w:val="22"/>
              </w:rPr>
              <w:t>на землях мелиоративного фонда и рекультивированных</w:t>
            </w:r>
          </w:p>
        </w:tc>
        <w:tc>
          <w:tcPr>
            <w:tcW w:w="749" w:type="pct"/>
            <w:vMerge/>
            <w:vAlign w:val="center"/>
          </w:tcPr>
          <w:p w:rsidR="00A07776" w:rsidRPr="0031626D" w:rsidRDefault="00A07776" w:rsidP="00C00711">
            <w:pPr>
              <w:suppressAutoHyphens/>
              <w:ind w:right="-1" w:firstLine="567"/>
              <w:rPr>
                <w:szCs w:val="22"/>
              </w:rPr>
            </w:pPr>
          </w:p>
        </w:tc>
        <w:tc>
          <w:tcPr>
            <w:tcW w:w="769" w:type="pct"/>
            <w:vMerge/>
            <w:vAlign w:val="center"/>
          </w:tcPr>
          <w:p w:rsidR="00A07776" w:rsidRPr="0031626D" w:rsidRDefault="00A07776" w:rsidP="00C00711">
            <w:pPr>
              <w:suppressAutoHyphens/>
              <w:ind w:right="-1" w:firstLine="567"/>
              <w:rPr>
                <w:szCs w:val="22"/>
              </w:rPr>
            </w:pPr>
          </w:p>
        </w:tc>
        <w:tc>
          <w:tcPr>
            <w:tcW w:w="476" w:type="pct"/>
            <w:vMerge/>
            <w:vAlign w:val="center"/>
          </w:tcPr>
          <w:p w:rsidR="00A07776" w:rsidRPr="0031626D" w:rsidRDefault="00A07776" w:rsidP="00C00711">
            <w:pPr>
              <w:suppressAutoHyphens/>
              <w:ind w:right="-1" w:firstLine="567"/>
              <w:rPr>
                <w:szCs w:val="22"/>
              </w:rPr>
            </w:pPr>
          </w:p>
        </w:tc>
      </w:tr>
      <w:tr w:rsidR="00E47E4D" w:rsidRPr="0031626D" w:rsidTr="00C00711">
        <w:trPr>
          <w:trHeight w:val="20"/>
          <w:jc w:val="center"/>
        </w:trPr>
        <w:tc>
          <w:tcPr>
            <w:tcW w:w="921" w:type="pct"/>
          </w:tcPr>
          <w:p w:rsidR="00A07776" w:rsidRPr="0031626D" w:rsidRDefault="00A07776" w:rsidP="00C00711">
            <w:pPr>
              <w:suppressAutoHyphens/>
              <w:ind w:right="-1"/>
              <w:jc w:val="both"/>
              <w:rPr>
                <w:szCs w:val="22"/>
              </w:rPr>
            </w:pPr>
            <w:r w:rsidRPr="0031626D">
              <w:rPr>
                <w:szCs w:val="22"/>
              </w:rPr>
              <w:t>В с е г о</w:t>
            </w:r>
          </w:p>
        </w:tc>
        <w:tc>
          <w:tcPr>
            <w:tcW w:w="907" w:type="pct"/>
            <w:vAlign w:val="bottom"/>
          </w:tcPr>
          <w:p w:rsidR="00A07776" w:rsidRPr="0031626D" w:rsidRDefault="00A07776" w:rsidP="00C00711">
            <w:pPr>
              <w:suppressAutoHyphens/>
              <w:rPr>
                <w:szCs w:val="22"/>
              </w:rPr>
            </w:pPr>
            <w:r w:rsidRPr="0031626D">
              <w:rPr>
                <w:szCs w:val="22"/>
              </w:rPr>
              <w:t>925,5</w:t>
            </w:r>
          </w:p>
        </w:tc>
        <w:tc>
          <w:tcPr>
            <w:tcW w:w="1178" w:type="pct"/>
            <w:vAlign w:val="bottom"/>
          </w:tcPr>
          <w:p w:rsidR="00A07776" w:rsidRPr="0031626D" w:rsidRDefault="00A07776" w:rsidP="00C00711">
            <w:pPr>
              <w:suppressAutoHyphens/>
              <w:rPr>
                <w:szCs w:val="22"/>
              </w:rPr>
            </w:pPr>
            <w:r w:rsidRPr="0031626D">
              <w:rPr>
                <w:szCs w:val="22"/>
              </w:rPr>
              <w:t>-</w:t>
            </w:r>
          </w:p>
        </w:tc>
        <w:tc>
          <w:tcPr>
            <w:tcW w:w="749" w:type="pct"/>
            <w:vAlign w:val="bottom"/>
          </w:tcPr>
          <w:p w:rsidR="00A07776" w:rsidRPr="0031626D" w:rsidRDefault="00A07776" w:rsidP="00C00711">
            <w:pPr>
              <w:suppressAutoHyphens/>
              <w:rPr>
                <w:szCs w:val="22"/>
              </w:rPr>
            </w:pPr>
            <w:r w:rsidRPr="0031626D">
              <w:rPr>
                <w:szCs w:val="22"/>
              </w:rPr>
              <w:t>185,1</w:t>
            </w:r>
          </w:p>
        </w:tc>
        <w:tc>
          <w:tcPr>
            <w:tcW w:w="769" w:type="pct"/>
            <w:vAlign w:val="bottom"/>
          </w:tcPr>
          <w:p w:rsidR="00A07776" w:rsidRPr="0031626D" w:rsidRDefault="00A07776" w:rsidP="00C00711">
            <w:pPr>
              <w:suppressAutoHyphens/>
              <w:rPr>
                <w:szCs w:val="22"/>
              </w:rPr>
            </w:pPr>
            <w:r w:rsidRPr="0031626D">
              <w:rPr>
                <w:szCs w:val="22"/>
              </w:rPr>
              <w:t>-</w:t>
            </w:r>
          </w:p>
        </w:tc>
        <w:tc>
          <w:tcPr>
            <w:tcW w:w="476" w:type="pct"/>
            <w:vAlign w:val="bottom"/>
          </w:tcPr>
          <w:p w:rsidR="00A07776" w:rsidRPr="0031626D" w:rsidRDefault="00A07776" w:rsidP="00C00711">
            <w:pPr>
              <w:suppressAutoHyphens/>
              <w:rPr>
                <w:szCs w:val="22"/>
              </w:rPr>
            </w:pPr>
            <w:r w:rsidRPr="0031626D">
              <w:rPr>
                <w:szCs w:val="22"/>
              </w:rPr>
              <w:t>1110,6</w:t>
            </w:r>
          </w:p>
        </w:tc>
      </w:tr>
      <w:tr w:rsidR="00E47E4D" w:rsidRPr="0031626D" w:rsidTr="00C00711">
        <w:trPr>
          <w:trHeight w:val="210"/>
          <w:jc w:val="center"/>
        </w:trPr>
        <w:tc>
          <w:tcPr>
            <w:tcW w:w="921" w:type="pct"/>
            <w:tcBorders>
              <w:bottom w:val="single" w:sz="4" w:space="0" w:color="auto"/>
            </w:tcBorders>
          </w:tcPr>
          <w:p w:rsidR="00A07776" w:rsidRPr="0031626D" w:rsidRDefault="00A07776" w:rsidP="00C00711">
            <w:pPr>
              <w:suppressAutoHyphens/>
              <w:ind w:right="-1"/>
              <w:jc w:val="both"/>
              <w:rPr>
                <w:szCs w:val="22"/>
              </w:rPr>
            </w:pPr>
            <w:r w:rsidRPr="0031626D">
              <w:rPr>
                <w:szCs w:val="22"/>
              </w:rPr>
              <w:t xml:space="preserve">в том числе: </w:t>
            </w:r>
          </w:p>
        </w:tc>
        <w:tc>
          <w:tcPr>
            <w:tcW w:w="907" w:type="pct"/>
            <w:tcBorders>
              <w:bottom w:val="single" w:sz="4" w:space="0" w:color="auto"/>
            </w:tcBorders>
            <w:vAlign w:val="bottom"/>
          </w:tcPr>
          <w:p w:rsidR="00A07776" w:rsidRPr="0031626D" w:rsidRDefault="00A07776" w:rsidP="00C00711">
            <w:pPr>
              <w:suppressAutoHyphens/>
              <w:rPr>
                <w:szCs w:val="22"/>
              </w:rPr>
            </w:pPr>
          </w:p>
        </w:tc>
        <w:tc>
          <w:tcPr>
            <w:tcW w:w="1178" w:type="pct"/>
            <w:tcBorders>
              <w:bottom w:val="single" w:sz="4" w:space="0" w:color="auto"/>
            </w:tcBorders>
            <w:vAlign w:val="bottom"/>
          </w:tcPr>
          <w:p w:rsidR="00A07776" w:rsidRPr="0031626D" w:rsidRDefault="00A07776" w:rsidP="00C00711">
            <w:pPr>
              <w:suppressAutoHyphens/>
              <w:rPr>
                <w:szCs w:val="22"/>
              </w:rPr>
            </w:pPr>
          </w:p>
        </w:tc>
        <w:tc>
          <w:tcPr>
            <w:tcW w:w="749" w:type="pct"/>
            <w:tcBorders>
              <w:bottom w:val="single" w:sz="4" w:space="0" w:color="auto"/>
            </w:tcBorders>
            <w:vAlign w:val="bottom"/>
          </w:tcPr>
          <w:p w:rsidR="00A07776" w:rsidRPr="0031626D" w:rsidRDefault="00A07776" w:rsidP="00C00711">
            <w:pPr>
              <w:suppressAutoHyphens/>
              <w:rPr>
                <w:szCs w:val="22"/>
              </w:rPr>
            </w:pPr>
          </w:p>
        </w:tc>
        <w:tc>
          <w:tcPr>
            <w:tcW w:w="769" w:type="pct"/>
            <w:tcBorders>
              <w:bottom w:val="single" w:sz="4" w:space="0" w:color="auto"/>
            </w:tcBorders>
            <w:vAlign w:val="bottom"/>
          </w:tcPr>
          <w:p w:rsidR="00A07776" w:rsidRPr="0031626D" w:rsidRDefault="00A07776" w:rsidP="00C00711">
            <w:pPr>
              <w:suppressAutoHyphens/>
              <w:rPr>
                <w:szCs w:val="22"/>
              </w:rPr>
            </w:pPr>
          </w:p>
        </w:tc>
        <w:tc>
          <w:tcPr>
            <w:tcW w:w="476" w:type="pct"/>
            <w:tcBorders>
              <w:bottom w:val="single" w:sz="4" w:space="0" w:color="auto"/>
            </w:tcBorders>
            <w:vAlign w:val="bottom"/>
          </w:tcPr>
          <w:p w:rsidR="00A07776" w:rsidRPr="0031626D" w:rsidRDefault="00A07776" w:rsidP="00C00711">
            <w:pPr>
              <w:suppressAutoHyphens/>
              <w:rPr>
                <w:szCs w:val="22"/>
              </w:rPr>
            </w:pPr>
          </w:p>
        </w:tc>
      </w:tr>
      <w:tr w:rsidR="00A07776" w:rsidRPr="0031626D" w:rsidTr="00C00711">
        <w:trPr>
          <w:trHeight w:val="225"/>
          <w:jc w:val="center"/>
        </w:trPr>
        <w:tc>
          <w:tcPr>
            <w:tcW w:w="921" w:type="pct"/>
            <w:tcBorders>
              <w:top w:val="single" w:sz="4" w:space="0" w:color="auto"/>
              <w:bottom w:val="single" w:sz="4" w:space="0" w:color="auto"/>
            </w:tcBorders>
            <w:vAlign w:val="center"/>
          </w:tcPr>
          <w:p w:rsidR="00A07776" w:rsidRPr="0031626D" w:rsidRDefault="00A07776" w:rsidP="00C00711">
            <w:pPr>
              <w:suppressAutoHyphens/>
              <w:ind w:right="-1"/>
              <w:rPr>
                <w:szCs w:val="22"/>
              </w:rPr>
            </w:pPr>
            <w:r w:rsidRPr="0031626D">
              <w:rPr>
                <w:szCs w:val="22"/>
              </w:rPr>
              <w:t>сосна</w:t>
            </w:r>
          </w:p>
        </w:tc>
        <w:tc>
          <w:tcPr>
            <w:tcW w:w="907" w:type="pct"/>
            <w:tcBorders>
              <w:top w:val="single" w:sz="4" w:space="0" w:color="auto"/>
              <w:bottom w:val="single" w:sz="4" w:space="0" w:color="auto"/>
            </w:tcBorders>
            <w:vAlign w:val="bottom"/>
          </w:tcPr>
          <w:p w:rsidR="00A07776" w:rsidRPr="0031626D" w:rsidRDefault="00A07776" w:rsidP="00C00711">
            <w:pPr>
              <w:suppressAutoHyphens/>
              <w:rPr>
                <w:szCs w:val="22"/>
              </w:rPr>
            </w:pPr>
            <w:r w:rsidRPr="0031626D">
              <w:rPr>
                <w:szCs w:val="22"/>
              </w:rPr>
              <w:t>925,5</w:t>
            </w:r>
          </w:p>
        </w:tc>
        <w:tc>
          <w:tcPr>
            <w:tcW w:w="1178" w:type="pct"/>
            <w:tcBorders>
              <w:top w:val="single" w:sz="4" w:space="0" w:color="auto"/>
              <w:bottom w:val="single" w:sz="4" w:space="0" w:color="auto"/>
            </w:tcBorders>
            <w:vAlign w:val="bottom"/>
          </w:tcPr>
          <w:p w:rsidR="00A07776" w:rsidRPr="0031626D" w:rsidRDefault="00A07776" w:rsidP="00C00711">
            <w:pPr>
              <w:suppressAutoHyphens/>
              <w:rPr>
                <w:szCs w:val="22"/>
              </w:rPr>
            </w:pPr>
            <w:r w:rsidRPr="0031626D">
              <w:rPr>
                <w:szCs w:val="22"/>
              </w:rPr>
              <w:t>-</w:t>
            </w:r>
          </w:p>
        </w:tc>
        <w:tc>
          <w:tcPr>
            <w:tcW w:w="749" w:type="pct"/>
            <w:vAlign w:val="bottom"/>
          </w:tcPr>
          <w:p w:rsidR="00A07776" w:rsidRPr="0031626D" w:rsidRDefault="00A07776" w:rsidP="00C00711">
            <w:pPr>
              <w:suppressAutoHyphens/>
              <w:rPr>
                <w:szCs w:val="22"/>
              </w:rPr>
            </w:pPr>
            <w:r w:rsidRPr="0031626D">
              <w:rPr>
                <w:szCs w:val="22"/>
              </w:rPr>
              <w:t>185,1</w:t>
            </w:r>
          </w:p>
        </w:tc>
        <w:tc>
          <w:tcPr>
            <w:tcW w:w="769" w:type="pct"/>
            <w:vAlign w:val="bottom"/>
          </w:tcPr>
          <w:p w:rsidR="00A07776" w:rsidRPr="0031626D" w:rsidRDefault="00A07776" w:rsidP="00C00711">
            <w:pPr>
              <w:suppressAutoHyphens/>
              <w:rPr>
                <w:szCs w:val="22"/>
              </w:rPr>
            </w:pPr>
            <w:r w:rsidRPr="0031626D">
              <w:rPr>
                <w:szCs w:val="22"/>
              </w:rPr>
              <w:t>-</w:t>
            </w:r>
          </w:p>
        </w:tc>
        <w:tc>
          <w:tcPr>
            <w:tcW w:w="476" w:type="pct"/>
            <w:vAlign w:val="bottom"/>
          </w:tcPr>
          <w:p w:rsidR="00A07776" w:rsidRPr="0031626D" w:rsidRDefault="00A07776" w:rsidP="00C00711">
            <w:pPr>
              <w:suppressAutoHyphens/>
              <w:rPr>
                <w:szCs w:val="22"/>
              </w:rPr>
            </w:pPr>
            <w:r w:rsidRPr="0031626D">
              <w:rPr>
                <w:szCs w:val="22"/>
              </w:rPr>
              <w:t>1110,6</w:t>
            </w:r>
          </w:p>
        </w:tc>
      </w:tr>
    </w:tbl>
    <w:p w:rsidR="00A07776" w:rsidRPr="0031626D" w:rsidRDefault="00A07776" w:rsidP="00A07776">
      <w:pPr>
        <w:jc w:val="both"/>
        <w:rPr>
          <w:sz w:val="28"/>
          <w:szCs w:val="28"/>
        </w:rPr>
      </w:pPr>
    </w:p>
    <w:p w:rsidR="006C3361" w:rsidRPr="0031626D" w:rsidRDefault="006C3361" w:rsidP="006C3361">
      <w:pPr>
        <w:ind w:firstLine="709"/>
        <w:jc w:val="both"/>
        <w:rPr>
          <w:sz w:val="28"/>
          <w:szCs w:val="28"/>
        </w:rPr>
      </w:pPr>
    </w:p>
    <w:p w:rsidR="006C3361" w:rsidRPr="0031626D" w:rsidRDefault="00D0387B" w:rsidP="006C3361">
      <w:pPr>
        <w:pStyle w:val="30"/>
      </w:pPr>
      <w:bookmarkStart w:id="526" w:name="_Toc205456095"/>
      <w:r w:rsidRPr="0031626D">
        <w:t>2.17.4</w:t>
      </w:r>
      <w:r w:rsidR="006C3361" w:rsidRPr="0031626D">
        <w:t xml:space="preserve">. </w:t>
      </w:r>
      <w:r w:rsidRPr="0031626D">
        <w:t>Климаторегулирующий потенциал лесов</w:t>
      </w:r>
      <w:bookmarkEnd w:id="526"/>
    </w:p>
    <w:p w:rsidR="006C3361" w:rsidRPr="0031626D" w:rsidRDefault="006C3361" w:rsidP="006C3361">
      <w:pPr>
        <w:ind w:firstLine="709"/>
        <w:jc w:val="both"/>
        <w:rPr>
          <w:sz w:val="28"/>
          <w:szCs w:val="28"/>
        </w:rPr>
      </w:pPr>
    </w:p>
    <w:p w:rsidR="006C3361" w:rsidRPr="0031626D" w:rsidRDefault="00D0387B" w:rsidP="006C3361">
      <w:pPr>
        <w:ind w:firstLine="709"/>
        <w:jc w:val="both"/>
        <w:rPr>
          <w:sz w:val="28"/>
          <w:szCs w:val="28"/>
        </w:rPr>
      </w:pPr>
      <w:r w:rsidRPr="0031626D">
        <w:rPr>
          <w:sz w:val="28"/>
          <w:szCs w:val="28"/>
        </w:rPr>
        <w:t>Сохранение климаторегулирующего потенциала лесов осуществляется в соответствии с настоящим Кодексом, Федеральным законом от 2 июля 2021 года № 296-ФЗ «Об ограничении выбросов парниковых газов» и другими федеральными законами.</w:t>
      </w:r>
    </w:p>
    <w:p w:rsidR="00D0387B" w:rsidRPr="0031626D" w:rsidRDefault="00D0387B" w:rsidP="00D0387B">
      <w:pPr>
        <w:ind w:firstLine="709"/>
        <w:jc w:val="both"/>
        <w:rPr>
          <w:sz w:val="28"/>
          <w:szCs w:val="28"/>
        </w:rPr>
      </w:pPr>
      <w:r w:rsidRPr="0031626D">
        <w:rPr>
          <w:sz w:val="28"/>
          <w:szCs w:val="28"/>
        </w:rPr>
        <w:t>В целях сохранения климаторегулирующего потенциала лесов предусматривается осуществление мероприятий по сохранению лесов, в том числе реализуются лесоклиматические проекты.</w:t>
      </w:r>
    </w:p>
    <w:p w:rsidR="006C3361" w:rsidRPr="0031626D" w:rsidRDefault="00D0387B" w:rsidP="00D0387B">
      <w:pPr>
        <w:ind w:firstLine="709"/>
        <w:jc w:val="both"/>
        <w:rPr>
          <w:sz w:val="28"/>
          <w:szCs w:val="28"/>
        </w:rPr>
      </w:pPr>
      <w:r w:rsidRPr="0031626D">
        <w:rPr>
          <w:sz w:val="28"/>
          <w:szCs w:val="28"/>
        </w:rPr>
        <w:t>При реализации лесоклиматических проектов предусматривается осуществление на добровольных началах мероприятий по сохранению лесов, направленных на сокращение (предотвращение) выбросов и увеличение поглощения парниковых газов, дополнительно к мероприятиям по с</w:t>
      </w:r>
    </w:p>
    <w:p w:rsidR="00D0387B" w:rsidRPr="0031626D" w:rsidRDefault="00D0387B" w:rsidP="00D0387B">
      <w:pPr>
        <w:ind w:firstLine="709"/>
        <w:jc w:val="both"/>
        <w:rPr>
          <w:sz w:val="28"/>
          <w:szCs w:val="28"/>
        </w:rPr>
      </w:pPr>
      <w:r w:rsidRPr="0031626D">
        <w:rPr>
          <w:sz w:val="28"/>
          <w:szCs w:val="28"/>
        </w:rPr>
        <w:t>Лесоклиматический проект - климатический проект, реализуемый в лесах, расположенных на землях лесного фонда и землях иных категорий, за исключением земель сельскохозяйственного назначения.</w:t>
      </w:r>
    </w:p>
    <w:p w:rsidR="006C3361" w:rsidRPr="0031626D" w:rsidRDefault="00D0387B" w:rsidP="00D0387B">
      <w:pPr>
        <w:ind w:firstLine="709"/>
        <w:jc w:val="both"/>
        <w:rPr>
          <w:sz w:val="28"/>
          <w:szCs w:val="28"/>
        </w:rPr>
      </w:pPr>
      <w:r w:rsidRPr="0031626D">
        <w:rPr>
          <w:sz w:val="28"/>
          <w:szCs w:val="28"/>
        </w:rPr>
        <w:t>При реализации лесоклиматических проектов предусматривается осуществление на добровольных началах мероприятий по сохранению лесов, направленных на сокращение (предотвращение) выбросов и увеличение поглощения парниковых газов, дополнительно к мероприятиям по сохранению лесов, осуществляемым лицами, которые используют леса или на которых в соответствии с Лесным кодексом возложена обязанность по осуществлению этих мероприятий.</w:t>
      </w:r>
    </w:p>
    <w:p w:rsidR="00D0387B" w:rsidRPr="0031626D" w:rsidRDefault="00D0387B" w:rsidP="006C3361">
      <w:pPr>
        <w:ind w:firstLine="709"/>
        <w:jc w:val="both"/>
        <w:rPr>
          <w:sz w:val="28"/>
          <w:szCs w:val="28"/>
        </w:rPr>
      </w:pPr>
      <w:r w:rsidRPr="0031626D">
        <w:rPr>
          <w:sz w:val="28"/>
          <w:szCs w:val="28"/>
        </w:rPr>
        <w:t>Лесоклиматический проект реализуется на основании соглашения о реализации лесоклиматического проекта в соответствии со статьей 63.3 Лесного кодекса РФ.</w:t>
      </w:r>
    </w:p>
    <w:p w:rsidR="00D0387B" w:rsidRPr="0031626D" w:rsidRDefault="00D0387B" w:rsidP="006C3361">
      <w:pPr>
        <w:ind w:firstLine="709"/>
        <w:jc w:val="both"/>
        <w:rPr>
          <w:sz w:val="28"/>
          <w:szCs w:val="28"/>
        </w:rPr>
      </w:pPr>
      <w:r w:rsidRPr="0031626D">
        <w:rPr>
          <w:sz w:val="28"/>
          <w:szCs w:val="28"/>
        </w:rPr>
        <w:t>Изменения качественных, количественных и иных характеристик лесов и лесных ресурсов, произошедшие в результате осуществления мероприятий, предусмотренных соглашением, вносятся в лесные планы субъектов Российской Федерации, лесохозяйственные регламенты лесничеств, государственный лесной реестр.</w:t>
      </w:r>
    </w:p>
    <w:p w:rsidR="0091095B" w:rsidRPr="0031626D" w:rsidRDefault="0091095B" w:rsidP="0091095B">
      <w:pPr>
        <w:ind w:firstLine="709"/>
        <w:jc w:val="both"/>
        <w:rPr>
          <w:sz w:val="28"/>
          <w:szCs w:val="28"/>
        </w:rPr>
      </w:pPr>
      <w:r w:rsidRPr="0031626D">
        <w:rPr>
          <w:sz w:val="28"/>
          <w:szCs w:val="28"/>
        </w:rPr>
        <w:t>Положения части 6 статьи 62, части 2 статьи 63, части 2 статьи 64 и статьи 69. Лесного кодекса РФ при реализации лесоклиматических проектов не применяются.</w:t>
      </w:r>
    </w:p>
    <w:p w:rsidR="00D0387B" w:rsidRPr="0031626D" w:rsidRDefault="0091095B" w:rsidP="0091095B">
      <w:pPr>
        <w:ind w:firstLine="709"/>
        <w:jc w:val="both"/>
        <w:rPr>
          <w:sz w:val="28"/>
          <w:szCs w:val="28"/>
        </w:rPr>
      </w:pPr>
      <w:r w:rsidRPr="0031626D">
        <w:rPr>
          <w:sz w:val="28"/>
          <w:szCs w:val="28"/>
        </w:rPr>
        <w:t>В период действия соглашения и после окончания его действия использование лесов и мероприятия по сохранению лесов осуществляются с учетом необходимости сохранения результатов реализации лесоклиматического проекта.</w:t>
      </w:r>
    </w:p>
    <w:p w:rsidR="00D0387B" w:rsidRPr="0031626D" w:rsidRDefault="00D0387B" w:rsidP="006C3361">
      <w:pPr>
        <w:ind w:firstLine="709"/>
        <w:jc w:val="both"/>
        <w:rPr>
          <w:sz w:val="28"/>
          <w:szCs w:val="28"/>
        </w:rPr>
      </w:pPr>
    </w:p>
    <w:p w:rsidR="00A07776" w:rsidRPr="0031626D" w:rsidRDefault="007A0C14" w:rsidP="007A0C14">
      <w:pPr>
        <w:pStyle w:val="30"/>
      </w:pPr>
      <w:bookmarkStart w:id="527" w:name="_Toc205456096"/>
      <w:r w:rsidRPr="0031626D">
        <w:t>2.17.5</w:t>
      </w:r>
      <w:r w:rsidR="006C3361" w:rsidRPr="0031626D">
        <w:t xml:space="preserve">. </w:t>
      </w:r>
      <w:r w:rsidRPr="0031626D">
        <w:t>Лесное семеноводство</w:t>
      </w:r>
      <w:bookmarkEnd w:id="527"/>
    </w:p>
    <w:p w:rsidR="007A0C14" w:rsidRPr="0031626D" w:rsidRDefault="007A0C14" w:rsidP="007A0C14">
      <w:pPr>
        <w:ind w:firstLine="709"/>
        <w:jc w:val="both"/>
        <w:rPr>
          <w:sz w:val="28"/>
          <w:szCs w:val="28"/>
        </w:rPr>
      </w:pPr>
      <w:r w:rsidRPr="0031626D">
        <w:rPr>
          <w:sz w:val="28"/>
          <w:szCs w:val="28"/>
        </w:rPr>
        <w:t xml:space="preserve">Лесное семеноводство осуществляется в соответствии с </w:t>
      </w:r>
      <w:r w:rsidR="00372E0A" w:rsidRPr="0031626D">
        <w:rPr>
          <w:sz w:val="28"/>
          <w:szCs w:val="28"/>
        </w:rPr>
        <w:t>Лесным к</w:t>
      </w:r>
      <w:r w:rsidRPr="0031626D">
        <w:rPr>
          <w:sz w:val="28"/>
          <w:szCs w:val="28"/>
        </w:rPr>
        <w:t>одексом</w:t>
      </w:r>
      <w:r w:rsidR="00372E0A" w:rsidRPr="0031626D">
        <w:rPr>
          <w:sz w:val="28"/>
          <w:szCs w:val="28"/>
        </w:rPr>
        <w:t xml:space="preserve"> РФ </w:t>
      </w:r>
      <w:r w:rsidRPr="0031626D">
        <w:rPr>
          <w:sz w:val="28"/>
          <w:szCs w:val="28"/>
        </w:rPr>
        <w:t>и принимаемыми в соответствии с ним нормативными правовыми актами Российской Федерации.</w:t>
      </w:r>
    </w:p>
    <w:p w:rsidR="007A0C14" w:rsidRPr="0031626D" w:rsidRDefault="007A0C14" w:rsidP="007A0C14">
      <w:pPr>
        <w:ind w:firstLine="709"/>
        <w:jc w:val="both"/>
        <w:rPr>
          <w:sz w:val="28"/>
          <w:szCs w:val="28"/>
        </w:rPr>
      </w:pPr>
      <w:r w:rsidRPr="0031626D">
        <w:rPr>
          <w:sz w:val="28"/>
          <w:szCs w:val="28"/>
        </w:rPr>
        <w:t>В целях лесного семеноводства осуществляются:</w:t>
      </w:r>
    </w:p>
    <w:p w:rsidR="007A0C14" w:rsidRPr="0031626D" w:rsidRDefault="007A0C14" w:rsidP="007A0C14">
      <w:pPr>
        <w:ind w:firstLine="709"/>
        <w:jc w:val="both"/>
        <w:rPr>
          <w:sz w:val="28"/>
          <w:szCs w:val="28"/>
        </w:rPr>
      </w:pPr>
      <w:r w:rsidRPr="0031626D">
        <w:rPr>
          <w:sz w:val="28"/>
          <w:szCs w:val="28"/>
        </w:rPr>
        <w:t>1) лесосеменное районирование;</w:t>
      </w:r>
    </w:p>
    <w:p w:rsidR="007A0C14" w:rsidRPr="0031626D" w:rsidRDefault="007A0C14" w:rsidP="007A0C14">
      <w:pPr>
        <w:ind w:firstLine="709"/>
        <w:jc w:val="both"/>
        <w:rPr>
          <w:sz w:val="28"/>
          <w:szCs w:val="28"/>
        </w:rPr>
      </w:pPr>
      <w:r w:rsidRPr="0031626D">
        <w:rPr>
          <w:sz w:val="28"/>
          <w:szCs w:val="28"/>
        </w:rPr>
        <w:t>2) создание, выделение объектов лесного семеноводства (лесосеменных плантаций, постоянных лесосеменных участков, других лесных насаждений, лесных растений, используемых в целях производства (выращивания, сбора) семян лесных растений, саженцев, сеянцев лесных древесных пород, а также сохранения генофонда и изучения наследственных свойств лесных растений) и уход за такими объектами;</w:t>
      </w:r>
    </w:p>
    <w:p w:rsidR="007A0C14" w:rsidRPr="0031626D" w:rsidRDefault="007A0C14" w:rsidP="007A0C14">
      <w:pPr>
        <w:ind w:firstLine="709"/>
        <w:jc w:val="both"/>
        <w:rPr>
          <w:sz w:val="28"/>
          <w:szCs w:val="28"/>
        </w:rPr>
      </w:pPr>
      <w:r w:rsidRPr="0031626D">
        <w:rPr>
          <w:sz w:val="28"/>
          <w:szCs w:val="28"/>
        </w:rPr>
        <w:t>3) формирование федерального фонда семян лесных растений;</w:t>
      </w:r>
    </w:p>
    <w:p w:rsidR="007A0C14" w:rsidRPr="0031626D" w:rsidRDefault="007A0C14" w:rsidP="007A0C14">
      <w:pPr>
        <w:ind w:firstLine="709"/>
        <w:jc w:val="both"/>
        <w:rPr>
          <w:sz w:val="28"/>
          <w:szCs w:val="28"/>
        </w:rPr>
      </w:pPr>
      <w:r w:rsidRPr="0031626D">
        <w:rPr>
          <w:sz w:val="28"/>
          <w:szCs w:val="28"/>
        </w:rPr>
        <w:t>4) формирование страховых фондов семян лесных растений субъектов Российской Федерации;</w:t>
      </w:r>
    </w:p>
    <w:p w:rsidR="007A0C14" w:rsidRPr="0031626D" w:rsidRDefault="007A0C14" w:rsidP="007A0C14">
      <w:pPr>
        <w:ind w:firstLine="709"/>
        <w:jc w:val="both"/>
        <w:rPr>
          <w:sz w:val="28"/>
          <w:szCs w:val="28"/>
        </w:rPr>
      </w:pPr>
      <w:r w:rsidRPr="0031626D">
        <w:rPr>
          <w:sz w:val="28"/>
          <w:szCs w:val="28"/>
        </w:rPr>
        <w:t>5) семенной лесной контроль;</w:t>
      </w:r>
    </w:p>
    <w:p w:rsidR="007A0C14" w:rsidRPr="0031626D" w:rsidRDefault="007A0C14" w:rsidP="007A0C14">
      <w:pPr>
        <w:ind w:firstLine="709"/>
        <w:jc w:val="both"/>
        <w:rPr>
          <w:sz w:val="28"/>
          <w:szCs w:val="28"/>
        </w:rPr>
      </w:pPr>
      <w:r w:rsidRPr="0031626D">
        <w:rPr>
          <w:sz w:val="28"/>
          <w:szCs w:val="28"/>
        </w:rPr>
        <w:t>6) производство (выращивание, сбор), хранение, транспортировка, реализация и использование семян лесных растений, саженцев, сеянцев основных лесных древесных пород.</w:t>
      </w:r>
    </w:p>
    <w:p w:rsidR="00D309F7" w:rsidRPr="0031626D" w:rsidRDefault="00D309F7" w:rsidP="00D309F7">
      <w:pPr>
        <w:ind w:firstLine="709"/>
        <w:jc w:val="both"/>
        <w:rPr>
          <w:sz w:val="28"/>
          <w:szCs w:val="28"/>
        </w:rPr>
      </w:pPr>
      <w:r w:rsidRPr="0031626D">
        <w:rPr>
          <w:sz w:val="28"/>
          <w:szCs w:val="28"/>
        </w:rPr>
        <w:t>При воспроизводстве лесов и лесоразведении используются сортовые и улучшенные семена лесных растений основных лесных древесных пород или, если такие семена отсутствуют, нормальные семена лесных растений основных лесных древесных пород, саженцы и сеянцы основных лесных древесных пород, выращенные в лесных питомниках.</w:t>
      </w:r>
    </w:p>
    <w:p w:rsidR="00D309F7" w:rsidRPr="0031626D" w:rsidRDefault="00D309F7" w:rsidP="00D309F7">
      <w:pPr>
        <w:ind w:firstLine="709"/>
        <w:jc w:val="both"/>
        <w:rPr>
          <w:sz w:val="28"/>
          <w:szCs w:val="28"/>
        </w:rPr>
      </w:pPr>
      <w:r w:rsidRPr="0031626D">
        <w:rPr>
          <w:sz w:val="28"/>
          <w:szCs w:val="28"/>
        </w:rPr>
        <w:t>При воспроизводстве лесов и лесоразведении не допускается применение:</w:t>
      </w:r>
    </w:p>
    <w:p w:rsidR="00D309F7" w:rsidRPr="0031626D" w:rsidRDefault="00D309F7" w:rsidP="00D309F7">
      <w:pPr>
        <w:ind w:firstLine="709"/>
        <w:jc w:val="both"/>
        <w:rPr>
          <w:sz w:val="28"/>
          <w:szCs w:val="28"/>
        </w:rPr>
      </w:pPr>
      <w:r w:rsidRPr="0031626D">
        <w:rPr>
          <w:sz w:val="28"/>
          <w:szCs w:val="28"/>
        </w:rPr>
        <w:t>1) нерайонированных семян лесных растений;</w:t>
      </w:r>
    </w:p>
    <w:p w:rsidR="00D309F7" w:rsidRPr="0031626D" w:rsidRDefault="00D309F7" w:rsidP="00D309F7">
      <w:pPr>
        <w:ind w:firstLine="709"/>
        <w:jc w:val="both"/>
        <w:rPr>
          <w:sz w:val="28"/>
          <w:szCs w:val="28"/>
        </w:rPr>
      </w:pPr>
      <w:r w:rsidRPr="0031626D">
        <w:rPr>
          <w:sz w:val="28"/>
          <w:szCs w:val="28"/>
        </w:rPr>
        <w:t>2) семян лесных растений, посевные качества которых не определены;</w:t>
      </w:r>
    </w:p>
    <w:p w:rsidR="00D309F7" w:rsidRPr="0031626D" w:rsidRDefault="00D309F7" w:rsidP="00D309F7">
      <w:pPr>
        <w:ind w:firstLine="709"/>
        <w:jc w:val="both"/>
        <w:rPr>
          <w:sz w:val="28"/>
          <w:szCs w:val="28"/>
        </w:rPr>
      </w:pPr>
      <w:r w:rsidRPr="0031626D">
        <w:rPr>
          <w:sz w:val="28"/>
          <w:szCs w:val="28"/>
        </w:rPr>
        <w:t>3) нерайонированных саженцев, сеянцев основных лесных древесных пород;</w:t>
      </w:r>
    </w:p>
    <w:p w:rsidR="00D309F7" w:rsidRPr="0031626D" w:rsidRDefault="00D309F7" w:rsidP="00D309F7">
      <w:pPr>
        <w:ind w:firstLine="709"/>
        <w:jc w:val="both"/>
        <w:rPr>
          <w:sz w:val="28"/>
          <w:szCs w:val="28"/>
        </w:rPr>
      </w:pPr>
      <w:r w:rsidRPr="0031626D">
        <w:rPr>
          <w:sz w:val="28"/>
          <w:szCs w:val="28"/>
        </w:rPr>
        <w:t>4) саженцев, сеянцев основных лесных древесных пород, выращенных из семян лесных растений, посевные качества которых не определены.</w:t>
      </w:r>
    </w:p>
    <w:p w:rsidR="00752855" w:rsidRPr="0031626D" w:rsidRDefault="00752855" w:rsidP="00752855">
      <w:pPr>
        <w:ind w:firstLine="709"/>
        <w:jc w:val="both"/>
        <w:rPr>
          <w:sz w:val="28"/>
          <w:szCs w:val="28"/>
        </w:rPr>
      </w:pPr>
      <w:r w:rsidRPr="0031626D">
        <w:rPr>
          <w:sz w:val="28"/>
          <w:szCs w:val="28"/>
        </w:rPr>
        <w:t>Согласно приказу</w:t>
      </w:r>
      <w:r w:rsidR="00372E0A" w:rsidRPr="0031626D">
        <w:rPr>
          <w:sz w:val="28"/>
          <w:szCs w:val="28"/>
        </w:rPr>
        <w:t xml:space="preserve"> М</w:t>
      </w:r>
      <w:r w:rsidRPr="0031626D">
        <w:rPr>
          <w:sz w:val="28"/>
          <w:szCs w:val="28"/>
        </w:rPr>
        <w:t>инприроды России от 25.04.2025 № 231 «</w:t>
      </w:r>
      <w:r w:rsidR="00372E0A" w:rsidRPr="0031626D">
        <w:rPr>
          <w:sz w:val="28"/>
          <w:szCs w:val="28"/>
        </w:rPr>
        <w:t>Об утверждении Правил создания, выделения объектов лесного семеноводства (лесосеменных плантаций, постоянных лесосеменных участков, других лесных насаждений, лесных растений, используемых в целях производства (выращивания, сбора) семян лесных растений, саженцев, сеянцев лесных древесных пород, а также сохранения генофонда и изучения наследственных свойств лесных расте</w:t>
      </w:r>
      <w:r w:rsidRPr="0031626D">
        <w:rPr>
          <w:sz w:val="28"/>
          <w:szCs w:val="28"/>
        </w:rPr>
        <w:t>ний), ухода за такими объектами» к объектам лесного семеноводства относятся:</w:t>
      </w:r>
    </w:p>
    <w:p w:rsidR="00752855" w:rsidRPr="0031626D" w:rsidRDefault="00752855" w:rsidP="00752855">
      <w:pPr>
        <w:ind w:firstLine="709"/>
        <w:jc w:val="both"/>
        <w:rPr>
          <w:sz w:val="28"/>
          <w:szCs w:val="28"/>
        </w:rPr>
      </w:pPr>
      <w:r w:rsidRPr="0031626D">
        <w:rPr>
          <w:sz w:val="28"/>
          <w:szCs w:val="28"/>
        </w:rPr>
        <w:t>плюсовые насаждения;</w:t>
      </w:r>
    </w:p>
    <w:p w:rsidR="00752855" w:rsidRPr="0031626D" w:rsidRDefault="00752855" w:rsidP="00752855">
      <w:pPr>
        <w:ind w:firstLine="709"/>
        <w:jc w:val="both"/>
        <w:rPr>
          <w:sz w:val="28"/>
          <w:szCs w:val="28"/>
        </w:rPr>
      </w:pPr>
      <w:r w:rsidRPr="0031626D">
        <w:rPr>
          <w:sz w:val="28"/>
          <w:szCs w:val="28"/>
        </w:rPr>
        <w:t>плюсовые деревья;</w:t>
      </w:r>
    </w:p>
    <w:p w:rsidR="00752855" w:rsidRPr="0031626D" w:rsidRDefault="00752855" w:rsidP="00752855">
      <w:pPr>
        <w:ind w:firstLine="709"/>
        <w:jc w:val="both"/>
        <w:rPr>
          <w:sz w:val="28"/>
          <w:szCs w:val="28"/>
        </w:rPr>
      </w:pPr>
      <w:r w:rsidRPr="0031626D">
        <w:rPr>
          <w:sz w:val="28"/>
          <w:szCs w:val="28"/>
        </w:rPr>
        <w:t>лесосеменные плантации (ЛСП);</w:t>
      </w:r>
    </w:p>
    <w:p w:rsidR="00752855" w:rsidRPr="0031626D" w:rsidRDefault="00752855" w:rsidP="00752855">
      <w:pPr>
        <w:ind w:firstLine="709"/>
        <w:jc w:val="both"/>
        <w:rPr>
          <w:sz w:val="28"/>
          <w:szCs w:val="28"/>
        </w:rPr>
      </w:pPr>
      <w:r w:rsidRPr="0031626D">
        <w:rPr>
          <w:sz w:val="28"/>
          <w:szCs w:val="28"/>
        </w:rPr>
        <w:t>испытательные культуры;</w:t>
      </w:r>
    </w:p>
    <w:p w:rsidR="00752855" w:rsidRPr="0031626D" w:rsidRDefault="00752855" w:rsidP="00752855">
      <w:pPr>
        <w:ind w:firstLine="709"/>
        <w:jc w:val="both"/>
        <w:rPr>
          <w:sz w:val="28"/>
          <w:szCs w:val="28"/>
        </w:rPr>
      </w:pPr>
      <w:r w:rsidRPr="0031626D">
        <w:rPr>
          <w:sz w:val="28"/>
          <w:szCs w:val="28"/>
        </w:rPr>
        <w:t>постоянные лесосеменные участки (ПЛСУ);</w:t>
      </w:r>
    </w:p>
    <w:p w:rsidR="00752855" w:rsidRPr="0031626D" w:rsidRDefault="00752855" w:rsidP="00752855">
      <w:pPr>
        <w:ind w:firstLine="709"/>
        <w:jc w:val="both"/>
        <w:rPr>
          <w:sz w:val="28"/>
          <w:szCs w:val="28"/>
        </w:rPr>
      </w:pPr>
      <w:r w:rsidRPr="0031626D">
        <w:rPr>
          <w:sz w:val="28"/>
          <w:szCs w:val="28"/>
        </w:rPr>
        <w:t>архивы клонов плюсовых деревьев (архивы клонов);</w:t>
      </w:r>
    </w:p>
    <w:p w:rsidR="00752855" w:rsidRPr="0031626D" w:rsidRDefault="00752855" w:rsidP="00752855">
      <w:pPr>
        <w:ind w:firstLine="709"/>
        <w:jc w:val="both"/>
        <w:rPr>
          <w:sz w:val="28"/>
          <w:szCs w:val="28"/>
        </w:rPr>
      </w:pPr>
      <w:r w:rsidRPr="0031626D">
        <w:rPr>
          <w:sz w:val="28"/>
          <w:szCs w:val="28"/>
        </w:rPr>
        <w:t>маточные плантации;</w:t>
      </w:r>
    </w:p>
    <w:p w:rsidR="00752855" w:rsidRPr="0031626D" w:rsidRDefault="00752855" w:rsidP="00752855">
      <w:pPr>
        <w:ind w:firstLine="709"/>
        <w:jc w:val="both"/>
        <w:rPr>
          <w:sz w:val="28"/>
          <w:szCs w:val="28"/>
        </w:rPr>
      </w:pPr>
      <w:r w:rsidRPr="0031626D">
        <w:rPr>
          <w:sz w:val="28"/>
          <w:szCs w:val="28"/>
        </w:rPr>
        <w:t>географические культуры;</w:t>
      </w:r>
    </w:p>
    <w:p w:rsidR="00372E0A" w:rsidRPr="0031626D" w:rsidRDefault="00752855" w:rsidP="00752855">
      <w:pPr>
        <w:ind w:firstLine="709"/>
        <w:jc w:val="both"/>
        <w:rPr>
          <w:sz w:val="28"/>
          <w:szCs w:val="28"/>
        </w:rPr>
      </w:pPr>
      <w:r w:rsidRPr="0031626D">
        <w:rPr>
          <w:sz w:val="28"/>
          <w:szCs w:val="28"/>
        </w:rPr>
        <w:t>популяционно-экологические культуры.</w:t>
      </w:r>
    </w:p>
    <w:p w:rsidR="00752855" w:rsidRPr="0031626D" w:rsidRDefault="00090950" w:rsidP="00752855">
      <w:pPr>
        <w:ind w:firstLine="709"/>
        <w:jc w:val="both"/>
        <w:rPr>
          <w:sz w:val="28"/>
          <w:szCs w:val="28"/>
        </w:rPr>
      </w:pPr>
      <w:r w:rsidRPr="0031626D">
        <w:rPr>
          <w:sz w:val="28"/>
          <w:szCs w:val="28"/>
        </w:rPr>
        <w:t xml:space="preserve">Формирование, использование и хранение федерального фонда семян лесных растений осуществляются государственным учреждением, подведомственным федеральному органу исполнительной власти, осуществляющему федеральный государственный лесной контроль в </w:t>
      </w:r>
      <w:r w:rsidR="005752B5" w:rsidRPr="0031626D">
        <w:rPr>
          <w:sz w:val="28"/>
          <w:szCs w:val="28"/>
        </w:rPr>
        <w:t xml:space="preserve">соответствии с порядком формирования, использования и хранения федерального фонда семян лесных растений утвержденного </w:t>
      </w:r>
      <w:r w:rsidRPr="0031626D">
        <w:rPr>
          <w:sz w:val="28"/>
          <w:szCs w:val="28"/>
        </w:rPr>
        <w:t>приказом Минприроды России от 30.04.2025 года № 242 «Об утверждении Порядка формирования, использования и хранения федерального фонда семян лесных растений».</w:t>
      </w:r>
    </w:p>
    <w:p w:rsidR="00090950" w:rsidRPr="0031626D" w:rsidRDefault="00090950" w:rsidP="00090950">
      <w:pPr>
        <w:ind w:firstLine="709"/>
        <w:jc w:val="both"/>
        <w:rPr>
          <w:sz w:val="28"/>
          <w:szCs w:val="28"/>
        </w:rPr>
      </w:pPr>
      <w:r w:rsidRPr="0031626D">
        <w:rPr>
          <w:sz w:val="28"/>
          <w:szCs w:val="28"/>
        </w:rPr>
        <w:t>Федеральный фонд семян лесных растений представляет собой запас семян лесных растений, формируемый и используемый в целях обеспечения органов государственной власти, органов местного самоуправления, осуществляющих в пределах их полномочий, определенных в соответствии со статьями 81 - 84 Лесного кодекса РФ, мероприятия по сохранению лесов, либо лиц, которые используют леса и (или) на которых Лесным кодексом РФ возложена обязанность по выполнению мероприятий по сохранению лесов, расположенных на землях, находящихся в государственной или муниципальной собственности, включая выращивание саженцев, сеянцев основных лесных древесных пород в лесных питомниках в соответствии со статьей 39.1 Лесного кодекса РФ, семенами лесных растений в случаях, указанных в части 2 статьи 60.10 Лесного кодекса РФ.</w:t>
      </w:r>
    </w:p>
    <w:p w:rsidR="00090950" w:rsidRPr="0031626D" w:rsidRDefault="00090950" w:rsidP="00090950">
      <w:pPr>
        <w:ind w:firstLine="709"/>
        <w:jc w:val="both"/>
        <w:rPr>
          <w:sz w:val="28"/>
          <w:szCs w:val="28"/>
        </w:rPr>
      </w:pPr>
      <w:r w:rsidRPr="0031626D">
        <w:rPr>
          <w:sz w:val="28"/>
          <w:szCs w:val="28"/>
        </w:rPr>
        <w:t>Семена лесных растений из федерального фонда семян лесных растений используются в следующих случаях:</w:t>
      </w:r>
    </w:p>
    <w:p w:rsidR="00090950" w:rsidRPr="0031626D" w:rsidRDefault="00090950" w:rsidP="00090950">
      <w:pPr>
        <w:ind w:firstLine="709"/>
        <w:jc w:val="both"/>
        <w:rPr>
          <w:sz w:val="28"/>
          <w:szCs w:val="28"/>
        </w:rPr>
      </w:pPr>
      <w:r w:rsidRPr="0031626D">
        <w:rPr>
          <w:sz w:val="28"/>
          <w:szCs w:val="28"/>
        </w:rPr>
        <w:t>1) ликвидация последствий чрезвычайных ситуаций и стихийных бедствий;</w:t>
      </w:r>
    </w:p>
    <w:p w:rsidR="00090950" w:rsidRPr="0031626D" w:rsidRDefault="00090950" w:rsidP="00090950">
      <w:pPr>
        <w:ind w:firstLine="709"/>
        <w:jc w:val="both"/>
        <w:rPr>
          <w:sz w:val="28"/>
          <w:szCs w:val="28"/>
        </w:rPr>
      </w:pPr>
      <w:r w:rsidRPr="0031626D">
        <w:rPr>
          <w:sz w:val="28"/>
          <w:szCs w:val="28"/>
        </w:rPr>
        <w:t>2) сохранение генофонда лесных растений;</w:t>
      </w:r>
    </w:p>
    <w:p w:rsidR="00752855" w:rsidRPr="0031626D" w:rsidRDefault="00090950" w:rsidP="00090950">
      <w:pPr>
        <w:ind w:firstLine="709"/>
        <w:jc w:val="both"/>
        <w:rPr>
          <w:sz w:val="28"/>
          <w:szCs w:val="28"/>
        </w:rPr>
      </w:pPr>
      <w:r w:rsidRPr="0031626D">
        <w:rPr>
          <w:sz w:val="28"/>
          <w:szCs w:val="28"/>
        </w:rPr>
        <w:t>3) неурожай семян лесных растений.</w:t>
      </w:r>
    </w:p>
    <w:p w:rsidR="00090950" w:rsidRPr="0031626D" w:rsidRDefault="00090950" w:rsidP="00090950">
      <w:pPr>
        <w:ind w:firstLine="709"/>
        <w:jc w:val="both"/>
        <w:rPr>
          <w:sz w:val="28"/>
          <w:szCs w:val="28"/>
        </w:rPr>
      </w:pPr>
      <w:r w:rsidRPr="0031626D">
        <w:rPr>
          <w:sz w:val="28"/>
          <w:szCs w:val="28"/>
        </w:rPr>
        <w:t>Формирование, использование и хранение страховых фондов семян лесных растений субъектов Российской Федерации (далее - страховые фонды семян лесных растений) осуществляются уполномоченными исполнительными органами субъектов Российской Федерации или государственными учреждениями субъектов Российской Федерации, подведомственными исполнительным органам субъектов Российской Федерации</w:t>
      </w:r>
      <w:r w:rsidR="00350E46" w:rsidRPr="0031626D">
        <w:rPr>
          <w:sz w:val="28"/>
          <w:szCs w:val="28"/>
        </w:rPr>
        <w:t xml:space="preserve"> в соответствии с порядком формирования, использования и хранения страховых фондов семян лесных растений субъектов Российской Федерации утверждённым приказом</w:t>
      </w:r>
      <w:r w:rsidRPr="0031626D">
        <w:rPr>
          <w:sz w:val="28"/>
          <w:szCs w:val="28"/>
        </w:rPr>
        <w:t xml:space="preserve"> Минприроды России от 23.04.2025 года № 228 «Об утверждении Порядка формирования, использования и хранения страховых фондов семян лесных растений субъектов Российской Федерации».</w:t>
      </w:r>
    </w:p>
    <w:p w:rsidR="00090950" w:rsidRPr="0031626D" w:rsidRDefault="00350E46" w:rsidP="00090950">
      <w:pPr>
        <w:ind w:firstLine="709"/>
        <w:jc w:val="both"/>
        <w:rPr>
          <w:sz w:val="28"/>
          <w:szCs w:val="28"/>
        </w:rPr>
      </w:pPr>
      <w:r w:rsidRPr="0031626D">
        <w:rPr>
          <w:sz w:val="28"/>
          <w:szCs w:val="28"/>
        </w:rPr>
        <w:t>Страховые фонды семян лесных растений субъектов Российской Федерации представляют собой запасы семян лесных растений и формируются на случай неурожая семян лесных растений.</w:t>
      </w:r>
    </w:p>
    <w:p w:rsidR="0092271F" w:rsidRPr="0031626D" w:rsidRDefault="0092271F" w:rsidP="007A0C14">
      <w:pPr>
        <w:ind w:firstLine="709"/>
        <w:jc w:val="both"/>
        <w:rPr>
          <w:sz w:val="28"/>
          <w:szCs w:val="28"/>
        </w:rPr>
      </w:pPr>
      <w:r w:rsidRPr="0031626D">
        <w:rPr>
          <w:sz w:val="28"/>
          <w:szCs w:val="28"/>
        </w:rPr>
        <w:t>Порядок производства (выращивания, сбора), определения категорий, хранения, транспортировки, реализации и использования семян лесных растений, саженцев, сеянцев основных лесных древесных пород установлен приказом Минприроды России от 15.05.2025 года № 269 «Об утверждении Порядка производства (выращивания, сбора), определения категорий, хранения, транспортировки, реализации и использования семян лесных растений, саженцев, сеянцев основных лесных древесных пород».</w:t>
      </w:r>
    </w:p>
    <w:p w:rsidR="0092271F" w:rsidRPr="0031626D" w:rsidRDefault="0092271F" w:rsidP="007A0C14">
      <w:pPr>
        <w:ind w:firstLine="709"/>
        <w:jc w:val="both"/>
        <w:rPr>
          <w:sz w:val="28"/>
          <w:szCs w:val="28"/>
        </w:rPr>
      </w:pPr>
      <w:r w:rsidRPr="0031626D">
        <w:rPr>
          <w:sz w:val="28"/>
          <w:szCs w:val="28"/>
        </w:rPr>
        <w:t>Производство (выращивание, сбор), хранение, транспортировка, реализация и использование семян лесных растений производятся раздельно по видам лесных растений.</w:t>
      </w:r>
    </w:p>
    <w:p w:rsidR="0092271F" w:rsidRPr="0031626D" w:rsidRDefault="0092271F" w:rsidP="0092271F">
      <w:pPr>
        <w:ind w:firstLine="709"/>
        <w:jc w:val="both"/>
        <w:rPr>
          <w:sz w:val="28"/>
          <w:szCs w:val="28"/>
        </w:rPr>
      </w:pPr>
      <w:r w:rsidRPr="0031626D">
        <w:rPr>
          <w:sz w:val="28"/>
          <w:szCs w:val="28"/>
        </w:rPr>
        <w:t>Семена лесных растений при их производстве (выращивании, сборе) выделяют в отдельные партии по их породному составу, происхождению и посевным качествам.</w:t>
      </w:r>
    </w:p>
    <w:p w:rsidR="007A0C14" w:rsidRPr="0031626D" w:rsidRDefault="0092271F" w:rsidP="0092271F">
      <w:pPr>
        <w:ind w:firstLine="709"/>
        <w:jc w:val="both"/>
        <w:rPr>
          <w:sz w:val="28"/>
          <w:szCs w:val="28"/>
        </w:rPr>
      </w:pPr>
      <w:r w:rsidRPr="0031626D">
        <w:rPr>
          <w:sz w:val="28"/>
          <w:szCs w:val="28"/>
        </w:rPr>
        <w:t>Хранение и транспортировка семян лесных растений осуществляются в условиях, исключающих снижение их посевных качеств.</w:t>
      </w:r>
    </w:p>
    <w:p w:rsidR="007A0C14" w:rsidRPr="0031626D" w:rsidRDefault="0092271F" w:rsidP="007A0C14">
      <w:pPr>
        <w:ind w:firstLine="709"/>
        <w:jc w:val="both"/>
        <w:rPr>
          <w:sz w:val="28"/>
          <w:szCs w:val="28"/>
        </w:rPr>
      </w:pPr>
      <w:r w:rsidRPr="0031626D">
        <w:rPr>
          <w:sz w:val="28"/>
          <w:szCs w:val="28"/>
        </w:rPr>
        <w:t>Семена лесных растений, предназначенные для воспроизводства лесов, лесоразведения, должны соответствовать посевным качествам.</w:t>
      </w:r>
    </w:p>
    <w:p w:rsidR="007A0C14" w:rsidRPr="0031626D" w:rsidRDefault="005F094E" w:rsidP="007A0C14">
      <w:pPr>
        <w:ind w:firstLine="709"/>
        <w:jc w:val="both"/>
        <w:rPr>
          <w:sz w:val="28"/>
          <w:szCs w:val="28"/>
        </w:rPr>
      </w:pPr>
      <w:r w:rsidRPr="0031626D">
        <w:rPr>
          <w:sz w:val="28"/>
          <w:szCs w:val="28"/>
        </w:rPr>
        <w:t>Порядок определения показателей посевных качеств семян лесных растений установлен приказом Минприроды России от 13.05.2025 года № 265 «Об утверждении Порядка определения показателей посевных качеств семян лесных растений».</w:t>
      </w:r>
    </w:p>
    <w:p w:rsidR="005F094E" w:rsidRPr="0031626D" w:rsidRDefault="005F094E" w:rsidP="007A0C14">
      <w:pPr>
        <w:ind w:firstLine="709"/>
        <w:jc w:val="both"/>
        <w:rPr>
          <w:sz w:val="28"/>
          <w:szCs w:val="28"/>
        </w:rPr>
      </w:pPr>
      <w:r w:rsidRPr="0031626D">
        <w:rPr>
          <w:sz w:val="28"/>
          <w:szCs w:val="28"/>
        </w:rPr>
        <w:t>По результатам определения показателей посевных качеств семян лесных растений государственным учреждением, подведомственным федеральному органу исполнительной власти, осуществляющему федеральный государственный лесной контроль (надзор), выдается сертификат качества семян лесных растений.</w:t>
      </w:r>
    </w:p>
    <w:p w:rsidR="00923AA0" w:rsidRPr="0031626D" w:rsidRDefault="00923AA0" w:rsidP="007A0C14">
      <w:pPr>
        <w:ind w:firstLine="709"/>
        <w:jc w:val="both"/>
        <w:rPr>
          <w:sz w:val="28"/>
          <w:szCs w:val="28"/>
        </w:rPr>
      </w:pPr>
      <w:r w:rsidRPr="0031626D">
        <w:rPr>
          <w:sz w:val="28"/>
          <w:szCs w:val="28"/>
        </w:rPr>
        <w:t>По результатам определения показателей посевных качеств семян лесных растений государственным учреждением, подведомственным федеральному органу исполнительной власти, осуществляющему федеральный государственный лесной контроль (надзор), выдается сертификат качества семян лесных растений.</w:t>
      </w:r>
    </w:p>
    <w:p w:rsidR="007A0C14" w:rsidRPr="0031626D" w:rsidRDefault="00923AA0" w:rsidP="007A0C14">
      <w:pPr>
        <w:ind w:firstLine="709"/>
        <w:jc w:val="both"/>
        <w:rPr>
          <w:sz w:val="28"/>
          <w:szCs w:val="28"/>
        </w:rPr>
      </w:pPr>
      <w:r w:rsidRPr="0031626D">
        <w:rPr>
          <w:sz w:val="28"/>
          <w:szCs w:val="28"/>
        </w:rPr>
        <w:t>Порядок выдачи сертификата качества семян лесных растений и его форма утверждены приказом Минприроды России от 07.05.2025 года № 252 «Об утверждении Порядка выдачи сертификата качества семян лесных растений и его формы».</w:t>
      </w:r>
    </w:p>
    <w:p w:rsidR="00923AA0" w:rsidRPr="0031626D" w:rsidRDefault="00A07776" w:rsidP="00923AA0">
      <w:pPr>
        <w:ind w:firstLine="709"/>
        <w:jc w:val="both"/>
        <w:rPr>
          <w:sz w:val="28"/>
          <w:szCs w:val="28"/>
        </w:rPr>
      </w:pPr>
      <w:r w:rsidRPr="0031626D">
        <w:rPr>
          <w:sz w:val="28"/>
          <w:szCs w:val="28"/>
        </w:rPr>
        <w:t>Для обеспечения лесовосстановления и выращивания посадочного материала семена могут закупаться с учетом зон лесосеменного районирования, указанных в таблице 1.1.4.1 настоящего Регламента.</w:t>
      </w:r>
    </w:p>
    <w:p w:rsidR="00B03F43" w:rsidRPr="0031626D" w:rsidRDefault="00A07776" w:rsidP="00923AA0">
      <w:pPr>
        <w:ind w:firstLine="709"/>
        <w:jc w:val="both"/>
        <w:rPr>
          <w:sz w:val="28"/>
          <w:szCs w:val="28"/>
        </w:rPr>
      </w:pPr>
      <w:r w:rsidRPr="0031626D">
        <w:rPr>
          <w:sz w:val="28"/>
          <w:szCs w:val="28"/>
        </w:rPr>
        <w:t>По данным единовременной инвентаризации объектов ЕГСК, на территории Лесничества объекты ЕГСК не числятся, в связи, с чем нормативы и параметры существующих и проектируемых объектов лесного семеноводства, не приводятся.</w:t>
      </w:r>
    </w:p>
    <w:p w:rsidR="00B93353" w:rsidRPr="0031626D" w:rsidRDefault="00B93353">
      <w:pPr>
        <w:jc w:val="left"/>
        <w:rPr>
          <w:sz w:val="28"/>
          <w:szCs w:val="28"/>
        </w:rPr>
      </w:pPr>
      <w:bookmarkStart w:id="528" w:name="_Toc466475784"/>
      <w:bookmarkStart w:id="529" w:name="_Toc499022729"/>
      <w:bookmarkStart w:id="530" w:name="_Toc508007787"/>
    </w:p>
    <w:p w:rsidR="00B03F43" w:rsidRPr="0031626D" w:rsidRDefault="000800FD" w:rsidP="00955ED3">
      <w:pPr>
        <w:pStyle w:val="20"/>
      </w:pPr>
      <w:bookmarkStart w:id="531" w:name="_Toc513811927"/>
      <w:bookmarkStart w:id="532" w:name="_Toc205456097"/>
      <w:r w:rsidRPr="0031626D">
        <w:t>2.18</w:t>
      </w:r>
      <w:r w:rsidR="00921442" w:rsidRPr="0031626D">
        <w:t>. Особенности требований к использованию лесов по лесорастительным зонам и лесным районам</w:t>
      </w:r>
      <w:bookmarkEnd w:id="528"/>
      <w:r w:rsidR="00B03F43" w:rsidRPr="0031626D">
        <w:t>, включающих схему лесорастительного районирования лесничества, особенности требований (по нормативам, параметрам и срокам использования) к различным видам использования лесов в соответствии с лесорастительными зонами и лесными районами</w:t>
      </w:r>
      <w:bookmarkEnd w:id="529"/>
      <w:bookmarkEnd w:id="530"/>
      <w:bookmarkEnd w:id="531"/>
      <w:bookmarkEnd w:id="532"/>
    </w:p>
    <w:p w:rsidR="00492498" w:rsidRPr="0031626D" w:rsidRDefault="00492498" w:rsidP="00492498">
      <w:pPr>
        <w:pStyle w:val="ConsPlusNormal"/>
        <w:widowControl/>
        <w:ind w:firstLine="709"/>
        <w:jc w:val="both"/>
        <w:rPr>
          <w:rFonts w:ascii="Times New Roman" w:hAnsi="Times New Roman" w:cs="Times New Roman"/>
          <w:sz w:val="28"/>
          <w:szCs w:val="28"/>
        </w:rPr>
      </w:pPr>
      <w:bookmarkStart w:id="533" w:name="edit_2015_139"/>
      <w:bookmarkEnd w:id="533"/>
      <w:r w:rsidRPr="0031626D">
        <w:rPr>
          <w:rFonts w:ascii="Times New Roman" w:hAnsi="Times New Roman" w:cs="Times New Roman"/>
          <w:sz w:val="28"/>
          <w:szCs w:val="28"/>
        </w:rPr>
        <w:t xml:space="preserve">Леса Лесничества в соответствии с приказом Минприроды России от 18 августа 2014 года № 367 «Об утверждении Перечня лесорастительных зон Российской Федерации и Перечня лесных районов Российской Федерации» относятся к </w:t>
      </w:r>
      <w:r w:rsidRPr="0031626D">
        <w:rPr>
          <w:rFonts w:ascii="Times New Roman" w:hAnsi="Times New Roman" w:cs="Times New Roman"/>
          <w:sz w:val="28"/>
          <w:szCs w:val="24"/>
        </w:rPr>
        <w:t>Алтае-Саянскому горно-таёжному лесному району Южно-Сибирской горной лесорастительной зоны</w:t>
      </w:r>
      <w:r w:rsidRPr="0031626D">
        <w:rPr>
          <w:rFonts w:ascii="Times New Roman" w:hAnsi="Times New Roman" w:cs="Times New Roman"/>
          <w:sz w:val="28"/>
          <w:szCs w:val="28"/>
        </w:rPr>
        <w:t xml:space="preserve">. </w:t>
      </w:r>
    </w:p>
    <w:p w:rsidR="00B03F43" w:rsidRPr="0031626D" w:rsidRDefault="00B03F43" w:rsidP="00B03F43">
      <w:pPr>
        <w:pStyle w:val="ConsPlusNormal"/>
        <w:widowControl/>
        <w:ind w:firstLine="709"/>
        <w:jc w:val="both"/>
        <w:rPr>
          <w:rFonts w:ascii="Times New Roman" w:hAnsi="Times New Roman" w:cs="Times New Roman"/>
          <w:sz w:val="28"/>
          <w:szCs w:val="28"/>
        </w:rPr>
      </w:pPr>
      <w:r w:rsidRPr="0031626D">
        <w:rPr>
          <w:rFonts w:ascii="Times New Roman" w:hAnsi="Times New Roman" w:cs="Times New Roman"/>
          <w:sz w:val="28"/>
          <w:szCs w:val="28"/>
        </w:rPr>
        <w:t>Особенности требований к использованию лесов по лесорастительным зонам и лесным районам установлены:</w:t>
      </w:r>
    </w:p>
    <w:p w:rsidR="00B03F43" w:rsidRPr="0031626D" w:rsidRDefault="00B03F43" w:rsidP="00B03F43">
      <w:pPr>
        <w:pStyle w:val="ConsPlusNormal"/>
        <w:widowControl/>
        <w:ind w:firstLine="709"/>
        <w:jc w:val="both"/>
        <w:rPr>
          <w:rFonts w:ascii="Times New Roman" w:hAnsi="Times New Roman" w:cs="Times New Roman"/>
          <w:sz w:val="28"/>
          <w:szCs w:val="28"/>
        </w:rPr>
      </w:pPr>
      <w:r w:rsidRPr="0031626D">
        <w:rPr>
          <w:rFonts w:ascii="Times New Roman" w:hAnsi="Times New Roman" w:cs="Times New Roman"/>
          <w:sz w:val="28"/>
          <w:szCs w:val="28"/>
        </w:rPr>
        <w:t>Правилами заготовки древесины, с учетом возрастов рубок, утвержденных приказом Рослесхоза от 9 апреля 2015 года</w:t>
      </w:r>
      <w:r w:rsidR="00B9354D" w:rsidRPr="0031626D">
        <w:rPr>
          <w:rFonts w:ascii="Times New Roman" w:hAnsi="Times New Roman" w:cs="Times New Roman"/>
          <w:sz w:val="28"/>
          <w:szCs w:val="28"/>
        </w:rPr>
        <w:t xml:space="preserve"> №</w:t>
      </w:r>
      <w:r w:rsidR="00E22AC3" w:rsidRPr="0031626D">
        <w:rPr>
          <w:rFonts w:ascii="Times New Roman" w:hAnsi="Times New Roman" w:cs="Times New Roman"/>
          <w:sz w:val="28"/>
          <w:szCs w:val="28"/>
        </w:rPr>
        <w:t> </w:t>
      </w:r>
      <w:r w:rsidRPr="0031626D">
        <w:rPr>
          <w:rFonts w:ascii="Times New Roman" w:hAnsi="Times New Roman" w:cs="Times New Roman"/>
          <w:sz w:val="28"/>
          <w:szCs w:val="28"/>
        </w:rPr>
        <w:t>105 «Об установлении возрастов рубок»;</w:t>
      </w:r>
    </w:p>
    <w:p w:rsidR="00B03F43" w:rsidRPr="0031626D" w:rsidRDefault="00B03F43" w:rsidP="00B03F43">
      <w:pPr>
        <w:pStyle w:val="ConsPlusNormal"/>
        <w:widowControl/>
        <w:ind w:firstLine="709"/>
        <w:jc w:val="both"/>
        <w:rPr>
          <w:rFonts w:ascii="Times New Roman" w:hAnsi="Times New Roman" w:cs="Times New Roman"/>
          <w:sz w:val="28"/>
          <w:szCs w:val="28"/>
        </w:rPr>
      </w:pPr>
      <w:r w:rsidRPr="0031626D">
        <w:rPr>
          <w:rFonts w:ascii="Times New Roman" w:hAnsi="Times New Roman" w:cs="Times New Roman"/>
          <w:sz w:val="28"/>
          <w:szCs w:val="28"/>
        </w:rPr>
        <w:t>Правилами ухода за лесами;</w:t>
      </w:r>
    </w:p>
    <w:p w:rsidR="00B03F43" w:rsidRPr="0031626D" w:rsidRDefault="00B03F43" w:rsidP="00B03F43">
      <w:pPr>
        <w:pStyle w:val="ConsPlusNormal"/>
        <w:widowControl/>
        <w:ind w:firstLine="709"/>
        <w:jc w:val="both"/>
        <w:rPr>
          <w:rFonts w:ascii="Times New Roman" w:hAnsi="Times New Roman" w:cs="Times New Roman"/>
          <w:sz w:val="28"/>
          <w:szCs w:val="28"/>
        </w:rPr>
      </w:pPr>
      <w:r w:rsidRPr="0031626D">
        <w:rPr>
          <w:rFonts w:ascii="Times New Roman" w:hAnsi="Times New Roman" w:cs="Times New Roman"/>
          <w:sz w:val="28"/>
          <w:szCs w:val="28"/>
        </w:rPr>
        <w:t>Правилами лесовосстановления.</w:t>
      </w:r>
    </w:p>
    <w:p w:rsidR="000B4EF2" w:rsidRPr="0031626D" w:rsidRDefault="00B03F43" w:rsidP="007B1B39">
      <w:pPr>
        <w:suppressAutoHyphens/>
        <w:ind w:firstLine="709"/>
        <w:jc w:val="both"/>
        <w:rPr>
          <w:b/>
          <w:bCs/>
          <w:szCs w:val="28"/>
        </w:rPr>
      </w:pPr>
      <w:r w:rsidRPr="0031626D">
        <w:rPr>
          <w:sz w:val="28"/>
          <w:szCs w:val="28"/>
        </w:rPr>
        <w:t>Особенности требований (по нормативам, параметрам и срокам использования) к различным ви</w:t>
      </w:r>
      <w:r w:rsidR="00585143" w:rsidRPr="0031626D">
        <w:rPr>
          <w:sz w:val="28"/>
          <w:szCs w:val="28"/>
        </w:rPr>
        <w:t>д</w:t>
      </w:r>
      <w:r w:rsidRPr="0031626D">
        <w:rPr>
          <w:sz w:val="28"/>
          <w:szCs w:val="28"/>
        </w:rPr>
        <w:t>ам использования лесов в соответствии с лесорастительными зонами и лесными районами приведены в предыдущих пунктах главы 2 настоящего Регл</w:t>
      </w:r>
      <w:r w:rsidR="00856B0D" w:rsidRPr="0031626D">
        <w:rPr>
          <w:sz w:val="28"/>
          <w:szCs w:val="28"/>
        </w:rPr>
        <w:t>а</w:t>
      </w:r>
      <w:r w:rsidRPr="0031626D">
        <w:rPr>
          <w:sz w:val="28"/>
          <w:szCs w:val="28"/>
        </w:rPr>
        <w:t>мента.</w:t>
      </w:r>
    </w:p>
    <w:p w:rsidR="00B84C77" w:rsidRPr="0031626D" w:rsidRDefault="00B84C77" w:rsidP="007B1B39">
      <w:pPr>
        <w:suppressAutoHyphens/>
        <w:jc w:val="both"/>
        <w:sectPr w:rsidR="00B84C77" w:rsidRPr="0031626D" w:rsidSect="000F45EE">
          <w:type w:val="nextColumn"/>
          <w:pgSz w:w="11907" w:h="16840" w:code="9"/>
          <w:pgMar w:top="1134" w:right="851" w:bottom="1134" w:left="1701" w:header="709" w:footer="709" w:gutter="0"/>
          <w:cols w:space="708"/>
          <w:docGrid w:linePitch="360"/>
        </w:sectPr>
      </w:pPr>
    </w:p>
    <w:p w:rsidR="00921442" w:rsidRPr="0031626D" w:rsidRDefault="00921442" w:rsidP="00B93353">
      <w:pPr>
        <w:pStyle w:val="1"/>
      </w:pPr>
      <w:bookmarkStart w:id="534" w:name="_Toc466475785"/>
      <w:bookmarkStart w:id="535" w:name="_Toc499022730"/>
      <w:bookmarkStart w:id="536" w:name="_Toc508007788"/>
      <w:bookmarkStart w:id="537" w:name="_Toc513811928"/>
      <w:bookmarkStart w:id="538" w:name="_Toc205456098"/>
      <w:bookmarkStart w:id="539" w:name="_Toc182278840"/>
      <w:r w:rsidRPr="0031626D">
        <w:t xml:space="preserve">Глава 3. </w:t>
      </w:r>
      <w:bookmarkStart w:id="540" w:name="_Toc300683035"/>
      <w:bookmarkStart w:id="541" w:name="_Toc300829312"/>
      <w:r w:rsidRPr="0031626D">
        <w:t>ОГРАНИЧЕНИЯ ПО ИСПОЛЬЗОВАНИЮ ЛЕСОВ</w:t>
      </w:r>
      <w:bookmarkEnd w:id="534"/>
      <w:bookmarkEnd w:id="535"/>
      <w:bookmarkEnd w:id="536"/>
      <w:bookmarkEnd w:id="537"/>
      <w:bookmarkEnd w:id="538"/>
      <w:bookmarkEnd w:id="540"/>
      <w:bookmarkEnd w:id="541"/>
    </w:p>
    <w:p w:rsidR="00921442" w:rsidRPr="0031626D" w:rsidRDefault="00921442" w:rsidP="007324AC">
      <w:pPr>
        <w:shd w:val="clear" w:color="auto" w:fill="FFFFFF"/>
        <w:suppressAutoHyphens/>
        <w:ind w:firstLine="709"/>
        <w:jc w:val="both"/>
        <w:rPr>
          <w:sz w:val="28"/>
        </w:rPr>
      </w:pPr>
    </w:p>
    <w:p w:rsidR="00B83194" w:rsidRPr="0031626D" w:rsidRDefault="000800FD" w:rsidP="00955ED3">
      <w:pPr>
        <w:pStyle w:val="20"/>
      </w:pPr>
      <w:bookmarkStart w:id="542" w:name="_Toc498683229"/>
      <w:bookmarkStart w:id="543" w:name="_Toc499022731"/>
      <w:bookmarkStart w:id="544" w:name="_Toc508007789"/>
      <w:bookmarkStart w:id="545" w:name="_Toc513811929"/>
      <w:bookmarkStart w:id="546" w:name="_Toc205456099"/>
      <w:r w:rsidRPr="0031626D">
        <w:t>3.1</w:t>
      </w:r>
      <w:r w:rsidR="00B83194" w:rsidRPr="0031626D">
        <w:t>. Ограничения по видам целевого назначения лесов</w:t>
      </w:r>
      <w:bookmarkEnd w:id="542"/>
      <w:bookmarkEnd w:id="543"/>
      <w:bookmarkEnd w:id="544"/>
      <w:bookmarkEnd w:id="545"/>
      <w:bookmarkEnd w:id="546"/>
    </w:p>
    <w:p w:rsidR="005D6619" w:rsidRPr="0031626D" w:rsidRDefault="005D6619" w:rsidP="00B83194">
      <w:pPr>
        <w:ind w:firstLine="709"/>
        <w:jc w:val="both"/>
        <w:rPr>
          <w:sz w:val="28"/>
          <w:szCs w:val="28"/>
        </w:rPr>
      </w:pPr>
      <w:r w:rsidRPr="0031626D">
        <w:rPr>
          <w:sz w:val="28"/>
          <w:szCs w:val="28"/>
        </w:rPr>
        <w:t xml:space="preserve">Виды использования лесов определены частью 1 статьи 25 Лесного </w:t>
      </w:r>
      <w:r w:rsidR="00064E52" w:rsidRPr="0031626D">
        <w:rPr>
          <w:sz w:val="28"/>
          <w:szCs w:val="28"/>
        </w:rPr>
        <w:br/>
      </w:r>
      <w:r w:rsidRPr="0031626D">
        <w:rPr>
          <w:sz w:val="28"/>
          <w:szCs w:val="28"/>
        </w:rPr>
        <w:t>кодекса РФ.</w:t>
      </w:r>
    </w:p>
    <w:p w:rsidR="005D6619" w:rsidRPr="0031626D" w:rsidRDefault="005D6619" w:rsidP="00064E52">
      <w:pPr>
        <w:suppressAutoHyphens/>
        <w:autoSpaceDE w:val="0"/>
        <w:autoSpaceDN w:val="0"/>
        <w:adjustRightInd w:val="0"/>
        <w:ind w:firstLine="709"/>
        <w:jc w:val="both"/>
        <w:rPr>
          <w:sz w:val="28"/>
          <w:szCs w:val="28"/>
        </w:rPr>
      </w:pPr>
      <w:r w:rsidRPr="0031626D">
        <w:rPr>
          <w:sz w:val="28"/>
          <w:szCs w:val="28"/>
        </w:rPr>
        <w:t>Использование лесов осуществляется с соблюдением их целевого назначения и выполняемых ими полезных функций.</w:t>
      </w:r>
    </w:p>
    <w:p w:rsidR="005D6619" w:rsidRPr="0031626D" w:rsidRDefault="005D6619" w:rsidP="00064E52">
      <w:pPr>
        <w:suppressAutoHyphens/>
        <w:autoSpaceDE w:val="0"/>
        <w:autoSpaceDN w:val="0"/>
        <w:adjustRightInd w:val="0"/>
        <w:ind w:firstLine="709"/>
        <w:jc w:val="both"/>
        <w:rPr>
          <w:sz w:val="28"/>
          <w:szCs w:val="28"/>
        </w:rPr>
      </w:pPr>
      <w:r w:rsidRPr="0031626D">
        <w:rPr>
          <w:sz w:val="28"/>
          <w:szCs w:val="28"/>
        </w:rPr>
        <w:t xml:space="preserve">Установление ограничений использования лесов предусматривается статьей 27 Лесного кодекса РФ. </w:t>
      </w:r>
    </w:p>
    <w:p w:rsidR="005D6619" w:rsidRPr="0031626D" w:rsidRDefault="005D6619" w:rsidP="00064E52">
      <w:pPr>
        <w:suppressAutoHyphens/>
        <w:autoSpaceDE w:val="0"/>
        <w:autoSpaceDN w:val="0"/>
        <w:adjustRightInd w:val="0"/>
        <w:ind w:firstLine="709"/>
        <w:jc w:val="both"/>
        <w:rPr>
          <w:sz w:val="28"/>
          <w:szCs w:val="28"/>
        </w:rPr>
      </w:pPr>
      <w:r w:rsidRPr="0031626D">
        <w:rPr>
          <w:sz w:val="28"/>
          <w:szCs w:val="28"/>
        </w:rPr>
        <w:t>Использование лесов может ограничиваться только в случаях и в порядке, которые предусмотрены Лесным кодексом РФ, другими федеральными законами.</w:t>
      </w:r>
    </w:p>
    <w:p w:rsidR="00C00711" w:rsidRPr="0031626D" w:rsidRDefault="005D6619" w:rsidP="009143E9">
      <w:pPr>
        <w:autoSpaceDE w:val="0"/>
        <w:autoSpaceDN w:val="0"/>
        <w:adjustRightInd w:val="0"/>
        <w:ind w:firstLine="709"/>
        <w:jc w:val="both"/>
        <w:rPr>
          <w:rFonts w:cs="Arial"/>
          <w:sz w:val="28"/>
          <w:szCs w:val="28"/>
        </w:rPr>
      </w:pPr>
      <w:r w:rsidRPr="0031626D">
        <w:rPr>
          <w:rFonts w:cs="Arial"/>
          <w:sz w:val="28"/>
          <w:szCs w:val="28"/>
        </w:rPr>
        <w:t xml:space="preserve">Использование лесов должно осуществляться с </w:t>
      </w:r>
      <w:r w:rsidRPr="0031626D">
        <w:rPr>
          <w:sz w:val="28"/>
          <w:szCs w:val="28"/>
        </w:rPr>
        <w:t>соблюдением правового режима защитных лесов</w:t>
      </w:r>
      <w:r w:rsidRPr="0031626D">
        <w:rPr>
          <w:rFonts w:cs="Arial"/>
          <w:sz w:val="28"/>
          <w:szCs w:val="28"/>
        </w:rPr>
        <w:t xml:space="preserve">, установленных статьями </w:t>
      </w:r>
      <w:r w:rsidR="009042B2" w:rsidRPr="0031626D">
        <w:rPr>
          <w:rFonts w:cs="Arial"/>
          <w:sz w:val="28"/>
          <w:szCs w:val="28"/>
        </w:rPr>
        <w:t>110-119</w:t>
      </w:r>
      <w:r w:rsidRPr="0031626D">
        <w:rPr>
          <w:rFonts w:cs="Arial"/>
          <w:sz w:val="28"/>
          <w:szCs w:val="28"/>
        </w:rPr>
        <w:t xml:space="preserve"> </w:t>
      </w:r>
      <w:r w:rsidRPr="0031626D">
        <w:rPr>
          <w:sz w:val="28"/>
          <w:szCs w:val="28"/>
        </w:rPr>
        <w:t>Лесного кодекса РФ</w:t>
      </w:r>
      <w:r w:rsidR="00C00711" w:rsidRPr="0031626D">
        <w:rPr>
          <w:rFonts w:cs="Arial"/>
          <w:sz w:val="28"/>
          <w:szCs w:val="28"/>
        </w:rPr>
        <w:t>.</w:t>
      </w:r>
      <w:r w:rsidRPr="0031626D">
        <w:rPr>
          <w:rFonts w:cs="Arial"/>
          <w:sz w:val="28"/>
          <w:szCs w:val="28"/>
        </w:rPr>
        <w:t xml:space="preserve"> </w:t>
      </w:r>
    </w:p>
    <w:p w:rsidR="005D6619" w:rsidRPr="0031626D" w:rsidRDefault="005D6619" w:rsidP="009143E9">
      <w:pPr>
        <w:autoSpaceDE w:val="0"/>
        <w:autoSpaceDN w:val="0"/>
        <w:adjustRightInd w:val="0"/>
        <w:ind w:firstLine="709"/>
        <w:jc w:val="both"/>
        <w:rPr>
          <w:rFonts w:cs="Arial"/>
          <w:sz w:val="28"/>
          <w:szCs w:val="28"/>
        </w:rPr>
      </w:pPr>
      <w:r w:rsidRPr="0031626D">
        <w:rPr>
          <w:rFonts w:cs="Arial"/>
          <w:sz w:val="28"/>
          <w:szCs w:val="28"/>
        </w:rPr>
        <w:t xml:space="preserve">Ограничения, связанные с видами целевого назначения лесов, установленные применительно к категориям защитных лесов Лесничества, приведены в таблице </w:t>
      </w:r>
      <w:r w:rsidR="001B32A5" w:rsidRPr="0031626D">
        <w:rPr>
          <w:rFonts w:cs="Arial"/>
          <w:sz w:val="28"/>
          <w:szCs w:val="28"/>
        </w:rPr>
        <w:t>3.1.1</w:t>
      </w:r>
      <w:r w:rsidRPr="0031626D">
        <w:rPr>
          <w:rFonts w:cs="Arial"/>
          <w:sz w:val="28"/>
          <w:szCs w:val="28"/>
        </w:rPr>
        <w:t>.</w:t>
      </w:r>
    </w:p>
    <w:p w:rsidR="005D6619" w:rsidRPr="0031626D" w:rsidRDefault="005D6619" w:rsidP="005D6619">
      <w:pPr>
        <w:suppressAutoHyphens/>
        <w:autoSpaceDE w:val="0"/>
        <w:autoSpaceDN w:val="0"/>
        <w:adjustRightInd w:val="0"/>
        <w:jc w:val="right"/>
        <w:rPr>
          <w:i/>
          <w:iCs/>
          <w:sz w:val="28"/>
          <w:szCs w:val="28"/>
        </w:rPr>
      </w:pPr>
      <w:r w:rsidRPr="0031626D">
        <w:rPr>
          <w:i/>
          <w:iCs/>
          <w:sz w:val="28"/>
          <w:szCs w:val="28"/>
        </w:rPr>
        <w:t xml:space="preserve">Таблица </w:t>
      </w:r>
      <w:r w:rsidR="001B32A5" w:rsidRPr="0031626D">
        <w:rPr>
          <w:i/>
          <w:iCs/>
          <w:sz w:val="28"/>
          <w:szCs w:val="28"/>
        </w:rPr>
        <w:t>3.1.1</w:t>
      </w:r>
    </w:p>
    <w:p w:rsidR="005D6619" w:rsidRPr="0031626D" w:rsidRDefault="005D6619" w:rsidP="005D6619">
      <w:pPr>
        <w:suppressAutoHyphens/>
        <w:autoSpaceDE w:val="0"/>
        <w:autoSpaceDN w:val="0"/>
        <w:adjustRightInd w:val="0"/>
        <w:rPr>
          <w:sz w:val="28"/>
          <w:szCs w:val="28"/>
        </w:rPr>
      </w:pPr>
      <w:r w:rsidRPr="0031626D">
        <w:rPr>
          <w:sz w:val="28"/>
          <w:szCs w:val="28"/>
        </w:rPr>
        <w:t>Ограничения по видам целевого назначения лесов</w:t>
      </w:r>
    </w:p>
    <w:p w:rsidR="00ED0611" w:rsidRPr="0031626D" w:rsidRDefault="00ED0611" w:rsidP="005D6619">
      <w:pPr>
        <w:suppressAutoHyphens/>
        <w:autoSpaceDE w:val="0"/>
        <w:autoSpaceDN w:val="0"/>
        <w:adjustRightInd w:val="0"/>
        <w:rPr>
          <w:sz w:val="28"/>
          <w:szCs w:val="28"/>
        </w:rPr>
      </w:pP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664"/>
        <w:gridCol w:w="2378"/>
        <w:gridCol w:w="6453"/>
      </w:tblGrid>
      <w:tr w:rsidR="00E47E4D" w:rsidRPr="0031626D" w:rsidTr="004934E7">
        <w:trPr>
          <w:trHeight w:val="116"/>
          <w:tblHeader/>
        </w:trPr>
        <w:tc>
          <w:tcPr>
            <w:tcW w:w="350" w:type="pct"/>
          </w:tcPr>
          <w:p w:rsidR="00ED0611" w:rsidRPr="0031626D" w:rsidRDefault="00ED0611" w:rsidP="004934E7">
            <w:pPr>
              <w:suppressAutoHyphens/>
              <w:jc w:val="left"/>
              <w:rPr>
                <w:szCs w:val="22"/>
              </w:rPr>
            </w:pPr>
            <w:r w:rsidRPr="0031626D">
              <w:rPr>
                <w:szCs w:val="22"/>
              </w:rPr>
              <w:t>№</w:t>
            </w:r>
          </w:p>
          <w:p w:rsidR="00ED0611" w:rsidRPr="0031626D" w:rsidRDefault="00ED0611" w:rsidP="004934E7">
            <w:pPr>
              <w:suppressAutoHyphens/>
              <w:jc w:val="left"/>
              <w:rPr>
                <w:szCs w:val="22"/>
              </w:rPr>
            </w:pPr>
            <w:r w:rsidRPr="0031626D">
              <w:rPr>
                <w:szCs w:val="22"/>
              </w:rPr>
              <w:t>п/п</w:t>
            </w:r>
          </w:p>
        </w:tc>
        <w:tc>
          <w:tcPr>
            <w:tcW w:w="1252" w:type="pct"/>
          </w:tcPr>
          <w:p w:rsidR="00ED0611" w:rsidRPr="0031626D" w:rsidRDefault="00ED0611" w:rsidP="004934E7">
            <w:pPr>
              <w:suppressAutoHyphens/>
              <w:jc w:val="left"/>
              <w:rPr>
                <w:szCs w:val="22"/>
              </w:rPr>
            </w:pPr>
            <w:r w:rsidRPr="0031626D">
              <w:rPr>
                <w:szCs w:val="22"/>
              </w:rPr>
              <w:t>Целевое назначение лесов</w:t>
            </w:r>
          </w:p>
        </w:tc>
        <w:tc>
          <w:tcPr>
            <w:tcW w:w="3398" w:type="pct"/>
            <w:vAlign w:val="center"/>
          </w:tcPr>
          <w:p w:rsidR="00ED0611" w:rsidRPr="0031626D" w:rsidRDefault="00ED0611" w:rsidP="004934E7">
            <w:pPr>
              <w:suppressAutoHyphens/>
              <w:rPr>
                <w:szCs w:val="22"/>
              </w:rPr>
            </w:pPr>
            <w:r w:rsidRPr="0031626D">
              <w:rPr>
                <w:szCs w:val="22"/>
              </w:rPr>
              <w:t>Ограничения использования лесов</w:t>
            </w:r>
          </w:p>
        </w:tc>
      </w:tr>
      <w:tr w:rsidR="00E47E4D" w:rsidRPr="0031626D" w:rsidTr="004934E7">
        <w:trPr>
          <w:trHeight w:val="65"/>
          <w:tblHeader/>
        </w:trPr>
        <w:tc>
          <w:tcPr>
            <w:tcW w:w="350" w:type="pct"/>
          </w:tcPr>
          <w:p w:rsidR="00ED0611" w:rsidRPr="0031626D" w:rsidRDefault="00ED0611" w:rsidP="004934E7">
            <w:pPr>
              <w:suppressAutoHyphens/>
              <w:jc w:val="left"/>
              <w:rPr>
                <w:szCs w:val="22"/>
              </w:rPr>
            </w:pPr>
            <w:r w:rsidRPr="0031626D">
              <w:rPr>
                <w:szCs w:val="22"/>
              </w:rPr>
              <w:t>1</w:t>
            </w:r>
          </w:p>
        </w:tc>
        <w:tc>
          <w:tcPr>
            <w:tcW w:w="1252" w:type="pct"/>
          </w:tcPr>
          <w:p w:rsidR="00ED0611" w:rsidRPr="0031626D" w:rsidRDefault="00ED0611" w:rsidP="004934E7">
            <w:pPr>
              <w:snapToGrid w:val="0"/>
              <w:jc w:val="left"/>
              <w:rPr>
                <w:szCs w:val="22"/>
              </w:rPr>
            </w:pPr>
            <w:r w:rsidRPr="0031626D">
              <w:rPr>
                <w:szCs w:val="22"/>
              </w:rPr>
              <w:t>2</w:t>
            </w:r>
          </w:p>
        </w:tc>
        <w:tc>
          <w:tcPr>
            <w:tcW w:w="3398" w:type="pct"/>
            <w:vAlign w:val="center"/>
          </w:tcPr>
          <w:p w:rsidR="00ED0611" w:rsidRPr="0031626D" w:rsidRDefault="00ED0611" w:rsidP="004934E7">
            <w:pPr>
              <w:suppressAutoHyphens/>
              <w:rPr>
                <w:szCs w:val="22"/>
              </w:rPr>
            </w:pPr>
            <w:r w:rsidRPr="0031626D">
              <w:rPr>
                <w:szCs w:val="22"/>
              </w:rPr>
              <w:t>3</w:t>
            </w:r>
          </w:p>
        </w:tc>
      </w:tr>
      <w:tr w:rsidR="00E47E4D" w:rsidRPr="0031626D" w:rsidTr="004934E7">
        <w:trPr>
          <w:trHeight w:val="65"/>
        </w:trPr>
        <w:tc>
          <w:tcPr>
            <w:tcW w:w="350" w:type="pct"/>
          </w:tcPr>
          <w:p w:rsidR="00ED0611" w:rsidRPr="0031626D" w:rsidRDefault="00ED0611" w:rsidP="004934E7">
            <w:pPr>
              <w:suppressAutoHyphens/>
              <w:jc w:val="left"/>
              <w:rPr>
                <w:b/>
                <w:szCs w:val="22"/>
              </w:rPr>
            </w:pPr>
            <w:r w:rsidRPr="0031626D">
              <w:rPr>
                <w:b/>
                <w:szCs w:val="22"/>
              </w:rPr>
              <w:t>1.</w:t>
            </w:r>
          </w:p>
        </w:tc>
        <w:tc>
          <w:tcPr>
            <w:tcW w:w="1252" w:type="pct"/>
          </w:tcPr>
          <w:p w:rsidR="00ED0611" w:rsidRPr="0031626D" w:rsidRDefault="00ED0611" w:rsidP="004934E7">
            <w:pPr>
              <w:snapToGrid w:val="0"/>
              <w:jc w:val="left"/>
              <w:rPr>
                <w:b/>
                <w:szCs w:val="22"/>
              </w:rPr>
            </w:pPr>
            <w:r w:rsidRPr="0031626D">
              <w:rPr>
                <w:b/>
                <w:szCs w:val="22"/>
              </w:rPr>
              <w:t>Защитные леса:</w:t>
            </w:r>
          </w:p>
        </w:tc>
        <w:tc>
          <w:tcPr>
            <w:tcW w:w="3398" w:type="pct"/>
            <w:vAlign w:val="center"/>
          </w:tcPr>
          <w:p w:rsidR="00ED0611" w:rsidRPr="0031626D" w:rsidRDefault="00ED0611" w:rsidP="004934E7">
            <w:pPr>
              <w:suppressAutoHyphens/>
              <w:rPr>
                <w:szCs w:val="22"/>
              </w:rPr>
            </w:pPr>
          </w:p>
        </w:tc>
      </w:tr>
      <w:tr w:rsidR="00E47E4D" w:rsidRPr="0031626D" w:rsidTr="004934E7">
        <w:trPr>
          <w:trHeight w:val="65"/>
        </w:trPr>
        <w:tc>
          <w:tcPr>
            <w:tcW w:w="350" w:type="pct"/>
          </w:tcPr>
          <w:p w:rsidR="00ED0611" w:rsidRPr="0031626D" w:rsidRDefault="00ED0611" w:rsidP="004934E7">
            <w:pPr>
              <w:suppressAutoHyphens/>
              <w:jc w:val="left"/>
              <w:rPr>
                <w:b/>
                <w:szCs w:val="22"/>
                <w:lang w:val="en-US"/>
              </w:rPr>
            </w:pPr>
            <w:r w:rsidRPr="0031626D">
              <w:rPr>
                <w:b/>
                <w:szCs w:val="22"/>
                <w:lang w:val="en-US"/>
              </w:rPr>
              <w:t>1.1.</w:t>
            </w:r>
          </w:p>
        </w:tc>
        <w:tc>
          <w:tcPr>
            <w:tcW w:w="1252" w:type="pct"/>
          </w:tcPr>
          <w:p w:rsidR="00ED0611" w:rsidRPr="0031626D" w:rsidRDefault="00ED0611" w:rsidP="004934E7">
            <w:pPr>
              <w:snapToGrid w:val="0"/>
              <w:jc w:val="left"/>
              <w:rPr>
                <w:b/>
                <w:szCs w:val="22"/>
              </w:rPr>
            </w:pPr>
            <w:r w:rsidRPr="0031626D">
              <w:rPr>
                <w:b/>
                <w:bCs/>
                <w:szCs w:val="22"/>
              </w:rPr>
              <w:t>Леса, расположенные в водоохранных зонах</w:t>
            </w:r>
          </w:p>
        </w:tc>
        <w:tc>
          <w:tcPr>
            <w:tcW w:w="3398" w:type="pct"/>
            <w:vMerge w:val="restart"/>
            <w:vAlign w:val="center"/>
          </w:tcPr>
          <w:p w:rsidR="00ED0611" w:rsidRPr="0031626D" w:rsidRDefault="00ED0611" w:rsidP="004934E7">
            <w:pPr>
              <w:suppressAutoHyphens/>
              <w:jc w:val="left"/>
              <w:rPr>
                <w:b/>
                <w:szCs w:val="22"/>
              </w:rPr>
            </w:pPr>
            <w:r w:rsidRPr="0031626D">
              <w:rPr>
                <w:b/>
                <w:szCs w:val="22"/>
              </w:rPr>
              <w:t>Запрещается:</w:t>
            </w:r>
          </w:p>
          <w:p w:rsidR="00ED0611" w:rsidRPr="0031626D" w:rsidRDefault="00ED0611" w:rsidP="004934E7">
            <w:pPr>
              <w:tabs>
                <w:tab w:val="left" w:pos="364"/>
              </w:tabs>
              <w:suppressAutoHyphens/>
              <w:contextualSpacing/>
              <w:jc w:val="both"/>
              <w:rPr>
                <w:szCs w:val="22"/>
              </w:rPr>
            </w:pPr>
            <w:r w:rsidRPr="0031626D">
              <w:rPr>
                <w:szCs w:val="22"/>
              </w:rPr>
              <w:t>1) осуществление деятельности, несовместимой с их целевым назначением и полезными функциями (часть 6 статьи 111 Лесного кодекса РФ);</w:t>
            </w:r>
          </w:p>
          <w:p w:rsidR="00ED0611" w:rsidRPr="0031626D" w:rsidRDefault="00ED0611" w:rsidP="004934E7">
            <w:pPr>
              <w:tabs>
                <w:tab w:val="left" w:pos="364"/>
              </w:tabs>
              <w:suppressAutoHyphens/>
              <w:contextualSpacing/>
              <w:jc w:val="both"/>
              <w:rPr>
                <w:szCs w:val="22"/>
              </w:rPr>
            </w:pPr>
            <w:r w:rsidRPr="0031626D">
              <w:rPr>
                <w:szCs w:val="22"/>
              </w:rPr>
              <w:t>2) проведение сплошных рубок лесных насаждений, за исключением случаев, предусмотренных частью 6 статьи 21 Лесного кодекса РФ, и случаев,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если иное не установлено Лесным кодексом РФ (часть 2 статьи 111_1 Лесного кодекса РФ);</w:t>
            </w:r>
          </w:p>
          <w:p w:rsidR="00ED0611" w:rsidRPr="0031626D" w:rsidRDefault="00ED0611" w:rsidP="004934E7">
            <w:pPr>
              <w:tabs>
                <w:tab w:val="left" w:pos="364"/>
              </w:tabs>
              <w:autoSpaceDE w:val="0"/>
              <w:autoSpaceDN w:val="0"/>
              <w:adjustRightInd w:val="0"/>
              <w:snapToGrid w:val="0"/>
              <w:contextualSpacing/>
              <w:jc w:val="both"/>
              <w:rPr>
                <w:szCs w:val="22"/>
              </w:rPr>
            </w:pPr>
            <w:r w:rsidRPr="0031626D">
              <w:rPr>
                <w:szCs w:val="22"/>
              </w:rPr>
              <w:t>3) создание и эксплуатация лесоперерабатывающей инфраструктуры (часть 2 статьи 14 Лесного кодекса РФ).</w:t>
            </w:r>
          </w:p>
          <w:p w:rsidR="00ED0611" w:rsidRPr="0031626D" w:rsidRDefault="00ED0611" w:rsidP="004934E7">
            <w:pPr>
              <w:tabs>
                <w:tab w:val="left" w:pos="364"/>
              </w:tabs>
              <w:snapToGrid w:val="0"/>
              <w:jc w:val="left"/>
              <w:rPr>
                <w:b/>
                <w:szCs w:val="22"/>
              </w:rPr>
            </w:pPr>
            <w:r w:rsidRPr="0031626D">
              <w:rPr>
                <w:b/>
                <w:szCs w:val="22"/>
              </w:rPr>
              <w:t>Ограничения:</w:t>
            </w:r>
          </w:p>
          <w:p w:rsidR="00ED0611" w:rsidRPr="0031626D" w:rsidRDefault="00ED0611" w:rsidP="004934E7">
            <w:pPr>
              <w:tabs>
                <w:tab w:val="left" w:pos="364"/>
              </w:tabs>
              <w:autoSpaceDE w:val="0"/>
              <w:autoSpaceDN w:val="0"/>
              <w:adjustRightInd w:val="0"/>
              <w:contextualSpacing/>
              <w:jc w:val="both"/>
              <w:rPr>
                <w:szCs w:val="22"/>
              </w:rPr>
            </w:pPr>
            <w:r w:rsidRPr="0031626D">
              <w:rPr>
                <w:szCs w:val="22"/>
              </w:rPr>
              <w:t>выборочные рубки лесных насаждений ведутся очень слабой, слабой и умеренной интенсивности, за исключением санитарных рубок, интенсивность которых для вырубки погибших, поврежденных и малоценных насаждений может достигать очень высокой интенсивности, устанавливаемой Правилами заготовки древесины.</w:t>
            </w:r>
          </w:p>
          <w:p w:rsidR="00EF5C72" w:rsidRPr="0031626D" w:rsidRDefault="00EF5C72" w:rsidP="00EF5C72">
            <w:pPr>
              <w:tabs>
                <w:tab w:val="left" w:pos="317"/>
              </w:tabs>
              <w:jc w:val="both"/>
              <w:rPr>
                <w:b/>
                <w:bCs/>
                <w:szCs w:val="22"/>
              </w:rPr>
            </w:pPr>
            <w:r w:rsidRPr="0031626D">
              <w:rPr>
                <w:b/>
                <w:bCs/>
                <w:szCs w:val="22"/>
              </w:rPr>
              <w:t xml:space="preserve">Допускается: </w:t>
            </w:r>
          </w:p>
          <w:p w:rsidR="00EF5C72" w:rsidRPr="0031626D" w:rsidRDefault="00EF5C72" w:rsidP="00EF5C72">
            <w:pPr>
              <w:tabs>
                <w:tab w:val="left" w:pos="317"/>
              </w:tabs>
              <w:jc w:val="both"/>
              <w:rPr>
                <w:bCs/>
                <w:szCs w:val="22"/>
              </w:rPr>
            </w:pPr>
            <w:r w:rsidRPr="0031626D">
              <w:rPr>
                <w:bCs/>
                <w:szCs w:val="22"/>
              </w:rPr>
              <w:t>1) заготовка древесины если проведение сплошных и выборочных рубок не запрещено или не ограничено в соответствии с законодательством Российской Федерации (</w:t>
            </w:r>
            <w:r w:rsidRPr="0031626D">
              <w:rPr>
                <w:szCs w:val="22"/>
              </w:rPr>
              <w:t>часть 3 статьи 111.1 Лесного кодекса РФ)</w:t>
            </w:r>
            <w:r w:rsidRPr="0031626D">
              <w:rPr>
                <w:bCs/>
                <w:szCs w:val="22"/>
              </w:rPr>
              <w:t>;</w:t>
            </w:r>
          </w:p>
          <w:p w:rsidR="00EF5C72" w:rsidRPr="0031626D" w:rsidRDefault="00EF5C72" w:rsidP="00EF5C72">
            <w:pPr>
              <w:snapToGrid w:val="0"/>
              <w:jc w:val="both"/>
              <w:rPr>
                <w:szCs w:val="22"/>
              </w:rPr>
            </w:pPr>
            <w:r w:rsidRPr="0031626D">
              <w:rPr>
                <w:bCs/>
                <w:szCs w:val="22"/>
              </w:rPr>
              <w:t xml:space="preserve">2) при заготовке древесины создание объектов лесной инфраструктуры, в том числе лесных дорог, перечень которых утверждается Правительством Российской Федерации в соответствии с частью 5 статьи 13 </w:t>
            </w:r>
            <w:r w:rsidRPr="0031626D">
              <w:rPr>
                <w:szCs w:val="22"/>
              </w:rPr>
              <w:t>Лесного кодекса РФ</w:t>
            </w:r>
            <w:r w:rsidRPr="0031626D">
              <w:rPr>
                <w:bCs/>
                <w:szCs w:val="22"/>
              </w:rPr>
              <w:t xml:space="preserve"> (</w:t>
            </w:r>
            <w:r w:rsidRPr="0031626D">
              <w:rPr>
                <w:szCs w:val="22"/>
              </w:rPr>
              <w:t>часть 4 статьи 111.1 Лесного кодекса РФ);</w:t>
            </w:r>
          </w:p>
          <w:p w:rsidR="00ED0611" w:rsidRPr="0031626D" w:rsidRDefault="00EF5C72" w:rsidP="00EF5C72">
            <w:pPr>
              <w:snapToGrid w:val="0"/>
              <w:jc w:val="both"/>
              <w:rPr>
                <w:szCs w:val="22"/>
              </w:rPr>
            </w:pPr>
            <w:r w:rsidRPr="0031626D">
              <w:rPr>
                <w:szCs w:val="22"/>
              </w:rPr>
              <w:t>3) предусмотренные частью 5 статьи 21 Лесного кодекса РФ выборочные рубки и сплошные рубки деревьев, кустарников, лиан допускаются в случаях, если строительство, реконструкция, капитальный ремонт и эксплуатация объектов капитального строительства, не связанных с созданием лесной инфраструктуры, в целях, предусмотренных пунктами 1 – 3 части 1 статьи 21 Лесного кодекса РФ, не запрещены или не ограничены в соответствии с законодательством Российской Федерации (часть 6 статьи 21 Лесного кодекса РФ).</w:t>
            </w:r>
          </w:p>
        </w:tc>
      </w:tr>
      <w:tr w:rsidR="00E47E4D" w:rsidRPr="0031626D" w:rsidTr="004934E7">
        <w:trPr>
          <w:trHeight w:val="65"/>
        </w:trPr>
        <w:tc>
          <w:tcPr>
            <w:tcW w:w="350" w:type="pct"/>
          </w:tcPr>
          <w:p w:rsidR="00ED0611" w:rsidRPr="0031626D" w:rsidRDefault="00ED0611" w:rsidP="004934E7">
            <w:pPr>
              <w:suppressAutoHyphens/>
              <w:jc w:val="left"/>
              <w:rPr>
                <w:b/>
                <w:szCs w:val="22"/>
              </w:rPr>
            </w:pPr>
            <w:r w:rsidRPr="0031626D">
              <w:rPr>
                <w:b/>
                <w:szCs w:val="22"/>
              </w:rPr>
              <w:t>1.</w:t>
            </w:r>
            <w:r w:rsidRPr="0031626D">
              <w:rPr>
                <w:b/>
                <w:szCs w:val="22"/>
                <w:lang w:val="en-US"/>
              </w:rPr>
              <w:t>2</w:t>
            </w:r>
            <w:r w:rsidRPr="0031626D">
              <w:rPr>
                <w:b/>
                <w:szCs w:val="22"/>
              </w:rPr>
              <w:t>.</w:t>
            </w:r>
          </w:p>
        </w:tc>
        <w:tc>
          <w:tcPr>
            <w:tcW w:w="1252" w:type="pct"/>
          </w:tcPr>
          <w:p w:rsidR="00ED0611" w:rsidRPr="0031626D" w:rsidRDefault="00ED0611" w:rsidP="004934E7">
            <w:pPr>
              <w:snapToGrid w:val="0"/>
              <w:jc w:val="left"/>
              <w:rPr>
                <w:b/>
                <w:szCs w:val="22"/>
              </w:rPr>
            </w:pPr>
            <w:r w:rsidRPr="0031626D">
              <w:rPr>
                <w:b/>
                <w:bCs/>
                <w:szCs w:val="22"/>
              </w:rPr>
              <w:t>Леса, выполняющие функции защиты природных и иных объектов</w:t>
            </w:r>
          </w:p>
        </w:tc>
        <w:tc>
          <w:tcPr>
            <w:tcW w:w="3398" w:type="pct"/>
            <w:vMerge/>
          </w:tcPr>
          <w:p w:rsidR="00ED0611" w:rsidRPr="0031626D" w:rsidRDefault="00ED0611" w:rsidP="004934E7">
            <w:pPr>
              <w:snapToGrid w:val="0"/>
              <w:jc w:val="both"/>
              <w:rPr>
                <w:szCs w:val="22"/>
              </w:rPr>
            </w:pPr>
          </w:p>
        </w:tc>
      </w:tr>
      <w:tr w:rsidR="00E47E4D" w:rsidRPr="0031626D" w:rsidTr="004934E7">
        <w:trPr>
          <w:trHeight w:val="2223"/>
        </w:trPr>
        <w:tc>
          <w:tcPr>
            <w:tcW w:w="350" w:type="pct"/>
          </w:tcPr>
          <w:p w:rsidR="00ED0611" w:rsidRPr="0031626D" w:rsidRDefault="00ED0611" w:rsidP="004934E7">
            <w:pPr>
              <w:suppressAutoHyphens/>
              <w:jc w:val="left"/>
              <w:rPr>
                <w:szCs w:val="22"/>
              </w:rPr>
            </w:pPr>
            <w:r w:rsidRPr="0031626D">
              <w:rPr>
                <w:szCs w:val="22"/>
              </w:rPr>
              <w:t>1.2.1.</w:t>
            </w:r>
          </w:p>
          <w:p w:rsidR="00ED0611" w:rsidRPr="0031626D" w:rsidRDefault="00ED0611" w:rsidP="004934E7">
            <w:pPr>
              <w:suppressAutoHyphens/>
              <w:jc w:val="left"/>
              <w:rPr>
                <w:szCs w:val="22"/>
              </w:rPr>
            </w:pPr>
          </w:p>
          <w:p w:rsidR="00ED0611" w:rsidRPr="0031626D" w:rsidRDefault="00ED0611" w:rsidP="004934E7">
            <w:pPr>
              <w:suppressAutoHyphens/>
              <w:jc w:val="left"/>
              <w:rPr>
                <w:szCs w:val="22"/>
              </w:rPr>
            </w:pPr>
          </w:p>
          <w:p w:rsidR="00ED0611" w:rsidRPr="0031626D" w:rsidRDefault="00ED0611" w:rsidP="004934E7">
            <w:pPr>
              <w:suppressAutoHyphens/>
              <w:jc w:val="left"/>
              <w:rPr>
                <w:szCs w:val="22"/>
              </w:rPr>
            </w:pPr>
            <w:r w:rsidRPr="0031626D">
              <w:rPr>
                <w:szCs w:val="22"/>
              </w:rPr>
              <w:t>1.2.2.</w:t>
            </w:r>
          </w:p>
        </w:tc>
        <w:tc>
          <w:tcPr>
            <w:tcW w:w="1252" w:type="pct"/>
          </w:tcPr>
          <w:p w:rsidR="00ED0611" w:rsidRPr="0031626D" w:rsidRDefault="00ED0611" w:rsidP="004934E7">
            <w:pPr>
              <w:suppressAutoHyphens/>
              <w:jc w:val="left"/>
              <w:rPr>
                <w:szCs w:val="22"/>
              </w:rPr>
            </w:pPr>
            <w:r w:rsidRPr="0031626D">
              <w:rPr>
                <w:szCs w:val="22"/>
              </w:rPr>
              <w:t>- Леса, расположенные в зелёных зонах</w:t>
            </w:r>
          </w:p>
          <w:p w:rsidR="00ED0611" w:rsidRPr="0031626D" w:rsidRDefault="00ED0611" w:rsidP="004934E7">
            <w:pPr>
              <w:suppressAutoHyphens/>
              <w:jc w:val="left"/>
              <w:rPr>
                <w:szCs w:val="22"/>
              </w:rPr>
            </w:pPr>
          </w:p>
          <w:p w:rsidR="00ED0611" w:rsidRPr="0031626D" w:rsidRDefault="00ED0611" w:rsidP="004934E7">
            <w:pPr>
              <w:suppressAutoHyphens/>
              <w:jc w:val="left"/>
              <w:rPr>
                <w:szCs w:val="22"/>
              </w:rPr>
            </w:pPr>
            <w:r w:rsidRPr="0031626D">
              <w:rPr>
                <w:szCs w:val="22"/>
              </w:rPr>
              <w:t>- Леса, расположенные в лесопарковых зонах</w:t>
            </w:r>
          </w:p>
        </w:tc>
        <w:tc>
          <w:tcPr>
            <w:tcW w:w="3398" w:type="pct"/>
            <w:vMerge/>
            <w:vAlign w:val="center"/>
          </w:tcPr>
          <w:p w:rsidR="00ED0611" w:rsidRPr="0031626D" w:rsidRDefault="00ED0611" w:rsidP="004934E7">
            <w:pPr>
              <w:suppressAutoHyphens/>
              <w:jc w:val="both"/>
              <w:rPr>
                <w:szCs w:val="22"/>
              </w:rPr>
            </w:pPr>
          </w:p>
        </w:tc>
      </w:tr>
      <w:tr w:rsidR="00E47E4D" w:rsidRPr="0031626D" w:rsidTr="004934E7">
        <w:trPr>
          <w:trHeight w:val="65"/>
        </w:trPr>
        <w:tc>
          <w:tcPr>
            <w:tcW w:w="350" w:type="pct"/>
          </w:tcPr>
          <w:p w:rsidR="00ED0611" w:rsidRPr="0031626D" w:rsidRDefault="00ED0611" w:rsidP="004934E7">
            <w:pPr>
              <w:suppressAutoHyphens/>
              <w:jc w:val="left"/>
              <w:rPr>
                <w:b/>
                <w:szCs w:val="22"/>
              </w:rPr>
            </w:pPr>
            <w:r w:rsidRPr="0031626D">
              <w:rPr>
                <w:b/>
                <w:szCs w:val="22"/>
              </w:rPr>
              <w:t>1.</w:t>
            </w:r>
            <w:r w:rsidRPr="0031626D">
              <w:rPr>
                <w:b/>
                <w:szCs w:val="22"/>
                <w:lang w:val="en-US"/>
              </w:rPr>
              <w:t>3</w:t>
            </w:r>
            <w:r w:rsidRPr="0031626D">
              <w:rPr>
                <w:b/>
                <w:szCs w:val="22"/>
              </w:rPr>
              <w:t>.</w:t>
            </w:r>
          </w:p>
        </w:tc>
        <w:tc>
          <w:tcPr>
            <w:tcW w:w="1252" w:type="pct"/>
          </w:tcPr>
          <w:p w:rsidR="00ED0611" w:rsidRPr="0031626D" w:rsidRDefault="00ED0611" w:rsidP="004934E7">
            <w:pPr>
              <w:suppressAutoHyphens/>
              <w:jc w:val="left"/>
              <w:rPr>
                <w:b/>
                <w:szCs w:val="22"/>
              </w:rPr>
            </w:pPr>
            <w:r w:rsidRPr="0031626D">
              <w:rPr>
                <w:b/>
                <w:szCs w:val="22"/>
              </w:rPr>
              <w:t>Ценные леса</w:t>
            </w:r>
          </w:p>
        </w:tc>
        <w:tc>
          <w:tcPr>
            <w:tcW w:w="3398" w:type="pct"/>
            <w:vMerge/>
            <w:vAlign w:val="center"/>
          </w:tcPr>
          <w:p w:rsidR="00ED0611" w:rsidRPr="0031626D" w:rsidRDefault="00ED0611" w:rsidP="004934E7">
            <w:pPr>
              <w:pStyle w:val="afff6"/>
              <w:tabs>
                <w:tab w:val="left" w:pos="364"/>
              </w:tabs>
              <w:snapToGrid w:val="0"/>
              <w:ind w:left="0"/>
              <w:jc w:val="both"/>
              <w:rPr>
                <w:sz w:val="22"/>
                <w:szCs w:val="22"/>
              </w:rPr>
            </w:pPr>
          </w:p>
        </w:tc>
      </w:tr>
      <w:tr w:rsidR="00E47E4D" w:rsidRPr="0031626D" w:rsidTr="004934E7">
        <w:trPr>
          <w:trHeight w:val="516"/>
        </w:trPr>
        <w:tc>
          <w:tcPr>
            <w:tcW w:w="350" w:type="pct"/>
          </w:tcPr>
          <w:p w:rsidR="00ED0611" w:rsidRPr="0031626D" w:rsidRDefault="00ED0611" w:rsidP="004934E7">
            <w:pPr>
              <w:suppressAutoHyphens/>
              <w:jc w:val="left"/>
              <w:rPr>
                <w:szCs w:val="22"/>
              </w:rPr>
            </w:pPr>
            <w:r w:rsidRPr="0031626D">
              <w:rPr>
                <w:szCs w:val="22"/>
              </w:rPr>
              <w:t>1.3.1.</w:t>
            </w:r>
          </w:p>
          <w:p w:rsidR="00ED0611" w:rsidRPr="0031626D" w:rsidRDefault="00ED0611" w:rsidP="004934E7">
            <w:pPr>
              <w:suppressAutoHyphens/>
              <w:jc w:val="left"/>
              <w:rPr>
                <w:szCs w:val="22"/>
              </w:rPr>
            </w:pPr>
          </w:p>
          <w:p w:rsidR="00A420AD" w:rsidRPr="0031626D" w:rsidRDefault="00A420AD" w:rsidP="004934E7">
            <w:pPr>
              <w:suppressAutoHyphens/>
              <w:jc w:val="left"/>
              <w:rPr>
                <w:szCs w:val="22"/>
              </w:rPr>
            </w:pPr>
          </w:p>
          <w:p w:rsidR="00ED0611" w:rsidRPr="0031626D" w:rsidRDefault="00ED0611" w:rsidP="004934E7">
            <w:pPr>
              <w:suppressAutoHyphens/>
              <w:jc w:val="left"/>
              <w:rPr>
                <w:szCs w:val="22"/>
              </w:rPr>
            </w:pPr>
            <w:r w:rsidRPr="0031626D">
              <w:rPr>
                <w:szCs w:val="22"/>
              </w:rPr>
              <w:t>1.3.2.</w:t>
            </w:r>
          </w:p>
          <w:p w:rsidR="00ED0611" w:rsidRPr="0031626D" w:rsidRDefault="00ED0611" w:rsidP="004934E7">
            <w:pPr>
              <w:suppressAutoHyphens/>
              <w:jc w:val="left"/>
              <w:rPr>
                <w:szCs w:val="22"/>
              </w:rPr>
            </w:pPr>
          </w:p>
          <w:p w:rsidR="00ED0611" w:rsidRPr="0031626D" w:rsidRDefault="00ED0611" w:rsidP="004934E7">
            <w:pPr>
              <w:suppressAutoHyphens/>
              <w:jc w:val="left"/>
              <w:rPr>
                <w:szCs w:val="22"/>
              </w:rPr>
            </w:pPr>
            <w:r w:rsidRPr="0031626D">
              <w:rPr>
                <w:szCs w:val="22"/>
              </w:rPr>
              <w:t>1.3.3.</w:t>
            </w:r>
          </w:p>
          <w:p w:rsidR="00A420AD" w:rsidRPr="0031626D" w:rsidRDefault="00A420AD" w:rsidP="004934E7">
            <w:pPr>
              <w:suppressAutoHyphens/>
              <w:jc w:val="left"/>
              <w:rPr>
                <w:szCs w:val="22"/>
              </w:rPr>
            </w:pPr>
          </w:p>
          <w:p w:rsidR="00A420AD" w:rsidRPr="0031626D" w:rsidRDefault="00A420AD" w:rsidP="004934E7">
            <w:pPr>
              <w:suppressAutoHyphens/>
              <w:jc w:val="left"/>
              <w:rPr>
                <w:szCs w:val="22"/>
              </w:rPr>
            </w:pPr>
          </w:p>
          <w:p w:rsidR="00A420AD" w:rsidRPr="0031626D" w:rsidRDefault="00A420AD" w:rsidP="004934E7">
            <w:pPr>
              <w:suppressAutoHyphens/>
              <w:jc w:val="left"/>
              <w:rPr>
                <w:szCs w:val="22"/>
              </w:rPr>
            </w:pPr>
          </w:p>
          <w:p w:rsidR="00A420AD" w:rsidRPr="0031626D" w:rsidRDefault="00A420AD" w:rsidP="004934E7">
            <w:pPr>
              <w:suppressAutoHyphens/>
              <w:jc w:val="left"/>
              <w:rPr>
                <w:szCs w:val="22"/>
              </w:rPr>
            </w:pPr>
          </w:p>
          <w:p w:rsidR="00A420AD" w:rsidRPr="0031626D" w:rsidRDefault="00A420AD" w:rsidP="004934E7">
            <w:pPr>
              <w:suppressAutoHyphens/>
              <w:jc w:val="left"/>
              <w:rPr>
                <w:szCs w:val="22"/>
              </w:rPr>
            </w:pPr>
            <w:r w:rsidRPr="0031626D">
              <w:rPr>
                <w:szCs w:val="22"/>
              </w:rPr>
              <w:t>1.3.4.</w:t>
            </w:r>
          </w:p>
          <w:p w:rsidR="00A420AD" w:rsidRPr="0031626D" w:rsidRDefault="00A420AD" w:rsidP="004934E7">
            <w:pPr>
              <w:suppressAutoHyphens/>
              <w:jc w:val="left"/>
              <w:rPr>
                <w:szCs w:val="22"/>
              </w:rPr>
            </w:pPr>
          </w:p>
          <w:p w:rsidR="00A420AD" w:rsidRPr="0031626D" w:rsidRDefault="00A420AD" w:rsidP="004934E7">
            <w:pPr>
              <w:suppressAutoHyphens/>
              <w:jc w:val="left"/>
              <w:rPr>
                <w:szCs w:val="22"/>
              </w:rPr>
            </w:pPr>
          </w:p>
          <w:p w:rsidR="00A420AD" w:rsidRPr="0031626D" w:rsidRDefault="00A420AD" w:rsidP="004934E7">
            <w:pPr>
              <w:suppressAutoHyphens/>
              <w:jc w:val="left"/>
              <w:rPr>
                <w:szCs w:val="22"/>
              </w:rPr>
            </w:pPr>
          </w:p>
          <w:p w:rsidR="00A420AD" w:rsidRPr="0031626D" w:rsidRDefault="00A420AD" w:rsidP="004934E7">
            <w:pPr>
              <w:suppressAutoHyphens/>
              <w:jc w:val="left"/>
              <w:rPr>
                <w:szCs w:val="22"/>
              </w:rPr>
            </w:pPr>
            <w:r w:rsidRPr="0031626D">
              <w:rPr>
                <w:szCs w:val="22"/>
              </w:rPr>
              <w:t>1.3.5.</w:t>
            </w:r>
          </w:p>
        </w:tc>
        <w:tc>
          <w:tcPr>
            <w:tcW w:w="1252" w:type="pct"/>
          </w:tcPr>
          <w:p w:rsidR="00A420AD" w:rsidRPr="0031626D" w:rsidRDefault="00A420AD" w:rsidP="004934E7">
            <w:pPr>
              <w:suppressAutoHyphens/>
              <w:jc w:val="left"/>
              <w:rPr>
                <w:szCs w:val="22"/>
              </w:rPr>
            </w:pPr>
            <w:r w:rsidRPr="0031626D">
              <w:rPr>
                <w:szCs w:val="22"/>
              </w:rPr>
              <w:t>- Противоэрозионные леса </w:t>
            </w:r>
          </w:p>
          <w:p w:rsidR="00A420AD" w:rsidRPr="0031626D" w:rsidRDefault="00A420AD" w:rsidP="004934E7">
            <w:pPr>
              <w:suppressAutoHyphens/>
              <w:jc w:val="left"/>
              <w:rPr>
                <w:szCs w:val="22"/>
              </w:rPr>
            </w:pPr>
          </w:p>
          <w:p w:rsidR="00ED0611" w:rsidRPr="0031626D" w:rsidRDefault="00ED0611" w:rsidP="004934E7">
            <w:pPr>
              <w:suppressAutoHyphens/>
              <w:jc w:val="left"/>
              <w:rPr>
                <w:szCs w:val="22"/>
              </w:rPr>
            </w:pPr>
            <w:r w:rsidRPr="0031626D">
              <w:rPr>
                <w:szCs w:val="22"/>
              </w:rPr>
              <w:t>- Горные леса</w:t>
            </w:r>
          </w:p>
          <w:p w:rsidR="00ED0611" w:rsidRPr="0031626D" w:rsidRDefault="00ED0611" w:rsidP="004934E7">
            <w:pPr>
              <w:suppressAutoHyphens/>
              <w:jc w:val="left"/>
              <w:rPr>
                <w:szCs w:val="22"/>
              </w:rPr>
            </w:pPr>
          </w:p>
          <w:p w:rsidR="00A420AD" w:rsidRPr="0031626D" w:rsidRDefault="00A420AD" w:rsidP="004934E7">
            <w:pPr>
              <w:suppressAutoHyphens/>
              <w:jc w:val="left"/>
              <w:rPr>
                <w:szCs w:val="22"/>
              </w:rPr>
            </w:pPr>
            <w:r w:rsidRPr="0031626D">
              <w:rPr>
                <w:szCs w:val="22"/>
              </w:rPr>
              <w:t>- Леса, расположенные в орехово-промысловых зонах </w:t>
            </w:r>
          </w:p>
          <w:p w:rsidR="00A420AD" w:rsidRPr="0031626D" w:rsidRDefault="00A420AD" w:rsidP="004934E7">
            <w:pPr>
              <w:suppressAutoHyphens/>
              <w:jc w:val="left"/>
              <w:rPr>
                <w:szCs w:val="22"/>
              </w:rPr>
            </w:pPr>
          </w:p>
          <w:p w:rsidR="00A420AD" w:rsidRPr="0031626D" w:rsidRDefault="00A420AD" w:rsidP="004934E7">
            <w:pPr>
              <w:suppressAutoHyphens/>
              <w:jc w:val="left"/>
              <w:rPr>
                <w:szCs w:val="22"/>
              </w:rPr>
            </w:pPr>
          </w:p>
          <w:p w:rsidR="00ED0611" w:rsidRPr="0031626D" w:rsidRDefault="00ED0611" w:rsidP="004934E7">
            <w:pPr>
              <w:suppressAutoHyphens/>
              <w:jc w:val="left"/>
              <w:rPr>
                <w:szCs w:val="22"/>
              </w:rPr>
            </w:pPr>
            <w:r w:rsidRPr="0031626D">
              <w:rPr>
                <w:szCs w:val="22"/>
              </w:rPr>
              <w:t>- Запретные полосы лесов, расположенные вдоль водных объектов</w:t>
            </w:r>
          </w:p>
          <w:p w:rsidR="00ED0611" w:rsidRPr="0031626D" w:rsidRDefault="00ED0611" w:rsidP="004934E7">
            <w:pPr>
              <w:suppressAutoHyphens/>
              <w:jc w:val="left"/>
              <w:rPr>
                <w:szCs w:val="22"/>
              </w:rPr>
            </w:pPr>
          </w:p>
          <w:p w:rsidR="00ED0611" w:rsidRPr="0031626D" w:rsidRDefault="00ED0611" w:rsidP="004934E7">
            <w:pPr>
              <w:suppressAutoHyphens/>
              <w:jc w:val="left"/>
              <w:rPr>
                <w:b/>
                <w:szCs w:val="22"/>
              </w:rPr>
            </w:pPr>
            <w:r w:rsidRPr="0031626D">
              <w:rPr>
                <w:szCs w:val="22"/>
              </w:rPr>
              <w:t>- Нерестоохранные полосы лесов</w:t>
            </w:r>
          </w:p>
        </w:tc>
        <w:tc>
          <w:tcPr>
            <w:tcW w:w="3398" w:type="pct"/>
            <w:vMerge/>
            <w:vAlign w:val="center"/>
          </w:tcPr>
          <w:p w:rsidR="00ED0611" w:rsidRPr="0031626D" w:rsidRDefault="00ED0611" w:rsidP="004934E7">
            <w:pPr>
              <w:pStyle w:val="afff6"/>
              <w:tabs>
                <w:tab w:val="left" w:pos="364"/>
              </w:tabs>
              <w:snapToGrid w:val="0"/>
              <w:ind w:left="0"/>
              <w:jc w:val="both"/>
              <w:rPr>
                <w:sz w:val="22"/>
                <w:szCs w:val="22"/>
              </w:rPr>
            </w:pPr>
          </w:p>
        </w:tc>
      </w:tr>
      <w:tr w:rsidR="00E47E4D" w:rsidRPr="0031626D" w:rsidTr="004934E7">
        <w:trPr>
          <w:trHeight w:val="65"/>
        </w:trPr>
        <w:tc>
          <w:tcPr>
            <w:tcW w:w="5000" w:type="pct"/>
            <w:gridSpan w:val="3"/>
            <w:vAlign w:val="center"/>
          </w:tcPr>
          <w:p w:rsidR="00ED0611" w:rsidRPr="0031626D" w:rsidRDefault="00ED0611" w:rsidP="004934E7">
            <w:pPr>
              <w:pStyle w:val="afff6"/>
              <w:tabs>
                <w:tab w:val="left" w:pos="364"/>
              </w:tabs>
              <w:snapToGrid w:val="0"/>
              <w:ind w:left="0"/>
              <w:jc w:val="both"/>
              <w:rPr>
                <w:sz w:val="22"/>
                <w:szCs w:val="22"/>
              </w:rPr>
            </w:pPr>
            <w:r w:rsidRPr="0031626D">
              <w:rPr>
                <w:sz w:val="22"/>
                <w:szCs w:val="22"/>
              </w:rPr>
              <w:t>Дополнительные ограничения по категориям защитных лесов</w:t>
            </w:r>
          </w:p>
        </w:tc>
      </w:tr>
      <w:tr w:rsidR="00E47E4D" w:rsidRPr="0031626D" w:rsidTr="004934E7">
        <w:trPr>
          <w:trHeight w:val="65"/>
        </w:trPr>
        <w:tc>
          <w:tcPr>
            <w:tcW w:w="350" w:type="pct"/>
          </w:tcPr>
          <w:p w:rsidR="00ED0611" w:rsidRPr="0031626D" w:rsidRDefault="00ED0611" w:rsidP="004934E7">
            <w:pPr>
              <w:suppressAutoHyphens/>
              <w:jc w:val="left"/>
              <w:rPr>
                <w:b/>
                <w:szCs w:val="22"/>
              </w:rPr>
            </w:pPr>
            <w:r w:rsidRPr="0031626D">
              <w:rPr>
                <w:b/>
                <w:szCs w:val="22"/>
              </w:rPr>
              <w:t>1</w:t>
            </w:r>
          </w:p>
        </w:tc>
        <w:tc>
          <w:tcPr>
            <w:tcW w:w="1252" w:type="pct"/>
          </w:tcPr>
          <w:p w:rsidR="00ED0611" w:rsidRPr="0031626D" w:rsidRDefault="00ED0611" w:rsidP="004934E7">
            <w:pPr>
              <w:jc w:val="left"/>
              <w:rPr>
                <w:szCs w:val="22"/>
              </w:rPr>
            </w:pPr>
            <w:r w:rsidRPr="0031626D">
              <w:rPr>
                <w:szCs w:val="22"/>
              </w:rPr>
              <w:t>Леса</w:t>
            </w:r>
            <w:r w:rsidRPr="0031626D">
              <w:rPr>
                <w:bCs/>
              </w:rPr>
              <w:t>, расположенные в водоохранных зонах</w:t>
            </w:r>
          </w:p>
        </w:tc>
        <w:tc>
          <w:tcPr>
            <w:tcW w:w="3398" w:type="pct"/>
          </w:tcPr>
          <w:p w:rsidR="00ED0611" w:rsidRPr="0031626D" w:rsidRDefault="00ED0611" w:rsidP="004934E7">
            <w:pPr>
              <w:suppressAutoHyphens/>
              <w:jc w:val="left"/>
              <w:rPr>
                <w:b/>
                <w:szCs w:val="22"/>
              </w:rPr>
            </w:pPr>
            <w:r w:rsidRPr="0031626D">
              <w:rPr>
                <w:b/>
                <w:szCs w:val="22"/>
              </w:rPr>
              <w:t>Запрещается:</w:t>
            </w:r>
          </w:p>
          <w:p w:rsidR="00ED0611" w:rsidRPr="0031626D" w:rsidRDefault="00ED0611" w:rsidP="004934E7">
            <w:pPr>
              <w:suppressAutoHyphens/>
              <w:jc w:val="left"/>
              <w:rPr>
                <w:szCs w:val="22"/>
                <w:shd w:val="clear" w:color="auto" w:fill="FFFFFF"/>
              </w:rPr>
            </w:pPr>
            <w:r w:rsidRPr="0031626D">
              <w:rPr>
                <w:szCs w:val="22"/>
              </w:rPr>
              <w:t xml:space="preserve">1) </w:t>
            </w:r>
            <w:r w:rsidRPr="0031626D">
              <w:rPr>
                <w:szCs w:val="22"/>
                <w:shd w:val="clear" w:color="auto" w:fill="FFFFFF"/>
              </w:rPr>
              <w:t>использование токсичных химических препаратов;</w:t>
            </w:r>
          </w:p>
          <w:p w:rsidR="00ED0611" w:rsidRPr="0031626D" w:rsidRDefault="00ED0611" w:rsidP="004934E7">
            <w:pPr>
              <w:suppressAutoHyphens/>
              <w:jc w:val="left"/>
              <w:rPr>
                <w:szCs w:val="22"/>
                <w:shd w:val="clear" w:color="auto" w:fill="FFFFFF"/>
              </w:rPr>
            </w:pPr>
            <w:r w:rsidRPr="0031626D">
              <w:rPr>
                <w:szCs w:val="22"/>
                <w:shd w:val="clear" w:color="auto" w:fill="FFFFFF"/>
              </w:rPr>
              <w:t>2) ведение сельского хозяйства, за исключением сенокошения, пчеловодства и товарной аквакультуры (товарного рыбоводства);</w:t>
            </w:r>
          </w:p>
          <w:p w:rsidR="00ED0611" w:rsidRPr="0031626D" w:rsidRDefault="00ED0611" w:rsidP="004934E7">
            <w:pPr>
              <w:suppressAutoHyphens/>
              <w:jc w:val="left"/>
              <w:rPr>
                <w:szCs w:val="22"/>
                <w:shd w:val="clear" w:color="auto" w:fill="FFFFFF"/>
              </w:rPr>
            </w:pPr>
            <w:r w:rsidRPr="0031626D">
              <w:rPr>
                <w:szCs w:val="22"/>
                <w:shd w:val="clear" w:color="auto" w:fill="FFFFFF"/>
              </w:rPr>
              <w:t>3) создание и эксплуатация лесных плантаций;</w:t>
            </w:r>
          </w:p>
          <w:p w:rsidR="00ED0611" w:rsidRPr="0031626D" w:rsidRDefault="00ED0611" w:rsidP="004934E7">
            <w:pPr>
              <w:suppressAutoHyphens/>
              <w:jc w:val="left"/>
              <w:rPr>
                <w:szCs w:val="22"/>
                <w:shd w:val="clear" w:color="auto" w:fill="FFFFFF"/>
              </w:rPr>
            </w:pPr>
            <w:r w:rsidRPr="0031626D">
              <w:rPr>
                <w:szCs w:val="22"/>
                <w:shd w:val="clear" w:color="auto" w:fill="FFFFFF"/>
              </w:rPr>
              <w:t>4) строительство и эксплуатация объектов капитального строительства, за исключением велосипедных, велопешеходных, пешеходных и беговых дорожек, лыжных и роллерных трасс, если такие объекты являются объектами капитального строительства, линейных объектов, гидротехнических сооружений и объектов, необходимых для геологического изучения, разведки и добычи нефти и природного газа.</w:t>
            </w:r>
          </w:p>
          <w:p w:rsidR="00ED0611" w:rsidRPr="0031626D" w:rsidRDefault="00ED0611" w:rsidP="004934E7">
            <w:pPr>
              <w:widowControl w:val="0"/>
              <w:autoSpaceDE w:val="0"/>
              <w:autoSpaceDN w:val="0"/>
              <w:adjustRightInd w:val="0"/>
              <w:jc w:val="both"/>
              <w:rPr>
                <w:bCs/>
                <w:szCs w:val="22"/>
              </w:rPr>
            </w:pPr>
            <w:r w:rsidRPr="0031626D">
              <w:rPr>
                <w:bCs/>
                <w:szCs w:val="22"/>
              </w:rPr>
              <w:t>(статья 113 Лесного кодекса РФ)</w:t>
            </w:r>
          </w:p>
          <w:p w:rsidR="00ED0611" w:rsidRPr="0031626D" w:rsidRDefault="00ED0611" w:rsidP="004934E7">
            <w:pPr>
              <w:tabs>
                <w:tab w:val="left" w:pos="317"/>
              </w:tabs>
              <w:jc w:val="both"/>
              <w:rPr>
                <w:b/>
                <w:bCs/>
                <w:szCs w:val="22"/>
              </w:rPr>
            </w:pPr>
            <w:r w:rsidRPr="0031626D">
              <w:rPr>
                <w:b/>
                <w:bCs/>
                <w:szCs w:val="22"/>
              </w:rPr>
              <w:t xml:space="preserve">Допускается: </w:t>
            </w:r>
          </w:p>
          <w:p w:rsidR="00ED0611" w:rsidRPr="0031626D" w:rsidRDefault="00ED0611" w:rsidP="004934E7">
            <w:pPr>
              <w:widowControl w:val="0"/>
              <w:autoSpaceDE w:val="0"/>
              <w:autoSpaceDN w:val="0"/>
              <w:adjustRightInd w:val="0"/>
              <w:jc w:val="both"/>
              <w:rPr>
                <w:bCs/>
                <w:szCs w:val="22"/>
              </w:rPr>
            </w:pPr>
            <w:r w:rsidRPr="0031626D">
              <w:rPr>
                <w:bCs/>
                <w:szCs w:val="22"/>
              </w:rPr>
              <w:t>строительство, реконструкция, ввод в эксплуатацию и вывод из эксплуатации связанных с геологическим изучением, разведкой и добычей полезных ископаемых объектов капитального строительства, возведение, эксплуатация и демонтаж некапитальных строений, сооружений, необходимых для геологического изучения, разведки и добычи полезных ископаемых,</w:t>
            </w:r>
            <w:r w:rsidRPr="0031626D">
              <w:t xml:space="preserve"> </w:t>
            </w:r>
            <w:r w:rsidRPr="0031626D">
              <w:rPr>
                <w:bCs/>
                <w:szCs w:val="22"/>
              </w:rPr>
              <w:t>в границах предоставленных пользователям недр участков недр в целях добычи из подземных вод и (или) связанных с геологическим изучением, разведкой и добычей нефти и природного газа попутных вод полезных ископаемых и (или) полезных компонентов, в отношении которых лицензии на пользование недрами получены до 31 декабря 2030 года, на срок, не превышающий срока действия таких лицензий (пункт 1 части 2 статьи 8.2 Федеральный закон от 4 декабря 2006 года № 201-ФЗ «О введении в действие Лесного кодекса Российской Федерации»)</w:t>
            </w:r>
          </w:p>
        </w:tc>
      </w:tr>
      <w:tr w:rsidR="00E47E4D" w:rsidRPr="0031626D" w:rsidTr="004934E7">
        <w:trPr>
          <w:trHeight w:val="65"/>
        </w:trPr>
        <w:tc>
          <w:tcPr>
            <w:tcW w:w="350" w:type="pct"/>
          </w:tcPr>
          <w:p w:rsidR="00ED0611" w:rsidRPr="0031626D" w:rsidRDefault="00ED0611" w:rsidP="004934E7">
            <w:pPr>
              <w:suppressAutoHyphens/>
              <w:jc w:val="left"/>
              <w:rPr>
                <w:b/>
                <w:szCs w:val="22"/>
              </w:rPr>
            </w:pPr>
            <w:r w:rsidRPr="0031626D">
              <w:rPr>
                <w:b/>
                <w:szCs w:val="22"/>
              </w:rPr>
              <w:t>2</w:t>
            </w:r>
          </w:p>
        </w:tc>
        <w:tc>
          <w:tcPr>
            <w:tcW w:w="1252" w:type="pct"/>
          </w:tcPr>
          <w:p w:rsidR="00ED0611" w:rsidRPr="0031626D" w:rsidRDefault="00ED0611" w:rsidP="004934E7">
            <w:pPr>
              <w:jc w:val="left"/>
              <w:rPr>
                <w:szCs w:val="22"/>
              </w:rPr>
            </w:pPr>
            <w:r w:rsidRPr="0031626D">
              <w:rPr>
                <w:szCs w:val="22"/>
              </w:rPr>
              <w:t>Леса, расположенные в лесопарковых зонах</w:t>
            </w:r>
          </w:p>
        </w:tc>
        <w:tc>
          <w:tcPr>
            <w:tcW w:w="3398" w:type="pct"/>
          </w:tcPr>
          <w:p w:rsidR="00ED0611" w:rsidRPr="0031626D" w:rsidRDefault="00ED0611" w:rsidP="004934E7">
            <w:pPr>
              <w:widowControl w:val="0"/>
              <w:autoSpaceDE w:val="0"/>
              <w:autoSpaceDN w:val="0"/>
              <w:adjustRightInd w:val="0"/>
              <w:jc w:val="both"/>
              <w:rPr>
                <w:b/>
                <w:bCs/>
                <w:szCs w:val="22"/>
              </w:rPr>
            </w:pPr>
            <w:r w:rsidRPr="0031626D">
              <w:rPr>
                <w:b/>
                <w:bCs/>
                <w:szCs w:val="22"/>
              </w:rPr>
              <w:t>Запрещается:</w:t>
            </w:r>
          </w:p>
          <w:p w:rsidR="00ED0611" w:rsidRPr="0031626D" w:rsidRDefault="00ED0611" w:rsidP="004934E7">
            <w:pPr>
              <w:pStyle w:val="afff6"/>
              <w:widowControl w:val="0"/>
              <w:tabs>
                <w:tab w:val="left" w:pos="264"/>
              </w:tabs>
              <w:autoSpaceDE w:val="0"/>
              <w:autoSpaceDN w:val="0"/>
              <w:adjustRightInd w:val="0"/>
              <w:ind w:left="0"/>
              <w:jc w:val="both"/>
              <w:rPr>
                <w:bCs/>
                <w:sz w:val="22"/>
                <w:szCs w:val="22"/>
              </w:rPr>
            </w:pPr>
            <w:r w:rsidRPr="0031626D">
              <w:rPr>
                <w:bCs/>
                <w:sz w:val="22"/>
                <w:szCs w:val="22"/>
              </w:rPr>
              <w:t>1) использование токсичных химических препаратов;</w:t>
            </w:r>
          </w:p>
          <w:p w:rsidR="00ED0611" w:rsidRPr="0031626D" w:rsidRDefault="00ED0611" w:rsidP="004934E7">
            <w:pPr>
              <w:pStyle w:val="afff6"/>
              <w:widowControl w:val="0"/>
              <w:tabs>
                <w:tab w:val="left" w:pos="264"/>
              </w:tabs>
              <w:autoSpaceDE w:val="0"/>
              <w:autoSpaceDN w:val="0"/>
              <w:adjustRightInd w:val="0"/>
              <w:ind w:left="0"/>
              <w:jc w:val="both"/>
              <w:rPr>
                <w:bCs/>
                <w:sz w:val="22"/>
                <w:szCs w:val="22"/>
              </w:rPr>
            </w:pPr>
            <w:r w:rsidRPr="0031626D">
              <w:t>2) осуществление видов деятельности в сфере охотничьего хозяйства;</w:t>
            </w:r>
          </w:p>
          <w:p w:rsidR="00ED0611" w:rsidRPr="0031626D" w:rsidRDefault="00ED0611" w:rsidP="004934E7">
            <w:pPr>
              <w:pStyle w:val="afff6"/>
              <w:widowControl w:val="0"/>
              <w:tabs>
                <w:tab w:val="left" w:pos="264"/>
              </w:tabs>
              <w:autoSpaceDE w:val="0"/>
              <w:autoSpaceDN w:val="0"/>
              <w:adjustRightInd w:val="0"/>
              <w:ind w:left="0"/>
              <w:jc w:val="both"/>
              <w:rPr>
                <w:bCs/>
                <w:sz w:val="22"/>
                <w:szCs w:val="22"/>
              </w:rPr>
            </w:pPr>
            <w:r w:rsidRPr="0031626D">
              <w:t>3) ведение сельского хозяйства;</w:t>
            </w:r>
          </w:p>
          <w:p w:rsidR="00ED0611" w:rsidRPr="0031626D" w:rsidRDefault="00ED0611" w:rsidP="004934E7">
            <w:pPr>
              <w:pStyle w:val="ConsPlusNormal"/>
              <w:ind w:firstLine="0"/>
              <w:rPr>
                <w:rFonts w:ascii="Times New Roman" w:hAnsi="Times New Roman" w:cs="Times New Roman"/>
                <w:bCs/>
                <w:sz w:val="22"/>
                <w:szCs w:val="22"/>
              </w:rPr>
            </w:pPr>
            <w:r w:rsidRPr="0031626D">
              <w:rPr>
                <w:rFonts w:ascii="Times New Roman" w:hAnsi="Times New Roman" w:cs="Times New Roman"/>
                <w:bCs/>
                <w:sz w:val="22"/>
                <w:szCs w:val="22"/>
              </w:rPr>
              <w:t>4) разведка и добыча полезных ископаемых;</w:t>
            </w:r>
          </w:p>
          <w:p w:rsidR="00ED0611" w:rsidRPr="0031626D" w:rsidRDefault="00ED0611" w:rsidP="004934E7">
            <w:pPr>
              <w:pStyle w:val="ConsPlusNormal"/>
              <w:ind w:firstLine="0"/>
              <w:rPr>
                <w:rFonts w:ascii="Times New Roman" w:hAnsi="Times New Roman" w:cs="Times New Roman"/>
                <w:bCs/>
                <w:sz w:val="22"/>
                <w:szCs w:val="22"/>
              </w:rPr>
            </w:pPr>
            <w:r w:rsidRPr="0031626D">
              <w:rPr>
                <w:rFonts w:ascii="Times New Roman" w:hAnsi="Times New Roman" w:cs="Times New Roman"/>
                <w:bCs/>
                <w:sz w:val="22"/>
                <w:szCs w:val="22"/>
              </w:rPr>
              <w:t>5) строительство объектов капитального строительства, за исключением велосипедных, велопешеходных, пешеходных и беговых дорожек, лыжных и роллерных трасс, если такие объекты являются объектами капитального строительства, и гидротехнических сооружений.</w:t>
            </w:r>
          </w:p>
          <w:p w:rsidR="00ED0611" w:rsidRPr="0031626D" w:rsidRDefault="00ED0611" w:rsidP="004934E7">
            <w:pPr>
              <w:pStyle w:val="ConsPlusNormal"/>
              <w:ind w:firstLine="0"/>
              <w:rPr>
                <w:rFonts w:ascii="Times New Roman" w:hAnsi="Times New Roman" w:cs="Times New Roman"/>
                <w:bCs/>
                <w:sz w:val="22"/>
                <w:szCs w:val="22"/>
              </w:rPr>
            </w:pPr>
            <w:r w:rsidRPr="0031626D">
              <w:rPr>
                <w:rFonts w:ascii="Times New Roman" w:hAnsi="Times New Roman" w:cs="Times New Roman"/>
                <w:bCs/>
                <w:sz w:val="22"/>
                <w:szCs w:val="22"/>
              </w:rPr>
              <w:t>(часть 2 статьи 114 Лесного кодекса РФ).</w:t>
            </w:r>
          </w:p>
          <w:p w:rsidR="00ED0611" w:rsidRPr="0031626D" w:rsidRDefault="00ED0611" w:rsidP="004934E7">
            <w:pPr>
              <w:widowControl w:val="0"/>
              <w:autoSpaceDE w:val="0"/>
              <w:autoSpaceDN w:val="0"/>
              <w:adjustRightInd w:val="0"/>
              <w:jc w:val="both"/>
            </w:pPr>
            <w:r w:rsidRPr="0031626D">
              <w:rPr>
                <w:b/>
              </w:rPr>
              <w:t>Не допускается</w:t>
            </w:r>
            <w:r w:rsidRPr="0031626D">
              <w:t xml:space="preserve">: </w:t>
            </w:r>
          </w:p>
          <w:p w:rsidR="00ED0611" w:rsidRPr="0031626D" w:rsidRDefault="00ED0611" w:rsidP="004934E7">
            <w:pPr>
              <w:pStyle w:val="ConsPlusNormal"/>
              <w:ind w:firstLine="0"/>
              <w:rPr>
                <w:rFonts w:ascii="Times New Roman" w:hAnsi="Times New Roman" w:cs="Times New Roman"/>
                <w:bCs/>
                <w:sz w:val="22"/>
                <w:szCs w:val="22"/>
              </w:rPr>
            </w:pPr>
            <w:r w:rsidRPr="0031626D">
              <w:rPr>
                <w:rFonts w:ascii="Times New Roman" w:hAnsi="Times New Roman" w:cs="Times New Roman"/>
                <w:sz w:val="22"/>
                <w:szCs w:val="22"/>
              </w:rPr>
              <w:t>изменение границ земель которое может привести к уменьшению площади (</w:t>
            </w:r>
            <w:r w:rsidRPr="0031626D">
              <w:rPr>
                <w:rFonts w:ascii="Times New Roman" w:hAnsi="Times New Roman" w:cs="Times New Roman"/>
                <w:bCs/>
                <w:sz w:val="22"/>
                <w:szCs w:val="22"/>
              </w:rPr>
              <w:t>часть 5 статьи 114 Лесного кодекса РФ).</w:t>
            </w:r>
          </w:p>
          <w:p w:rsidR="00ED0611" w:rsidRPr="0031626D" w:rsidRDefault="00ED0611" w:rsidP="004934E7">
            <w:pPr>
              <w:pStyle w:val="ConsPlusNormal"/>
              <w:ind w:firstLine="0"/>
              <w:rPr>
                <w:rFonts w:ascii="Times New Roman" w:hAnsi="Times New Roman" w:cs="Times New Roman"/>
                <w:b/>
                <w:sz w:val="22"/>
                <w:szCs w:val="22"/>
              </w:rPr>
            </w:pPr>
            <w:r w:rsidRPr="0031626D">
              <w:rPr>
                <w:rFonts w:ascii="Times New Roman" w:hAnsi="Times New Roman" w:cs="Times New Roman"/>
                <w:b/>
                <w:sz w:val="22"/>
                <w:szCs w:val="22"/>
              </w:rPr>
              <w:t>Допускается:</w:t>
            </w:r>
          </w:p>
          <w:p w:rsidR="00ED0611" w:rsidRPr="0031626D" w:rsidRDefault="00ED0611" w:rsidP="004934E7">
            <w:pPr>
              <w:widowControl w:val="0"/>
              <w:autoSpaceDE w:val="0"/>
              <w:autoSpaceDN w:val="0"/>
              <w:adjustRightInd w:val="0"/>
              <w:jc w:val="both"/>
              <w:rPr>
                <w:szCs w:val="22"/>
              </w:rPr>
            </w:pPr>
            <w:r w:rsidRPr="0031626D">
              <w:rPr>
                <w:szCs w:val="22"/>
              </w:rPr>
              <w:t>1) возведение ограждений</w:t>
            </w:r>
            <w:r w:rsidRPr="0031626D">
              <w:t xml:space="preserve"> </w:t>
            </w:r>
            <w:r w:rsidRPr="0031626D">
              <w:rPr>
                <w:szCs w:val="22"/>
              </w:rPr>
              <w:t>в целях охраны лесов (</w:t>
            </w:r>
            <w:r w:rsidRPr="0031626D">
              <w:rPr>
                <w:bCs/>
                <w:szCs w:val="22"/>
              </w:rPr>
              <w:t>часть 3 статьи 114 Лесного кодекса РФ)</w:t>
            </w:r>
            <w:r w:rsidRPr="0031626D">
              <w:rPr>
                <w:szCs w:val="22"/>
              </w:rPr>
              <w:t>;</w:t>
            </w:r>
          </w:p>
          <w:p w:rsidR="00ED0611" w:rsidRPr="0031626D" w:rsidRDefault="00ED0611" w:rsidP="004934E7">
            <w:pPr>
              <w:widowControl w:val="0"/>
              <w:autoSpaceDE w:val="0"/>
              <w:autoSpaceDN w:val="0"/>
              <w:adjustRightInd w:val="0"/>
              <w:jc w:val="both"/>
              <w:rPr>
                <w:bCs/>
                <w:szCs w:val="22"/>
              </w:rPr>
            </w:pPr>
            <w:r w:rsidRPr="0031626D">
              <w:rPr>
                <w:bCs/>
                <w:szCs w:val="22"/>
              </w:rPr>
              <w:t>2) до 1 января 2028 года прокладка бестраншейным способом подземных газопроводов газораспределительной сети без проведения рубок лесных насаждений (за исключением функциональных зон активного отдыха и прогулочных зон). Проведение рубок лесных насаждений в границах охранных зон таких газопроводов не допускается (статья 8.5 Федеральный закон от 4 декабря 2006 года № 201-ФЗ «О введении в действие Лесного кодекса Российской Федерации»).</w:t>
            </w:r>
          </w:p>
        </w:tc>
      </w:tr>
      <w:tr w:rsidR="00E47E4D" w:rsidRPr="0031626D" w:rsidTr="004934E7">
        <w:trPr>
          <w:trHeight w:val="65"/>
        </w:trPr>
        <w:tc>
          <w:tcPr>
            <w:tcW w:w="350" w:type="pct"/>
          </w:tcPr>
          <w:p w:rsidR="00ED0611" w:rsidRPr="0031626D" w:rsidRDefault="00ED0611" w:rsidP="004934E7">
            <w:pPr>
              <w:suppressAutoHyphens/>
              <w:jc w:val="left"/>
              <w:rPr>
                <w:b/>
                <w:szCs w:val="22"/>
              </w:rPr>
            </w:pPr>
            <w:r w:rsidRPr="0031626D">
              <w:rPr>
                <w:b/>
                <w:szCs w:val="22"/>
              </w:rPr>
              <w:t>3</w:t>
            </w:r>
          </w:p>
        </w:tc>
        <w:tc>
          <w:tcPr>
            <w:tcW w:w="1252" w:type="pct"/>
          </w:tcPr>
          <w:p w:rsidR="00ED0611" w:rsidRPr="0031626D" w:rsidRDefault="00ED0611" w:rsidP="004934E7">
            <w:pPr>
              <w:jc w:val="left"/>
              <w:rPr>
                <w:szCs w:val="22"/>
              </w:rPr>
            </w:pPr>
            <w:r w:rsidRPr="0031626D">
              <w:rPr>
                <w:szCs w:val="22"/>
              </w:rPr>
              <w:t>Леса, расположенные в зелёных зонах</w:t>
            </w:r>
          </w:p>
        </w:tc>
        <w:tc>
          <w:tcPr>
            <w:tcW w:w="3398" w:type="pct"/>
          </w:tcPr>
          <w:p w:rsidR="00ED0611" w:rsidRPr="0031626D" w:rsidRDefault="00ED0611" w:rsidP="004934E7">
            <w:pPr>
              <w:widowControl w:val="0"/>
              <w:autoSpaceDE w:val="0"/>
              <w:autoSpaceDN w:val="0"/>
              <w:adjustRightInd w:val="0"/>
              <w:jc w:val="both"/>
              <w:rPr>
                <w:b/>
                <w:bCs/>
                <w:szCs w:val="22"/>
              </w:rPr>
            </w:pPr>
            <w:r w:rsidRPr="0031626D">
              <w:rPr>
                <w:b/>
                <w:bCs/>
                <w:szCs w:val="22"/>
              </w:rPr>
              <w:t>Запрещается:</w:t>
            </w:r>
          </w:p>
          <w:p w:rsidR="00ED0611" w:rsidRPr="0031626D" w:rsidRDefault="00ED0611" w:rsidP="004934E7">
            <w:pPr>
              <w:widowControl w:val="0"/>
              <w:tabs>
                <w:tab w:val="left" w:pos="264"/>
              </w:tabs>
              <w:autoSpaceDE w:val="0"/>
              <w:autoSpaceDN w:val="0"/>
              <w:adjustRightInd w:val="0"/>
              <w:jc w:val="both"/>
              <w:rPr>
                <w:bCs/>
                <w:szCs w:val="22"/>
              </w:rPr>
            </w:pPr>
            <w:r w:rsidRPr="0031626D">
              <w:rPr>
                <w:bCs/>
                <w:szCs w:val="22"/>
              </w:rPr>
              <w:t>1) использование токсичных химических препаратов;</w:t>
            </w:r>
          </w:p>
          <w:p w:rsidR="00ED0611" w:rsidRPr="0031626D" w:rsidRDefault="00ED0611" w:rsidP="004934E7">
            <w:pPr>
              <w:pStyle w:val="ConsPlusNormal"/>
              <w:ind w:firstLine="0"/>
              <w:rPr>
                <w:rFonts w:ascii="Times New Roman" w:hAnsi="Times New Roman" w:cs="Times New Roman"/>
                <w:bCs/>
                <w:sz w:val="22"/>
                <w:szCs w:val="22"/>
              </w:rPr>
            </w:pPr>
            <w:r w:rsidRPr="0031626D">
              <w:rPr>
                <w:rFonts w:ascii="Times New Roman" w:hAnsi="Times New Roman" w:cs="Times New Roman"/>
                <w:sz w:val="24"/>
                <w:szCs w:val="24"/>
              </w:rPr>
              <w:t xml:space="preserve">2) </w:t>
            </w:r>
            <w:r w:rsidRPr="0031626D">
              <w:rPr>
                <w:rFonts w:ascii="Times New Roman" w:hAnsi="Times New Roman" w:cs="Times New Roman"/>
                <w:bCs/>
                <w:sz w:val="22"/>
                <w:szCs w:val="22"/>
              </w:rPr>
              <w:t>ведение сельского хозяйства, за исключением сенокошения и пчеловодства, а также возведение изгородей в целях сенокошения и пчеловодства;</w:t>
            </w:r>
          </w:p>
          <w:p w:rsidR="00ED0611" w:rsidRPr="0031626D" w:rsidRDefault="00ED0611" w:rsidP="004934E7">
            <w:pPr>
              <w:pStyle w:val="ConsPlusNormal"/>
              <w:ind w:firstLine="0"/>
              <w:rPr>
                <w:rFonts w:ascii="Times New Roman" w:hAnsi="Times New Roman" w:cs="Times New Roman"/>
                <w:bCs/>
                <w:sz w:val="22"/>
                <w:szCs w:val="22"/>
              </w:rPr>
            </w:pPr>
            <w:r w:rsidRPr="0031626D">
              <w:rPr>
                <w:rFonts w:ascii="Times New Roman" w:hAnsi="Times New Roman" w:cs="Times New Roman"/>
                <w:bCs/>
                <w:sz w:val="22"/>
                <w:szCs w:val="22"/>
              </w:rPr>
              <w:t>3) разведка и добыча полезных ископаемых;</w:t>
            </w:r>
          </w:p>
          <w:p w:rsidR="00ED0611" w:rsidRPr="0031626D" w:rsidRDefault="00ED0611" w:rsidP="004934E7">
            <w:pPr>
              <w:pStyle w:val="afff6"/>
              <w:widowControl w:val="0"/>
              <w:tabs>
                <w:tab w:val="left" w:pos="264"/>
              </w:tabs>
              <w:autoSpaceDE w:val="0"/>
              <w:autoSpaceDN w:val="0"/>
              <w:adjustRightInd w:val="0"/>
              <w:ind w:left="0"/>
              <w:jc w:val="both"/>
              <w:rPr>
                <w:bCs/>
                <w:sz w:val="22"/>
                <w:szCs w:val="22"/>
              </w:rPr>
            </w:pPr>
            <w:r w:rsidRPr="0031626D">
              <w:rPr>
                <w:bCs/>
                <w:sz w:val="22"/>
                <w:szCs w:val="22"/>
              </w:rPr>
              <w:t>4) строительство и эксплуатация объектов капитального строительства, за исключением гидротехнических сооружений, линий связи, линий электропередачи, подземных трубопроводов:</w:t>
            </w:r>
          </w:p>
          <w:p w:rsidR="00ED0611" w:rsidRPr="0031626D" w:rsidRDefault="00ED0611" w:rsidP="004934E7">
            <w:pPr>
              <w:widowControl w:val="0"/>
              <w:autoSpaceDE w:val="0"/>
              <w:autoSpaceDN w:val="0"/>
              <w:adjustRightInd w:val="0"/>
              <w:jc w:val="both"/>
              <w:rPr>
                <w:bCs/>
                <w:szCs w:val="22"/>
              </w:rPr>
            </w:pPr>
            <w:r w:rsidRPr="0031626D">
              <w:rPr>
                <w:bCs/>
                <w:szCs w:val="22"/>
              </w:rPr>
              <w:t>5) осуществление видов деятельности в сфере охотничьего хозяйства, если осуществление указанных видов деятельности влечет за собой проведение рубок лесных насаждений или создание объектов охотничьей инфраструктуры</w:t>
            </w:r>
          </w:p>
          <w:p w:rsidR="00ED0611" w:rsidRPr="0031626D" w:rsidRDefault="00ED0611" w:rsidP="004934E7">
            <w:pPr>
              <w:widowControl w:val="0"/>
              <w:autoSpaceDE w:val="0"/>
              <w:autoSpaceDN w:val="0"/>
              <w:adjustRightInd w:val="0"/>
              <w:jc w:val="both"/>
              <w:rPr>
                <w:bCs/>
                <w:szCs w:val="22"/>
              </w:rPr>
            </w:pPr>
            <w:r w:rsidRPr="0031626D">
              <w:rPr>
                <w:bCs/>
                <w:szCs w:val="22"/>
              </w:rPr>
              <w:t>(часть 4 статьи 114 Лесного кодекса РФ).</w:t>
            </w:r>
          </w:p>
          <w:p w:rsidR="00ED0611" w:rsidRPr="0031626D" w:rsidRDefault="00ED0611" w:rsidP="004934E7">
            <w:pPr>
              <w:widowControl w:val="0"/>
              <w:autoSpaceDE w:val="0"/>
              <w:autoSpaceDN w:val="0"/>
              <w:adjustRightInd w:val="0"/>
              <w:jc w:val="both"/>
            </w:pPr>
            <w:r w:rsidRPr="0031626D">
              <w:rPr>
                <w:b/>
              </w:rPr>
              <w:t>Не допускается</w:t>
            </w:r>
            <w:r w:rsidRPr="0031626D">
              <w:t xml:space="preserve">: </w:t>
            </w:r>
          </w:p>
          <w:p w:rsidR="00ED0611" w:rsidRPr="0031626D" w:rsidRDefault="00ED0611" w:rsidP="004934E7">
            <w:pPr>
              <w:tabs>
                <w:tab w:val="left" w:pos="364"/>
              </w:tabs>
              <w:suppressAutoHyphens/>
              <w:contextualSpacing/>
              <w:jc w:val="both"/>
              <w:rPr>
                <w:szCs w:val="22"/>
              </w:rPr>
            </w:pPr>
            <w:r w:rsidRPr="0031626D">
              <w:rPr>
                <w:szCs w:val="22"/>
              </w:rPr>
              <w:t>изменение границ земель которое может привести к уменьшению площади (</w:t>
            </w:r>
            <w:r w:rsidRPr="0031626D">
              <w:rPr>
                <w:bCs/>
                <w:szCs w:val="22"/>
              </w:rPr>
              <w:t>часть 5 статьи 114 Лесного кодекса РФ)</w:t>
            </w:r>
            <w:r w:rsidRPr="0031626D">
              <w:rPr>
                <w:szCs w:val="22"/>
              </w:rPr>
              <w:t>.</w:t>
            </w:r>
          </w:p>
          <w:p w:rsidR="00ED0611" w:rsidRPr="0031626D" w:rsidRDefault="00ED0611" w:rsidP="004934E7">
            <w:pPr>
              <w:pStyle w:val="ConsPlusNormal"/>
              <w:ind w:firstLine="0"/>
              <w:rPr>
                <w:rFonts w:ascii="Times New Roman" w:hAnsi="Times New Roman" w:cs="Times New Roman"/>
                <w:b/>
                <w:sz w:val="22"/>
                <w:szCs w:val="22"/>
              </w:rPr>
            </w:pPr>
            <w:r w:rsidRPr="0031626D">
              <w:rPr>
                <w:rFonts w:ascii="Times New Roman" w:hAnsi="Times New Roman" w:cs="Times New Roman"/>
                <w:b/>
                <w:sz w:val="22"/>
                <w:szCs w:val="22"/>
              </w:rPr>
              <w:t>Допускается:</w:t>
            </w:r>
          </w:p>
          <w:p w:rsidR="00ED0611" w:rsidRPr="0031626D" w:rsidRDefault="00ED0611" w:rsidP="004934E7">
            <w:pPr>
              <w:tabs>
                <w:tab w:val="left" w:pos="364"/>
              </w:tabs>
              <w:suppressAutoHyphens/>
              <w:contextualSpacing/>
              <w:jc w:val="both"/>
              <w:rPr>
                <w:bCs/>
                <w:szCs w:val="22"/>
              </w:rPr>
            </w:pPr>
            <w:r w:rsidRPr="0031626D">
              <w:rPr>
                <w:bCs/>
                <w:szCs w:val="22"/>
              </w:rPr>
              <w:t>использование расположенных в зеленых зонах лесных участков для разработки месторождений полезных ископаемых, в отношении которых лицензии на пользование недрами получены до дня введения в действие Лесного кодекса РФ (введен в действие с 01.01.2007), на срок, не превышающий срока действия таких лицензий (часть 1 статьи 8.2 Федеральный закон от 4 декабря 2006 года № 201-ФЗ «О введении в действие Лесного кодекса Российской Федерации»).</w:t>
            </w:r>
          </w:p>
        </w:tc>
      </w:tr>
      <w:tr w:rsidR="00E47E4D" w:rsidRPr="0031626D" w:rsidTr="004934E7">
        <w:trPr>
          <w:trHeight w:val="65"/>
        </w:trPr>
        <w:tc>
          <w:tcPr>
            <w:tcW w:w="350" w:type="pct"/>
          </w:tcPr>
          <w:p w:rsidR="00A420AD" w:rsidRPr="0031626D" w:rsidRDefault="00ED0611" w:rsidP="0016086D">
            <w:pPr>
              <w:suppressAutoHyphens/>
              <w:jc w:val="left"/>
              <w:rPr>
                <w:b/>
                <w:szCs w:val="22"/>
              </w:rPr>
            </w:pPr>
            <w:r w:rsidRPr="0031626D">
              <w:rPr>
                <w:b/>
                <w:szCs w:val="22"/>
              </w:rPr>
              <w:t>4</w:t>
            </w:r>
          </w:p>
        </w:tc>
        <w:tc>
          <w:tcPr>
            <w:tcW w:w="1252" w:type="pct"/>
          </w:tcPr>
          <w:p w:rsidR="001A5CA5" w:rsidRPr="0031626D" w:rsidRDefault="00ED0611" w:rsidP="001A5CA5">
            <w:pPr>
              <w:suppressAutoHyphens/>
              <w:jc w:val="left"/>
              <w:rPr>
                <w:szCs w:val="22"/>
              </w:rPr>
            </w:pPr>
            <w:r w:rsidRPr="0031626D">
              <w:rPr>
                <w:szCs w:val="22"/>
              </w:rPr>
              <w:t>Ценные леса</w:t>
            </w:r>
            <w:r w:rsidR="001A5CA5" w:rsidRPr="0031626D">
              <w:rPr>
                <w:szCs w:val="22"/>
              </w:rPr>
              <w:t>^</w:t>
            </w:r>
          </w:p>
          <w:p w:rsidR="001A5CA5" w:rsidRPr="0031626D" w:rsidRDefault="001A5CA5" w:rsidP="001A5CA5">
            <w:pPr>
              <w:suppressAutoHyphens/>
              <w:jc w:val="left"/>
              <w:rPr>
                <w:szCs w:val="22"/>
              </w:rPr>
            </w:pPr>
          </w:p>
          <w:p w:rsidR="001A5CA5" w:rsidRPr="0031626D" w:rsidRDefault="001A5CA5" w:rsidP="001A5CA5">
            <w:pPr>
              <w:suppressAutoHyphens/>
              <w:jc w:val="left"/>
              <w:rPr>
                <w:szCs w:val="22"/>
              </w:rPr>
            </w:pPr>
            <w:r w:rsidRPr="0031626D">
              <w:rPr>
                <w:szCs w:val="22"/>
              </w:rPr>
              <w:t>- Противоэрозионные леса </w:t>
            </w:r>
          </w:p>
          <w:p w:rsidR="001A5CA5" w:rsidRPr="0031626D" w:rsidRDefault="001A5CA5" w:rsidP="001A5CA5">
            <w:pPr>
              <w:suppressAutoHyphens/>
              <w:jc w:val="left"/>
              <w:rPr>
                <w:szCs w:val="22"/>
              </w:rPr>
            </w:pPr>
          </w:p>
          <w:p w:rsidR="001A5CA5" w:rsidRPr="0031626D" w:rsidRDefault="001A5CA5" w:rsidP="001A5CA5">
            <w:pPr>
              <w:suppressAutoHyphens/>
              <w:jc w:val="left"/>
              <w:rPr>
                <w:szCs w:val="22"/>
              </w:rPr>
            </w:pPr>
            <w:r w:rsidRPr="0031626D">
              <w:rPr>
                <w:szCs w:val="22"/>
              </w:rPr>
              <w:t>- Горные леса</w:t>
            </w:r>
          </w:p>
          <w:p w:rsidR="001A5CA5" w:rsidRPr="0031626D" w:rsidRDefault="001A5CA5" w:rsidP="001A5CA5">
            <w:pPr>
              <w:suppressAutoHyphens/>
              <w:jc w:val="left"/>
              <w:rPr>
                <w:szCs w:val="22"/>
              </w:rPr>
            </w:pPr>
          </w:p>
          <w:p w:rsidR="001A5CA5" w:rsidRPr="0031626D" w:rsidRDefault="001A5CA5" w:rsidP="001A5CA5">
            <w:pPr>
              <w:suppressAutoHyphens/>
              <w:jc w:val="left"/>
              <w:rPr>
                <w:szCs w:val="22"/>
              </w:rPr>
            </w:pPr>
            <w:r w:rsidRPr="0031626D">
              <w:rPr>
                <w:szCs w:val="22"/>
              </w:rPr>
              <w:t>- Леса, расположенные в орехово-промысловых зонах </w:t>
            </w:r>
          </w:p>
          <w:p w:rsidR="001A5CA5" w:rsidRPr="0031626D" w:rsidRDefault="001A5CA5" w:rsidP="001A5CA5">
            <w:pPr>
              <w:suppressAutoHyphens/>
              <w:jc w:val="left"/>
              <w:rPr>
                <w:szCs w:val="22"/>
              </w:rPr>
            </w:pPr>
          </w:p>
          <w:p w:rsidR="001A5CA5" w:rsidRPr="0031626D" w:rsidRDefault="001A5CA5" w:rsidP="001A5CA5">
            <w:pPr>
              <w:suppressAutoHyphens/>
              <w:jc w:val="left"/>
              <w:rPr>
                <w:szCs w:val="22"/>
              </w:rPr>
            </w:pPr>
            <w:r w:rsidRPr="0031626D">
              <w:rPr>
                <w:szCs w:val="22"/>
              </w:rPr>
              <w:t>- Запретные полосы лесов, расположенные вдоль водных объектов</w:t>
            </w:r>
          </w:p>
          <w:p w:rsidR="001A5CA5" w:rsidRPr="0031626D" w:rsidRDefault="001A5CA5" w:rsidP="001A5CA5">
            <w:pPr>
              <w:suppressAutoHyphens/>
              <w:jc w:val="left"/>
              <w:rPr>
                <w:szCs w:val="22"/>
              </w:rPr>
            </w:pPr>
          </w:p>
          <w:p w:rsidR="00ED0611" w:rsidRPr="0031626D" w:rsidRDefault="001A5CA5" w:rsidP="001A5CA5">
            <w:pPr>
              <w:jc w:val="left"/>
              <w:rPr>
                <w:szCs w:val="22"/>
              </w:rPr>
            </w:pPr>
            <w:r w:rsidRPr="0031626D">
              <w:rPr>
                <w:szCs w:val="22"/>
              </w:rPr>
              <w:t>- Нерестоохранные полосы лесов</w:t>
            </w:r>
          </w:p>
        </w:tc>
        <w:tc>
          <w:tcPr>
            <w:tcW w:w="3398" w:type="pct"/>
          </w:tcPr>
          <w:p w:rsidR="00ED0611" w:rsidRPr="0031626D" w:rsidRDefault="00ED0611" w:rsidP="004934E7">
            <w:pPr>
              <w:widowControl w:val="0"/>
              <w:autoSpaceDE w:val="0"/>
              <w:autoSpaceDN w:val="0"/>
              <w:adjustRightInd w:val="0"/>
              <w:jc w:val="both"/>
              <w:rPr>
                <w:b/>
                <w:bCs/>
                <w:szCs w:val="22"/>
              </w:rPr>
            </w:pPr>
            <w:r w:rsidRPr="0031626D">
              <w:rPr>
                <w:b/>
                <w:bCs/>
                <w:szCs w:val="22"/>
              </w:rPr>
              <w:t>Запрещается:</w:t>
            </w:r>
          </w:p>
          <w:p w:rsidR="00ED0611" w:rsidRPr="0031626D" w:rsidRDefault="00ED0611" w:rsidP="004934E7">
            <w:pPr>
              <w:autoSpaceDE w:val="0"/>
              <w:autoSpaceDN w:val="0"/>
              <w:adjustRightInd w:val="0"/>
              <w:jc w:val="both"/>
              <w:rPr>
                <w:szCs w:val="22"/>
              </w:rPr>
            </w:pPr>
            <w:r w:rsidRPr="0031626D">
              <w:rPr>
                <w:bCs/>
                <w:szCs w:val="22"/>
              </w:rPr>
              <w:t xml:space="preserve">строительство и эксплуатация объектов капитального строительства, за исключением велосипедных, велопешеходных, пешеходных и беговых дорожек, лыжных и роллерных трасс, если такие объекты являются объектами капитального строительства, линейных объектов и гидротехнических сооружений </w:t>
            </w:r>
            <w:r w:rsidRPr="0031626D">
              <w:rPr>
                <w:szCs w:val="22"/>
              </w:rPr>
              <w:t>(</w:t>
            </w:r>
            <w:r w:rsidRPr="0031626D">
              <w:rPr>
                <w:bCs/>
                <w:szCs w:val="22"/>
              </w:rPr>
              <w:t>часть 2 статьи 115 Лесного кодекса РФ)</w:t>
            </w:r>
            <w:r w:rsidRPr="0031626D">
              <w:rPr>
                <w:szCs w:val="22"/>
              </w:rPr>
              <w:t>.</w:t>
            </w:r>
          </w:p>
          <w:p w:rsidR="00ED0611" w:rsidRPr="0031626D" w:rsidRDefault="00ED0611" w:rsidP="004934E7">
            <w:pPr>
              <w:tabs>
                <w:tab w:val="left" w:pos="317"/>
              </w:tabs>
              <w:jc w:val="both"/>
              <w:rPr>
                <w:b/>
                <w:bCs/>
                <w:szCs w:val="22"/>
              </w:rPr>
            </w:pPr>
            <w:r w:rsidRPr="0031626D">
              <w:rPr>
                <w:b/>
                <w:bCs/>
                <w:szCs w:val="22"/>
              </w:rPr>
              <w:t xml:space="preserve">Допускается: </w:t>
            </w:r>
          </w:p>
          <w:p w:rsidR="00ED0611" w:rsidRPr="0031626D" w:rsidRDefault="00ED0611" w:rsidP="004934E7">
            <w:pPr>
              <w:autoSpaceDE w:val="0"/>
              <w:autoSpaceDN w:val="0"/>
              <w:adjustRightInd w:val="0"/>
              <w:jc w:val="both"/>
              <w:rPr>
                <w:bCs/>
                <w:szCs w:val="22"/>
              </w:rPr>
            </w:pPr>
            <w:r w:rsidRPr="0031626D">
              <w:rPr>
                <w:bCs/>
                <w:szCs w:val="22"/>
              </w:rPr>
              <w:t>1) строительство, реконструкция, ввод в эксплуатацию и вывод из эксплуатации связанных с геологическим изучением, разведкой и добычей полезных ископаемых объектов капитального строительства, возведение, эксплуатация и демонтаж некапитальных строений, сооружений, необходимых для геологического изучения, разведки и добычи полезных ископаемых,</w:t>
            </w:r>
            <w:r w:rsidRPr="0031626D">
              <w:t xml:space="preserve"> </w:t>
            </w:r>
            <w:r w:rsidRPr="0031626D">
              <w:rPr>
                <w:bCs/>
                <w:szCs w:val="22"/>
              </w:rPr>
              <w:t>в границах предоставленных пользователям недр участков недр в целях добычи из подземных вод и (или) связанных с геологическим изучением, разведкой и добычей нефти и природного газа попутных вод полезных ископаемых и (или) полезных компонентов, в отношении которых лицензии на пользование недрами получены до 31 декабря 2030 года, на срок, не превышающий срока действия таких лицензий (пункт 1 части 2 статьи 8.2 Федеральный закон от 4 декабря 2006 года № 201-ФЗ «О введении в действие Лесного кодекса Российской Федерации»);</w:t>
            </w:r>
          </w:p>
          <w:p w:rsidR="00ED0611" w:rsidRPr="0031626D" w:rsidRDefault="00ED0611" w:rsidP="004934E7">
            <w:pPr>
              <w:autoSpaceDE w:val="0"/>
              <w:autoSpaceDN w:val="0"/>
              <w:adjustRightInd w:val="0"/>
              <w:jc w:val="both"/>
              <w:rPr>
                <w:b/>
                <w:bCs/>
                <w:szCs w:val="22"/>
              </w:rPr>
            </w:pPr>
            <w:r w:rsidRPr="0031626D">
              <w:rPr>
                <w:szCs w:val="22"/>
              </w:rPr>
              <w:t xml:space="preserve">2) строительство, реконструкция, ввод в эксплуатацию и вывод из эксплуатации связанных с геологическим изучением, разведкой и добычей полезных ископаемых объектов капитального строительства, возведение, эксплуатация и демонтаж некапитальных строений, сооружений, необходимых для геологического изучения, разведки и добычи полезных ископаемых, в границах предоставленных пользователям недр участков недр в целях добычи из подземных вод и (или) связанных с геологическим изучением, разведкой и добычей нефти и природного газа попутных вод полезных ископаемых и (или) полезных компонентов, в отношении которых лицензии на пользование недрами получены до 31 декабря 2030 года, на срок, не превышающий срока действия таких лицензий </w:t>
            </w:r>
            <w:r w:rsidRPr="0031626D">
              <w:rPr>
                <w:bCs/>
                <w:szCs w:val="22"/>
              </w:rPr>
              <w:t>(пункт 2 части 2 статьи 8.2 Федеральный закон от 4 декабря 2006 года № 201-ФЗ «О введении в действие Лесного кодекса Российской Федерации»)</w:t>
            </w:r>
            <w:r w:rsidRPr="0031626D">
              <w:rPr>
                <w:szCs w:val="22"/>
              </w:rPr>
              <w:t>.</w:t>
            </w:r>
          </w:p>
        </w:tc>
      </w:tr>
      <w:tr w:rsidR="00E47E4D" w:rsidRPr="0031626D" w:rsidTr="004934E7">
        <w:trPr>
          <w:trHeight w:val="65"/>
        </w:trPr>
        <w:tc>
          <w:tcPr>
            <w:tcW w:w="350" w:type="pct"/>
          </w:tcPr>
          <w:p w:rsidR="00ED0611" w:rsidRPr="0031626D" w:rsidRDefault="00ED0611" w:rsidP="004934E7">
            <w:pPr>
              <w:suppressAutoHyphens/>
              <w:jc w:val="left"/>
              <w:rPr>
                <w:b/>
                <w:szCs w:val="22"/>
              </w:rPr>
            </w:pPr>
            <w:r w:rsidRPr="0031626D">
              <w:rPr>
                <w:b/>
                <w:szCs w:val="22"/>
              </w:rPr>
              <w:t>4.1</w:t>
            </w:r>
          </w:p>
        </w:tc>
        <w:tc>
          <w:tcPr>
            <w:tcW w:w="1252" w:type="pct"/>
          </w:tcPr>
          <w:p w:rsidR="00ED0611" w:rsidRPr="0031626D" w:rsidRDefault="00ED0611" w:rsidP="004934E7">
            <w:pPr>
              <w:jc w:val="left"/>
              <w:rPr>
                <w:szCs w:val="22"/>
              </w:rPr>
            </w:pPr>
            <w:r w:rsidRPr="0031626D">
              <w:rPr>
                <w:szCs w:val="22"/>
              </w:rPr>
              <w:t>Запретные полосы лесов, расположенные вдоль водных объектов</w:t>
            </w:r>
          </w:p>
          <w:p w:rsidR="0016086D" w:rsidRPr="0031626D" w:rsidRDefault="0016086D" w:rsidP="0016086D">
            <w:pPr>
              <w:jc w:val="left"/>
            </w:pPr>
          </w:p>
        </w:tc>
        <w:tc>
          <w:tcPr>
            <w:tcW w:w="3398" w:type="pct"/>
          </w:tcPr>
          <w:p w:rsidR="00A420AD" w:rsidRPr="0031626D" w:rsidRDefault="00A420AD" w:rsidP="00A420AD">
            <w:pPr>
              <w:widowControl w:val="0"/>
              <w:autoSpaceDE w:val="0"/>
              <w:autoSpaceDN w:val="0"/>
              <w:adjustRightInd w:val="0"/>
              <w:jc w:val="both"/>
              <w:rPr>
                <w:b/>
                <w:bCs/>
                <w:szCs w:val="22"/>
              </w:rPr>
            </w:pPr>
            <w:r w:rsidRPr="0031626D">
              <w:rPr>
                <w:b/>
                <w:bCs/>
                <w:szCs w:val="22"/>
              </w:rPr>
              <w:t>Запрещается:</w:t>
            </w:r>
          </w:p>
          <w:p w:rsidR="00A420AD" w:rsidRPr="0031626D" w:rsidRDefault="00A420AD" w:rsidP="00A420AD">
            <w:pPr>
              <w:widowControl w:val="0"/>
              <w:autoSpaceDE w:val="0"/>
              <w:autoSpaceDN w:val="0"/>
              <w:adjustRightInd w:val="0"/>
              <w:jc w:val="both"/>
              <w:rPr>
                <w:bCs/>
                <w:szCs w:val="22"/>
              </w:rPr>
            </w:pPr>
            <w:r w:rsidRPr="0031626D">
              <w:rPr>
                <w:bCs/>
                <w:szCs w:val="22"/>
              </w:rPr>
              <w:t xml:space="preserve">строительство и эксплуатация объектов капитального строительства, за исключением линейных объектов, гидротехнических сооружений и объектов, необходимых для геологического изучения, разведки и добычи нефти и природного газа сооружений </w:t>
            </w:r>
            <w:r w:rsidRPr="0031626D">
              <w:rPr>
                <w:szCs w:val="22"/>
              </w:rPr>
              <w:t>(</w:t>
            </w:r>
            <w:r w:rsidRPr="0031626D">
              <w:rPr>
                <w:bCs/>
                <w:szCs w:val="22"/>
              </w:rPr>
              <w:t>часть 3 статьи 115 Лесного кодекса РФ).</w:t>
            </w:r>
          </w:p>
          <w:p w:rsidR="00ED0611" w:rsidRPr="0031626D" w:rsidRDefault="00ED0611" w:rsidP="00A420AD">
            <w:pPr>
              <w:autoSpaceDE w:val="0"/>
              <w:autoSpaceDN w:val="0"/>
              <w:adjustRightInd w:val="0"/>
              <w:jc w:val="both"/>
              <w:rPr>
                <w:bCs/>
                <w:szCs w:val="22"/>
              </w:rPr>
            </w:pPr>
          </w:p>
        </w:tc>
      </w:tr>
      <w:tr w:rsidR="00E47E4D" w:rsidRPr="0031626D" w:rsidTr="004934E7">
        <w:trPr>
          <w:trHeight w:val="65"/>
        </w:trPr>
        <w:tc>
          <w:tcPr>
            <w:tcW w:w="350" w:type="pct"/>
          </w:tcPr>
          <w:p w:rsidR="00A420AD" w:rsidRPr="0031626D" w:rsidRDefault="006D7AD6" w:rsidP="004934E7">
            <w:pPr>
              <w:suppressAutoHyphens/>
              <w:jc w:val="left"/>
              <w:rPr>
                <w:b/>
                <w:szCs w:val="22"/>
              </w:rPr>
            </w:pPr>
            <w:r w:rsidRPr="0031626D">
              <w:rPr>
                <w:b/>
                <w:szCs w:val="22"/>
              </w:rPr>
              <w:t>4.2</w:t>
            </w:r>
          </w:p>
        </w:tc>
        <w:tc>
          <w:tcPr>
            <w:tcW w:w="1252" w:type="pct"/>
          </w:tcPr>
          <w:p w:rsidR="00A420AD" w:rsidRPr="0031626D" w:rsidRDefault="006D7AD6" w:rsidP="004934E7">
            <w:pPr>
              <w:jc w:val="left"/>
              <w:rPr>
                <w:szCs w:val="22"/>
              </w:rPr>
            </w:pPr>
            <w:r w:rsidRPr="0031626D">
              <w:rPr>
                <w:szCs w:val="22"/>
              </w:rPr>
              <w:t>Леса, расположенные в орехово-промысловых зонах</w:t>
            </w:r>
          </w:p>
        </w:tc>
        <w:tc>
          <w:tcPr>
            <w:tcW w:w="3398" w:type="pct"/>
          </w:tcPr>
          <w:p w:rsidR="006D7AD6" w:rsidRPr="0031626D" w:rsidRDefault="006D7AD6" w:rsidP="006D7AD6">
            <w:pPr>
              <w:widowControl w:val="0"/>
              <w:autoSpaceDE w:val="0"/>
              <w:autoSpaceDN w:val="0"/>
              <w:adjustRightInd w:val="0"/>
              <w:jc w:val="both"/>
              <w:rPr>
                <w:b/>
                <w:bCs/>
                <w:szCs w:val="22"/>
              </w:rPr>
            </w:pPr>
            <w:r w:rsidRPr="0031626D">
              <w:rPr>
                <w:b/>
                <w:bCs/>
                <w:szCs w:val="22"/>
              </w:rPr>
              <w:t>Запрещается:</w:t>
            </w:r>
          </w:p>
          <w:p w:rsidR="00A420AD" w:rsidRPr="0031626D" w:rsidRDefault="006D7AD6" w:rsidP="006D7AD6">
            <w:pPr>
              <w:widowControl w:val="0"/>
              <w:autoSpaceDE w:val="0"/>
              <w:autoSpaceDN w:val="0"/>
              <w:adjustRightInd w:val="0"/>
              <w:jc w:val="both"/>
              <w:rPr>
                <w:bCs/>
                <w:szCs w:val="22"/>
              </w:rPr>
            </w:pPr>
            <w:r w:rsidRPr="0031626D">
              <w:rPr>
                <w:bCs/>
                <w:szCs w:val="22"/>
              </w:rPr>
              <w:t xml:space="preserve">заготовка древесины </w:t>
            </w:r>
            <w:r w:rsidRPr="0031626D">
              <w:rPr>
                <w:szCs w:val="22"/>
              </w:rPr>
              <w:t>(</w:t>
            </w:r>
            <w:r w:rsidRPr="0031626D">
              <w:rPr>
                <w:bCs/>
                <w:szCs w:val="22"/>
              </w:rPr>
              <w:t>часть 4 статьи 115 Лесного кодекса РФ).</w:t>
            </w:r>
          </w:p>
        </w:tc>
      </w:tr>
      <w:tr w:rsidR="00ED0611" w:rsidRPr="0031626D" w:rsidTr="004934E7">
        <w:trPr>
          <w:trHeight w:val="65"/>
        </w:trPr>
        <w:tc>
          <w:tcPr>
            <w:tcW w:w="350" w:type="pct"/>
          </w:tcPr>
          <w:p w:rsidR="00ED0611" w:rsidRPr="0031626D" w:rsidRDefault="00ED0611" w:rsidP="004934E7">
            <w:pPr>
              <w:suppressAutoHyphens/>
              <w:jc w:val="left"/>
              <w:rPr>
                <w:b/>
                <w:szCs w:val="22"/>
              </w:rPr>
            </w:pPr>
            <w:r w:rsidRPr="0031626D">
              <w:rPr>
                <w:b/>
                <w:szCs w:val="22"/>
              </w:rPr>
              <w:t>5</w:t>
            </w:r>
          </w:p>
        </w:tc>
        <w:tc>
          <w:tcPr>
            <w:tcW w:w="1252" w:type="pct"/>
          </w:tcPr>
          <w:p w:rsidR="00ED0611" w:rsidRPr="0031626D" w:rsidRDefault="00ED0611" w:rsidP="004934E7">
            <w:pPr>
              <w:jc w:val="left"/>
              <w:rPr>
                <w:b/>
                <w:szCs w:val="22"/>
              </w:rPr>
            </w:pPr>
            <w:r w:rsidRPr="0031626D">
              <w:rPr>
                <w:b/>
                <w:szCs w:val="22"/>
              </w:rPr>
              <w:t>Эксплуатационные леса</w:t>
            </w:r>
          </w:p>
        </w:tc>
        <w:tc>
          <w:tcPr>
            <w:tcW w:w="3398" w:type="pct"/>
          </w:tcPr>
          <w:p w:rsidR="00ED0611" w:rsidRPr="0031626D" w:rsidRDefault="00ED0611" w:rsidP="004934E7">
            <w:pPr>
              <w:snapToGrid w:val="0"/>
              <w:jc w:val="left"/>
              <w:rPr>
                <w:b/>
                <w:szCs w:val="22"/>
              </w:rPr>
            </w:pPr>
            <w:r w:rsidRPr="0031626D">
              <w:rPr>
                <w:b/>
                <w:szCs w:val="22"/>
              </w:rPr>
              <w:t>Допускается</w:t>
            </w:r>
          </w:p>
          <w:p w:rsidR="00ED0611" w:rsidRPr="0031626D" w:rsidRDefault="00ED0611" w:rsidP="004934E7">
            <w:pPr>
              <w:snapToGrid w:val="0"/>
              <w:jc w:val="left"/>
              <w:rPr>
                <w:b/>
                <w:szCs w:val="22"/>
              </w:rPr>
            </w:pPr>
            <w:r w:rsidRPr="0031626D">
              <w:rPr>
                <w:szCs w:val="22"/>
              </w:rPr>
              <w:t>осуществление всех видов использования лесов, предусмотренных статьей 25 Лесного кодекса РФ (часть 2 статьи 117 Лесного кодекса РФ).</w:t>
            </w:r>
          </w:p>
        </w:tc>
      </w:tr>
    </w:tbl>
    <w:p w:rsidR="00ED0611" w:rsidRPr="0031626D" w:rsidRDefault="00ED0611" w:rsidP="005D6619">
      <w:pPr>
        <w:suppressAutoHyphens/>
        <w:autoSpaceDE w:val="0"/>
        <w:autoSpaceDN w:val="0"/>
        <w:adjustRightInd w:val="0"/>
        <w:rPr>
          <w:sz w:val="28"/>
          <w:szCs w:val="28"/>
        </w:rPr>
      </w:pPr>
    </w:p>
    <w:p w:rsidR="001A5CA5" w:rsidRPr="0031626D" w:rsidRDefault="001A5CA5" w:rsidP="005D6619">
      <w:pPr>
        <w:suppressAutoHyphens/>
        <w:autoSpaceDE w:val="0"/>
        <w:autoSpaceDN w:val="0"/>
        <w:adjustRightInd w:val="0"/>
        <w:rPr>
          <w:sz w:val="28"/>
          <w:szCs w:val="28"/>
        </w:rPr>
      </w:pPr>
    </w:p>
    <w:p w:rsidR="001A5CA5" w:rsidRPr="0031626D" w:rsidRDefault="001A5CA5" w:rsidP="005D6619">
      <w:pPr>
        <w:suppressAutoHyphens/>
        <w:autoSpaceDE w:val="0"/>
        <w:autoSpaceDN w:val="0"/>
        <w:adjustRightInd w:val="0"/>
        <w:rPr>
          <w:sz w:val="28"/>
          <w:szCs w:val="28"/>
        </w:rPr>
      </w:pPr>
    </w:p>
    <w:p w:rsidR="001A5CA5" w:rsidRPr="0031626D" w:rsidRDefault="001A5CA5" w:rsidP="005D6619">
      <w:pPr>
        <w:suppressAutoHyphens/>
        <w:autoSpaceDE w:val="0"/>
        <w:autoSpaceDN w:val="0"/>
        <w:adjustRightInd w:val="0"/>
        <w:rPr>
          <w:sz w:val="28"/>
          <w:szCs w:val="28"/>
        </w:rPr>
      </w:pPr>
    </w:p>
    <w:p w:rsidR="00B6572C" w:rsidRPr="0031626D" w:rsidRDefault="00B6572C" w:rsidP="00150503">
      <w:pPr>
        <w:shd w:val="clear" w:color="auto" w:fill="FFFFFF"/>
        <w:suppressAutoHyphens/>
        <w:ind w:firstLine="709"/>
        <w:jc w:val="both"/>
        <w:rPr>
          <w:sz w:val="28"/>
        </w:rPr>
      </w:pPr>
      <w:bookmarkStart w:id="547" w:name="_Toc323886115"/>
      <w:bookmarkStart w:id="548" w:name="_Toc466475787"/>
    </w:p>
    <w:p w:rsidR="00F861CA" w:rsidRPr="0031626D" w:rsidRDefault="000800FD" w:rsidP="00955ED3">
      <w:pPr>
        <w:pStyle w:val="20"/>
      </w:pPr>
      <w:bookmarkStart w:id="549" w:name="_Toc499022732"/>
      <w:bookmarkStart w:id="550" w:name="_Toc508007790"/>
      <w:bookmarkStart w:id="551" w:name="_Toc513811930"/>
      <w:bookmarkStart w:id="552" w:name="_Toc205456100"/>
      <w:r w:rsidRPr="0031626D">
        <w:t>3.2</w:t>
      </w:r>
      <w:r w:rsidR="00F861CA" w:rsidRPr="0031626D">
        <w:t>. Ограничения по видам особо защитных участков лес</w:t>
      </w:r>
      <w:bookmarkEnd w:id="547"/>
      <w:r w:rsidR="00F861CA" w:rsidRPr="0031626D">
        <w:t>ов</w:t>
      </w:r>
      <w:bookmarkEnd w:id="548"/>
      <w:bookmarkEnd w:id="549"/>
      <w:bookmarkEnd w:id="550"/>
      <w:bookmarkEnd w:id="551"/>
      <w:bookmarkEnd w:id="552"/>
    </w:p>
    <w:p w:rsidR="00034E1C" w:rsidRPr="0031626D" w:rsidRDefault="00034E1C" w:rsidP="00034E1C">
      <w:pPr>
        <w:ind w:firstLine="708"/>
        <w:jc w:val="both"/>
        <w:rPr>
          <w:sz w:val="28"/>
          <w:szCs w:val="28"/>
        </w:rPr>
      </w:pPr>
      <w:r w:rsidRPr="0031626D">
        <w:rPr>
          <w:sz w:val="28"/>
          <w:szCs w:val="28"/>
        </w:rPr>
        <w:t>Особо защитные участки лесов могут быть выделены в защитных лесах, эксплуатационных и резервных лесах (</w:t>
      </w:r>
      <w:r w:rsidR="00803FF9" w:rsidRPr="0031626D">
        <w:rPr>
          <w:sz w:val="28"/>
          <w:szCs w:val="28"/>
        </w:rPr>
        <w:t>часть</w:t>
      </w:r>
      <w:r w:rsidRPr="0031626D">
        <w:rPr>
          <w:sz w:val="28"/>
          <w:szCs w:val="28"/>
        </w:rPr>
        <w:t xml:space="preserve"> </w:t>
      </w:r>
      <w:r w:rsidR="00803FF9" w:rsidRPr="0031626D">
        <w:rPr>
          <w:sz w:val="28"/>
          <w:szCs w:val="28"/>
        </w:rPr>
        <w:t>1</w:t>
      </w:r>
      <w:r w:rsidRPr="0031626D">
        <w:rPr>
          <w:sz w:val="28"/>
          <w:szCs w:val="28"/>
        </w:rPr>
        <w:t xml:space="preserve"> статьи 1</w:t>
      </w:r>
      <w:r w:rsidR="00803FF9" w:rsidRPr="0031626D">
        <w:rPr>
          <w:sz w:val="28"/>
          <w:szCs w:val="28"/>
        </w:rPr>
        <w:t>19</w:t>
      </w:r>
      <w:r w:rsidRPr="0031626D">
        <w:rPr>
          <w:sz w:val="28"/>
          <w:szCs w:val="28"/>
        </w:rPr>
        <w:t xml:space="preserve"> Лесного </w:t>
      </w:r>
      <w:r w:rsidR="005676E6" w:rsidRPr="0031626D">
        <w:rPr>
          <w:sz w:val="28"/>
          <w:szCs w:val="28"/>
        </w:rPr>
        <w:br/>
      </w:r>
      <w:r w:rsidRPr="0031626D">
        <w:rPr>
          <w:sz w:val="28"/>
          <w:szCs w:val="28"/>
        </w:rPr>
        <w:t>кодекса РФ).</w:t>
      </w:r>
    </w:p>
    <w:p w:rsidR="00034E1C" w:rsidRPr="0031626D" w:rsidRDefault="00034E1C" w:rsidP="00034E1C">
      <w:pPr>
        <w:ind w:firstLine="708"/>
        <w:jc w:val="both"/>
        <w:rPr>
          <w:sz w:val="28"/>
          <w:szCs w:val="28"/>
        </w:rPr>
      </w:pPr>
      <w:r w:rsidRPr="0031626D">
        <w:rPr>
          <w:sz w:val="28"/>
          <w:szCs w:val="28"/>
        </w:rPr>
        <w:t xml:space="preserve">Ограничения по видам особо защитных участков лесов приведены в таблице </w:t>
      </w:r>
      <w:r w:rsidR="001B32A5" w:rsidRPr="0031626D">
        <w:rPr>
          <w:sz w:val="28"/>
          <w:szCs w:val="28"/>
        </w:rPr>
        <w:t>3.2.1</w:t>
      </w:r>
      <w:r w:rsidRPr="0031626D">
        <w:rPr>
          <w:sz w:val="28"/>
          <w:szCs w:val="28"/>
        </w:rPr>
        <w:t>.</w:t>
      </w:r>
    </w:p>
    <w:p w:rsidR="00F861CA" w:rsidRPr="0031626D" w:rsidRDefault="00F861CA" w:rsidP="00F861CA">
      <w:pPr>
        <w:suppressAutoHyphens/>
        <w:ind w:firstLine="720"/>
        <w:jc w:val="right"/>
        <w:rPr>
          <w:i/>
          <w:iCs/>
          <w:sz w:val="28"/>
          <w:szCs w:val="28"/>
        </w:rPr>
      </w:pPr>
      <w:bookmarkStart w:id="553" w:name="_Toc193543079"/>
      <w:bookmarkStart w:id="554" w:name="_Toc196644731"/>
      <w:bookmarkStart w:id="555" w:name="_Toc200286301"/>
      <w:bookmarkStart w:id="556" w:name="_Toc207429051"/>
      <w:bookmarkStart w:id="557" w:name="_Toc213131786"/>
      <w:r w:rsidRPr="0031626D">
        <w:rPr>
          <w:i/>
          <w:iCs/>
          <w:sz w:val="28"/>
          <w:szCs w:val="28"/>
        </w:rPr>
        <w:t xml:space="preserve">Таблица </w:t>
      </w:r>
      <w:r w:rsidR="001B32A5" w:rsidRPr="0031626D">
        <w:rPr>
          <w:i/>
          <w:iCs/>
          <w:sz w:val="28"/>
          <w:szCs w:val="28"/>
        </w:rPr>
        <w:t>3.2.1</w:t>
      </w:r>
    </w:p>
    <w:p w:rsidR="00034E1C" w:rsidRPr="0031626D" w:rsidRDefault="00034E1C" w:rsidP="007324AC">
      <w:pPr>
        <w:ind w:firstLine="708"/>
        <w:rPr>
          <w:sz w:val="28"/>
          <w:szCs w:val="28"/>
        </w:rPr>
      </w:pPr>
      <w:bookmarkStart w:id="558" w:name="_Toc498330554"/>
      <w:bookmarkStart w:id="559" w:name="_Toc499021015"/>
      <w:bookmarkStart w:id="560" w:name="_Toc499022733"/>
      <w:r w:rsidRPr="0031626D">
        <w:rPr>
          <w:sz w:val="28"/>
          <w:szCs w:val="28"/>
        </w:rPr>
        <w:t>Ограничения по видам особо защитных участков лесов</w:t>
      </w:r>
      <w:bookmarkEnd w:id="558"/>
      <w:bookmarkEnd w:id="559"/>
      <w:bookmarkEnd w:id="560"/>
    </w:p>
    <w:p w:rsidR="00034E1C" w:rsidRPr="0031626D" w:rsidRDefault="00034E1C" w:rsidP="00034E1C">
      <w:pPr>
        <w:rPr>
          <w:szCs w:val="28"/>
        </w:rPr>
      </w:pPr>
    </w:p>
    <w:tbl>
      <w:tblPr>
        <w:tblW w:w="5000" w:type="pct"/>
        <w:shd w:val="clear" w:color="auto" w:fill="FFFFFF"/>
        <w:tblCellMar>
          <w:left w:w="0" w:type="dxa"/>
          <w:right w:w="0" w:type="dxa"/>
        </w:tblCellMar>
        <w:tblLook w:val="04A0" w:firstRow="1" w:lastRow="0" w:firstColumn="1" w:lastColumn="0" w:noHBand="0" w:noVBand="1"/>
      </w:tblPr>
      <w:tblGrid>
        <w:gridCol w:w="588"/>
        <w:gridCol w:w="3216"/>
        <w:gridCol w:w="5767"/>
      </w:tblGrid>
      <w:tr w:rsidR="00E47E4D" w:rsidRPr="0031626D" w:rsidTr="004934E7">
        <w:trPr>
          <w:trHeight w:val="55"/>
          <w:tblHeader/>
        </w:trPr>
        <w:tc>
          <w:tcPr>
            <w:tcW w:w="307" w:type="pct"/>
            <w:tcBorders>
              <w:top w:val="single" w:sz="8" w:space="0" w:color="000000"/>
              <w:left w:val="single" w:sz="8" w:space="0" w:color="000000"/>
              <w:bottom w:val="single" w:sz="8" w:space="0" w:color="000000"/>
              <w:right w:val="nil"/>
            </w:tcBorders>
            <w:shd w:val="clear" w:color="auto" w:fill="FFFFFF"/>
            <w:tcMar>
              <w:top w:w="0" w:type="dxa"/>
              <w:left w:w="108" w:type="dxa"/>
              <w:bottom w:w="0" w:type="dxa"/>
              <w:right w:w="108" w:type="dxa"/>
            </w:tcMar>
            <w:hideMark/>
          </w:tcPr>
          <w:p w:rsidR="00ED0611" w:rsidRPr="0031626D" w:rsidRDefault="00ED0611" w:rsidP="004934E7">
            <w:pPr>
              <w:contextualSpacing/>
              <w:rPr>
                <w:szCs w:val="22"/>
              </w:rPr>
            </w:pPr>
            <w:r w:rsidRPr="0031626D">
              <w:rPr>
                <w:szCs w:val="22"/>
              </w:rPr>
              <w:t>№</w:t>
            </w:r>
          </w:p>
          <w:p w:rsidR="00ED0611" w:rsidRPr="0031626D" w:rsidRDefault="00ED0611" w:rsidP="004934E7">
            <w:pPr>
              <w:contextualSpacing/>
              <w:rPr>
                <w:szCs w:val="22"/>
              </w:rPr>
            </w:pPr>
            <w:r w:rsidRPr="0031626D">
              <w:rPr>
                <w:szCs w:val="22"/>
              </w:rPr>
              <w:t>п/п</w:t>
            </w:r>
          </w:p>
        </w:tc>
        <w:tc>
          <w:tcPr>
            <w:tcW w:w="1680" w:type="pct"/>
            <w:tcBorders>
              <w:top w:val="single" w:sz="8" w:space="0" w:color="000000"/>
              <w:left w:val="single" w:sz="8" w:space="0" w:color="000000"/>
              <w:bottom w:val="single" w:sz="8" w:space="0" w:color="000000"/>
              <w:right w:val="nil"/>
            </w:tcBorders>
            <w:shd w:val="clear" w:color="auto" w:fill="FFFFFF"/>
            <w:tcMar>
              <w:top w:w="0" w:type="dxa"/>
              <w:left w:w="108" w:type="dxa"/>
              <w:bottom w:w="0" w:type="dxa"/>
              <w:right w:w="108" w:type="dxa"/>
            </w:tcMar>
            <w:vAlign w:val="center"/>
            <w:hideMark/>
          </w:tcPr>
          <w:p w:rsidR="00ED0611" w:rsidRPr="0031626D" w:rsidRDefault="00ED0611" w:rsidP="004934E7">
            <w:pPr>
              <w:contextualSpacing/>
              <w:rPr>
                <w:szCs w:val="22"/>
              </w:rPr>
            </w:pPr>
            <w:r w:rsidRPr="0031626D">
              <w:rPr>
                <w:szCs w:val="22"/>
              </w:rPr>
              <w:t>Виды особо защитных участков лесов</w:t>
            </w:r>
          </w:p>
        </w:tc>
        <w:tc>
          <w:tcPr>
            <w:tcW w:w="3013" w:type="pct"/>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ED0611" w:rsidRPr="0031626D" w:rsidRDefault="00ED0611" w:rsidP="004934E7">
            <w:pPr>
              <w:contextualSpacing/>
              <w:rPr>
                <w:szCs w:val="22"/>
              </w:rPr>
            </w:pPr>
            <w:r w:rsidRPr="0031626D">
              <w:rPr>
                <w:szCs w:val="22"/>
              </w:rPr>
              <w:t>Ограничения использования лесов</w:t>
            </w:r>
          </w:p>
        </w:tc>
      </w:tr>
      <w:tr w:rsidR="00E47E4D" w:rsidRPr="0031626D" w:rsidTr="004934E7">
        <w:trPr>
          <w:trHeight w:val="55"/>
          <w:tblHeader/>
        </w:trPr>
        <w:tc>
          <w:tcPr>
            <w:tcW w:w="307" w:type="pct"/>
            <w:tcBorders>
              <w:top w:val="nil"/>
              <w:left w:val="single" w:sz="8" w:space="0" w:color="000000"/>
              <w:bottom w:val="single" w:sz="8" w:space="0" w:color="000000"/>
              <w:right w:val="nil"/>
            </w:tcBorders>
            <w:shd w:val="clear" w:color="auto" w:fill="FFFFFF"/>
            <w:tcMar>
              <w:top w:w="0" w:type="dxa"/>
              <w:left w:w="108" w:type="dxa"/>
              <w:bottom w:w="0" w:type="dxa"/>
              <w:right w:w="108" w:type="dxa"/>
            </w:tcMar>
            <w:hideMark/>
          </w:tcPr>
          <w:p w:rsidR="00ED0611" w:rsidRPr="0031626D" w:rsidRDefault="00ED0611" w:rsidP="004934E7">
            <w:pPr>
              <w:contextualSpacing/>
              <w:rPr>
                <w:szCs w:val="22"/>
              </w:rPr>
            </w:pPr>
            <w:r w:rsidRPr="0031626D">
              <w:rPr>
                <w:szCs w:val="22"/>
              </w:rPr>
              <w:t>1</w:t>
            </w:r>
          </w:p>
        </w:tc>
        <w:tc>
          <w:tcPr>
            <w:tcW w:w="1680" w:type="pct"/>
            <w:tcBorders>
              <w:top w:val="nil"/>
              <w:left w:val="single" w:sz="8" w:space="0" w:color="000000"/>
              <w:bottom w:val="single" w:sz="8" w:space="0" w:color="000000"/>
              <w:right w:val="nil"/>
            </w:tcBorders>
            <w:shd w:val="clear" w:color="auto" w:fill="FFFFFF"/>
            <w:tcMar>
              <w:top w:w="0" w:type="dxa"/>
              <w:left w:w="108" w:type="dxa"/>
              <w:bottom w:w="0" w:type="dxa"/>
              <w:right w:w="108" w:type="dxa"/>
            </w:tcMar>
            <w:vAlign w:val="center"/>
            <w:hideMark/>
          </w:tcPr>
          <w:p w:rsidR="00ED0611" w:rsidRPr="0031626D" w:rsidRDefault="00ED0611" w:rsidP="004934E7">
            <w:pPr>
              <w:contextualSpacing/>
              <w:rPr>
                <w:szCs w:val="22"/>
              </w:rPr>
            </w:pPr>
            <w:r w:rsidRPr="0031626D">
              <w:rPr>
                <w:szCs w:val="22"/>
              </w:rPr>
              <w:t>2</w:t>
            </w:r>
          </w:p>
        </w:tc>
        <w:tc>
          <w:tcPr>
            <w:tcW w:w="3013"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hideMark/>
          </w:tcPr>
          <w:p w:rsidR="00ED0611" w:rsidRPr="0031626D" w:rsidRDefault="00ED0611" w:rsidP="004934E7">
            <w:pPr>
              <w:contextualSpacing/>
              <w:rPr>
                <w:szCs w:val="22"/>
              </w:rPr>
            </w:pPr>
            <w:r w:rsidRPr="0031626D">
              <w:rPr>
                <w:szCs w:val="22"/>
              </w:rPr>
              <w:t>3</w:t>
            </w:r>
          </w:p>
        </w:tc>
      </w:tr>
      <w:tr w:rsidR="00E47E4D" w:rsidRPr="0031626D" w:rsidTr="004934E7">
        <w:trPr>
          <w:trHeight w:val="55"/>
        </w:trPr>
        <w:tc>
          <w:tcPr>
            <w:tcW w:w="307" w:type="pct"/>
            <w:tcBorders>
              <w:top w:val="nil"/>
              <w:left w:val="single" w:sz="8" w:space="0" w:color="000000"/>
              <w:bottom w:val="single" w:sz="8" w:space="0" w:color="000000"/>
              <w:right w:val="nil"/>
            </w:tcBorders>
            <w:shd w:val="clear" w:color="auto" w:fill="FFFFFF"/>
            <w:tcMar>
              <w:top w:w="0" w:type="dxa"/>
              <w:left w:w="108" w:type="dxa"/>
              <w:bottom w:w="0" w:type="dxa"/>
              <w:right w:w="108" w:type="dxa"/>
            </w:tcMar>
            <w:hideMark/>
          </w:tcPr>
          <w:p w:rsidR="00ED0611" w:rsidRPr="0031626D" w:rsidRDefault="00ED0611" w:rsidP="004934E7">
            <w:pPr>
              <w:contextualSpacing/>
              <w:rPr>
                <w:szCs w:val="22"/>
              </w:rPr>
            </w:pPr>
            <w:r w:rsidRPr="0031626D">
              <w:rPr>
                <w:szCs w:val="22"/>
              </w:rPr>
              <w:t>1.</w:t>
            </w:r>
          </w:p>
        </w:tc>
        <w:tc>
          <w:tcPr>
            <w:tcW w:w="1680" w:type="pct"/>
            <w:tcBorders>
              <w:top w:val="nil"/>
              <w:left w:val="single" w:sz="8" w:space="0" w:color="000000"/>
              <w:bottom w:val="single" w:sz="8" w:space="0" w:color="000000"/>
              <w:right w:val="nil"/>
            </w:tcBorders>
            <w:shd w:val="clear" w:color="auto" w:fill="FFFFFF"/>
            <w:tcMar>
              <w:top w:w="0" w:type="dxa"/>
              <w:left w:w="108" w:type="dxa"/>
              <w:bottom w:w="0" w:type="dxa"/>
              <w:right w:w="108" w:type="dxa"/>
            </w:tcMar>
            <w:hideMark/>
          </w:tcPr>
          <w:p w:rsidR="00ED0611" w:rsidRPr="0031626D" w:rsidRDefault="00ED0611" w:rsidP="004934E7">
            <w:pPr>
              <w:contextualSpacing/>
              <w:jc w:val="left"/>
              <w:rPr>
                <w:szCs w:val="22"/>
              </w:rPr>
            </w:pPr>
            <w:r w:rsidRPr="0031626D">
              <w:rPr>
                <w:szCs w:val="22"/>
              </w:rPr>
              <w:t>Особо защитные участки лесов, выделенные согласно пункту 134 приказа Минприроды России от 5 августа 2022 года № 510 «Об утверждении Лесоустроительной инструкции»</w:t>
            </w:r>
          </w:p>
        </w:tc>
        <w:tc>
          <w:tcPr>
            <w:tcW w:w="3013"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D0611" w:rsidRPr="0031626D" w:rsidRDefault="00ED0611" w:rsidP="004934E7">
            <w:pPr>
              <w:contextualSpacing/>
              <w:jc w:val="both"/>
              <w:rPr>
                <w:szCs w:val="22"/>
              </w:rPr>
            </w:pPr>
            <w:r w:rsidRPr="0031626D">
              <w:rPr>
                <w:b/>
                <w:bCs/>
                <w:szCs w:val="22"/>
              </w:rPr>
              <w:t>В соответствии с частью 4</w:t>
            </w:r>
            <w:r w:rsidRPr="0031626D">
              <w:t xml:space="preserve"> </w:t>
            </w:r>
            <w:r w:rsidRPr="0031626D">
              <w:rPr>
                <w:b/>
                <w:bCs/>
                <w:szCs w:val="22"/>
              </w:rPr>
              <w:t>статьи 119 Лесного кодекса РФ запрещается (за исключением указанных в части 3</w:t>
            </w:r>
            <w:r w:rsidRPr="0031626D">
              <w:t xml:space="preserve"> </w:t>
            </w:r>
            <w:r w:rsidRPr="0031626D">
              <w:rPr>
                <w:b/>
                <w:bCs/>
                <w:szCs w:val="22"/>
              </w:rPr>
              <w:t>статьи 119 Лесного кодекса РФ):</w:t>
            </w:r>
          </w:p>
          <w:p w:rsidR="00ED0611" w:rsidRPr="0031626D" w:rsidRDefault="00ED0611" w:rsidP="004934E7">
            <w:pPr>
              <w:contextualSpacing/>
              <w:jc w:val="both"/>
              <w:rPr>
                <w:szCs w:val="22"/>
              </w:rPr>
            </w:pPr>
            <w:r w:rsidRPr="0031626D">
              <w:rPr>
                <w:szCs w:val="22"/>
              </w:rPr>
              <w:t xml:space="preserve">1) проведение сплошных рубок лесных насаждений, за исключением случаев, предусмотренных частью 6 статьи 21 Лесного кодекса РФ, и случаев,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w:t>
            </w:r>
          </w:p>
          <w:p w:rsidR="00ED0611" w:rsidRPr="0031626D" w:rsidRDefault="00ED0611" w:rsidP="004934E7">
            <w:pPr>
              <w:contextualSpacing/>
              <w:jc w:val="both"/>
              <w:rPr>
                <w:szCs w:val="22"/>
              </w:rPr>
            </w:pPr>
            <w:r w:rsidRPr="0031626D">
              <w:rPr>
                <w:szCs w:val="22"/>
              </w:rPr>
              <w:t>2) ведение сельского хозяйства, за исключением сенокошения, пчеловодства и товарной аквакультуры (товарного рыбоводства);</w:t>
            </w:r>
          </w:p>
          <w:p w:rsidR="00ED0611" w:rsidRPr="0031626D" w:rsidRDefault="00ED0611" w:rsidP="004934E7">
            <w:pPr>
              <w:contextualSpacing/>
              <w:jc w:val="both"/>
              <w:rPr>
                <w:szCs w:val="22"/>
              </w:rPr>
            </w:pPr>
            <w:r w:rsidRPr="0031626D">
              <w:rPr>
                <w:szCs w:val="22"/>
              </w:rPr>
              <w:t>3) строительство и эксплуатация объектов капитального строительства, за исключением линейных объектов и гидротехнических сооружений.</w:t>
            </w:r>
          </w:p>
          <w:p w:rsidR="00ED0611" w:rsidRPr="0031626D" w:rsidRDefault="00ED0611" w:rsidP="004934E7">
            <w:pPr>
              <w:contextualSpacing/>
              <w:jc w:val="both"/>
              <w:rPr>
                <w:szCs w:val="22"/>
              </w:rPr>
            </w:pPr>
            <w:r w:rsidRPr="0031626D">
              <w:rPr>
                <w:b/>
                <w:bCs/>
                <w:szCs w:val="22"/>
              </w:rPr>
              <w:t>Запрещается:</w:t>
            </w:r>
          </w:p>
          <w:p w:rsidR="00ED0611" w:rsidRPr="0031626D" w:rsidRDefault="00ED0611" w:rsidP="004934E7">
            <w:pPr>
              <w:contextualSpacing/>
              <w:jc w:val="both"/>
              <w:rPr>
                <w:bCs/>
                <w:szCs w:val="22"/>
              </w:rPr>
            </w:pPr>
            <w:r w:rsidRPr="0031626D">
              <w:rPr>
                <w:bCs/>
                <w:szCs w:val="22"/>
              </w:rPr>
              <w:t>осуществление деятельности, несовместимой с их целевым назначением и полезными функциями.</w:t>
            </w:r>
          </w:p>
          <w:p w:rsidR="00ED0611" w:rsidRPr="0031626D" w:rsidRDefault="00ED0611" w:rsidP="004934E7">
            <w:pPr>
              <w:contextualSpacing/>
              <w:jc w:val="both"/>
              <w:rPr>
                <w:szCs w:val="22"/>
              </w:rPr>
            </w:pPr>
            <w:r w:rsidRPr="0031626D">
              <w:rPr>
                <w:b/>
                <w:bCs/>
                <w:szCs w:val="22"/>
              </w:rPr>
              <w:t>Допускается:</w:t>
            </w:r>
          </w:p>
          <w:p w:rsidR="00ED0611" w:rsidRPr="0031626D" w:rsidRDefault="00ED0611" w:rsidP="004934E7">
            <w:pPr>
              <w:contextualSpacing/>
              <w:jc w:val="both"/>
              <w:rPr>
                <w:b/>
                <w:bCs/>
                <w:szCs w:val="22"/>
              </w:rPr>
            </w:pPr>
            <w:r w:rsidRPr="0031626D">
              <w:rPr>
                <w:szCs w:val="22"/>
              </w:rPr>
              <w:t xml:space="preserve">1) </w:t>
            </w:r>
            <w:r w:rsidR="00FB155E" w:rsidRPr="0031626D">
              <w:rPr>
                <w:szCs w:val="22"/>
              </w:rPr>
              <w:t xml:space="preserve">только в целях вырубки погибших и поврежденных лесных насаждений, а на особо защитных участках лесов, предусмотренных пунктом 3 части 2 статьи 119 Лесного кодекса РФ, допускается также уход за лесными насаждениями </w:t>
            </w:r>
            <w:r w:rsidRPr="0031626D">
              <w:rPr>
                <w:szCs w:val="22"/>
              </w:rPr>
              <w:t>(часть 5 статьи 119);</w:t>
            </w:r>
          </w:p>
          <w:p w:rsidR="00ED0611" w:rsidRPr="0031626D" w:rsidRDefault="00ED0611" w:rsidP="004934E7">
            <w:pPr>
              <w:autoSpaceDE w:val="0"/>
              <w:autoSpaceDN w:val="0"/>
              <w:adjustRightInd w:val="0"/>
              <w:jc w:val="both"/>
              <w:rPr>
                <w:bCs/>
                <w:szCs w:val="22"/>
              </w:rPr>
            </w:pPr>
            <w:r w:rsidRPr="0031626D">
              <w:rPr>
                <w:bCs/>
                <w:szCs w:val="22"/>
              </w:rPr>
              <w:t>2) строительство, реконструкция, ввод в эксплуатацию и вывод из эксплуатации связанных с геологическим изучением, разведкой и добычей полезных ископаемых объектов капитального строительства, возведение, эксплуатация и демонтаж некапитальных строений, сооружений, необходимых для геологического изучения, разведки и добычи полезных ископаемых,</w:t>
            </w:r>
            <w:r w:rsidRPr="0031626D">
              <w:t xml:space="preserve"> </w:t>
            </w:r>
            <w:r w:rsidRPr="0031626D">
              <w:rPr>
                <w:bCs/>
                <w:szCs w:val="22"/>
              </w:rPr>
              <w:t>в границах предоставленных пользователям недр участков недр в целях добычи из подземных вод и (или) связанных с геологическим изучением, разведкой и добычей нефти и природного газа попутных вод полезных ископаемых и (или) полезных компонентов, в отношении которых лицензии на пользование недрами получены до 31 декабря 2030 года, на срок, не превышающий срока действия таких лицензий (пункт 1 части 2 статьи 8.2 Федеральный закон от 4 декабря 2006 года № 201-ФЗ «О введении в действие Лесного кодекса Российской Федерации»);</w:t>
            </w:r>
          </w:p>
          <w:p w:rsidR="00ED0611" w:rsidRPr="0031626D" w:rsidRDefault="00ED0611" w:rsidP="004934E7">
            <w:pPr>
              <w:contextualSpacing/>
              <w:jc w:val="both"/>
              <w:rPr>
                <w:szCs w:val="22"/>
              </w:rPr>
            </w:pPr>
            <w:r w:rsidRPr="0031626D">
              <w:rPr>
                <w:szCs w:val="22"/>
              </w:rPr>
              <w:t xml:space="preserve">3) строительство, реконструкция, ввод в эксплуатацию и вывод из эксплуатации связанных с геологическим изучением, разведкой и добычей полезных ископаемых объектов капитального строительства, возведение, эксплуатация и демонтаж некапитальных строений, сооружений, необходимых для геологического изучения, разведки и добычи полезных ископаемых, в границах предоставленных пользователям недр участков недр в целях добычи из подземных вод и (или) связанных с геологическим изучением, разведкой и добычей нефти и природного газа попутных вод полезных ископаемых и (или) полезных компонентов, в отношении которых лицензии на пользование недрами получены до 31 декабря 2030 года, на срок, не превышающий срока действия таких лицензий </w:t>
            </w:r>
            <w:r w:rsidRPr="0031626D">
              <w:rPr>
                <w:bCs/>
                <w:szCs w:val="22"/>
              </w:rPr>
              <w:t>(пункт 2 части 2 статьи 8.2 Федеральный закон от 4 декабря 2006 года № 201-ФЗ «О введении в действие Лесного кодекса Российской Федерации»)</w:t>
            </w:r>
            <w:r w:rsidRPr="0031626D">
              <w:rPr>
                <w:szCs w:val="22"/>
              </w:rPr>
              <w:t>.</w:t>
            </w:r>
          </w:p>
        </w:tc>
      </w:tr>
      <w:tr w:rsidR="00E47E4D" w:rsidRPr="0031626D" w:rsidTr="004934E7">
        <w:trPr>
          <w:trHeight w:val="55"/>
        </w:trPr>
        <w:tc>
          <w:tcPr>
            <w:tcW w:w="5000" w:type="pct"/>
            <w:gridSpan w:val="3"/>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D0611" w:rsidRPr="0031626D" w:rsidRDefault="00ED0611" w:rsidP="004934E7">
            <w:pPr>
              <w:contextualSpacing/>
              <w:rPr>
                <w:szCs w:val="22"/>
              </w:rPr>
            </w:pPr>
            <w:r w:rsidRPr="0031626D">
              <w:rPr>
                <w:szCs w:val="22"/>
              </w:rPr>
              <w:t>Дополнительные ограничения по видам особо защитных участков лесов</w:t>
            </w:r>
          </w:p>
        </w:tc>
      </w:tr>
      <w:tr w:rsidR="00E47E4D" w:rsidRPr="0031626D" w:rsidTr="004934E7">
        <w:trPr>
          <w:trHeight w:val="55"/>
        </w:trPr>
        <w:tc>
          <w:tcPr>
            <w:tcW w:w="307" w:type="pct"/>
            <w:tcBorders>
              <w:top w:val="nil"/>
              <w:left w:val="single" w:sz="8" w:space="0" w:color="000000"/>
              <w:bottom w:val="single" w:sz="8" w:space="0" w:color="000000"/>
              <w:right w:val="nil"/>
            </w:tcBorders>
            <w:shd w:val="clear" w:color="auto" w:fill="FFFFFF"/>
            <w:tcMar>
              <w:top w:w="0" w:type="dxa"/>
              <w:left w:w="108" w:type="dxa"/>
              <w:bottom w:w="0" w:type="dxa"/>
              <w:right w:w="108" w:type="dxa"/>
            </w:tcMar>
          </w:tcPr>
          <w:p w:rsidR="00ED0611" w:rsidRPr="0031626D" w:rsidRDefault="00ED0611" w:rsidP="004934E7">
            <w:pPr>
              <w:contextualSpacing/>
              <w:rPr>
                <w:szCs w:val="22"/>
              </w:rPr>
            </w:pPr>
            <w:r w:rsidRPr="0031626D">
              <w:rPr>
                <w:szCs w:val="22"/>
              </w:rPr>
              <w:t>1.</w:t>
            </w:r>
          </w:p>
        </w:tc>
        <w:tc>
          <w:tcPr>
            <w:tcW w:w="1680" w:type="pct"/>
            <w:tcBorders>
              <w:top w:val="nil"/>
              <w:left w:val="single" w:sz="8" w:space="0" w:color="000000"/>
              <w:bottom w:val="single" w:sz="8" w:space="0" w:color="000000"/>
              <w:right w:val="nil"/>
            </w:tcBorders>
            <w:shd w:val="clear" w:color="auto" w:fill="FFFFFF"/>
            <w:tcMar>
              <w:top w:w="0" w:type="dxa"/>
              <w:left w:w="108" w:type="dxa"/>
              <w:bottom w:w="0" w:type="dxa"/>
              <w:right w:w="108" w:type="dxa"/>
            </w:tcMar>
          </w:tcPr>
          <w:p w:rsidR="00ED0611" w:rsidRPr="0031626D" w:rsidRDefault="00ED0611" w:rsidP="004934E7">
            <w:pPr>
              <w:contextualSpacing/>
              <w:jc w:val="both"/>
              <w:rPr>
                <w:szCs w:val="22"/>
              </w:rPr>
            </w:pPr>
            <w:r w:rsidRPr="0031626D">
              <w:rPr>
                <w:szCs w:val="22"/>
              </w:rPr>
              <w:t>Заповедные лесные участки</w:t>
            </w:r>
          </w:p>
        </w:tc>
        <w:tc>
          <w:tcPr>
            <w:tcW w:w="3013"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tcPr>
          <w:p w:rsidR="00ED0611" w:rsidRPr="0031626D" w:rsidRDefault="00ED0611" w:rsidP="004934E7">
            <w:pPr>
              <w:contextualSpacing/>
              <w:jc w:val="both"/>
              <w:rPr>
                <w:b/>
                <w:bCs/>
                <w:szCs w:val="22"/>
              </w:rPr>
            </w:pPr>
            <w:r w:rsidRPr="0031626D">
              <w:rPr>
                <w:b/>
                <w:bCs/>
                <w:szCs w:val="22"/>
              </w:rPr>
              <w:t>В соответствии с частью 3</w:t>
            </w:r>
            <w:r w:rsidRPr="0031626D">
              <w:t xml:space="preserve"> </w:t>
            </w:r>
            <w:r w:rsidRPr="0031626D">
              <w:rPr>
                <w:b/>
                <w:bCs/>
                <w:szCs w:val="22"/>
              </w:rPr>
              <w:t>статьи 119 Лесного кодекса РФ запрещается:</w:t>
            </w:r>
          </w:p>
          <w:p w:rsidR="00ED0611" w:rsidRPr="0031626D" w:rsidRDefault="00ED0611" w:rsidP="004934E7">
            <w:pPr>
              <w:contextualSpacing/>
              <w:jc w:val="both"/>
              <w:rPr>
                <w:szCs w:val="22"/>
              </w:rPr>
            </w:pPr>
            <w:r w:rsidRPr="0031626D">
              <w:rPr>
                <w:szCs w:val="22"/>
              </w:rPr>
              <w:t>1) проведение рубок лесных насаждений;</w:t>
            </w:r>
          </w:p>
          <w:p w:rsidR="00ED0611" w:rsidRPr="0031626D" w:rsidRDefault="00ED0611" w:rsidP="004934E7">
            <w:pPr>
              <w:contextualSpacing/>
              <w:jc w:val="both"/>
              <w:rPr>
                <w:szCs w:val="22"/>
              </w:rPr>
            </w:pPr>
            <w:r w:rsidRPr="0031626D">
              <w:rPr>
                <w:szCs w:val="22"/>
              </w:rPr>
              <w:t>2) использование токсичных химических препаратов;</w:t>
            </w:r>
          </w:p>
          <w:p w:rsidR="00ED0611" w:rsidRPr="0031626D" w:rsidRDefault="00ED0611" w:rsidP="004934E7">
            <w:pPr>
              <w:contextualSpacing/>
              <w:jc w:val="both"/>
              <w:rPr>
                <w:szCs w:val="22"/>
              </w:rPr>
            </w:pPr>
            <w:r w:rsidRPr="0031626D">
              <w:rPr>
                <w:szCs w:val="22"/>
              </w:rPr>
              <w:t>3) ведение сельского хозяйства;</w:t>
            </w:r>
          </w:p>
          <w:p w:rsidR="00ED0611" w:rsidRPr="0031626D" w:rsidRDefault="00ED0611" w:rsidP="004934E7">
            <w:pPr>
              <w:contextualSpacing/>
              <w:jc w:val="both"/>
              <w:rPr>
                <w:szCs w:val="22"/>
              </w:rPr>
            </w:pPr>
            <w:r w:rsidRPr="0031626D">
              <w:rPr>
                <w:szCs w:val="22"/>
              </w:rPr>
              <w:t>4) разведка и добыча полезных ископаемых;</w:t>
            </w:r>
          </w:p>
          <w:p w:rsidR="00ED0611" w:rsidRPr="0031626D" w:rsidRDefault="00ED0611" w:rsidP="004934E7">
            <w:pPr>
              <w:contextualSpacing/>
              <w:jc w:val="both"/>
              <w:rPr>
                <w:szCs w:val="22"/>
              </w:rPr>
            </w:pPr>
            <w:r w:rsidRPr="0031626D">
              <w:rPr>
                <w:szCs w:val="22"/>
              </w:rPr>
              <w:t>5) строительство и эксплуатация объектов капитального строительства.</w:t>
            </w:r>
          </w:p>
          <w:p w:rsidR="00ED0611" w:rsidRPr="0031626D" w:rsidRDefault="00ED0611" w:rsidP="004934E7">
            <w:pPr>
              <w:contextualSpacing/>
              <w:jc w:val="both"/>
              <w:rPr>
                <w:szCs w:val="22"/>
              </w:rPr>
            </w:pPr>
            <w:r w:rsidRPr="0031626D">
              <w:rPr>
                <w:b/>
                <w:bCs/>
                <w:szCs w:val="22"/>
              </w:rPr>
              <w:t>В соответствии с частью 5</w:t>
            </w:r>
            <w:r w:rsidRPr="0031626D">
              <w:t xml:space="preserve"> </w:t>
            </w:r>
            <w:r w:rsidRPr="0031626D">
              <w:rPr>
                <w:b/>
                <w:bCs/>
                <w:szCs w:val="22"/>
              </w:rPr>
              <w:t>статьи 119 Лесного кодекса РФ допускается:</w:t>
            </w:r>
          </w:p>
          <w:p w:rsidR="00ED0611" w:rsidRPr="0031626D" w:rsidRDefault="00ED0611" w:rsidP="004934E7">
            <w:pPr>
              <w:autoSpaceDE w:val="0"/>
              <w:autoSpaceDN w:val="0"/>
              <w:adjustRightInd w:val="0"/>
              <w:jc w:val="both"/>
              <w:rPr>
                <w:szCs w:val="22"/>
              </w:rPr>
            </w:pPr>
            <w:r w:rsidRPr="0031626D">
              <w:rPr>
                <w:szCs w:val="22"/>
              </w:rPr>
              <w:t>проведение выборочных рубок только в целях вырубки погибших и поврежденных лесных насаждений, а также уход за лесными насаждениями.</w:t>
            </w:r>
          </w:p>
        </w:tc>
      </w:tr>
      <w:tr w:rsidR="00E47E4D" w:rsidRPr="0031626D" w:rsidTr="004934E7">
        <w:trPr>
          <w:trHeight w:val="55"/>
        </w:trPr>
        <w:tc>
          <w:tcPr>
            <w:tcW w:w="307" w:type="pct"/>
            <w:tcBorders>
              <w:top w:val="nil"/>
              <w:left w:val="single" w:sz="8" w:space="0" w:color="000000"/>
              <w:bottom w:val="single" w:sz="8" w:space="0" w:color="000000"/>
              <w:right w:val="nil"/>
            </w:tcBorders>
            <w:shd w:val="clear" w:color="auto" w:fill="FFFFFF"/>
            <w:tcMar>
              <w:top w:w="0" w:type="dxa"/>
              <w:left w:w="108" w:type="dxa"/>
              <w:bottom w:w="0" w:type="dxa"/>
              <w:right w:w="108" w:type="dxa"/>
            </w:tcMar>
            <w:hideMark/>
          </w:tcPr>
          <w:p w:rsidR="00ED0611" w:rsidRPr="0031626D" w:rsidRDefault="00ED0611" w:rsidP="004934E7">
            <w:pPr>
              <w:contextualSpacing/>
              <w:rPr>
                <w:szCs w:val="22"/>
              </w:rPr>
            </w:pPr>
            <w:r w:rsidRPr="0031626D">
              <w:rPr>
                <w:szCs w:val="22"/>
              </w:rPr>
              <w:t>2.</w:t>
            </w:r>
          </w:p>
        </w:tc>
        <w:tc>
          <w:tcPr>
            <w:tcW w:w="1680" w:type="pct"/>
            <w:tcBorders>
              <w:top w:val="nil"/>
              <w:left w:val="single" w:sz="8" w:space="0" w:color="000000"/>
              <w:bottom w:val="single" w:sz="8" w:space="0" w:color="000000"/>
              <w:right w:val="nil"/>
            </w:tcBorders>
            <w:shd w:val="clear" w:color="auto" w:fill="FFFFFF"/>
            <w:tcMar>
              <w:top w:w="0" w:type="dxa"/>
              <w:left w:w="108" w:type="dxa"/>
              <w:bottom w:w="0" w:type="dxa"/>
              <w:right w:w="108" w:type="dxa"/>
            </w:tcMar>
            <w:hideMark/>
          </w:tcPr>
          <w:p w:rsidR="00ED0611" w:rsidRPr="0031626D" w:rsidRDefault="00ED0611" w:rsidP="004934E7">
            <w:pPr>
              <w:contextualSpacing/>
              <w:jc w:val="both"/>
              <w:rPr>
                <w:szCs w:val="22"/>
              </w:rPr>
            </w:pPr>
            <w:r w:rsidRPr="0031626D">
              <w:rPr>
                <w:szCs w:val="22"/>
              </w:rPr>
              <w:t>Берегозащитные, почвозащитные участки лесов, расположенных вдоль водных объектов</w:t>
            </w:r>
          </w:p>
        </w:tc>
        <w:tc>
          <w:tcPr>
            <w:tcW w:w="3013"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D0611" w:rsidRPr="0031626D" w:rsidRDefault="00ED0611" w:rsidP="00ED0611">
            <w:pPr>
              <w:contextualSpacing/>
              <w:jc w:val="both"/>
              <w:rPr>
                <w:b/>
                <w:bCs/>
                <w:szCs w:val="22"/>
              </w:rPr>
            </w:pPr>
            <w:r w:rsidRPr="0031626D">
              <w:rPr>
                <w:b/>
                <w:bCs/>
                <w:szCs w:val="22"/>
              </w:rPr>
              <w:t>В соответствии с пунктом 17</w:t>
            </w:r>
            <w:r w:rsidRPr="0031626D">
              <w:t xml:space="preserve"> </w:t>
            </w:r>
            <w:r w:rsidRPr="0031626D">
              <w:rPr>
                <w:b/>
                <w:bCs/>
                <w:szCs w:val="22"/>
              </w:rPr>
              <w:t>статьи 65 Водного кодекса РФ запрещается:</w:t>
            </w:r>
          </w:p>
          <w:p w:rsidR="00ED0611" w:rsidRPr="0031626D" w:rsidRDefault="00ED0611" w:rsidP="00ED0611">
            <w:pPr>
              <w:contextualSpacing/>
              <w:jc w:val="both"/>
              <w:rPr>
                <w:szCs w:val="22"/>
              </w:rPr>
            </w:pPr>
            <w:r w:rsidRPr="0031626D">
              <w:rPr>
                <w:szCs w:val="22"/>
              </w:rPr>
              <w:t>1) распашка земель;</w:t>
            </w:r>
          </w:p>
          <w:p w:rsidR="00ED0611" w:rsidRPr="0031626D" w:rsidRDefault="00ED0611" w:rsidP="00ED0611">
            <w:pPr>
              <w:contextualSpacing/>
              <w:jc w:val="both"/>
              <w:rPr>
                <w:szCs w:val="22"/>
              </w:rPr>
            </w:pPr>
            <w:r w:rsidRPr="0031626D">
              <w:rPr>
                <w:szCs w:val="22"/>
              </w:rPr>
              <w:t>2) размещение отвалов размываемых грунтов;</w:t>
            </w:r>
          </w:p>
          <w:p w:rsidR="00ED0611" w:rsidRPr="0031626D" w:rsidRDefault="00ED0611" w:rsidP="00ED0611">
            <w:pPr>
              <w:contextualSpacing/>
              <w:jc w:val="both"/>
              <w:rPr>
                <w:szCs w:val="22"/>
              </w:rPr>
            </w:pPr>
            <w:r w:rsidRPr="0031626D">
              <w:rPr>
                <w:szCs w:val="22"/>
              </w:rPr>
              <w:t>3) выпас сельскохозяйственных животных и организация для них летних лагерей, ванн.</w:t>
            </w:r>
          </w:p>
          <w:p w:rsidR="00ED0611" w:rsidRPr="0031626D" w:rsidRDefault="00ED0611" w:rsidP="00ED0611">
            <w:pPr>
              <w:contextualSpacing/>
              <w:jc w:val="both"/>
              <w:rPr>
                <w:szCs w:val="22"/>
              </w:rPr>
            </w:pPr>
            <w:r w:rsidRPr="0031626D">
              <w:rPr>
                <w:b/>
                <w:bCs/>
                <w:szCs w:val="22"/>
              </w:rPr>
              <w:t> </w:t>
            </w:r>
          </w:p>
          <w:p w:rsidR="00ED0611" w:rsidRPr="0031626D" w:rsidRDefault="00ED0611" w:rsidP="00ED0611">
            <w:pPr>
              <w:contextualSpacing/>
              <w:jc w:val="both"/>
              <w:rPr>
                <w:b/>
                <w:bCs/>
                <w:szCs w:val="22"/>
              </w:rPr>
            </w:pPr>
            <w:r w:rsidRPr="0031626D">
              <w:rPr>
                <w:b/>
                <w:bCs/>
                <w:szCs w:val="22"/>
              </w:rPr>
              <w:t>Не допускается:</w:t>
            </w:r>
          </w:p>
          <w:p w:rsidR="00ED0611" w:rsidRPr="0031626D" w:rsidRDefault="00ED0611" w:rsidP="00ED0611">
            <w:pPr>
              <w:contextualSpacing/>
              <w:jc w:val="both"/>
              <w:rPr>
                <w:szCs w:val="22"/>
              </w:rPr>
            </w:pPr>
            <w:r w:rsidRPr="0031626D">
              <w:rPr>
                <w:szCs w:val="22"/>
              </w:rPr>
              <w:t>заготовка пневого осмола (пункт 13 Правил заготовки и сбора недревесных лесных ресурсов).</w:t>
            </w:r>
          </w:p>
        </w:tc>
      </w:tr>
      <w:tr w:rsidR="00E47E4D" w:rsidRPr="0031626D" w:rsidTr="004934E7">
        <w:trPr>
          <w:trHeight w:val="55"/>
        </w:trPr>
        <w:tc>
          <w:tcPr>
            <w:tcW w:w="307" w:type="pct"/>
            <w:tcBorders>
              <w:top w:val="nil"/>
              <w:left w:val="single" w:sz="8" w:space="0" w:color="000000"/>
              <w:bottom w:val="single" w:sz="8" w:space="0" w:color="000000"/>
              <w:right w:val="nil"/>
            </w:tcBorders>
            <w:shd w:val="clear" w:color="auto" w:fill="FFFFFF"/>
            <w:tcMar>
              <w:top w:w="0" w:type="dxa"/>
              <w:left w:w="108" w:type="dxa"/>
              <w:bottom w:w="0" w:type="dxa"/>
              <w:right w:w="108" w:type="dxa"/>
            </w:tcMar>
            <w:hideMark/>
          </w:tcPr>
          <w:p w:rsidR="00ED0611" w:rsidRPr="0031626D" w:rsidRDefault="00ED0611" w:rsidP="004934E7">
            <w:pPr>
              <w:contextualSpacing/>
              <w:rPr>
                <w:szCs w:val="22"/>
              </w:rPr>
            </w:pPr>
            <w:r w:rsidRPr="0031626D">
              <w:rPr>
                <w:szCs w:val="22"/>
              </w:rPr>
              <w:t>3.</w:t>
            </w:r>
          </w:p>
        </w:tc>
        <w:tc>
          <w:tcPr>
            <w:tcW w:w="1680" w:type="pct"/>
            <w:tcBorders>
              <w:top w:val="nil"/>
              <w:left w:val="single" w:sz="8" w:space="0" w:color="000000"/>
              <w:bottom w:val="single" w:sz="8" w:space="0" w:color="000000"/>
              <w:right w:val="nil"/>
            </w:tcBorders>
            <w:shd w:val="clear" w:color="auto" w:fill="FFFFFF"/>
            <w:tcMar>
              <w:top w:w="0" w:type="dxa"/>
              <w:left w:w="108" w:type="dxa"/>
              <w:bottom w:w="0" w:type="dxa"/>
              <w:right w:w="108" w:type="dxa"/>
            </w:tcMar>
            <w:hideMark/>
          </w:tcPr>
          <w:p w:rsidR="00ED0611" w:rsidRPr="0031626D" w:rsidRDefault="00ED0611" w:rsidP="004934E7">
            <w:pPr>
              <w:contextualSpacing/>
              <w:jc w:val="both"/>
              <w:rPr>
                <w:szCs w:val="22"/>
              </w:rPr>
            </w:pPr>
            <w:r w:rsidRPr="0031626D">
              <w:rPr>
                <w:szCs w:val="22"/>
              </w:rPr>
              <w:t>Постоянные лесосеменные участки, лесосеменные плантации, архивы клонов, плюсовые насаждения</w:t>
            </w:r>
          </w:p>
        </w:tc>
        <w:tc>
          <w:tcPr>
            <w:tcW w:w="3013"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ED0611" w:rsidRPr="0031626D" w:rsidRDefault="00ED0611" w:rsidP="004934E7">
            <w:pPr>
              <w:contextualSpacing/>
              <w:jc w:val="both"/>
              <w:rPr>
                <w:szCs w:val="22"/>
              </w:rPr>
            </w:pPr>
            <w:r w:rsidRPr="0031626D">
              <w:rPr>
                <w:b/>
                <w:bCs/>
                <w:szCs w:val="22"/>
              </w:rPr>
              <w:t>Допускается:</w:t>
            </w:r>
          </w:p>
          <w:p w:rsidR="00ED0611" w:rsidRPr="0031626D" w:rsidRDefault="00ED0611" w:rsidP="006D57A6">
            <w:pPr>
              <w:contextualSpacing/>
              <w:jc w:val="both"/>
              <w:rPr>
                <w:szCs w:val="22"/>
              </w:rPr>
            </w:pPr>
            <w:r w:rsidRPr="0031626D">
              <w:rPr>
                <w:szCs w:val="22"/>
              </w:rPr>
              <w:t xml:space="preserve">проведение выборочных рубок для улучшения качественного состава насаждений, обеспечения развития крон семенных деревьев, раннего устойчивого и обильного плодоношения (пункт </w:t>
            </w:r>
            <w:r w:rsidR="006D57A6" w:rsidRPr="0031626D">
              <w:rPr>
                <w:szCs w:val="22"/>
              </w:rPr>
              <w:t>52-53 Приказа Минприроды от 25</w:t>
            </w:r>
            <w:r w:rsidRPr="0031626D">
              <w:rPr>
                <w:szCs w:val="22"/>
              </w:rPr>
              <w:t xml:space="preserve"> </w:t>
            </w:r>
            <w:r w:rsidR="006D57A6" w:rsidRPr="0031626D">
              <w:rPr>
                <w:szCs w:val="22"/>
              </w:rPr>
              <w:t>апреля 2025</w:t>
            </w:r>
            <w:r w:rsidRPr="0031626D">
              <w:rPr>
                <w:szCs w:val="22"/>
              </w:rPr>
              <w:t xml:space="preserve"> года</w:t>
            </w:r>
            <w:r w:rsidR="000B01EF" w:rsidRPr="0031626D">
              <w:rPr>
                <w:szCs w:val="22"/>
              </w:rPr>
              <w:t xml:space="preserve"> № 231</w:t>
            </w:r>
            <w:r w:rsidRPr="0031626D">
              <w:rPr>
                <w:szCs w:val="22"/>
              </w:rPr>
              <w:t xml:space="preserve"> «</w:t>
            </w:r>
            <w:r w:rsidR="006D57A6" w:rsidRPr="0031626D">
              <w:rPr>
                <w:szCs w:val="22"/>
              </w:rPr>
              <w:t>Об утверждении Правил создания, выделения объектов лесного семеноводства (лесосеменных плантаций, постоянных лесосеменных участков, других лесных насаждений, лесных растений, используемых в целях производства (выращивания, сбора) семян лесных растений, саженцев, сеянцев лесных древесных пород, а также сохранения генофонда и изучения наследственных свойств лесных растений), ухода за такими объектами).</w:t>
            </w:r>
            <w:r w:rsidRPr="0031626D">
              <w:rPr>
                <w:szCs w:val="22"/>
              </w:rPr>
              <w:t xml:space="preserve"> </w:t>
            </w:r>
          </w:p>
        </w:tc>
      </w:tr>
    </w:tbl>
    <w:p w:rsidR="00ED0611" w:rsidRPr="0031626D" w:rsidRDefault="00ED0611" w:rsidP="00034E1C">
      <w:pPr>
        <w:rPr>
          <w:szCs w:val="28"/>
        </w:rPr>
      </w:pPr>
    </w:p>
    <w:p w:rsidR="00AB5517" w:rsidRPr="0031626D" w:rsidRDefault="00AB5517" w:rsidP="007C0519">
      <w:pPr>
        <w:ind w:firstLine="708"/>
        <w:jc w:val="both"/>
        <w:rPr>
          <w:sz w:val="28"/>
          <w:szCs w:val="28"/>
        </w:rPr>
      </w:pPr>
    </w:p>
    <w:p w:rsidR="003D5A7D" w:rsidRPr="0031626D" w:rsidRDefault="000800FD" w:rsidP="007A6729">
      <w:pPr>
        <w:pStyle w:val="226"/>
      </w:pPr>
      <w:bookmarkStart w:id="561" w:name="_Toc466388125"/>
      <w:bookmarkStart w:id="562" w:name="_Toc468891011"/>
      <w:bookmarkStart w:id="563" w:name="_Toc499022734"/>
      <w:bookmarkStart w:id="564" w:name="_Toc508007791"/>
      <w:bookmarkStart w:id="565" w:name="_Toc513811931"/>
      <w:bookmarkStart w:id="566" w:name="_Toc205456101"/>
      <w:r w:rsidRPr="0031626D">
        <w:t>3.3</w:t>
      </w:r>
      <w:r w:rsidR="007C0519" w:rsidRPr="0031626D">
        <w:t xml:space="preserve">. </w:t>
      </w:r>
      <w:r w:rsidR="003D5A7D" w:rsidRPr="0031626D">
        <w:t>Ограничения по видам использования лесов</w:t>
      </w:r>
      <w:bookmarkEnd w:id="561"/>
      <w:bookmarkEnd w:id="562"/>
      <w:bookmarkEnd w:id="563"/>
      <w:bookmarkEnd w:id="564"/>
      <w:bookmarkEnd w:id="565"/>
      <w:bookmarkEnd w:id="566"/>
    </w:p>
    <w:p w:rsidR="00B93353" w:rsidRPr="0031626D" w:rsidRDefault="00B93353" w:rsidP="00B93353">
      <w:pPr>
        <w:pStyle w:val="ConsPlusNormal"/>
        <w:widowControl/>
        <w:ind w:firstLine="709"/>
        <w:jc w:val="both"/>
        <w:rPr>
          <w:sz w:val="28"/>
          <w:szCs w:val="28"/>
        </w:rPr>
      </w:pPr>
      <w:r w:rsidRPr="0031626D">
        <w:rPr>
          <w:rFonts w:ascii="Times New Roman" w:hAnsi="Times New Roman" w:cs="Times New Roman"/>
          <w:sz w:val="28"/>
          <w:szCs w:val="28"/>
        </w:rPr>
        <w:t xml:space="preserve">Виды разрешенного использования лесов установлены в таблице </w:t>
      </w:r>
      <w:r w:rsidR="00D05FB4" w:rsidRPr="0031626D">
        <w:rPr>
          <w:rFonts w:ascii="Times New Roman" w:hAnsi="Times New Roman" w:cs="Times New Roman"/>
          <w:sz w:val="28"/>
          <w:szCs w:val="28"/>
        </w:rPr>
        <w:t>1.2.1</w:t>
      </w:r>
      <w:r w:rsidRPr="0031626D">
        <w:rPr>
          <w:rFonts w:ascii="Times New Roman" w:hAnsi="Times New Roman" w:cs="Times New Roman"/>
          <w:sz w:val="28"/>
          <w:szCs w:val="28"/>
        </w:rPr>
        <w:t xml:space="preserve"> настоящего Регламента, ограничения по видам использования лесов приведены в таблице </w:t>
      </w:r>
      <w:r w:rsidR="001B32A5" w:rsidRPr="0031626D">
        <w:rPr>
          <w:rFonts w:ascii="Times New Roman" w:hAnsi="Times New Roman" w:cs="Times New Roman"/>
          <w:sz w:val="28"/>
          <w:szCs w:val="28"/>
        </w:rPr>
        <w:t>3.3.1</w:t>
      </w:r>
      <w:r w:rsidRPr="0031626D">
        <w:rPr>
          <w:rFonts w:ascii="Times New Roman" w:hAnsi="Times New Roman" w:cs="Times New Roman"/>
          <w:sz w:val="28"/>
          <w:szCs w:val="28"/>
        </w:rPr>
        <w:t>.</w:t>
      </w:r>
    </w:p>
    <w:p w:rsidR="002D1749" w:rsidRPr="0031626D" w:rsidRDefault="00B93353" w:rsidP="00B93353">
      <w:pPr>
        <w:ind w:firstLine="709"/>
        <w:jc w:val="both"/>
        <w:rPr>
          <w:sz w:val="28"/>
          <w:szCs w:val="28"/>
        </w:rPr>
      </w:pPr>
      <w:r w:rsidRPr="0031626D">
        <w:rPr>
          <w:sz w:val="28"/>
          <w:szCs w:val="28"/>
        </w:rPr>
        <w:t xml:space="preserve">Ограничения по видам использования лесов в границах особо охраняемых природных территорий и объектов, указанных в пункте </w:t>
      </w:r>
      <w:r w:rsidR="00AE2877" w:rsidRPr="0031626D">
        <w:rPr>
          <w:sz w:val="28"/>
          <w:szCs w:val="28"/>
        </w:rPr>
        <w:t>1.</w:t>
      </w:r>
      <w:r w:rsidRPr="0031626D">
        <w:rPr>
          <w:sz w:val="28"/>
          <w:szCs w:val="28"/>
        </w:rPr>
        <w:t>1.7 настоящего Регламента, установлены положениями о них</w:t>
      </w:r>
      <w:r w:rsidR="00CA73D9" w:rsidRPr="0031626D">
        <w:rPr>
          <w:sz w:val="28"/>
          <w:szCs w:val="28"/>
        </w:rPr>
        <w:t xml:space="preserve"> (Приложение 8)</w:t>
      </w:r>
      <w:r w:rsidRPr="0031626D">
        <w:rPr>
          <w:sz w:val="28"/>
          <w:szCs w:val="28"/>
        </w:rPr>
        <w:t>.</w:t>
      </w:r>
      <w:r w:rsidR="00217BE4" w:rsidRPr="0031626D">
        <w:rPr>
          <w:sz w:val="28"/>
          <w:szCs w:val="28"/>
        </w:rPr>
        <w:t xml:space="preserve"> </w:t>
      </w:r>
    </w:p>
    <w:p w:rsidR="00B93353" w:rsidRPr="0031626D" w:rsidRDefault="00B93353" w:rsidP="00B93353">
      <w:pPr>
        <w:ind w:firstLine="709"/>
        <w:jc w:val="both"/>
        <w:rPr>
          <w:sz w:val="28"/>
          <w:szCs w:val="28"/>
        </w:rPr>
      </w:pPr>
    </w:p>
    <w:p w:rsidR="003D5A7D" w:rsidRPr="0031626D" w:rsidRDefault="003D5A7D" w:rsidP="003D5A7D">
      <w:pPr>
        <w:ind w:left="-57" w:right="-57"/>
        <w:jc w:val="right"/>
        <w:rPr>
          <w:i/>
          <w:sz w:val="28"/>
          <w:szCs w:val="28"/>
        </w:rPr>
      </w:pPr>
      <w:r w:rsidRPr="0031626D">
        <w:rPr>
          <w:i/>
          <w:sz w:val="28"/>
          <w:szCs w:val="28"/>
        </w:rPr>
        <w:t xml:space="preserve">Таблица </w:t>
      </w:r>
      <w:r w:rsidR="001B32A5" w:rsidRPr="0031626D">
        <w:rPr>
          <w:i/>
          <w:sz w:val="28"/>
          <w:szCs w:val="28"/>
        </w:rPr>
        <w:t>3.3.1</w:t>
      </w:r>
    </w:p>
    <w:p w:rsidR="003D5A7D" w:rsidRPr="0031626D" w:rsidRDefault="003D5A7D" w:rsidP="003D5A7D">
      <w:pPr>
        <w:rPr>
          <w:sz w:val="28"/>
          <w:szCs w:val="28"/>
        </w:rPr>
      </w:pPr>
      <w:r w:rsidRPr="0031626D">
        <w:rPr>
          <w:sz w:val="28"/>
          <w:szCs w:val="28"/>
        </w:rPr>
        <w:t>Ограничения по видам использования лесов</w:t>
      </w:r>
    </w:p>
    <w:p w:rsidR="003D5A7D" w:rsidRPr="0031626D" w:rsidRDefault="003D5A7D" w:rsidP="003D5A7D"/>
    <w:tbl>
      <w:tblPr>
        <w:tblStyle w:val="af2"/>
        <w:tblW w:w="4913" w:type="pct"/>
        <w:jc w:val="center"/>
        <w:tblLook w:val="04A0" w:firstRow="1" w:lastRow="0" w:firstColumn="1" w:lastColumn="0" w:noHBand="0" w:noVBand="1"/>
      </w:tblPr>
      <w:tblGrid>
        <w:gridCol w:w="2466"/>
        <w:gridCol w:w="6938"/>
      </w:tblGrid>
      <w:tr w:rsidR="00E47E4D" w:rsidRPr="0031626D" w:rsidTr="00E35455">
        <w:trPr>
          <w:tblHeader/>
          <w:jc w:val="center"/>
        </w:trPr>
        <w:tc>
          <w:tcPr>
            <w:tcW w:w="1279" w:type="pct"/>
            <w:vAlign w:val="center"/>
          </w:tcPr>
          <w:p w:rsidR="004A315D" w:rsidRPr="0031626D" w:rsidRDefault="004A315D" w:rsidP="00E35455">
            <w:pPr>
              <w:snapToGrid w:val="0"/>
              <w:rPr>
                <w:szCs w:val="22"/>
              </w:rPr>
            </w:pPr>
            <w:bookmarkStart w:id="567" w:name="_Toc307397348"/>
            <w:bookmarkStart w:id="568" w:name="_Toc323737019"/>
            <w:bookmarkEnd w:id="539"/>
            <w:bookmarkEnd w:id="553"/>
            <w:bookmarkEnd w:id="554"/>
            <w:bookmarkEnd w:id="555"/>
            <w:bookmarkEnd w:id="556"/>
            <w:bookmarkEnd w:id="557"/>
            <w:r w:rsidRPr="0031626D">
              <w:rPr>
                <w:szCs w:val="22"/>
              </w:rPr>
              <w:t>Виды использования лесов</w:t>
            </w:r>
          </w:p>
        </w:tc>
        <w:tc>
          <w:tcPr>
            <w:tcW w:w="3721" w:type="pct"/>
            <w:vAlign w:val="center"/>
          </w:tcPr>
          <w:p w:rsidR="004A315D" w:rsidRPr="0031626D" w:rsidRDefault="004A315D" w:rsidP="00E35455">
            <w:pPr>
              <w:snapToGrid w:val="0"/>
              <w:rPr>
                <w:szCs w:val="22"/>
              </w:rPr>
            </w:pPr>
            <w:r w:rsidRPr="0031626D">
              <w:rPr>
                <w:szCs w:val="22"/>
              </w:rPr>
              <w:t>Ограничения</w:t>
            </w:r>
          </w:p>
        </w:tc>
      </w:tr>
      <w:tr w:rsidR="00E47E4D" w:rsidRPr="0031626D" w:rsidTr="00E35455">
        <w:trPr>
          <w:trHeight w:val="567"/>
          <w:jc w:val="center"/>
        </w:trPr>
        <w:tc>
          <w:tcPr>
            <w:tcW w:w="1279" w:type="pct"/>
          </w:tcPr>
          <w:p w:rsidR="004A315D" w:rsidRPr="0031626D" w:rsidRDefault="004A315D" w:rsidP="00E35455">
            <w:pPr>
              <w:rPr>
                <w:szCs w:val="22"/>
              </w:rPr>
            </w:pPr>
            <w:r w:rsidRPr="0031626D">
              <w:rPr>
                <w:szCs w:val="22"/>
              </w:rPr>
              <w:t>Заготовка древесины</w:t>
            </w:r>
          </w:p>
        </w:tc>
        <w:tc>
          <w:tcPr>
            <w:tcW w:w="3721" w:type="pct"/>
          </w:tcPr>
          <w:p w:rsidR="004A315D" w:rsidRPr="0031626D" w:rsidRDefault="004A315D" w:rsidP="00E35455">
            <w:pPr>
              <w:snapToGrid w:val="0"/>
              <w:jc w:val="both"/>
              <w:rPr>
                <w:szCs w:val="22"/>
              </w:rPr>
            </w:pPr>
            <w:r w:rsidRPr="0031626D">
              <w:rPr>
                <w:szCs w:val="22"/>
              </w:rPr>
              <w:t>Ограничения установлены в соответствии с Лесным кодексом РФ, Правилами заготовки древесины, Правилами ухода за лесами, Правилами санитарной безопасности в лесах, Правилами пожарной безопасности в лесах, Правилами лесовосстановления</w:t>
            </w:r>
          </w:p>
          <w:p w:rsidR="004A315D" w:rsidRPr="0031626D" w:rsidRDefault="004A315D" w:rsidP="00E35455">
            <w:pPr>
              <w:snapToGrid w:val="0"/>
              <w:jc w:val="both"/>
              <w:rPr>
                <w:szCs w:val="22"/>
              </w:rPr>
            </w:pPr>
          </w:p>
          <w:p w:rsidR="004A315D" w:rsidRPr="0031626D" w:rsidRDefault="004A315D" w:rsidP="00E35455">
            <w:pPr>
              <w:snapToGrid w:val="0"/>
              <w:jc w:val="both"/>
              <w:rPr>
                <w:b/>
                <w:szCs w:val="22"/>
              </w:rPr>
            </w:pPr>
            <w:r w:rsidRPr="0031626D">
              <w:rPr>
                <w:b/>
                <w:szCs w:val="22"/>
              </w:rPr>
              <w:t>Запрещается:</w:t>
            </w:r>
          </w:p>
          <w:p w:rsidR="004A315D" w:rsidRPr="0031626D" w:rsidRDefault="004A315D" w:rsidP="00E35455">
            <w:pPr>
              <w:pStyle w:val="afff6"/>
              <w:tabs>
                <w:tab w:val="left" w:pos="318"/>
              </w:tabs>
              <w:snapToGrid w:val="0"/>
              <w:ind w:left="0"/>
              <w:jc w:val="both"/>
              <w:rPr>
                <w:sz w:val="22"/>
                <w:szCs w:val="22"/>
              </w:rPr>
            </w:pPr>
            <w:r w:rsidRPr="0031626D">
              <w:rPr>
                <w:sz w:val="22"/>
                <w:szCs w:val="22"/>
              </w:rPr>
              <w:t>1) заготовка древесины в объеме, превышающем расчетную лесосеку (допустимый объем изъятия древесины), а также с нарушением возрастов рубок (часть 5 статьи 29 Лесного кодекса РФ);</w:t>
            </w:r>
          </w:p>
          <w:p w:rsidR="004A315D" w:rsidRPr="0031626D" w:rsidRDefault="004A315D" w:rsidP="00E35455">
            <w:pPr>
              <w:pStyle w:val="afff6"/>
              <w:tabs>
                <w:tab w:val="left" w:pos="318"/>
              </w:tabs>
              <w:snapToGrid w:val="0"/>
              <w:ind w:left="0"/>
              <w:jc w:val="both"/>
              <w:rPr>
                <w:sz w:val="22"/>
                <w:szCs w:val="22"/>
              </w:rPr>
            </w:pPr>
            <w:r w:rsidRPr="0031626D">
              <w:rPr>
                <w:sz w:val="22"/>
                <w:szCs w:val="22"/>
              </w:rPr>
              <w:t>2) в защитных лесах, проведение сплошных рубок лесных насаждений, за исключением случаев, предусмотренных частью 6 статьи 21 Лесного кодекса РФ, и случаев,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если иное не установлено Лесным кодексом РФ (часть 2 статьи 111_1 Лесного кодекса РФ);</w:t>
            </w:r>
          </w:p>
          <w:p w:rsidR="004A315D" w:rsidRPr="0031626D" w:rsidRDefault="004A315D" w:rsidP="00E35455">
            <w:pPr>
              <w:autoSpaceDE w:val="0"/>
              <w:autoSpaceDN w:val="0"/>
              <w:adjustRightInd w:val="0"/>
              <w:jc w:val="both"/>
              <w:rPr>
                <w:szCs w:val="22"/>
              </w:rPr>
            </w:pPr>
            <w:r w:rsidRPr="0031626D">
              <w:rPr>
                <w:szCs w:val="22"/>
              </w:rPr>
              <w:t>3) оставление завалов (включая срубленные и оставленные на лесосеке деревья) и срубленных зависших деревьев, повреждение или уничтожение подроста, подлежащего сохранению (пункт 12 Правил заготовки древесины);</w:t>
            </w:r>
          </w:p>
          <w:p w:rsidR="004A315D" w:rsidRPr="0031626D" w:rsidRDefault="004A315D" w:rsidP="00E35455">
            <w:pPr>
              <w:autoSpaceDE w:val="0"/>
              <w:autoSpaceDN w:val="0"/>
              <w:adjustRightInd w:val="0"/>
              <w:jc w:val="both"/>
              <w:rPr>
                <w:szCs w:val="22"/>
              </w:rPr>
            </w:pPr>
            <w:r w:rsidRPr="0031626D">
              <w:rPr>
                <w:szCs w:val="22"/>
              </w:rPr>
              <w:t>4) уничтожение или повреждение граничных, квартальных, лесосечных и других столбов и знаков (пункт 12 Правил заготовки древесины);</w:t>
            </w:r>
          </w:p>
          <w:p w:rsidR="004A315D" w:rsidRPr="0031626D" w:rsidRDefault="004A315D" w:rsidP="00E35455">
            <w:pPr>
              <w:autoSpaceDE w:val="0"/>
              <w:autoSpaceDN w:val="0"/>
              <w:adjustRightInd w:val="0"/>
              <w:jc w:val="both"/>
              <w:rPr>
                <w:szCs w:val="22"/>
              </w:rPr>
            </w:pPr>
            <w:r w:rsidRPr="0031626D">
              <w:rPr>
                <w:szCs w:val="22"/>
              </w:rPr>
              <w:t>5) рубка и повреждение деревьев, не предназначенных для рубки и подлежащих сохранению в соответствии с Правилами заготовки древесины и лесным законодательством Российской Федерации, в том числе источников обсеменения и плюсовых деревьев (пункт 12 Правил заготовки древесины);</w:t>
            </w:r>
          </w:p>
          <w:p w:rsidR="004A315D" w:rsidRPr="0031626D" w:rsidRDefault="004A315D" w:rsidP="00E35455">
            <w:pPr>
              <w:pStyle w:val="afff6"/>
              <w:tabs>
                <w:tab w:val="left" w:pos="318"/>
              </w:tabs>
              <w:snapToGrid w:val="0"/>
              <w:ind w:left="0"/>
              <w:jc w:val="both"/>
              <w:rPr>
                <w:sz w:val="22"/>
                <w:szCs w:val="22"/>
              </w:rPr>
            </w:pPr>
            <w:r w:rsidRPr="0031626D">
              <w:rPr>
                <w:sz w:val="22"/>
                <w:szCs w:val="22"/>
              </w:rPr>
              <w:t>6) проведение рубок лесных насаждений на заповедных лесных участках (пункт 1 части 3 статьи 119 Лесного кодекса РФ);</w:t>
            </w:r>
          </w:p>
          <w:p w:rsidR="004A315D" w:rsidRPr="0031626D" w:rsidRDefault="004A315D" w:rsidP="00E35455">
            <w:pPr>
              <w:autoSpaceDE w:val="0"/>
              <w:autoSpaceDN w:val="0"/>
              <w:adjustRightInd w:val="0"/>
              <w:jc w:val="both"/>
              <w:rPr>
                <w:szCs w:val="22"/>
              </w:rPr>
            </w:pPr>
            <w:r w:rsidRPr="0031626D">
              <w:rPr>
                <w:szCs w:val="22"/>
              </w:rPr>
              <w:t xml:space="preserve">7) на особо защитных участках лесов (за исключением указанных в </w:t>
            </w:r>
            <w:hyperlink r:id="rId45" w:history="1">
              <w:r w:rsidRPr="0031626D">
                <w:rPr>
                  <w:szCs w:val="22"/>
                </w:rPr>
                <w:t>части 3</w:t>
              </w:r>
            </w:hyperlink>
            <w:r w:rsidRPr="0031626D">
              <w:rPr>
                <w:szCs w:val="22"/>
              </w:rPr>
              <w:t xml:space="preserve"> статьи 119 Лесного кодекса РФ) проведение сплошных рубок лесных насаждений, за исключением случаев, предусмотренных </w:t>
            </w:r>
            <w:hyperlink r:id="rId46" w:history="1">
              <w:r w:rsidRPr="0031626D">
                <w:rPr>
                  <w:szCs w:val="22"/>
                </w:rPr>
                <w:t>частью 6 статьи 21</w:t>
              </w:r>
            </w:hyperlink>
            <w:r w:rsidRPr="0031626D">
              <w:rPr>
                <w:szCs w:val="22"/>
              </w:rPr>
              <w:t xml:space="preserve"> Лесного кодекса РФ, и случаев,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(пункт 1 части 4 статьи 119 Лесного кодекса РФ).</w:t>
            </w:r>
          </w:p>
          <w:p w:rsidR="004A315D" w:rsidRPr="0031626D" w:rsidRDefault="004A315D" w:rsidP="00E35455">
            <w:pPr>
              <w:snapToGrid w:val="0"/>
              <w:jc w:val="both"/>
              <w:rPr>
                <w:szCs w:val="22"/>
              </w:rPr>
            </w:pPr>
          </w:p>
          <w:p w:rsidR="004A315D" w:rsidRPr="0031626D" w:rsidRDefault="004A315D" w:rsidP="00E35455">
            <w:pPr>
              <w:snapToGrid w:val="0"/>
              <w:jc w:val="both"/>
              <w:rPr>
                <w:b/>
                <w:szCs w:val="22"/>
              </w:rPr>
            </w:pPr>
            <w:r w:rsidRPr="0031626D">
              <w:rPr>
                <w:b/>
                <w:szCs w:val="22"/>
              </w:rPr>
              <w:t>Не допускается:</w:t>
            </w:r>
          </w:p>
          <w:p w:rsidR="004A315D" w:rsidRPr="0031626D" w:rsidRDefault="004A315D" w:rsidP="00E35455">
            <w:pPr>
              <w:snapToGrid w:val="0"/>
              <w:jc w:val="both"/>
              <w:rPr>
                <w:szCs w:val="22"/>
              </w:rPr>
            </w:pPr>
            <w:r w:rsidRPr="0031626D">
              <w:rPr>
                <w:szCs w:val="22"/>
              </w:rPr>
              <w:t>1) проведение рубок спелых, перестойных лесных насаждений с долей кедра 3 и более единиц в породном составе древостоя лесных насаждений (пункт 15 Правил заготовки древесины).</w:t>
            </w:r>
          </w:p>
          <w:p w:rsidR="004A315D" w:rsidRPr="0031626D" w:rsidRDefault="004A315D" w:rsidP="00E35455">
            <w:pPr>
              <w:pStyle w:val="afff6"/>
              <w:tabs>
                <w:tab w:val="left" w:pos="318"/>
              </w:tabs>
              <w:snapToGrid w:val="0"/>
              <w:ind w:left="0"/>
              <w:jc w:val="both"/>
              <w:rPr>
                <w:sz w:val="22"/>
                <w:szCs w:val="22"/>
              </w:rPr>
            </w:pPr>
            <w:r w:rsidRPr="0031626D">
              <w:rPr>
                <w:sz w:val="22"/>
                <w:szCs w:val="22"/>
              </w:rPr>
              <w:t>2) рубка лесных насаждений включенных в Перечень видов (пород) деревьев и кустарников, заготовка древесины которых не допускается (приказ Минприроды России от 14 марта 2025 года № 102 «Об утверждении Перечня видов (пород) деревьев и кустарников, заготовка которых не допускается») (часть 7 статьи 29 Лесного кодекса РФ);</w:t>
            </w:r>
          </w:p>
          <w:p w:rsidR="004A315D" w:rsidRPr="0031626D" w:rsidRDefault="004A315D" w:rsidP="00E35455">
            <w:pPr>
              <w:autoSpaceDE w:val="0"/>
              <w:autoSpaceDN w:val="0"/>
              <w:adjustRightInd w:val="0"/>
              <w:jc w:val="both"/>
              <w:rPr>
                <w:szCs w:val="22"/>
              </w:rPr>
            </w:pPr>
            <w:r w:rsidRPr="0031626D">
              <w:rPr>
                <w:szCs w:val="22"/>
              </w:rPr>
              <w:t>3) повреждение лесных насаждений, растительного покрова и почв, захламление лесов промышленными и иными отходами за пределами лесосеки на смежных с ними 50-метровых полосах (пункт 12 Правил заготовки древесины);</w:t>
            </w:r>
          </w:p>
          <w:p w:rsidR="004A315D" w:rsidRPr="0031626D" w:rsidRDefault="004A315D" w:rsidP="00E35455">
            <w:pPr>
              <w:autoSpaceDE w:val="0"/>
              <w:autoSpaceDN w:val="0"/>
              <w:adjustRightInd w:val="0"/>
              <w:jc w:val="both"/>
              <w:rPr>
                <w:szCs w:val="22"/>
              </w:rPr>
            </w:pPr>
            <w:r w:rsidRPr="0031626D">
              <w:rPr>
                <w:szCs w:val="22"/>
              </w:rPr>
              <w:t>4) повреждение дорог, мостов, просек, осушительной сети, дорожных, гидромелиоративных и других сооружений, русел рек и ручьев (пункт 12 Правил заготовки древесины);</w:t>
            </w:r>
          </w:p>
          <w:p w:rsidR="004A315D" w:rsidRPr="0031626D" w:rsidRDefault="004A315D" w:rsidP="00E35455">
            <w:pPr>
              <w:autoSpaceDE w:val="0"/>
              <w:autoSpaceDN w:val="0"/>
              <w:adjustRightInd w:val="0"/>
              <w:jc w:val="both"/>
              <w:rPr>
                <w:szCs w:val="22"/>
              </w:rPr>
            </w:pPr>
            <w:r w:rsidRPr="0031626D">
              <w:rPr>
                <w:szCs w:val="22"/>
              </w:rPr>
              <w:t>5) заготовка древесины по истечении разрешенного срока (включая предоставление отсрочки), а также заготовка древесины после приостановления или прекращения права пользования лесным участком (пункт 12 Правил заготовки древесины);</w:t>
            </w:r>
          </w:p>
          <w:p w:rsidR="004A315D" w:rsidRPr="0031626D" w:rsidRDefault="004A315D" w:rsidP="00E35455">
            <w:pPr>
              <w:autoSpaceDE w:val="0"/>
              <w:autoSpaceDN w:val="0"/>
              <w:adjustRightInd w:val="0"/>
              <w:jc w:val="both"/>
              <w:rPr>
                <w:szCs w:val="22"/>
              </w:rPr>
            </w:pPr>
            <w:r w:rsidRPr="0031626D">
              <w:rPr>
                <w:szCs w:val="22"/>
              </w:rPr>
              <w:t>6) оставление не вывезенной в установленный срок (включая предоставление отсрочки) древесины на лесосеке (пункт 12 Правил заготовки древесины);</w:t>
            </w:r>
          </w:p>
          <w:p w:rsidR="004A315D" w:rsidRPr="0031626D" w:rsidRDefault="004A315D" w:rsidP="00E35455">
            <w:pPr>
              <w:autoSpaceDE w:val="0"/>
              <w:autoSpaceDN w:val="0"/>
              <w:adjustRightInd w:val="0"/>
              <w:jc w:val="both"/>
              <w:rPr>
                <w:szCs w:val="22"/>
              </w:rPr>
            </w:pPr>
            <w:r w:rsidRPr="0031626D">
              <w:rPr>
                <w:szCs w:val="22"/>
              </w:rPr>
              <w:t>7) вывозка, трелевка (транспортировка) древесины в места, не предусмотренные проектом освоения лесов или технологической картой лесосечных работ (пункт 12 Правил заготовки древесины);</w:t>
            </w:r>
          </w:p>
          <w:p w:rsidR="004A315D" w:rsidRPr="0031626D" w:rsidRDefault="004A315D" w:rsidP="00E35455">
            <w:pPr>
              <w:autoSpaceDE w:val="0"/>
              <w:autoSpaceDN w:val="0"/>
              <w:adjustRightInd w:val="0"/>
              <w:jc w:val="both"/>
              <w:rPr>
                <w:szCs w:val="22"/>
              </w:rPr>
            </w:pPr>
            <w:r w:rsidRPr="0031626D">
              <w:rPr>
                <w:szCs w:val="22"/>
              </w:rPr>
              <w:t>8) невыполнение или несвоевременное выполнение работ по очистке лесосеки от порубочных остатков (остатков древесины, образующихся на лесосеке при валке и трелевке (транспортировке) деревьев, а также при очистке стволов от сучьев, включающих вершинные части срубленных деревьев, откомлевки, сучья, хворост) (пункт 12 Правил заготовки древесины);</w:t>
            </w:r>
          </w:p>
          <w:p w:rsidR="004A315D" w:rsidRPr="0031626D" w:rsidRDefault="004A315D" w:rsidP="00E35455">
            <w:pPr>
              <w:autoSpaceDE w:val="0"/>
              <w:autoSpaceDN w:val="0"/>
              <w:adjustRightInd w:val="0"/>
              <w:jc w:val="both"/>
              <w:rPr>
                <w:szCs w:val="22"/>
              </w:rPr>
            </w:pPr>
            <w:r w:rsidRPr="0031626D">
              <w:rPr>
                <w:szCs w:val="22"/>
              </w:rPr>
              <w:t>9) уничтожение верхнего плодородного слоя почвы вне волоков и погрузочных площадок (пункт 12 Правил заготовки древесины).</w:t>
            </w:r>
          </w:p>
          <w:p w:rsidR="004A315D" w:rsidRPr="0031626D" w:rsidRDefault="004A315D" w:rsidP="00E35455">
            <w:pPr>
              <w:snapToGrid w:val="0"/>
              <w:jc w:val="both"/>
              <w:rPr>
                <w:szCs w:val="22"/>
              </w:rPr>
            </w:pPr>
          </w:p>
          <w:p w:rsidR="004A315D" w:rsidRPr="0031626D" w:rsidRDefault="004A315D" w:rsidP="00E35455">
            <w:pPr>
              <w:snapToGrid w:val="0"/>
              <w:jc w:val="both"/>
              <w:rPr>
                <w:b/>
                <w:szCs w:val="22"/>
              </w:rPr>
            </w:pPr>
            <w:r w:rsidRPr="0031626D">
              <w:rPr>
                <w:b/>
                <w:szCs w:val="22"/>
              </w:rPr>
              <w:t>Ограничения:</w:t>
            </w:r>
          </w:p>
          <w:p w:rsidR="004A315D" w:rsidRPr="0031626D" w:rsidRDefault="004A315D" w:rsidP="00E35455">
            <w:pPr>
              <w:tabs>
                <w:tab w:val="left" w:pos="318"/>
              </w:tabs>
              <w:snapToGrid w:val="0"/>
              <w:jc w:val="both"/>
              <w:rPr>
                <w:szCs w:val="22"/>
              </w:rPr>
            </w:pPr>
            <w:r w:rsidRPr="0031626D">
              <w:rPr>
                <w:szCs w:val="22"/>
              </w:rPr>
              <w:t>1) площадь лесосек при сплошных рубках спелых, перестойных лесных насаждений в эксплуатационных лесах не должна превышать предельных параметров, установленных в приложениях к Правилам заготовки древесины (пункт 44 Правил заготовки древесины);</w:t>
            </w:r>
          </w:p>
          <w:p w:rsidR="004A315D" w:rsidRPr="0031626D" w:rsidRDefault="004A315D" w:rsidP="00E35455">
            <w:pPr>
              <w:pStyle w:val="afff6"/>
              <w:tabs>
                <w:tab w:val="left" w:pos="318"/>
              </w:tabs>
              <w:ind w:left="0"/>
              <w:jc w:val="both"/>
              <w:rPr>
                <w:szCs w:val="22"/>
              </w:rPr>
            </w:pPr>
            <w:r w:rsidRPr="0031626D">
              <w:rPr>
                <w:sz w:val="22"/>
                <w:szCs w:val="22"/>
              </w:rPr>
              <w:t>2) подлежат сохранению деревья, кустарники и лианы, занесенные в Красную книгу РФ, в Красную книгу Кузбасса (пункт 37 Правил санитарной безопасности в лесах, пункт 14 Правил заготовки древесины).</w:t>
            </w:r>
          </w:p>
        </w:tc>
      </w:tr>
      <w:tr w:rsidR="00E47E4D" w:rsidRPr="0031626D" w:rsidTr="00E35455">
        <w:trPr>
          <w:jc w:val="center"/>
        </w:trPr>
        <w:tc>
          <w:tcPr>
            <w:tcW w:w="1279" w:type="pct"/>
          </w:tcPr>
          <w:p w:rsidR="004A315D" w:rsidRPr="0031626D" w:rsidRDefault="004A315D" w:rsidP="00E35455">
            <w:pPr>
              <w:rPr>
                <w:szCs w:val="22"/>
              </w:rPr>
            </w:pPr>
            <w:r w:rsidRPr="0031626D">
              <w:rPr>
                <w:szCs w:val="22"/>
              </w:rPr>
              <w:t>Заготовка живицы</w:t>
            </w:r>
          </w:p>
        </w:tc>
        <w:tc>
          <w:tcPr>
            <w:tcW w:w="3721" w:type="pct"/>
          </w:tcPr>
          <w:p w:rsidR="004A315D" w:rsidRPr="0031626D" w:rsidRDefault="004A315D" w:rsidP="00E35455">
            <w:pPr>
              <w:snapToGrid w:val="0"/>
              <w:jc w:val="both"/>
              <w:rPr>
                <w:szCs w:val="22"/>
              </w:rPr>
            </w:pPr>
            <w:r w:rsidRPr="0031626D">
              <w:rPr>
                <w:szCs w:val="22"/>
              </w:rPr>
              <w:t>Ограничения при заготовке живицы установлены в соответствии с Правилами заготовки живицы (далее – правила).</w:t>
            </w:r>
          </w:p>
          <w:p w:rsidR="004A315D" w:rsidRPr="0031626D" w:rsidRDefault="004A315D" w:rsidP="00E35455">
            <w:pPr>
              <w:snapToGrid w:val="0"/>
              <w:jc w:val="both"/>
              <w:rPr>
                <w:b/>
                <w:szCs w:val="22"/>
              </w:rPr>
            </w:pPr>
          </w:p>
          <w:p w:rsidR="004A315D" w:rsidRPr="0031626D" w:rsidRDefault="004A315D" w:rsidP="00E35455">
            <w:pPr>
              <w:snapToGrid w:val="0"/>
              <w:jc w:val="both"/>
              <w:rPr>
                <w:b/>
                <w:szCs w:val="22"/>
              </w:rPr>
            </w:pPr>
            <w:r w:rsidRPr="0031626D">
              <w:rPr>
                <w:b/>
                <w:szCs w:val="22"/>
              </w:rPr>
              <w:t>В соответствии с пунктом 7 правил не допускается проведение подсочки:</w:t>
            </w:r>
          </w:p>
          <w:p w:rsidR="004A315D" w:rsidRPr="0031626D" w:rsidRDefault="004A315D" w:rsidP="004A315D">
            <w:pPr>
              <w:pStyle w:val="afff6"/>
              <w:numPr>
                <w:ilvl w:val="0"/>
                <w:numId w:val="35"/>
              </w:numPr>
              <w:tabs>
                <w:tab w:val="left" w:pos="318"/>
              </w:tabs>
              <w:snapToGrid w:val="0"/>
              <w:ind w:left="0" w:firstLine="0"/>
              <w:jc w:val="both"/>
              <w:rPr>
                <w:sz w:val="22"/>
                <w:szCs w:val="22"/>
              </w:rPr>
            </w:pPr>
            <w:r w:rsidRPr="0031626D">
              <w:rPr>
                <w:sz w:val="22"/>
                <w:szCs w:val="22"/>
              </w:rPr>
              <w:t>лесных насаждений в очагах вредных организмов до их ликвидации;</w:t>
            </w:r>
          </w:p>
          <w:p w:rsidR="004A315D" w:rsidRPr="0031626D" w:rsidRDefault="004A315D" w:rsidP="004A315D">
            <w:pPr>
              <w:pStyle w:val="afff6"/>
              <w:numPr>
                <w:ilvl w:val="0"/>
                <w:numId w:val="35"/>
              </w:numPr>
              <w:tabs>
                <w:tab w:val="left" w:pos="318"/>
              </w:tabs>
              <w:snapToGrid w:val="0"/>
              <w:ind w:left="0" w:firstLine="0"/>
              <w:jc w:val="both"/>
              <w:rPr>
                <w:sz w:val="22"/>
                <w:szCs w:val="22"/>
              </w:rPr>
            </w:pPr>
            <w:r w:rsidRPr="0031626D">
              <w:rPr>
                <w:sz w:val="22"/>
                <w:szCs w:val="22"/>
              </w:rPr>
              <w:t>лесных насаждений, поврежденных и ослабленных вследствие воздействий лесных пожаров, вредных организмов и других негативных факторов;</w:t>
            </w:r>
          </w:p>
          <w:p w:rsidR="004A315D" w:rsidRPr="0031626D" w:rsidRDefault="004A315D" w:rsidP="004A315D">
            <w:pPr>
              <w:pStyle w:val="afff6"/>
              <w:numPr>
                <w:ilvl w:val="0"/>
                <w:numId w:val="35"/>
              </w:numPr>
              <w:tabs>
                <w:tab w:val="left" w:pos="318"/>
              </w:tabs>
              <w:snapToGrid w:val="0"/>
              <w:ind w:left="0" w:firstLine="0"/>
              <w:jc w:val="both"/>
              <w:rPr>
                <w:sz w:val="22"/>
                <w:szCs w:val="22"/>
              </w:rPr>
            </w:pPr>
            <w:r w:rsidRPr="0031626D">
              <w:rPr>
                <w:sz w:val="22"/>
                <w:szCs w:val="22"/>
              </w:rPr>
              <w:t>лесных насаждений в лесах, где в соответствии с законодательством Российской Федерации не допускается проведение сплошных или выборочных рубок спелых и перестойных лесных насаждений в целях заготовки древесины;</w:t>
            </w:r>
          </w:p>
          <w:p w:rsidR="004A315D" w:rsidRPr="0031626D" w:rsidRDefault="004A315D" w:rsidP="004A315D">
            <w:pPr>
              <w:pStyle w:val="afff6"/>
              <w:numPr>
                <w:ilvl w:val="0"/>
                <w:numId w:val="35"/>
              </w:numPr>
              <w:tabs>
                <w:tab w:val="left" w:pos="318"/>
              </w:tabs>
              <w:snapToGrid w:val="0"/>
              <w:ind w:left="0" w:firstLine="0"/>
              <w:jc w:val="both"/>
              <w:rPr>
                <w:sz w:val="22"/>
                <w:szCs w:val="22"/>
              </w:rPr>
            </w:pPr>
            <w:r w:rsidRPr="0031626D">
              <w:rPr>
                <w:sz w:val="22"/>
                <w:szCs w:val="22"/>
              </w:rPr>
              <w:t>лесных насаждений, расположенных на постоянных лесосеменных участках, лесосеменных плантациях, генетических резерватах, а также, плюсовых деревьев, семенников, семенных куртин и полос.</w:t>
            </w:r>
          </w:p>
          <w:p w:rsidR="004A315D" w:rsidRPr="0031626D" w:rsidRDefault="004A315D" w:rsidP="00E35455">
            <w:pPr>
              <w:snapToGrid w:val="0"/>
              <w:jc w:val="both"/>
              <w:rPr>
                <w:b/>
                <w:szCs w:val="22"/>
              </w:rPr>
            </w:pPr>
          </w:p>
          <w:p w:rsidR="004A315D" w:rsidRPr="0031626D" w:rsidRDefault="004A315D" w:rsidP="00E35455">
            <w:pPr>
              <w:snapToGrid w:val="0"/>
              <w:jc w:val="both"/>
              <w:rPr>
                <w:b/>
                <w:szCs w:val="22"/>
              </w:rPr>
            </w:pPr>
            <w:r w:rsidRPr="0031626D">
              <w:rPr>
                <w:b/>
                <w:szCs w:val="22"/>
              </w:rPr>
              <w:t>Запрещается:</w:t>
            </w:r>
          </w:p>
          <w:p w:rsidR="004A315D" w:rsidRPr="0031626D" w:rsidRDefault="004A315D" w:rsidP="00E35455">
            <w:pPr>
              <w:snapToGrid w:val="0"/>
              <w:jc w:val="both"/>
              <w:rPr>
                <w:szCs w:val="22"/>
              </w:rPr>
            </w:pPr>
            <w:r w:rsidRPr="0031626D">
              <w:rPr>
                <w:szCs w:val="22"/>
              </w:rPr>
              <w:t>1) при проведении подсочки в сосновых насаждениях прикрепление приемников для сбора живицы к стволам деревьев металлическими предметами;</w:t>
            </w:r>
          </w:p>
          <w:p w:rsidR="004A315D" w:rsidRPr="0031626D" w:rsidRDefault="004A315D" w:rsidP="00E35455">
            <w:pPr>
              <w:snapToGrid w:val="0"/>
              <w:jc w:val="both"/>
              <w:rPr>
                <w:szCs w:val="22"/>
              </w:rPr>
            </w:pPr>
            <w:r w:rsidRPr="0031626D">
              <w:rPr>
                <w:szCs w:val="22"/>
              </w:rPr>
              <w:t>2) при проведения подсочки в пихтовых насаждениях повреждение луба при удалении коры и прокалывании желваков.</w:t>
            </w:r>
          </w:p>
          <w:p w:rsidR="004A315D" w:rsidRPr="0031626D" w:rsidRDefault="004A315D" w:rsidP="00E35455">
            <w:pPr>
              <w:pStyle w:val="afff6"/>
              <w:tabs>
                <w:tab w:val="left" w:pos="318"/>
              </w:tabs>
              <w:snapToGrid w:val="0"/>
              <w:ind w:left="0"/>
              <w:jc w:val="both"/>
              <w:rPr>
                <w:sz w:val="22"/>
                <w:szCs w:val="22"/>
              </w:rPr>
            </w:pPr>
          </w:p>
          <w:p w:rsidR="004A315D" w:rsidRPr="0031626D" w:rsidRDefault="004A315D" w:rsidP="00E35455">
            <w:pPr>
              <w:autoSpaceDE w:val="0"/>
              <w:autoSpaceDN w:val="0"/>
              <w:adjustRightInd w:val="0"/>
              <w:jc w:val="both"/>
              <w:rPr>
                <w:b/>
                <w:szCs w:val="22"/>
              </w:rPr>
            </w:pPr>
            <w:r w:rsidRPr="0031626D">
              <w:rPr>
                <w:b/>
                <w:szCs w:val="22"/>
              </w:rPr>
              <w:t>Не допускается:</w:t>
            </w:r>
          </w:p>
          <w:p w:rsidR="004A315D" w:rsidRPr="0031626D" w:rsidRDefault="004A315D" w:rsidP="00E35455">
            <w:pPr>
              <w:autoSpaceDE w:val="0"/>
              <w:autoSpaceDN w:val="0"/>
              <w:adjustRightInd w:val="0"/>
              <w:jc w:val="both"/>
              <w:rPr>
                <w:szCs w:val="22"/>
              </w:rPr>
            </w:pPr>
            <w:r w:rsidRPr="0031626D">
              <w:rPr>
                <w:szCs w:val="22"/>
              </w:rPr>
              <w:t xml:space="preserve">при проведении подсочки в сосновых насаждениях уменьшение установленной общей ширины межкарровых ремней или увеличение ширины карр по отношению к указанным в </w:t>
            </w:r>
            <w:hyperlink r:id="rId47" w:history="1">
              <w:r w:rsidRPr="0031626D">
                <w:rPr>
                  <w:szCs w:val="22"/>
                </w:rPr>
                <w:t>приложении № 2</w:t>
              </w:r>
            </w:hyperlink>
            <w:r w:rsidRPr="0031626D">
              <w:rPr>
                <w:szCs w:val="22"/>
              </w:rPr>
              <w:t xml:space="preserve"> к правилам.</w:t>
            </w:r>
          </w:p>
          <w:p w:rsidR="004A315D" w:rsidRPr="0031626D" w:rsidRDefault="004A315D" w:rsidP="00E35455">
            <w:pPr>
              <w:tabs>
                <w:tab w:val="left" w:pos="318"/>
              </w:tabs>
              <w:snapToGrid w:val="0"/>
              <w:jc w:val="both"/>
              <w:rPr>
                <w:szCs w:val="22"/>
              </w:rPr>
            </w:pPr>
          </w:p>
          <w:p w:rsidR="004A315D" w:rsidRPr="0031626D" w:rsidRDefault="004A315D" w:rsidP="00E35455">
            <w:pPr>
              <w:tabs>
                <w:tab w:val="left" w:pos="318"/>
              </w:tabs>
              <w:snapToGrid w:val="0"/>
              <w:jc w:val="both"/>
              <w:rPr>
                <w:b/>
                <w:szCs w:val="22"/>
              </w:rPr>
            </w:pPr>
            <w:r w:rsidRPr="0031626D">
              <w:rPr>
                <w:b/>
                <w:szCs w:val="22"/>
              </w:rPr>
              <w:t>Ограничения:</w:t>
            </w:r>
          </w:p>
          <w:p w:rsidR="004A315D" w:rsidRPr="0031626D" w:rsidRDefault="004A315D" w:rsidP="00E35455">
            <w:pPr>
              <w:autoSpaceDE w:val="0"/>
              <w:autoSpaceDN w:val="0"/>
              <w:adjustRightInd w:val="0"/>
              <w:jc w:val="both"/>
              <w:rPr>
                <w:szCs w:val="22"/>
              </w:rPr>
            </w:pPr>
            <w:r w:rsidRPr="0031626D">
              <w:rPr>
                <w:szCs w:val="22"/>
              </w:rPr>
              <w:t>1) срок проведения подсочки сосновых насаждений не должен превышать 15 лет;</w:t>
            </w:r>
          </w:p>
          <w:p w:rsidR="004A315D" w:rsidRPr="0031626D" w:rsidRDefault="004A315D" w:rsidP="00E35455">
            <w:pPr>
              <w:autoSpaceDE w:val="0"/>
              <w:autoSpaceDN w:val="0"/>
              <w:adjustRightInd w:val="0"/>
              <w:jc w:val="both"/>
              <w:rPr>
                <w:szCs w:val="22"/>
              </w:rPr>
            </w:pPr>
            <w:r w:rsidRPr="0031626D">
              <w:rPr>
                <w:szCs w:val="22"/>
              </w:rPr>
              <w:t>2) при проведении подсочки в сосновых насаждениях в течение одного сезона проведения подсочки не разрешается применять на одних и тех же деревьях различные стимуляторы выхода живицы;</w:t>
            </w:r>
          </w:p>
          <w:p w:rsidR="004A315D" w:rsidRPr="0031626D" w:rsidRDefault="004A315D" w:rsidP="00E35455">
            <w:pPr>
              <w:autoSpaceDE w:val="0"/>
              <w:autoSpaceDN w:val="0"/>
              <w:adjustRightInd w:val="0"/>
              <w:jc w:val="both"/>
              <w:rPr>
                <w:szCs w:val="22"/>
              </w:rPr>
            </w:pPr>
            <w:r w:rsidRPr="0031626D">
              <w:rPr>
                <w:szCs w:val="22"/>
              </w:rPr>
              <w:t>3) срок проведения подсочки еловых насаждений не должен превышать 3 лет;</w:t>
            </w:r>
          </w:p>
          <w:p w:rsidR="004A315D" w:rsidRPr="0031626D" w:rsidRDefault="004A315D" w:rsidP="00E35455">
            <w:pPr>
              <w:autoSpaceDE w:val="0"/>
              <w:autoSpaceDN w:val="0"/>
              <w:adjustRightInd w:val="0"/>
              <w:jc w:val="both"/>
              <w:rPr>
                <w:szCs w:val="22"/>
              </w:rPr>
            </w:pPr>
            <w:r w:rsidRPr="0031626D">
              <w:rPr>
                <w:szCs w:val="22"/>
              </w:rPr>
              <w:t>4) срок проведения подсочки лиственничных насаждений не должен превышать 5 лет;</w:t>
            </w:r>
          </w:p>
          <w:p w:rsidR="004A315D" w:rsidRPr="0031626D" w:rsidRDefault="004A315D" w:rsidP="00E35455">
            <w:pPr>
              <w:autoSpaceDE w:val="0"/>
              <w:autoSpaceDN w:val="0"/>
              <w:adjustRightInd w:val="0"/>
              <w:jc w:val="both"/>
              <w:rPr>
                <w:szCs w:val="22"/>
              </w:rPr>
            </w:pPr>
            <w:r w:rsidRPr="0031626D">
              <w:rPr>
                <w:szCs w:val="22"/>
              </w:rPr>
              <w:t>5) срок проведения подсочки пихтовых насаждений не должен превышать 1 год. Повторное проведение подсочки одних и тех же пихтовых лесных насаждений может проводиться не ранее чем через 5 лет.</w:t>
            </w:r>
          </w:p>
        </w:tc>
      </w:tr>
      <w:tr w:rsidR="00E47E4D" w:rsidRPr="0031626D" w:rsidTr="00E35455">
        <w:trPr>
          <w:jc w:val="center"/>
        </w:trPr>
        <w:tc>
          <w:tcPr>
            <w:tcW w:w="1279" w:type="pct"/>
          </w:tcPr>
          <w:p w:rsidR="004A315D" w:rsidRPr="0031626D" w:rsidRDefault="004A315D" w:rsidP="00E35455">
            <w:pPr>
              <w:rPr>
                <w:szCs w:val="22"/>
              </w:rPr>
            </w:pPr>
            <w:r w:rsidRPr="0031626D">
              <w:rPr>
                <w:szCs w:val="22"/>
              </w:rPr>
              <w:t>Заготовка и сбор недревесных лесных ресурсов</w:t>
            </w:r>
          </w:p>
        </w:tc>
        <w:tc>
          <w:tcPr>
            <w:tcW w:w="3721" w:type="pct"/>
          </w:tcPr>
          <w:p w:rsidR="004A315D" w:rsidRPr="0031626D" w:rsidRDefault="004A315D" w:rsidP="00E35455">
            <w:pPr>
              <w:snapToGrid w:val="0"/>
              <w:jc w:val="both"/>
              <w:rPr>
                <w:szCs w:val="22"/>
              </w:rPr>
            </w:pPr>
            <w:r w:rsidRPr="0031626D">
              <w:rPr>
                <w:szCs w:val="22"/>
              </w:rPr>
              <w:t>Ограничения при заготовке и сборе недревесных лесных ресурсов установлены Правилами заготовки и сбора недревесных лесных ресурсов.</w:t>
            </w:r>
          </w:p>
          <w:p w:rsidR="004A315D" w:rsidRPr="0031626D" w:rsidRDefault="004A315D" w:rsidP="00E35455">
            <w:pPr>
              <w:snapToGrid w:val="0"/>
              <w:jc w:val="both"/>
              <w:rPr>
                <w:szCs w:val="22"/>
              </w:rPr>
            </w:pPr>
          </w:p>
          <w:p w:rsidR="004A315D" w:rsidRPr="0031626D" w:rsidRDefault="004A315D" w:rsidP="00E35455">
            <w:pPr>
              <w:snapToGrid w:val="0"/>
              <w:jc w:val="both"/>
              <w:rPr>
                <w:szCs w:val="22"/>
              </w:rPr>
            </w:pPr>
            <w:r w:rsidRPr="0031626D">
              <w:rPr>
                <w:szCs w:val="22"/>
              </w:rPr>
              <w:t xml:space="preserve">В районах, загрязненных радиоактивными веществами, заготовка и сбор недревесных лесных ресурсов могут быть </w:t>
            </w:r>
            <w:r w:rsidRPr="0031626D">
              <w:rPr>
                <w:b/>
                <w:szCs w:val="22"/>
              </w:rPr>
              <w:t>ограничены или запрещены</w:t>
            </w:r>
            <w:r w:rsidRPr="0031626D">
              <w:rPr>
                <w:szCs w:val="22"/>
              </w:rPr>
              <w:t xml:space="preserve"> в порядке, установленном законодательством Российской Федерации</w:t>
            </w:r>
          </w:p>
          <w:p w:rsidR="004A315D" w:rsidRPr="0031626D" w:rsidRDefault="004A315D" w:rsidP="00E35455">
            <w:pPr>
              <w:snapToGrid w:val="0"/>
              <w:jc w:val="both"/>
              <w:rPr>
                <w:b/>
                <w:szCs w:val="22"/>
              </w:rPr>
            </w:pPr>
          </w:p>
          <w:p w:rsidR="004A315D" w:rsidRPr="0031626D" w:rsidRDefault="004A315D" w:rsidP="00E35455">
            <w:pPr>
              <w:snapToGrid w:val="0"/>
              <w:jc w:val="both"/>
              <w:rPr>
                <w:b/>
                <w:szCs w:val="22"/>
              </w:rPr>
            </w:pPr>
            <w:r w:rsidRPr="0031626D">
              <w:rPr>
                <w:b/>
                <w:szCs w:val="22"/>
              </w:rPr>
              <w:t>Запрещается:</w:t>
            </w:r>
          </w:p>
          <w:p w:rsidR="004A315D" w:rsidRPr="0031626D" w:rsidRDefault="004A315D" w:rsidP="004A315D">
            <w:pPr>
              <w:pStyle w:val="afff6"/>
              <w:numPr>
                <w:ilvl w:val="0"/>
                <w:numId w:val="37"/>
              </w:numPr>
              <w:tabs>
                <w:tab w:val="left" w:pos="318"/>
              </w:tabs>
              <w:snapToGrid w:val="0"/>
              <w:ind w:left="0" w:firstLine="0"/>
              <w:jc w:val="both"/>
              <w:rPr>
                <w:sz w:val="22"/>
                <w:szCs w:val="22"/>
              </w:rPr>
            </w:pPr>
            <w:r w:rsidRPr="0031626D">
              <w:rPr>
                <w:sz w:val="22"/>
                <w:szCs w:val="22"/>
              </w:rPr>
              <w:t>рубка деревьев для заготовки бересты;</w:t>
            </w:r>
          </w:p>
          <w:p w:rsidR="004A315D" w:rsidRPr="0031626D" w:rsidRDefault="004A315D" w:rsidP="00E35455">
            <w:pPr>
              <w:tabs>
                <w:tab w:val="left" w:pos="318"/>
              </w:tabs>
              <w:snapToGrid w:val="0"/>
              <w:jc w:val="both"/>
              <w:rPr>
                <w:szCs w:val="22"/>
              </w:rPr>
            </w:pPr>
            <w:r w:rsidRPr="0031626D">
              <w:rPr>
                <w:szCs w:val="22"/>
              </w:rPr>
              <w:t>3) сбор подстилки в лесах, выполняющих функции защиты природных и иных объектов, в лесах, расположенных в водоохранных зонах, в ценных лесах.</w:t>
            </w:r>
          </w:p>
          <w:p w:rsidR="004A315D" w:rsidRPr="0031626D" w:rsidRDefault="004A315D" w:rsidP="00E35455">
            <w:pPr>
              <w:snapToGrid w:val="0"/>
              <w:jc w:val="both"/>
              <w:rPr>
                <w:b/>
                <w:szCs w:val="22"/>
              </w:rPr>
            </w:pPr>
          </w:p>
          <w:p w:rsidR="004A315D" w:rsidRPr="0031626D" w:rsidRDefault="004A315D" w:rsidP="00E35455">
            <w:pPr>
              <w:snapToGrid w:val="0"/>
              <w:jc w:val="both"/>
              <w:rPr>
                <w:b/>
                <w:szCs w:val="22"/>
              </w:rPr>
            </w:pPr>
            <w:r w:rsidRPr="0031626D">
              <w:rPr>
                <w:b/>
                <w:szCs w:val="22"/>
              </w:rPr>
              <w:t>Не допускается:</w:t>
            </w:r>
          </w:p>
          <w:p w:rsidR="004A315D" w:rsidRPr="0031626D" w:rsidRDefault="004A315D" w:rsidP="00E35455">
            <w:pPr>
              <w:snapToGrid w:val="0"/>
              <w:jc w:val="both"/>
              <w:rPr>
                <w:szCs w:val="22"/>
              </w:rPr>
            </w:pPr>
            <w:r w:rsidRPr="0031626D">
              <w:rPr>
                <w:szCs w:val="22"/>
              </w:rPr>
              <w:t>1) заготовка пневого осмола в противоэрозионных лесах, на берегозащитных, почвозащитных участках лесов, расположенных вдоль водных объектов, склонов оврагов, а также в молодняках с полнотой 0,8 – 1,0 и несомкнувшихся лесных культурах;</w:t>
            </w:r>
          </w:p>
          <w:p w:rsidR="004A315D" w:rsidRPr="0031626D" w:rsidRDefault="004A315D" w:rsidP="00E35455">
            <w:pPr>
              <w:snapToGrid w:val="0"/>
              <w:jc w:val="both"/>
              <w:rPr>
                <w:szCs w:val="22"/>
              </w:rPr>
            </w:pPr>
            <w:r w:rsidRPr="0031626D">
              <w:rPr>
                <w:szCs w:val="22"/>
              </w:rPr>
              <w:t>2) заготовка коры деревьев и кустарников если эта деятельность ведет к снижению качества заготовленной лесопродукции;</w:t>
            </w:r>
          </w:p>
          <w:p w:rsidR="004A315D" w:rsidRPr="0031626D" w:rsidRDefault="004A315D" w:rsidP="00E35455">
            <w:pPr>
              <w:snapToGrid w:val="0"/>
              <w:jc w:val="both"/>
              <w:rPr>
                <w:szCs w:val="22"/>
              </w:rPr>
            </w:pPr>
            <w:r w:rsidRPr="0031626D">
              <w:rPr>
                <w:szCs w:val="22"/>
              </w:rPr>
              <w:t>3) при заготовке хвороста спил деревьев и кустарников, их вершин, сучьев и ветвей, а также обрубка сучьев и вершин с сырорастущих деревьев;</w:t>
            </w:r>
          </w:p>
          <w:p w:rsidR="004A315D" w:rsidRPr="0031626D" w:rsidRDefault="004A315D" w:rsidP="00E35455">
            <w:pPr>
              <w:snapToGrid w:val="0"/>
              <w:jc w:val="both"/>
              <w:rPr>
                <w:szCs w:val="22"/>
              </w:rPr>
            </w:pPr>
            <w:r w:rsidRPr="0031626D">
              <w:rPr>
                <w:szCs w:val="22"/>
              </w:rPr>
              <w:t>4) заготовка веников, ветвей и кустарников для метел и плетения, а также заготовка древесной зелени при проведении опытных и экспериментальных рубок, отбора модельных деревьев на постоянных пробных площадях в лесах, переданных для осуществления научно-исследовательской деятельности, образовательной деятельности.</w:t>
            </w:r>
          </w:p>
          <w:p w:rsidR="004A315D" w:rsidRPr="0031626D" w:rsidRDefault="004A315D" w:rsidP="00E35455">
            <w:pPr>
              <w:snapToGrid w:val="0"/>
              <w:jc w:val="both"/>
              <w:rPr>
                <w:szCs w:val="22"/>
              </w:rPr>
            </w:pPr>
          </w:p>
          <w:p w:rsidR="004A315D" w:rsidRPr="0031626D" w:rsidRDefault="004A315D" w:rsidP="00E35455">
            <w:pPr>
              <w:snapToGrid w:val="0"/>
              <w:jc w:val="both"/>
              <w:rPr>
                <w:b/>
                <w:szCs w:val="22"/>
              </w:rPr>
            </w:pPr>
            <w:r w:rsidRPr="0031626D">
              <w:rPr>
                <w:b/>
                <w:szCs w:val="22"/>
              </w:rPr>
              <w:t>Ограничения:</w:t>
            </w:r>
          </w:p>
          <w:p w:rsidR="004A315D" w:rsidRPr="0031626D" w:rsidRDefault="004A315D" w:rsidP="00E35455">
            <w:pPr>
              <w:tabs>
                <w:tab w:val="left" w:pos="318"/>
              </w:tabs>
              <w:snapToGrid w:val="0"/>
              <w:jc w:val="both"/>
              <w:rPr>
                <w:szCs w:val="22"/>
              </w:rPr>
            </w:pPr>
            <w:r w:rsidRPr="0031626D">
              <w:rPr>
                <w:szCs w:val="22"/>
              </w:rPr>
              <w:t>1) заготовка бересты с растущих деревьев должна производиться в весенне-летний и осенний периоды без повреждения луба. При этом используемая для заготовки часть ствола не должна превышать половины общей высоты дерева;</w:t>
            </w:r>
          </w:p>
          <w:p w:rsidR="004A315D" w:rsidRPr="0031626D" w:rsidRDefault="004A315D" w:rsidP="00E35455">
            <w:pPr>
              <w:tabs>
                <w:tab w:val="left" w:pos="318"/>
              </w:tabs>
              <w:snapToGrid w:val="0"/>
              <w:jc w:val="both"/>
              <w:rPr>
                <w:szCs w:val="22"/>
              </w:rPr>
            </w:pPr>
            <w:r w:rsidRPr="0031626D">
              <w:rPr>
                <w:szCs w:val="22"/>
              </w:rPr>
              <w:t>2) заготовка коры деревьев и кустарников осуществляется одновременно с рубкой деревьев и кустарников в течение всего года. Ивовое корье заготавливается в весенне-летний период;</w:t>
            </w:r>
          </w:p>
          <w:p w:rsidR="004A315D" w:rsidRPr="0031626D" w:rsidRDefault="004A315D" w:rsidP="00E35455">
            <w:pPr>
              <w:autoSpaceDE w:val="0"/>
              <w:autoSpaceDN w:val="0"/>
              <w:adjustRightInd w:val="0"/>
              <w:jc w:val="both"/>
              <w:rPr>
                <w:szCs w:val="22"/>
              </w:rPr>
            </w:pPr>
            <w:r w:rsidRPr="0031626D">
              <w:rPr>
                <w:szCs w:val="22"/>
              </w:rPr>
              <w:t>3) заготовка хвороста и валежника осуществляется в течение всего года;</w:t>
            </w:r>
          </w:p>
          <w:p w:rsidR="004A315D" w:rsidRPr="0031626D" w:rsidRDefault="004A315D" w:rsidP="00E35455">
            <w:pPr>
              <w:autoSpaceDE w:val="0"/>
              <w:autoSpaceDN w:val="0"/>
              <w:adjustRightInd w:val="0"/>
              <w:jc w:val="both"/>
              <w:rPr>
                <w:szCs w:val="22"/>
              </w:rPr>
            </w:pPr>
            <w:r w:rsidRPr="0031626D">
              <w:rPr>
                <w:szCs w:val="22"/>
              </w:rPr>
              <w:t>4) веточный корм заготавливают из побегов лиственных пород в основном летом, хвойных пород - круглогодично. Заготовка веточного корма производится со срубленных деревьев при проведении выборочных и сплошных рубок;</w:t>
            </w:r>
          </w:p>
          <w:p w:rsidR="004A315D" w:rsidRPr="0031626D" w:rsidRDefault="004A315D" w:rsidP="00E35455">
            <w:pPr>
              <w:autoSpaceDE w:val="0"/>
              <w:autoSpaceDN w:val="0"/>
              <w:adjustRightInd w:val="0"/>
              <w:jc w:val="both"/>
              <w:rPr>
                <w:szCs w:val="22"/>
              </w:rPr>
            </w:pPr>
            <w:r w:rsidRPr="0031626D">
              <w:rPr>
                <w:szCs w:val="22"/>
              </w:rPr>
              <w:t>5) сбор лесной подстилки и опавшего листа разрешается производить на одной и той же площади не чаще одного раза в пять лет;</w:t>
            </w:r>
          </w:p>
          <w:p w:rsidR="004A315D" w:rsidRPr="0031626D" w:rsidRDefault="004A315D" w:rsidP="00E35455">
            <w:pPr>
              <w:autoSpaceDE w:val="0"/>
              <w:autoSpaceDN w:val="0"/>
              <w:adjustRightInd w:val="0"/>
              <w:jc w:val="both"/>
              <w:rPr>
                <w:szCs w:val="22"/>
              </w:rPr>
            </w:pPr>
            <w:r w:rsidRPr="0031626D">
              <w:rPr>
                <w:szCs w:val="22"/>
              </w:rPr>
              <w:t>6) заготовка древесной зелени для производства хвойно-витаминной муки разрешается только со срубленных деревьев на лесосеках при проведении выборочных и сплошных рубок;</w:t>
            </w:r>
          </w:p>
          <w:p w:rsidR="004A315D" w:rsidRPr="0031626D" w:rsidRDefault="004A315D" w:rsidP="00E35455">
            <w:pPr>
              <w:autoSpaceDE w:val="0"/>
              <w:autoSpaceDN w:val="0"/>
              <w:adjustRightInd w:val="0"/>
              <w:jc w:val="both"/>
              <w:rPr>
                <w:szCs w:val="22"/>
              </w:rPr>
            </w:pPr>
            <w:r w:rsidRPr="0031626D">
              <w:rPr>
                <w:szCs w:val="22"/>
              </w:rPr>
              <w:t>7) заготовка пихтовой лапки в одних и тех же насаждениях допускается не ранее чем через 4 - 5 лет;</w:t>
            </w:r>
          </w:p>
          <w:p w:rsidR="004A315D" w:rsidRPr="0031626D" w:rsidRDefault="004A315D" w:rsidP="00E35455">
            <w:pPr>
              <w:pStyle w:val="afff6"/>
              <w:tabs>
                <w:tab w:val="left" w:pos="318"/>
              </w:tabs>
              <w:snapToGrid w:val="0"/>
              <w:ind w:left="0"/>
              <w:jc w:val="both"/>
              <w:rPr>
                <w:b/>
                <w:sz w:val="22"/>
                <w:szCs w:val="22"/>
              </w:rPr>
            </w:pPr>
            <w:r w:rsidRPr="0031626D">
              <w:rPr>
                <w:sz w:val="22"/>
                <w:szCs w:val="22"/>
              </w:rPr>
              <w:t>8) заготовка и сбор недревесных лесных ресурсов могут ограничиваться в соответствии со статьей 27 Лесного кодекса РФ.</w:t>
            </w:r>
          </w:p>
        </w:tc>
      </w:tr>
      <w:tr w:rsidR="00E47E4D" w:rsidRPr="0031626D" w:rsidTr="00E35455">
        <w:trPr>
          <w:jc w:val="center"/>
        </w:trPr>
        <w:tc>
          <w:tcPr>
            <w:tcW w:w="1279" w:type="pct"/>
          </w:tcPr>
          <w:p w:rsidR="004A315D" w:rsidRPr="0031626D" w:rsidRDefault="004A315D" w:rsidP="00E35455">
            <w:pPr>
              <w:rPr>
                <w:szCs w:val="22"/>
              </w:rPr>
            </w:pPr>
            <w:r w:rsidRPr="0031626D">
              <w:rPr>
                <w:szCs w:val="22"/>
              </w:rPr>
              <w:t>Заготовка пищевых лесных ресурсов и сбор лекарственных растений</w:t>
            </w:r>
          </w:p>
        </w:tc>
        <w:tc>
          <w:tcPr>
            <w:tcW w:w="3721" w:type="pct"/>
          </w:tcPr>
          <w:p w:rsidR="004A315D" w:rsidRPr="0031626D" w:rsidRDefault="004A315D" w:rsidP="00E35455">
            <w:pPr>
              <w:snapToGrid w:val="0"/>
              <w:jc w:val="both"/>
              <w:rPr>
                <w:szCs w:val="22"/>
              </w:rPr>
            </w:pPr>
            <w:r w:rsidRPr="0031626D">
              <w:rPr>
                <w:szCs w:val="22"/>
              </w:rPr>
              <w:t>Ограничения при заготовке пищевых лесных ресурсов и сборе лекарственных растений установлены Правилами заготовки пищевых лесных ресурсов и сбора лекарственных растений.</w:t>
            </w:r>
          </w:p>
          <w:p w:rsidR="004A315D" w:rsidRPr="0031626D" w:rsidRDefault="004A315D" w:rsidP="00E35455">
            <w:pPr>
              <w:snapToGrid w:val="0"/>
              <w:jc w:val="both"/>
              <w:rPr>
                <w:b/>
                <w:szCs w:val="22"/>
              </w:rPr>
            </w:pPr>
          </w:p>
          <w:p w:rsidR="004A315D" w:rsidRPr="0031626D" w:rsidRDefault="004A315D" w:rsidP="00E35455">
            <w:pPr>
              <w:autoSpaceDE w:val="0"/>
              <w:autoSpaceDN w:val="0"/>
              <w:adjustRightInd w:val="0"/>
              <w:jc w:val="both"/>
              <w:rPr>
                <w:bCs/>
                <w:szCs w:val="22"/>
              </w:rPr>
            </w:pPr>
            <w:r w:rsidRPr="0031626D">
              <w:rPr>
                <w:bCs/>
                <w:szCs w:val="22"/>
              </w:rPr>
              <w:t xml:space="preserve">В районах, загрязненных радиоактивными веществами, заготовка пищевых лесных ресурсов и сбор лекарственных растений могут быть </w:t>
            </w:r>
            <w:r w:rsidRPr="0031626D">
              <w:rPr>
                <w:b/>
                <w:bCs/>
                <w:szCs w:val="22"/>
              </w:rPr>
              <w:t>ограничены или запрещены</w:t>
            </w:r>
            <w:r w:rsidRPr="0031626D">
              <w:rPr>
                <w:bCs/>
                <w:szCs w:val="22"/>
              </w:rPr>
              <w:t xml:space="preserve"> в порядке, установленном законодательством Российской Федерации.</w:t>
            </w:r>
          </w:p>
          <w:p w:rsidR="004A315D" w:rsidRPr="0031626D" w:rsidRDefault="004A315D" w:rsidP="00E35455">
            <w:pPr>
              <w:snapToGrid w:val="0"/>
              <w:jc w:val="both"/>
              <w:rPr>
                <w:b/>
                <w:szCs w:val="22"/>
              </w:rPr>
            </w:pPr>
          </w:p>
          <w:p w:rsidR="004A315D" w:rsidRPr="0031626D" w:rsidRDefault="004A315D" w:rsidP="00E35455">
            <w:pPr>
              <w:snapToGrid w:val="0"/>
              <w:jc w:val="both"/>
              <w:rPr>
                <w:b/>
                <w:szCs w:val="22"/>
              </w:rPr>
            </w:pPr>
            <w:r w:rsidRPr="0031626D">
              <w:rPr>
                <w:b/>
                <w:szCs w:val="22"/>
              </w:rPr>
              <w:t>Запрещается:</w:t>
            </w:r>
          </w:p>
          <w:p w:rsidR="004A315D" w:rsidRPr="0031626D" w:rsidRDefault="004A315D" w:rsidP="004A315D">
            <w:pPr>
              <w:pStyle w:val="afff6"/>
              <w:numPr>
                <w:ilvl w:val="0"/>
                <w:numId w:val="38"/>
              </w:numPr>
              <w:tabs>
                <w:tab w:val="left" w:pos="318"/>
              </w:tabs>
              <w:snapToGrid w:val="0"/>
              <w:ind w:left="0" w:firstLine="0"/>
              <w:jc w:val="both"/>
              <w:rPr>
                <w:b/>
                <w:sz w:val="22"/>
                <w:szCs w:val="22"/>
              </w:rPr>
            </w:pPr>
            <w:r w:rsidRPr="0031626D">
              <w:rPr>
                <w:sz w:val="22"/>
                <w:szCs w:val="22"/>
              </w:rPr>
              <w:t xml:space="preserve">осуществлять заготовку и сбор грибов и дикорастущих растений, виды которых занесены в Красную книгу РФ, Красную книгу </w:t>
            </w:r>
            <w:r w:rsidRPr="0031626D">
              <w:rPr>
                <w:sz w:val="22"/>
                <w:szCs w:val="22"/>
              </w:rPr>
              <w:br/>
              <w:t xml:space="preserve">Кузбасса, а также грибов и дикорастущих растений, которые признаются наркотическими средствами в соответствии с Федеральным законом от 8 января </w:t>
            </w:r>
            <w:r w:rsidRPr="0031626D">
              <w:rPr>
                <w:sz w:val="22"/>
                <w:szCs w:val="22"/>
              </w:rPr>
              <w:br/>
              <w:t>1998 года № 3-ФЗ «О наркотических средствах и психотропных веществах»;</w:t>
            </w:r>
          </w:p>
          <w:p w:rsidR="004A315D" w:rsidRPr="0031626D" w:rsidRDefault="004A315D" w:rsidP="004A315D">
            <w:pPr>
              <w:pStyle w:val="afff6"/>
              <w:numPr>
                <w:ilvl w:val="0"/>
                <w:numId w:val="38"/>
              </w:numPr>
              <w:tabs>
                <w:tab w:val="left" w:pos="318"/>
              </w:tabs>
              <w:snapToGrid w:val="0"/>
              <w:ind w:left="0" w:firstLine="0"/>
              <w:jc w:val="both"/>
              <w:rPr>
                <w:b/>
                <w:sz w:val="22"/>
                <w:szCs w:val="22"/>
              </w:rPr>
            </w:pPr>
            <w:r w:rsidRPr="0031626D">
              <w:rPr>
                <w:sz w:val="22"/>
                <w:szCs w:val="22"/>
              </w:rPr>
              <w:t>рубка плодоносящих деревьев и обрезка ветвей для заготовки плодов;</w:t>
            </w:r>
          </w:p>
          <w:p w:rsidR="004A315D" w:rsidRPr="0031626D" w:rsidRDefault="004A315D" w:rsidP="004A315D">
            <w:pPr>
              <w:pStyle w:val="afff6"/>
              <w:numPr>
                <w:ilvl w:val="0"/>
                <w:numId w:val="38"/>
              </w:numPr>
              <w:tabs>
                <w:tab w:val="left" w:pos="318"/>
              </w:tabs>
              <w:snapToGrid w:val="0"/>
              <w:ind w:left="0" w:firstLine="0"/>
              <w:jc w:val="both"/>
              <w:rPr>
                <w:sz w:val="22"/>
                <w:szCs w:val="22"/>
              </w:rPr>
            </w:pPr>
            <w:r w:rsidRPr="0031626D">
              <w:rPr>
                <w:sz w:val="22"/>
                <w:szCs w:val="22"/>
              </w:rPr>
              <w:t>рубка деревьев и кустарников, а также применение способов, приводящих к повреждению деревьев и кустарников при заготовке орехов;</w:t>
            </w:r>
          </w:p>
          <w:p w:rsidR="004A315D" w:rsidRPr="0031626D" w:rsidRDefault="004A315D" w:rsidP="00E35455">
            <w:pPr>
              <w:tabs>
                <w:tab w:val="left" w:pos="318"/>
              </w:tabs>
              <w:snapToGrid w:val="0"/>
              <w:jc w:val="both"/>
              <w:rPr>
                <w:szCs w:val="22"/>
              </w:rPr>
            </w:pPr>
            <w:r w:rsidRPr="0031626D">
              <w:rPr>
                <w:szCs w:val="22"/>
              </w:rPr>
              <w:t>4) вырывать растения с корнями, повреждать листья (вайи) и корневища.</w:t>
            </w:r>
          </w:p>
          <w:p w:rsidR="004A315D" w:rsidRPr="0031626D" w:rsidRDefault="004A315D" w:rsidP="00E35455">
            <w:pPr>
              <w:snapToGrid w:val="0"/>
              <w:jc w:val="both"/>
              <w:rPr>
                <w:b/>
                <w:szCs w:val="22"/>
              </w:rPr>
            </w:pPr>
          </w:p>
          <w:p w:rsidR="004A315D" w:rsidRPr="0031626D" w:rsidRDefault="004A315D" w:rsidP="00E35455">
            <w:pPr>
              <w:snapToGrid w:val="0"/>
              <w:jc w:val="both"/>
              <w:rPr>
                <w:b/>
                <w:szCs w:val="22"/>
              </w:rPr>
            </w:pPr>
            <w:r w:rsidRPr="0031626D">
              <w:rPr>
                <w:b/>
                <w:szCs w:val="22"/>
              </w:rPr>
              <w:t>Ограничения:</w:t>
            </w:r>
          </w:p>
          <w:p w:rsidR="004A315D" w:rsidRPr="0031626D" w:rsidRDefault="004A315D" w:rsidP="004A315D">
            <w:pPr>
              <w:pStyle w:val="afff6"/>
              <w:numPr>
                <w:ilvl w:val="0"/>
                <w:numId w:val="39"/>
              </w:numPr>
              <w:tabs>
                <w:tab w:val="left" w:pos="318"/>
              </w:tabs>
              <w:snapToGrid w:val="0"/>
              <w:ind w:left="0" w:firstLine="0"/>
              <w:jc w:val="both"/>
              <w:rPr>
                <w:sz w:val="22"/>
                <w:szCs w:val="22"/>
              </w:rPr>
            </w:pPr>
            <w:r w:rsidRPr="0031626D">
              <w:rPr>
                <w:sz w:val="22"/>
                <w:szCs w:val="22"/>
              </w:rPr>
              <w:t>заготовка пищевых лесных ресурсов и сбор лекарственных растений могут ограничиваться в соответствии со статьей 27 Лесного кодекса РФ;</w:t>
            </w:r>
          </w:p>
          <w:p w:rsidR="004A315D" w:rsidRPr="0031626D" w:rsidRDefault="004A315D" w:rsidP="004A315D">
            <w:pPr>
              <w:pStyle w:val="afff6"/>
              <w:numPr>
                <w:ilvl w:val="0"/>
                <w:numId w:val="39"/>
              </w:numPr>
              <w:tabs>
                <w:tab w:val="left" w:pos="318"/>
              </w:tabs>
              <w:snapToGrid w:val="0"/>
              <w:ind w:left="0" w:firstLine="0"/>
              <w:jc w:val="both"/>
              <w:rPr>
                <w:sz w:val="22"/>
                <w:szCs w:val="22"/>
              </w:rPr>
            </w:pPr>
            <w:r w:rsidRPr="0031626D">
              <w:rPr>
                <w:sz w:val="22"/>
                <w:szCs w:val="22"/>
              </w:rPr>
              <w:t xml:space="preserve">заготовка дикорастущих плодов и ягод осуществляется строго в установленные сроки; </w:t>
            </w:r>
          </w:p>
          <w:p w:rsidR="004A315D" w:rsidRPr="0031626D" w:rsidRDefault="004A315D" w:rsidP="004A315D">
            <w:pPr>
              <w:pStyle w:val="afff6"/>
              <w:numPr>
                <w:ilvl w:val="0"/>
                <w:numId w:val="39"/>
              </w:numPr>
              <w:tabs>
                <w:tab w:val="left" w:pos="318"/>
              </w:tabs>
              <w:snapToGrid w:val="0"/>
              <w:ind w:left="0" w:firstLine="0"/>
              <w:jc w:val="both"/>
              <w:rPr>
                <w:sz w:val="22"/>
                <w:szCs w:val="22"/>
              </w:rPr>
            </w:pPr>
            <w:r w:rsidRPr="0031626D">
              <w:rPr>
                <w:sz w:val="22"/>
                <w:szCs w:val="22"/>
              </w:rPr>
              <w:t>заготовка грибов должна проводиться способами, обеспечивающими сохранность их ресурсов;</w:t>
            </w:r>
          </w:p>
          <w:p w:rsidR="004A315D" w:rsidRPr="0031626D" w:rsidRDefault="004A315D" w:rsidP="004A315D">
            <w:pPr>
              <w:pStyle w:val="afff6"/>
              <w:numPr>
                <w:ilvl w:val="0"/>
                <w:numId w:val="39"/>
              </w:numPr>
              <w:tabs>
                <w:tab w:val="left" w:pos="318"/>
              </w:tabs>
              <w:snapToGrid w:val="0"/>
              <w:ind w:left="0" w:firstLine="0"/>
              <w:jc w:val="both"/>
              <w:rPr>
                <w:sz w:val="22"/>
                <w:szCs w:val="22"/>
              </w:rPr>
            </w:pPr>
            <w:r w:rsidRPr="0031626D">
              <w:rPr>
                <w:sz w:val="22"/>
                <w:szCs w:val="22"/>
              </w:rPr>
              <w:t>заготовка березового сока допускается на участках спелого леса не ранее чем за 5 лет до рубки;</w:t>
            </w:r>
          </w:p>
          <w:p w:rsidR="004A315D" w:rsidRPr="0031626D" w:rsidRDefault="004A315D" w:rsidP="00E35455">
            <w:pPr>
              <w:autoSpaceDE w:val="0"/>
              <w:autoSpaceDN w:val="0"/>
              <w:adjustRightInd w:val="0"/>
              <w:jc w:val="both"/>
              <w:rPr>
                <w:szCs w:val="22"/>
              </w:rPr>
            </w:pPr>
            <w:r w:rsidRPr="0031626D">
              <w:rPr>
                <w:szCs w:val="22"/>
              </w:rPr>
              <w:t>5) заготовка сырья папоротника орляка ведется на одном участке в течение 3 - 4 лет. Затем следует перерыв для восстановления заросли: при одноразовом (за сезон) сборе сырья - 2 - 3 года, двухразовом - 3 - 4 года.</w:t>
            </w:r>
          </w:p>
          <w:p w:rsidR="004A315D" w:rsidRPr="0031626D" w:rsidRDefault="004A315D" w:rsidP="00E35455">
            <w:pPr>
              <w:pStyle w:val="afff6"/>
              <w:tabs>
                <w:tab w:val="left" w:pos="318"/>
              </w:tabs>
              <w:snapToGrid w:val="0"/>
              <w:ind w:left="0"/>
              <w:jc w:val="both"/>
              <w:rPr>
                <w:sz w:val="22"/>
                <w:szCs w:val="22"/>
              </w:rPr>
            </w:pPr>
            <w:r w:rsidRPr="0031626D">
              <w:rPr>
                <w:sz w:val="22"/>
                <w:szCs w:val="22"/>
              </w:rPr>
              <w:t>6) при отсутствии данных о сроках ведения повторных заготовок сырья для какого-либо вида лекарственного растения рекомендуется руководствоваться следующим:</w:t>
            </w:r>
          </w:p>
          <w:p w:rsidR="004A315D" w:rsidRPr="0031626D" w:rsidRDefault="004A315D" w:rsidP="00E35455">
            <w:pPr>
              <w:pStyle w:val="afff6"/>
              <w:tabs>
                <w:tab w:val="left" w:pos="318"/>
              </w:tabs>
              <w:snapToGrid w:val="0"/>
              <w:ind w:left="0"/>
              <w:jc w:val="both"/>
              <w:rPr>
                <w:sz w:val="22"/>
                <w:szCs w:val="22"/>
              </w:rPr>
            </w:pPr>
            <w:r w:rsidRPr="0031626D">
              <w:rPr>
                <w:sz w:val="22"/>
                <w:szCs w:val="22"/>
              </w:rPr>
              <w:t>заготовка соцветий и надземных органов («травы») однолетних растений проводится на одной заросли один раз в 2 года;</w:t>
            </w:r>
          </w:p>
          <w:p w:rsidR="004A315D" w:rsidRPr="0031626D" w:rsidRDefault="004A315D" w:rsidP="00E35455">
            <w:pPr>
              <w:pStyle w:val="afff6"/>
              <w:tabs>
                <w:tab w:val="left" w:pos="318"/>
              </w:tabs>
              <w:snapToGrid w:val="0"/>
              <w:ind w:left="0"/>
              <w:jc w:val="both"/>
              <w:rPr>
                <w:sz w:val="22"/>
                <w:szCs w:val="22"/>
              </w:rPr>
            </w:pPr>
            <w:r w:rsidRPr="0031626D">
              <w:rPr>
                <w:sz w:val="22"/>
                <w:szCs w:val="22"/>
              </w:rPr>
              <w:t>надземных органов («травы») многолетних растений – один раз в течение 4 – 6 лет;</w:t>
            </w:r>
          </w:p>
          <w:p w:rsidR="004A315D" w:rsidRPr="0031626D" w:rsidRDefault="004A315D" w:rsidP="00E35455">
            <w:pPr>
              <w:pStyle w:val="afff6"/>
              <w:tabs>
                <w:tab w:val="left" w:pos="318"/>
              </w:tabs>
              <w:snapToGrid w:val="0"/>
              <w:ind w:left="0"/>
              <w:jc w:val="both"/>
              <w:rPr>
                <w:sz w:val="22"/>
                <w:szCs w:val="22"/>
              </w:rPr>
            </w:pPr>
            <w:r w:rsidRPr="0031626D">
              <w:rPr>
                <w:sz w:val="22"/>
                <w:szCs w:val="22"/>
              </w:rPr>
              <w:t xml:space="preserve">подземных органов большинства видов лекарственных растений – </w:t>
            </w:r>
            <w:r w:rsidRPr="0031626D">
              <w:rPr>
                <w:sz w:val="22"/>
                <w:szCs w:val="22"/>
              </w:rPr>
              <w:br/>
              <w:t>не чаще одного раза в 15 – 20 лет.</w:t>
            </w:r>
          </w:p>
        </w:tc>
      </w:tr>
      <w:tr w:rsidR="00E47E4D" w:rsidRPr="0031626D" w:rsidTr="00E35455">
        <w:trPr>
          <w:trHeight w:val="6134"/>
          <w:jc w:val="center"/>
        </w:trPr>
        <w:tc>
          <w:tcPr>
            <w:tcW w:w="1279" w:type="pct"/>
          </w:tcPr>
          <w:p w:rsidR="004A315D" w:rsidRPr="0031626D" w:rsidRDefault="004A315D" w:rsidP="00E35455">
            <w:pPr>
              <w:rPr>
                <w:szCs w:val="22"/>
              </w:rPr>
            </w:pPr>
            <w:r w:rsidRPr="0031626D">
              <w:rPr>
                <w:szCs w:val="22"/>
              </w:rPr>
              <w:t>Ведение охотничьего хозяйства</w:t>
            </w:r>
          </w:p>
        </w:tc>
        <w:tc>
          <w:tcPr>
            <w:tcW w:w="3721" w:type="pct"/>
          </w:tcPr>
          <w:p w:rsidR="004A315D" w:rsidRPr="0031626D" w:rsidRDefault="004A315D" w:rsidP="00E35455">
            <w:pPr>
              <w:widowControl w:val="0"/>
              <w:autoSpaceDE w:val="0"/>
              <w:autoSpaceDN w:val="0"/>
              <w:adjustRightInd w:val="0"/>
              <w:jc w:val="both"/>
              <w:rPr>
                <w:rFonts w:cs="Arial"/>
                <w:szCs w:val="22"/>
              </w:rPr>
            </w:pPr>
            <w:r w:rsidRPr="0031626D">
              <w:rPr>
                <w:rFonts w:cs="Arial"/>
                <w:szCs w:val="22"/>
              </w:rPr>
              <w:t xml:space="preserve">Ограничения при осуществлении видов деятельности в сфере охотничьего хозяйства и осуществление охоты регулируются: </w:t>
            </w:r>
          </w:p>
          <w:p w:rsidR="004A315D" w:rsidRPr="0031626D" w:rsidRDefault="004A315D" w:rsidP="00E35455">
            <w:pPr>
              <w:pStyle w:val="afff6"/>
              <w:widowControl w:val="0"/>
              <w:tabs>
                <w:tab w:val="left" w:pos="318"/>
              </w:tabs>
              <w:autoSpaceDE w:val="0"/>
              <w:autoSpaceDN w:val="0"/>
              <w:adjustRightInd w:val="0"/>
              <w:ind w:left="0"/>
              <w:jc w:val="both"/>
              <w:rPr>
                <w:rFonts w:cs="Arial"/>
                <w:sz w:val="22"/>
                <w:szCs w:val="22"/>
              </w:rPr>
            </w:pPr>
            <w:r w:rsidRPr="0031626D">
              <w:rPr>
                <w:rFonts w:cs="Arial"/>
                <w:sz w:val="22"/>
                <w:szCs w:val="22"/>
              </w:rPr>
              <w:t>- Кодексом Российской Федерации об административных правонарушениях;</w:t>
            </w:r>
          </w:p>
          <w:p w:rsidR="004A315D" w:rsidRPr="0031626D" w:rsidRDefault="004A315D" w:rsidP="00E35455">
            <w:pPr>
              <w:pStyle w:val="afff6"/>
              <w:widowControl w:val="0"/>
              <w:tabs>
                <w:tab w:val="left" w:pos="318"/>
              </w:tabs>
              <w:autoSpaceDE w:val="0"/>
              <w:autoSpaceDN w:val="0"/>
              <w:adjustRightInd w:val="0"/>
              <w:ind w:left="0"/>
              <w:jc w:val="both"/>
              <w:rPr>
                <w:rFonts w:cs="Arial"/>
                <w:sz w:val="22"/>
                <w:szCs w:val="22"/>
              </w:rPr>
            </w:pPr>
            <w:r w:rsidRPr="0031626D">
              <w:rPr>
                <w:rFonts w:cs="Arial"/>
                <w:sz w:val="22"/>
                <w:szCs w:val="22"/>
              </w:rPr>
              <w:t>- Уголовным кодексом Российской Федерации;</w:t>
            </w:r>
          </w:p>
          <w:p w:rsidR="004A315D" w:rsidRPr="0031626D" w:rsidRDefault="004A315D" w:rsidP="00E35455">
            <w:pPr>
              <w:pStyle w:val="afff6"/>
              <w:widowControl w:val="0"/>
              <w:tabs>
                <w:tab w:val="left" w:pos="318"/>
              </w:tabs>
              <w:autoSpaceDE w:val="0"/>
              <w:autoSpaceDN w:val="0"/>
              <w:adjustRightInd w:val="0"/>
              <w:ind w:left="0"/>
              <w:jc w:val="both"/>
              <w:rPr>
                <w:rFonts w:cs="Arial"/>
                <w:sz w:val="22"/>
                <w:szCs w:val="22"/>
              </w:rPr>
            </w:pPr>
            <w:r w:rsidRPr="0031626D">
              <w:rPr>
                <w:rFonts w:cs="Arial"/>
                <w:sz w:val="22"/>
                <w:szCs w:val="22"/>
              </w:rPr>
              <w:t xml:space="preserve">- </w:t>
            </w:r>
            <w:r w:rsidRPr="0031626D">
              <w:rPr>
                <w:szCs w:val="22"/>
              </w:rPr>
              <w:t xml:space="preserve">Лесным кодексом </w:t>
            </w:r>
            <w:r w:rsidRPr="0031626D">
              <w:rPr>
                <w:rFonts w:cs="Arial"/>
                <w:sz w:val="22"/>
                <w:szCs w:val="22"/>
              </w:rPr>
              <w:t>Российской Федерации;</w:t>
            </w:r>
          </w:p>
          <w:p w:rsidR="004A315D" w:rsidRPr="0031626D" w:rsidRDefault="004A315D" w:rsidP="00E35455">
            <w:pPr>
              <w:pStyle w:val="afff6"/>
              <w:widowControl w:val="0"/>
              <w:tabs>
                <w:tab w:val="left" w:pos="318"/>
              </w:tabs>
              <w:autoSpaceDE w:val="0"/>
              <w:autoSpaceDN w:val="0"/>
              <w:adjustRightInd w:val="0"/>
              <w:ind w:left="0"/>
              <w:jc w:val="both"/>
              <w:rPr>
                <w:rFonts w:cs="Arial"/>
                <w:sz w:val="22"/>
                <w:szCs w:val="22"/>
              </w:rPr>
            </w:pPr>
            <w:r w:rsidRPr="0031626D">
              <w:rPr>
                <w:rFonts w:cs="Arial"/>
                <w:sz w:val="22"/>
                <w:szCs w:val="22"/>
              </w:rPr>
              <w:t>- Федеральными законами:</w:t>
            </w:r>
          </w:p>
          <w:p w:rsidR="004A315D" w:rsidRPr="0031626D" w:rsidRDefault="004A315D" w:rsidP="00E35455">
            <w:pPr>
              <w:widowControl w:val="0"/>
              <w:tabs>
                <w:tab w:val="left" w:pos="318"/>
              </w:tabs>
              <w:autoSpaceDE w:val="0"/>
              <w:autoSpaceDN w:val="0"/>
              <w:adjustRightInd w:val="0"/>
              <w:jc w:val="both"/>
              <w:rPr>
                <w:rFonts w:cs="Arial"/>
                <w:szCs w:val="22"/>
              </w:rPr>
            </w:pPr>
            <w:r w:rsidRPr="0031626D">
              <w:rPr>
                <w:rFonts w:cs="Arial"/>
                <w:szCs w:val="22"/>
              </w:rPr>
              <w:t>от 24 июня 2009 года № 209-ФЗ «Об охоте и о сохранении охотничьих ресурсов, и о внесении изменений в отдельные законодательные акты Российской Федерации»;</w:t>
            </w:r>
          </w:p>
          <w:p w:rsidR="004A315D" w:rsidRPr="0031626D" w:rsidRDefault="004A315D" w:rsidP="00E35455">
            <w:pPr>
              <w:widowControl w:val="0"/>
              <w:autoSpaceDE w:val="0"/>
              <w:autoSpaceDN w:val="0"/>
              <w:adjustRightInd w:val="0"/>
              <w:jc w:val="both"/>
              <w:rPr>
                <w:rFonts w:cs="Arial"/>
                <w:szCs w:val="22"/>
              </w:rPr>
            </w:pPr>
            <w:r w:rsidRPr="0031626D">
              <w:rPr>
                <w:rFonts w:cs="Arial"/>
                <w:szCs w:val="22"/>
              </w:rPr>
              <w:t>от 10 января 2002 года № 7-ФЗ «Об охране окружающей среды»;</w:t>
            </w:r>
          </w:p>
          <w:p w:rsidR="004A315D" w:rsidRPr="0031626D" w:rsidRDefault="004A315D" w:rsidP="00E35455">
            <w:pPr>
              <w:widowControl w:val="0"/>
              <w:autoSpaceDE w:val="0"/>
              <w:autoSpaceDN w:val="0"/>
              <w:adjustRightInd w:val="0"/>
              <w:jc w:val="both"/>
              <w:rPr>
                <w:rFonts w:cs="Arial"/>
                <w:szCs w:val="22"/>
              </w:rPr>
            </w:pPr>
            <w:r w:rsidRPr="0031626D">
              <w:rPr>
                <w:rFonts w:cs="Arial"/>
                <w:szCs w:val="22"/>
              </w:rPr>
              <w:t>от 24 апреля 1995 года № 52-ФЗ «О животном мире»;</w:t>
            </w:r>
          </w:p>
          <w:p w:rsidR="004A315D" w:rsidRPr="0031626D" w:rsidRDefault="004A315D" w:rsidP="00E35455">
            <w:pPr>
              <w:widowControl w:val="0"/>
              <w:autoSpaceDE w:val="0"/>
              <w:autoSpaceDN w:val="0"/>
              <w:adjustRightInd w:val="0"/>
              <w:jc w:val="both"/>
              <w:rPr>
                <w:rFonts w:cs="Arial"/>
                <w:szCs w:val="22"/>
              </w:rPr>
            </w:pPr>
            <w:r w:rsidRPr="0031626D">
              <w:rPr>
                <w:rFonts w:cs="Arial"/>
                <w:szCs w:val="22"/>
              </w:rPr>
              <w:t>от 14 марта 1995 года № 33-ФЗ «Об особо охраняемых природных территориях»;</w:t>
            </w:r>
          </w:p>
          <w:p w:rsidR="004A315D" w:rsidRPr="0031626D" w:rsidRDefault="004A315D" w:rsidP="00E35455">
            <w:pPr>
              <w:pStyle w:val="afff6"/>
              <w:widowControl w:val="0"/>
              <w:tabs>
                <w:tab w:val="left" w:pos="318"/>
              </w:tabs>
              <w:autoSpaceDE w:val="0"/>
              <w:autoSpaceDN w:val="0"/>
              <w:adjustRightInd w:val="0"/>
              <w:ind w:left="0"/>
              <w:jc w:val="both"/>
              <w:rPr>
                <w:rFonts w:cs="Arial"/>
                <w:sz w:val="22"/>
                <w:szCs w:val="22"/>
              </w:rPr>
            </w:pPr>
            <w:r w:rsidRPr="0031626D">
              <w:rPr>
                <w:rFonts w:cs="Arial"/>
                <w:sz w:val="22"/>
                <w:szCs w:val="22"/>
              </w:rPr>
              <w:t>- приказом Минприроды России от 24 июля 2020 года № 477 «Об утверждении Правил охоты».</w:t>
            </w:r>
          </w:p>
          <w:p w:rsidR="004A315D" w:rsidRPr="0031626D" w:rsidRDefault="004A315D" w:rsidP="00E35455">
            <w:pPr>
              <w:pStyle w:val="afff6"/>
              <w:widowControl w:val="0"/>
              <w:tabs>
                <w:tab w:val="left" w:pos="318"/>
              </w:tabs>
              <w:autoSpaceDE w:val="0"/>
              <w:autoSpaceDN w:val="0"/>
              <w:adjustRightInd w:val="0"/>
              <w:ind w:left="0"/>
              <w:jc w:val="both"/>
              <w:rPr>
                <w:rFonts w:cs="Arial"/>
                <w:sz w:val="22"/>
                <w:szCs w:val="22"/>
              </w:rPr>
            </w:pPr>
          </w:p>
          <w:p w:rsidR="004A315D" w:rsidRPr="0031626D" w:rsidRDefault="004A315D" w:rsidP="00E35455">
            <w:pPr>
              <w:widowControl w:val="0"/>
              <w:shd w:val="clear" w:color="auto" w:fill="FFFFFF"/>
              <w:tabs>
                <w:tab w:val="left" w:pos="1416"/>
              </w:tabs>
              <w:autoSpaceDE w:val="0"/>
              <w:autoSpaceDN w:val="0"/>
              <w:adjustRightInd w:val="0"/>
              <w:jc w:val="both"/>
              <w:rPr>
                <w:b/>
                <w:szCs w:val="22"/>
              </w:rPr>
            </w:pPr>
            <w:r w:rsidRPr="0031626D">
              <w:rPr>
                <w:b/>
                <w:szCs w:val="22"/>
              </w:rPr>
              <w:t>Запрещается:</w:t>
            </w:r>
          </w:p>
          <w:p w:rsidR="004A315D" w:rsidRPr="0031626D" w:rsidRDefault="004A315D" w:rsidP="00E35455">
            <w:pPr>
              <w:pStyle w:val="afff6"/>
              <w:widowControl w:val="0"/>
              <w:tabs>
                <w:tab w:val="left" w:pos="318"/>
              </w:tabs>
              <w:autoSpaceDE w:val="0"/>
              <w:autoSpaceDN w:val="0"/>
              <w:adjustRightInd w:val="0"/>
              <w:ind w:left="0"/>
              <w:jc w:val="both"/>
              <w:rPr>
                <w:rFonts w:cs="Arial"/>
                <w:sz w:val="22"/>
                <w:szCs w:val="22"/>
              </w:rPr>
            </w:pPr>
            <w:r w:rsidRPr="0031626D">
              <w:rPr>
                <w:rFonts w:cs="Arial"/>
                <w:sz w:val="22"/>
                <w:szCs w:val="22"/>
              </w:rPr>
              <w:t>осуществление видов деятельности в сфере охотничьего хозяйства в лесах, расположенных в лесопарковых зонах (пункт 2 части 2 статьи 114, Лесного кодекса РФ).</w:t>
            </w:r>
          </w:p>
          <w:p w:rsidR="004A315D" w:rsidRPr="0031626D" w:rsidRDefault="004A315D" w:rsidP="00E35455">
            <w:pPr>
              <w:snapToGrid w:val="0"/>
              <w:jc w:val="both"/>
              <w:rPr>
                <w:rFonts w:cs="Arial"/>
                <w:szCs w:val="22"/>
              </w:rPr>
            </w:pPr>
          </w:p>
          <w:p w:rsidR="004A315D" w:rsidRPr="0031626D" w:rsidRDefault="004A315D" w:rsidP="00E35455">
            <w:pPr>
              <w:snapToGrid w:val="0"/>
              <w:jc w:val="both"/>
              <w:rPr>
                <w:b/>
                <w:szCs w:val="22"/>
              </w:rPr>
            </w:pPr>
            <w:r w:rsidRPr="0031626D">
              <w:rPr>
                <w:b/>
                <w:szCs w:val="22"/>
              </w:rPr>
              <w:t xml:space="preserve">Ограничения: </w:t>
            </w:r>
          </w:p>
          <w:p w:rsidR="004A315D" w:rsidRPr="0031626D" w:rsidRDefault="004A315D" w:rsidP="00E35455">
            <w:pPr>
              <w:pStyle w:val="afff6"/>
              <w:widowControl w:val="0"/>
              <w:tabs>
                <w:tab w:val="left" w:pos="318"/>
              </w:tabs>
              <w:autoSpaceDE w:val="0"/>
              <w:autoSpaceDN w:val="0"/>
              <w:adjustRightInd w:val="0"/>
              <w:ind w:left="0"/>
              <w:jc w:val="both"/>
              <w:rPr>
                <w:sz w:val="22"/>
                <w:szCs w:val="22"/>
              </w:rPr>
            </w:pPr>
            <w:r w:rsidRPr="0031626D">
              <w:rPr>
                <w:rFonts w:cs="Arial"/>
                <w:sz w:val="22"/>
                <w:szCs w:val="22"/>
              </w:rPr>
              <w:t>в зеленых зонах осуществление видов деятельности в сфере охотничьего хозяйства запрещается, если указанный вид деятельности влечет за собой проведение рубок лесных насаждений или создание объектов охотничьей инфраструктуры (пункт 4 части 4 статьи 114, Лесного кодекса РФ).</w:t>
            </w:r>
          </w:p>
        </w:tc>
      </w:tr>
      <w:tr w:rsidR="00E47E4D" w:rsidRPr="0031626D" w:rsidTr="00E35455">
        <w:trPr>
          <w:jc w:val="center"/>
        </w:trPr>
        <w:tc>
          <w:tcPr>
            <w:tcW w:w="1279" w:type="pct"/>
          </w:tcPr>
          <w:p w:rsidR="004A315D" w:rsidRPr="0031626D" w:rsidRDefault="004A315D" w:rsidP="00E35455">
            <w:pPr>
              <w:rPr>
                <w:szCs w:val="22"/>
              </w:rPr>
            </w:pPr>
            <w:r w:rsidRPr="0031626D">
              <w:rPr>
                <w:szCs w:val="22"/>
              </w:rPr>
              <w:t>Ведение сельского хозяйства</w:t>
            </w:r>
          </w:p>
        </w:tc>
        <w:tc>
          <w:tcPr>
            <w:tcW w:w="3721" w:type="pct"/>
          </w:tcPr>
          <w:p w:rsidR="004A315D" w:rsidRPr="0031626D" w:rsidRDefault="004A315D" w:rsidP="00E35455">
            <w:pPr>
              <w:widowControl w:val="0"/>
              <w:shd w:val="clear" w:color="auto" w:fill="FFFFFF"/>
              <w:tabs>
                <w:tab w:val="left" w:pos="1416"/>
              </w:tabs>
              <w:autoSpaceDE w:val="0"/>
              <w:autoSpaceDN w:val="0"/>
              <w:adjustRightInd w:val="0"/>
              <w:jc w:val="both"/>
              <w:rPr>
                <w:szCs w:val="22"/>
              </w:rPr>
            </w:pPr>
            <w:r w:rsidRPr="0031626D">
              <w:rPr>
                <w:szCs w:val="22"/>
              </w:rPr>
              <w:t>Ограничения при ведении сельского хозяйства установлены Правилами использования лесов для ведения сельского хозяйства.</w:t>
            </w:r>
          </w:p>
          <w:p w:rsidR="004A315D" w:rsidRPr="0031626D" w:rsidRDefault="004A315D" w:rsidP="00E35455">
            <w:pPr>
              <w:widowControl w:val="0"/>
              <w:shd w:val="clear" w:color="auto" w:fill="FFFFFF"/>
              <w:tabs>
                <w:tab w:val="left" w:pos="1416"/>
              </w:tabs>
              <w:autoSpaceDE w:val="0"/>
              <w:autoSpaceDN w:val="0"/>
              <w:adjustRightInd w:val="0"/>
              <w:jc w:val="both"/>
              <w:rPr>
                <w:b/>
                <w:szCs w:val="22"/>
              </w:rPr>
            </w:pPr>
          </w:p>
          <w:p w:rsidR="004A315D" w:rsidRPr="0031626D" w:rsidRDefault="004A315D" w:rsidP="00E35455">
            <w:pPr>
              <w:widowControl w:val="0"/>
              <w:shd w:val="clear" w:color="auto" w:fill="FFFFFF"/>
              <w:tabs>
                <w:tab w:val="left" w:pos="1416"/>
              </w:tabs>
              <w:autoSpaceDE w:val="0"/>
              <w:autoSpaceDN w:val="0"/>
              <w:adjustRightInd w:val="0"/>
              <w:jc w:val="both"/>
              <w:rPr>
                <w:b/>
                <w:szCs w:val="22"/>
              </w:rPr>
            </w:pPr>
            <w:r w:rsidRPr="0031626D">
              <w:rPr>
                <w:b/>
                <w:szCs w:val="22"/>
              </w:rPr>
              <w:t>Запрещается:</w:t>
            </w:r>
          </w:p>
          <w:p w:rsidR="004A315D" w:rsidRPr="0031626D" w:rsidRDefault="004A315D" w:rsidP="004A315D">
            <w:pPr>
              <w:pStyle w:val="afff6"/>
              <w:widowControl w:val="0"/>
              <w:numPr>
                <w:ilvl w:val="0"/>
                <w:numId w:val="47"/>
              </w:numPr>
              <w:shd w:val="clear" w:color="auto" w:fill="FFFFFF"/>
              <w:tabs>
                <w:tab w:val="left" w:pos="318"/>
              </w:tabs>
              <w:autoSpaceDE w:val="0"/>
              <w:autoSpaceDN w:val="0"/>
              <w:adjustRightInd w:val="0"/>
              <w:ind w:left="0" w:firstLine="0"/>
              <w:jc w:val="both"/>
              <w:rPr>
                <w:rFonts w:cs="Arial"/>
                <w:sz w:val="22"/>
                <w:szCs w:val="22"/>
              </w:rPr>
            </w:pPr>
            <w:r w:rsidRPr="0031626D">
              <w:rPr>
                <w:rFonts w:cs="Arial"/>
                <w:sz w:val="22"/>
                <w:szCs w:val="22"/>
              </w:rPr>
              <w:t>в лесах, расположенных в водоохранных зонах и на особо защитных участках лесов, за исключением сенокошения, пчеловодства и товарной аквакультуры (товарного рыбоводства) (часть 2 статьи 113, пункт 2 части 4 статьи 119 Лесного кодекса РФ);</w:t>
            </w:r>
          </w:p>
          <w:p w:rsidR="004A315D" w:rsidRPr="0031626D" w:rsidRDefault="004A315D" w:rsidP="004A315D">
            <w:pPr>
              <w:pStyle w:val="afff6"/>
              <w:widowControl w:val="0"/>
              <w:numPr>
                <w:ilvl w:val="0"/>
                <w:numId w:val="47"/>
              </w:numPr>
              <w:shd w:val="clear" w:color="auto" w:fill="FFFFFF"/>
              <w:tabs>
                <w:tab w:val="left" w:pos="318"/>
              </w:tabs>
              <w:autoSpaceDE w:val="0"/>
              <w:autoSpaceDN w:val="0"/>
              <w:adjustRightInd w:val="0"/>
              <w:ind w:left="0" w:firstLine="0"/>
              <w:jc w:val="both"/>
              <w:rPr>
                <w:rFonts w:cs="Arial"/>
                <w:sz w:val="22"/>
                <w:szCs w:val="22"/>
              </w:rPr>
            </w:pPr>
            <w:r w:rsidRPr="0031626D">
              <w:rPr>
                <w:rFonts w:cs="Arial"/>
                <w:sz w:val="22"/>
                <w:szCs w:val="22"/>
              </w:rPr>
              <w:t>в лесах, расположенные в лесопарковых зонах (пункт 3 части 2 статьи 114 Лесного кодекса РФ);</w:t>
            </w:r>
          </w:p>
          <w:p w:rsidR="004A315D" w:rsidRPr="0031626D" w:rsidRDefault="004A315D" w:rsidP="004A315D">
            <w:pPr>
              <w:pStyle w:val="afff6"/>
              <w:widowControl w:val="0"/>
              <w:numPr>
                <w:ilvl w:val="0"/>
                <w:numId w:val="47"/>
              </w:numPr>
              <w:shd w:val="clear" w:color="auto" w:fill="FFFFFF"/>
              <w:tabs>
                <w:tab w:val="left" w:pos="318"/>
              </w:tabs>
              <w:autoSpaceDE w:val="0"/>
              <w:autoSpaceDN w:val="0"/>
              <w:adjustRightInd w:val="0"/>
              <w:ind w:left="0" w:firstLine="0"/>
              <w:jc w:val="both"/>
              <w:rPr>
                <w:rFonts w:cs="Arial"/>
                <w:sz w:val="22"/>
                <w:szCs w:val="22"/>
              </w:rPr>
            </w:pPr>
            <w:r w:rsidRPr="0031626D">
              <w:rPr>
                <w:rFonts w:cs="Arial"/>
                <w:sz w:val="22"/>
                <w:szCs w:val="22"/>
              </w:rPr>
              <w:t>в лесах, расположенных в зеленых зонах, за исключением сенокошения и пчеловодства, а также возведение изгородей в целях сенокошения и пчеловодства (пункт 2 части 4 статьи 114 Лесного кодекса РФ);</w:t>
            </w:r>
          </w:p>
          <w:p w:rsidR="004A315D" w:rsidRPr="0031626D" w:rsidRDefault="004A315D" w:rsidP="004A315D">
            <w:pPr>
              <w:pStyle w:val="afff6"/>
              <w:widowControl w:val="0"/>
              <w:numPr>
                <w:ilvl w:val="0"/>
                <w:numId w:val="47"/>
              </w:numPr>
              <w:shd w:val="clear" w:color="auto" w:fill="FFFFFF"/>
              <w:tabs>
                <w:tab w:val="left" w:pos="318"/>
              </w:tabs>
              <w:autoSpaceDE w:val="0"/>
              <w:autoSpaceDN w:val="0"/>
              <w:adjustRightInd w:val="0"/>
              <w:ind w:left="0" w:firstLine="0"/>
              <w:jc w:val="both"/>
              <w:rPr>
                <w:rFonts w:cs="Arial"/>
                <w:sz w:val="22"/>
                <w:szCs w:val="22"/>
              </w:rPr>
            </w:pPr>
            <w:r w:rsidRPr="0031626D">
              <w:rPr>
                <w:rFonts w:cs="Arial"/>
                <w:sz w:val="22"/>
                <w:szCs w:val="22"/>
              </w:rPr>
              <w:t>распашка земель, выпас сельскохозяйственных животных и организация для них летних лагерей, ванн в границах прибрежных защитных полос (пункты 1, 3 части 17 статьи 65 Водного</w:t>
            </w:r>
            <w:r w:rsidRPr="0031626D">
              <w:rPr>
                <w:rFonts w:cs="Arial"/>
                <w:sz w:val="22"/>
                <w:szCs w:val="22"/>
              </w:rPr>
              <w:br/>
              <w:t>кодекса РФ);</w:t>
            </w:r>
          </w:p>
          <w:p w:rsidR="004A315D" w:rsidRPr="0031626D" w:rsidRDefault="004A315D" w:rsidP="00E35455">
            <w:pPr>
              <w:autoSpaceDE w:val="0"/>
              <w:autoSpaceDN w:val="0"/>
              <w:adjustRightInd w:val="0"/>
              <w:jc w:val="both"/>
              <w:rPr>
                <w:szCs w:val="22"/>
              </w:rPr>
            </w:pPr>
            <w:r w:rsidRPr="0031626D">
              <w:rPr>
                <w:szCs w:val="22"/>
              </w:rPr>
              <w:t xml:space="preserve">4) в целях использования лесов для ведения сельского хозяйства использовать земли лесного фонда, занятые лесными культурами, естественными молодняками ценных древесных пород, селекционно-лесосеменных, сосновых, елово-пихтовых, ивовых, твердолиственных, ореховых плантаций, с проектируемыми мероприятиями по содействию естественному лесовосстановлению и лесовосстановлению хвойными и твердолиственными породами, с легкоразмываемыми и развеиваемыми почвами </w:t>
            </w:r>
            <w:r w:rsidRPr="0031626D">
              <w:rPr>
                <w:rFonts w:cs="Arial"/>
                <w:szCs w:val="22"/>
              </w:rPr>
              <w:t>(пункт 19 Правил использования лесов для ведения сельского хозяйства)</w:t>
            </w:r>
            <w:r w:rsidRPr="0031626D">
              <w:rPr>
                <w:szCs w:val="22"/>
              </w:rPr>
              <w:t xml:space="preserve"> .</w:t>
            </w:r>
          </w:p>
          <w:p w:rsidR="004A315D" w:rsidRPr="0031626D" w:rsidRDefault="004A315D" w:rsidP="00E35455">
            <w:pPr>
              <w:widowControl w:val="0"/>
              <w:shd w:val="clear" w:color="auto" w:fill="FFFFFF"/>
              <w:tabs>
                <w:tab w:val="left" w:pos="1416"/>
              </w:tabs>
              <w:autoSpaceDE w:val="0"/>
              <w:autoSpaceDN w:val="0"/>
              <w:adjustRightInd w:val="0"/>
              <w:jc w:val="both"/>
              <w:rPr>
                <w:szCs w:val="22"/>
              </w:rPr>
            </w:pPr>
          </w:p>
          <w:p w:rsidR="004A315D" w:rsidRPr="0031626D" w:rsidRDefault="004A315D" w:rsidP="00E35455">
            <w:pPr>
              <w:widowControl w:val="0"/>
              <w:shd w:val="clear" w:color="auto" w:fill="FFFFFF"/>
              <w:tabs>
                <w:tab w:val="left" w:pos="1416"/>
              </w:tabs>
              <w:autoSpaceDE w:val="0"/>
              <w:autoSpaceDN w:val="0"/>
              <w:adjustRightInd w:val="0"/>
              <w:jc w:val="both"/>
              <w:rPr>
                <w:b/>
                <w:szCs w:val="22"/>
              </w:rPr>
            </w:pPr>
            <w:r w:rsidRPr="0031626D">
              <w:rPr>
                <w:b/>
                <w:szCs w:val="22"/>
              </w:rPr>
              <w:t>Не допускается:</w:t>
            </w:r>
          </w:p>
          <w:p w:rsidR="004A315D" w:rsidRPr="0031626D" w:rsidRDefault="004A315D" w:rsidP="00E35455">
            <w:pPr>
              <w:widowControl w:val="0"/>
              <w:shd w:val="clear" w:color="auto" w:fill="FFFFFF"/>
              <w:tabs>
                <w:tab w:val="left" w:pos="1416"/>
              </w:tabs>
              <w:autoSpaceDE w:val="0"/>
              <w:autoSpaceDN w:val="0"/>
              <w:adjustRightInd w:val="0"/>
              <w:jc w:val="both"/>
              <w:rPr>
                <w:szCs w:val="22"/>
              </w:rPr>
            </w:pPr>
            <w:r w:rsidRPr="0031626D">
              <w:rPr>
                <w:szCs w:val="22"/>
              </w:rPr>
              <w:t xml:space="preserve">выпас сельскохозяйственных животных на землях, занятых лесными культурами, естественными молодняками ценных древесных пород, насаждениями с развитым жизнеспособным подростом, селекционно-лесосеменных, сосновых, елово-пихтовых, ивовых, твердолиственных, орехоплодных плантаций, с проектируемыми мероприятиями по содействию естественному лесовосстановлению и лесовосстановлению хвойными и твердолиственными породами, с легкоразмываемыми и развеиваемыми почвами </w:t>
            </w:r>
            <w:r w:rsidRPr="0031626D">
              <w:rPr>
                <w:rFonts w:cs="Arial"/>
                <w:szCs w:val="22"/>
              </w:rPr>
              <w:t>(пункт 14 Правил использования лесов для ведения сельского хозяйства)</w:t>
            </w:r>
            <w:r w:rsidRPr="0031626D">
              <w:rPr>
                <w:szCs w:val="22"/>
              </w:rPr>
              <w:t>.</w:t>
            </w:r>
          </w:p>
          <w:p w:rsidR="004A315D" w:rsidRPr="0031626D" w:rsidRDefault="004A315D" w:rsidP="00E35455">
            <w:pPr>
              <w:autoSpaceDE w:val="0"/>
              <w:autoSpaceDN w:val="0"/>
              <w:adjustRightInd w:val="0"/>
              <w:jc w:val="both"/>
              <w:rPr>
                <w:b/>
                <w:szCs w:val="22"/>
              </w:rPr>
            </w:pPr>
          </w:p>
          <w:p w:rsidR="004A315D" w:rsidRPr="0031626D" w:rsidRDefault="004A315D" w:rsidP="00E35455">
            <w:pPr>
              <w:autoSpaceDE w:val="0"/>
              <w:autoSpaceDN w:val="0"/>
              <w:adjustRightInd w:val="0"/>
              <w:jc w:val="both"/>
              <w:rPr>
                <w:b/>
                <w:szCs w:val="22"/>
              </w:rPr>
            </w:pPr>
            <w:r w:rsidRPr="0031626D">
              <w:rPr>
                <w:b/>
                <w:szCs w:val="22"/>
              </w:rPr>
              <w:t>Ограничения:</w:t>
            </w:r>
          </w:p>
          <w:p w:rsidR="004A315D" w:rsidRPr="0031626D" w:rsidRDefault="004A315D" w:rsidP="00E35455">
            <w:pPr>
              <w:autoSpaceDE w:val="0"/>
              <w:autoSpaceDN w:val="0"/>
              <w:adjustRightInd w:val="0"/>
              <w:jc w:val="both"/>
              <w:rPr>
                <w:szCs w:val="22"/>
              </w:rPr>
            </w:pPr>
            <w:r w:rsidRPr="0031626D">
              <w:rPr>
                <w:rFonts w:cs="Arial"/>
                <w:szCs w:val="22"/>
              </w:rPr>
              <w:t>на лесных участках, используемых для выращивания сельскохозяйственных культур и иной сельскохозяйственной деятельности, химические и биологические препараты применяются в соответствии с Федеральным законом от 19 июля 1997 года № 109-ФЗ «О безопасном обращении с пестицидами и агрохимикатами».</w:t>
            </w:r>
          </w:p>
        </w:tc>
      </w:tr>
      <w:tr w:rsidR="00E47E4D" w:rsidRPr="0031626D" w:rsidTr="00E35455">
        <w:trPr>
          <w:jc w:val="center"/>
        </w:trPr>
        <w:tc>
          <w:tcPr>
            <w:tcW w:w="1279" w:type="pct"/>
          </w:tcPr>
          <w:p w:rsidR="004A315D" w:rsidRPr="0031626D" w:rsidRDefault="004A315D" w:rsidP="00E35455">
            <w:pPr>
              <w:rPr>
                <w:szCs w:val="22"/>
              </w:rPr>
            </w:pPr>
            <w:r w:rsidRPr="0031626D">
              <w:rPr>
                <w:szCs w:val="22"/>
              </w:rPr>
              <w:t>Осуществление рыболовства, за исключением любительского рыболовства</w:t>
            </w:r>
          </w:p>
        </w:tc>
        <w:tc>
          <w:tcPr>
            <w:tcW w:w="3721" w:type="pct"/>
          </w:tcPr>
          <w:p w:rsidR="004A315D" w:rsidRPr="0031626D" w:rsidRDefault="004A315D" w:rsidP="00E35455">
            <w:pPr>
              <w:widowControl w:val="0"/>
              <w:shd w:val="clear" w:color="auto" w:fill="FFFFFF"/>
              <w:tabs>
                <w:tab w:val="left" w:pos="1416"/>
              </w:tabs>
              <w:autoSpaceDE w:val="0"/>
              <w:autoSpaceDN w:val="0"/>
              <w:adjustRightInd w:val="0"/>
              <w:jc w:val="both"/>
              <w:rPr>
                <w:szCs w:val="22"/>
              </w:rPr>
            </w:pPr>
            <w:r w:rsidRPr="0031626D">
              <w:rPr>
                <w:szCs w:val="22"/>
              </w:rPr>
              <w:t>Ограничения установлены Правилами использования лесов</w:t>
            </w:r>
            <w:r w:rsidRPr="0031626D">
              <w:t xml:space="preserve"> </w:t>
            </w:r>
            <w:r w:rsidRPr="0031626D">
              <w:rPr>
                <w:szCs w:val="22"/>
              </w:rPr>
              <w:t>для осуществления рыболовства.</w:t>
            </w:r>
          </w:p>
          <w:p w:rsidR="004A315D" w:rsidRPr="0031626D" w:rsidRDefault="004A315D" w:rsidP="00E35455">
            <w:pPr>
              <w:widowControl w:val="0"/>
              <w:shd w:val="clear" w:color="auto" w:fill="FFFFFF"/>
              <w:tabs>
                <w:tab w:val="left" w:pos="1416"/>
              </w:tabs>
              <w:autoSpaceDE w:val="0"/>
              <w:autoSpaceDN w:val="0"/>
              <w:adjustRightInd w:val="0"/>
              <w:jc w:val="both"/>
              <w:rPr>
                <w:szCs w:val="22"/>
              </w:rPr>
            </w:pPr>
          </w:p>
          <w:p w:rsidR="004A315D" w:rsidRPr="0031626D" w:rsidRDefault="004A315D" w:rsidP="00E35455">
            <w:pPr>
              <w:widowControl w:val="0"/>
              <w:shd w:val="clear" w:color="auto" w:fill="FFFFFF"/>
              <w:tabs>
                <w:tab w:val="left" w:pos="1416"/>
              </w:tabs>
              <w:autoSpaceDE w:val="0"/>
              <w:autoSpaceDN w:val="0"/>
              <w:adjustRightInd w:val="0"/>
              <w:jc w:val="both"/>
              <w:rPr>
                <w:b/>
                <w:szCs w:val="22"/>
              </w:rPr>
            </w:pPr>
            <w:r w:rsidRPr="0031626D">
              <w:rPr>
                <w:b/>
                <w:szCs w:val="22"/>
              </w:rPr>
              <w:t>В соответствии с пунктом 11 правил использования лесов</w:t>
            </w:r>
            <w:r w:rsidRPr="0031626D">
              <w:rPr>
                <w:b/>
              </w:rPr>
              <w:t xml:space="preserve"> </w:t>
            </w:r>
            <w:r w:rsidRPr="0031626D">
              <w:rPr>
                <w:b/>
                <w:szCs w:val="22"/>
              </w:rPr>
              <w:t>для осуществления рыболовства не допускается:</w:t>
            </w:r>
          </w:p>
          <w:p w:rsidR="004A315D" w:rsidRPr="0031626D" w:rsidRDefault="004A315D" w:rsidP="00E35455">
            <w:pPr>
              <w:pStyle w:val="s1"/>
              <w:shd w:val="clear" w:color="auto" w:fill="FFFFFF"/>
              <w:spacing w:before="0" w:beforeAutospacing="0" w:after="0" w:afterAutospacing="0"/>
              <w:rPr>
                <w:sz w:val="22"/>
                <w:szCs w:val="22"/>
              </w:rPr>
            </w:pPr>
            <w:r w:rsidRPr="0031626D">
              <w:t>1</w:t>
            </w:r>
            <w:r w:rsidRPr="0031626D">
              <w:rPr>
                <w:sz w:val="22"/>
                <w:szCs w:val="22"/>
              </w:rPr>
              <w:t>) повреждение лесных насаждений, растительного покрова и почв за пределами предоставленного лесного участка;</w:t>
            </w:r>
          </w:p>
          <w:p w:rsidR="004A315D" w:rsidRPr="0031626D" w:rsidRDefault="004A315D" w:rsidP="00E35455">
            <w:pPr>
              <w:pStyle w:val="s1"/>
              <w:shd w:val="clear" w:color="auto" w:fill="FFFFFF"/>
              <w:spacing w:before="0" w:beforeAutospacing="0" w:after="0" w:afterAutospacing="0"/>
              <w:rPr>
                <w:sz w:val="22"/>
                <w:szCs w:val="22"/>
              </w:rPr>
            </w:pPr>
            <w:r w:rsidRPr="0031626D">
              <w:rPr>
                <w:sz w:val="22"/>
                <w:szCs w:val="22"/>
              </w:rPr>
              <w:t>2) захламление предоставленного лесного участка и территории за его пределами строительным и бытовым мусором, отходами древесины;</w:t>
            </w:r>
          </w:p>
          <w:p w:rsidR="004A315D" w:rsidRPr="0031626D" w:rsidRDefault="004A315D" w:rsidP="00E35455">
            <w:pPr>
              <w:widowControl w:val="0"/>
              <w:shd w:val="clear" w:color="auto" w:fill="FFFFFF"/>
              <w:tabs>
                <w:tab w:val="left" w:pos="1416"/>
              </w:tabs>
              <w:autoSpaceDE w:val="0"/>
              <w:autoSpaceDN w:val="0"/>
              <w:adjustRightInd w:val="0"/>
              <w:jc w:val="both"/>
              <w:rPr>
                <w:szCs w:val="22"/>
              </w:rPr>
            </w:pPr>
            <w:r w:rsidRPr="0031626D">
              <w:rPr>
                <w:szCs w:val="22"/>
              </w:rPr>
              <w:t>3) загрязнение площади предоставленного лесного участка и территории за его пределами химическими и радиоактивными веществами.</w:t>
            </w:r>
          </w:p>
        </w:tc>
      </w:tr>
      <w:tr w:rsidR="00E47E4D" w:rsidRPr="0031626D" w:rsidTr="00E35455">
        <w:trPr>
          <w:jc w:val="center"/>
        </w:trPr>
        <w:tc>
          <w:tcPr>
            <w:tcW w:w="1279" w:type="pct"/>
          </w:tcPr>
          <w:p w:rsidR="004A315D" w:rsidRPr="0031626D" w:rsidRDefault="004A315D" w:rsidP="00E35455">
            <w:pPr>
              <w:rPr>
                <w:szCs w:val="22"/>
              </w:rPr>
            </w:pPr>
            <w:r w:rsidRPr="0031626D">
              <w:rPr>
                <w:rFonts w:cs="Arial"/>
                <w:szCs w:val="22"/>
              </w:rPr>
              <w:t>Осуществление научно-исследовательской деятельности, образовательной деятельности</w:t>
            </w:r>
          </w:p>
        </w:tc>
        <w:tc>
          <w:tcPr>
            <w:tcW w:w="3721" w:type="pct"/>
          </w:tcPr>
          <w:p w:rsidR="004A315D" w:rsidRPr="0031626D" w:rsidRDefault="004A315D" w:rsidP="00E35455">
            <w:pPr>
              <w:jc w:val="both"/>
              <w:rPr>
                <w:szCs w:val="22"/>
              </w:rPr>
            </w:pPr>
            <w:r w:rsidRPr="0031626D">
              <w:rPr>
                <w:szCs w:val="22"/>
              </w:rPr>
              <w:t>Ограничения установлены Правилами использования лесов для осуществления научно-исследовательской деятельности, образовательной деятельности.</w:t>
            </w:r>
          </w:p>
          <w:p w:rsidR="004A315D" w:rsidRPr="0031626D" w:rsidRDefault="004A315D" w:rsidP="00E35455">
            <w:pPr>
              <w:jc w:val="both"/>
              <w:rPr>
                <w:b/>
                <w:szCs w:val="22"/>
              </w:rPr>
            </w:pPr>
          </w:p>
          <w:p w:rsidR="004A315D" w:rsidRPr="0031626D" w:rsidRDefault="004A315D" w:rsidP="00E35455">
            <w:pPr>
              <w:jc w:val="both"/>
              <w:rPr>
                <w:b/>
                <w:szCs w:val="22"/>
              </w:rPr>
            </w:pPr>
            <w:r w:rsidRPr="0031626D">
              <w:rPr>
                <w:b/>
                <w:szCs w:val="22"/>
              </w:rPr>
              <w:t>В соответствии с пунктом 9 Правилами использования лесов для осуществления научно-исследовательской деятельности, образовательной деятельности не допускается:</w:t>
            </w:r>
          </w:p>
          <w:p w:rsidR="004A315D" w:rsidRPr="0031626D" w:rsidRDefault="004A315D" w:rsidP="004A315D">
            <w:pPr>
              <w:pStyle w:val="afff6"/>
              <w:numPr>
                <w:ilvl w:val="0"/>
                <w:numId w:val="43"/>
              </w:numPr>
              <w:tabs>
                <w:tab w:val="left" w:pos="318"/>
              </w:tabs>
              <w:ind w:left="0" w:firstLine="0"/>
              <w:jc w:val="both"/>
              <w:rPr>
                <w:sz w:val="22"/>
                <w:szCs w:val="22"/>
              </w:rPr>
            </w:pPr>
            <w:r w:rsidRPr="0031626D">
              <w:rPr>
                <w:sz w:val="22"/>
                <w:szCs w:val="22"/>
              </w:rPr>
              <w:t>повреждение лесных насаждений, растительного покрова и почв за пределами предоставленного лесного участка;</w:t>
            </w:r>
          </w:p>
          <w:p w:rsidR="004A315D" w:rsidRPr="0031626D" w:rsidRDefault="004A315D" w:rsidP="004A315D">
            <w:pPr>
              <w:pStyle w:val="afff6"/>
              <w:numPr>
                <w:ilvl w:val="0"/>
                <w:numId w:val="43"/>
              </w:numPr>
              <w:tabs>
                <w:tab w:val="left" w:pos="318"/>
              </w:tabs>
              <w:ind w:left="0" w:firstLine="0"/>
              <w:jc w:val="both"/>
              <w:rPr>
                <w:sz w:val="22"/>
                <w:szCs w:val="22"/>
              </w:rPr>
            </w:pPr>
            <w:r w:rsidRPr="0031626D">
              <w:rPr>
                <w:sz w:val="22"/>
                <w:szCs w:val="22"/>
              </w:rPr>
              <w:t>захламление предоставленного лесного участка и территории за его пределами строительным и бытовым мусором, отходами древесины, иными видами отходов;</w:t>
            </w:r>
          </w:p>
          <w:p w:rsidR="004A315D" w:rsidRPr="0031626D" w:rsidRDefault="004A315D" w:rsidP="004A315D">
            <w:pPr>
              <w:pStyle w:val="afff6"/>
              <w:numPr>
                <w:ilvl w:val="0"/>
                <w:numId w:val="43"/>
              </w:numPr>
              <w:tabs>
                <w:tab w:val="left" w:pos="318"/>
              </w:tabs>
              <w:ind w:left="0" w:firstLine="0"/>
              <w:jc w:val="both"/>
              <w:rPr>
                <w:b/>
                <w:sz w:val="22"/>
                <w:szCs w:val="22"/>
              </w:rPr>
            </w:pPr>
            <w:r w:rsidRPr="0031626D">
              <w:rPr>
                <w:sz w:val="22"/>
                <w:szCs w:val="22"/>
              </w:rPr>
              <w:t>загрязнение площади предоставленного лесного участка и территории за его пределами химическими и радиоактивными веществами.</w:t>
            </w:r>
          </w:p>
        </w:tc>
      </w:tr>
      <w:tr w:rsidR="00E47E4D" w:rsidRPr="0031626D" w:rsidTr="00E35455">
        <w:trPr>
          <w:jc w:val="center"/>
        </w:trPr>
        <w:tc>
          <w:tcPr>
            <w:tcW w:w="1279" w:type="pct"/>
          </w:tcPr>
          <w:p w:rsidR="004A315D" w:rsidRPr="0031626D" w:rsidRDefault="004A315D" w:rsidP="00E35455">
            <w:pPr>
              <w:rPr>
                <w:szCs w:val="22"/>
              </w:rPr>
            </w:pPr>
            <w:r w:rsidRPr="0031626D">
              <w:rPr>
                <w:szCs w:val="22"/>
              </w:rPr>
              <w:t>Осуществление рекреационной деятельности</w:t>
            </w:r>
          </w:p>
        </w:tc>
        <w:tc>
          <w:tcPr>
            <w:tcW w:w="3721" w:type="pct"/>
          </w:tcPr>
          <w:p w:rsidR="004A315D" w:rsidRPr="0031626D" w:rsidRDefault="004A315D" w:rsidP="00E35455">
            <w:pPr>
              <w:jc w:val="both"/>
              <w:rPr>
                <w:szCs w:val="22"/>
              </w:rPr>
            </w:pPr>
            <w:r w:rsidRPr="0031626D">
              <w:rPr>
                <w:szCs w:val="22"/>
              </w:rPr>
              <w:t>Ограничения установлены Лесным кодексом РФ, Правилами использования лесов для осуществления рекреационной деятельности.</w:t>
            </w:r>
          </w:p>
          <w:p w:rsidR="004A315D" w:rsidRPr="0031626D" w:rsidRDefault="004A315D" w:rsidP="00E35455">
            <w:pPr>
              <w:snapToGrid w:val="0"/>
              <w:jc w:val="both"/>
              <w:rPr>
                <w:b/>
                <w:szCs w:val="22"/>
              </w:rPr>
            </w:pPr>
          </w:p>
          <w:p w:rsidR="004A315D" w:rsidRPr="0031626D" w:rsidRDefault="004A315D" w:rsidP="00E35455">
            <w:pPr>
              <w:snapToGrid w:val="0"/>
              <w:jc w:val="both"/>
              <w:rPr>
                <w:b/>
                <w:szCs w:val="22"/>
              </w:rPr>
            </w:pPr>
            <w:r w:rsidRPr="0031626D">
              <w:rPr>
                <w:b/>
                <w:szCs w:val="22"/>
              </w:rPr>
              <w:t>Не допускается:</w:t>
            </w:r>
          </w:p>
          <w:p w:rsidR="004A315D" w:rsidRPr="0031626D" w:rsidRDefault="004A315D" w:rsidP="00E35455">
            <w:pPr>
              <w:autoSpaceDE w:val="0"/>
              <w:autoSpaceDN w:val="0"/>
              <w:adjustRightInd w:val="0"/>
              <w:jc w:val="both"/>
              <w:rPr>
                <w:szCs w:val="22"/>
              </w:rPr>
            </w:pPr>
            <w:r w:rsidRPr="0031626D">
              <w:rPr>
                <w:szCs w:val="22"/>
              </w:rPr>
              <w:t>1) использование лесов для осуществления рекреационной деятельности в случае невозможности соблюдения охраны редких и находящихся под угрозой исчезновения деревьев, кустарников, лиан, иных лесных растений, занесенных в Красную книгу Российской Федерации или Красную книгу Кузбасса (пункт 4 Правил использования лесов для осуществления рекреационной деятельности);</w:t>
            </w:r>
          </w:p>
          <w:p w:rsidR="004A315D" w:rsidRPr="0031626D" w:rsidRDefault="004A315D" w:rsidP="00E35455">
            <w:pPr>
              <w:autoSpaceDE w:val="0"/>
              <w:autoSpaceDN w:val="0"/>
              <w:adjustRightInd w:val="0"/>
              <w:jc w:val="both"/>
              <w:rPr>
                <w:szCs w:val="22"/>
              </w:rPr>
            </w:pPr>
            <w:r w:rsidRPr="0031626D">
              <w:rPr>
                <w:szCs w:val="22"/>
              </w:rPr>
              <w:t xml:space="preserve">2) размещение объектов, являющихся местами жительства физических лиц, при осуществлении деятельности, указанной в </w:t>
            </w:r>
            <w:hyperlink r:id="rId48" w:history="1">
              <w:r w:rsidRPr="0031626D">
                <w:rPr>
                  <w:szCs w:val="22"/>
                </w:rPr>
                <w:t>части 3 статьи 41</w:t>
              </w:r>
            </w:hyperlink>
            <w:r w:rsidRPr="0031626D">
              <w:rPr>
                <w:szCs w:val="22"/>
              </w:rPr>
              <w:t xml:space="preserve"> Лесного кодекса РФ (пункт 5 Правил использования лесов для осуществления рекреационной деятельности);</w:t>
            </w:r>
          </w:p>
          <w:p w:rsidR="004A315D" w:rsidRPr="0031626D" w:rsidRDefault="004A315D" w:rsidP="00E35455">
            <w:pPr>
              <w:autoSpaceDE w:val="0"/>
              <w:autoSpaceDN w:val="0"/>
              <w:adjustRightInd w:val="0"/>
              <w:jc w:val="both"/>
              <w:rPr>
                <w:szCs w:val="22"/>
              </w:rPr>
            </w:pPr>
          </w:p>
          <w:p w:rsidR="004A315D" w:rsidRPr="0031626D" w:rsidRDefault="004A315D" w:rsidP="00E35455">
            <w:pPr>
              <w:jc w:val="both"/>
              <w:rPr>
                <w:b/>
                <w:szCs w:val="22"/>
              </w:rPr>
            </w:pPr>
            <w:r w:rsidRPr="0031626D">
              <w:rPr>
                <w:b/>
                <w:szCs w:val="22"/>
              </w:rPr>
              <w:t>Ограничения:</w:t>
            </w:r>
          </w:p>
          <w:p w:rsidR="004A315D" w:rsidRPr="0031626D" w:rsidRDefault="004A315D" w:rsidP="00E35455">
            <w:pPr>
              <w:autoSpaceDE w:val="0"/>
              <w:autoSpaceDN w:val="0"/>
              <w:adjustRightInd w:val="0"/>
              <w:jc w:val="both"/>
              <w:rPr>
                <w:szCs w:val="22"/>
              </w:rPr>
            </w:pPr>
            <w:r w:rsidRPr="0031626D">
              <w:rPr>
                <w:szCs w:val="22"/>
              </w:rPr>
              <w:t xml:space="preserve">1) на части площади, не превышающей 20 процентов площади предоставленного для осуществления рекреационной деятельности лесного участка, общей площадью не превышающей одного гектара и не занятой лесными насаждениями, допускаются строительство, реконструкция и эксплуатация объектов капитального строительства для оказания услуг в сфере туризма, физической культуры и спорта, организации отдыха и укрепления здоровья граждан, а также возведение, эксплуатация и демонтаж для указанных целей некапитальных строений, сооружений, предусмотренных </w:t>
            </w:r>
            <w:hyperlink r:id="rId49" w:history="1">
              <w:r w:rsidRPr="0031626D">
                <w:rPr>
                  <w:szCs w:val="22"/>
                </w:rPr>
                <w:t>перечнем</w:t>
              </w:r>
            </w:hyperlink>
            <w:r w:rsidRPr="0031626D">
              <w:rPr>
                <w:szCs w:val="22"/>
              </w:rPr>
              <w:t xml:space="preserve"> объектов капитального строительства, не связанных с созданием лесной инфраструктуры, и </w:t>
            </w:r>
            <w:hyperlink r:id="rId50" w:history="1">
              <w:r w:rsidRPr="0031626D">
                <w:rPr>
                  <w:szCs w:val="22"/>
                </w:rPr>
                <w:t>перечнем</w:t>
              </w:r>
            </w:hyperlink>
            <w:r w:rsidRPr="0031626D">
              <w:rPr>
                <w:szCs w:val="22"/>
              </w:rPr>
              <w:t xml:space="preserve"> некапитальных строений, сооружений, не связанных с созданием лесной инфраструктуры (часть 2 статьи 41 Лесного кодекса РФ); </w:t>
            </w:r>
          </w:p>
          <w:p w:rsidR="004A315D" w:rsidRPr="0031626D" w:rsidRDefault="004A315D" w:rsidP="00E35455">
            <w:pPr>
              <w:autoSpaceDE w:val="0"/>
              <w:autoSpaceDN w:val="0"/>
              <w:adjustRightInd w:val="0"/>
              <w:jc w:val="both"/>
              <w:rPr>
                <w:szCs w:val="22"/>
              </w:rPr>
            </w:pPr>
            <w:r w:rsidRPr="0031626D">
              <w:rPr>
                <w:szCs w:val="22"/>
              </w:rPr>
              <w:t xml:space="preserve">2) ограничения по площади, установленные </w:t>
            </w:r>
            <w:hyperlink r:id="rId51" w:history="1">
              <w:r w:rsidRPr="0031626D">
                <w:rPr>
                  <w:szCs w:val="22"/>
                </w:rPr>
                <w:t>частью 2</w:t>
              </w:r>
            </w:hyperlink>
            <w:r w:rsidRPr="0031626D">
              <w:rPr>
                <w:szCs w:val="22"/>
              </w:rPr>
              <w:t xml:space="preserve"> статьи 41 Лесного кодекса РФ, не распространяются на велосипедные, велопешеходные, пешеходные и беговые дорожки, тропы, лыжные и роллерные трассы, а также элементы благоустройства лесного участка, включая беседки, навесы, лавочки, туалеты, объекты освещения, урны (часть 3 статьи 41 Лесного кодекса РФ);</w:t>
            </w:r>
          </w:p>
          <w:p w:rsidR="004A315D" w:rsidRPr="0031626D" w:rsidRDefault="004A315D" w:rsidP="00E35455">
            <w:pPr>
              <w:pStyle w:val="afff6"/>
              <w:tabs>
                <w:tab w:val="left" w:pos="318"/>
              </w:tabs>
              <w:ind w:left="0"/>
              <w:jc w:val="both"/>
              <w:rPr>
                <w:sz w:val="22"/>
                <w:szCs w:val="22"/>
              </w:rPr>
            </w:pPr>
            <w:r w:rsidRPr="0031626D">
              <w:rPr>
                <w:sz w:val="22"/>
                <w:szCs w:val="22"/>
              </w:rPr>
              <w:t>3) леса для осуществления рекреационной деятельности используются способами, не наносящими вреда окружающей среде и здоровью человека (пункт 6 Правил использования лесов для осуществления рекреационной деятельности).</w:t>
            </w:r>
          </w:p>
        </w:tc>
      </w:tr>
      <w:tr w:rsidR="00E47E4D" w:rsidRPr="0031626D" w:rsidTr="00E35455">
        <w:trPr>
          <w:jc w:val="center"/>
        </w:trPr>
        <w:tc>
          <w:tcPr>
            <w:tcW w:w="1279" w:type="pct"/>
          </w:tcPr>
          <w:p w:rsidR="004A315D" w:rsidRPr="0031626D" w:rsidRDefault="004A315D" w:rsidP="00E35455">
            <w:pPr>
              <w:rPr>
                <w:szCs w:val="22"/>
              </w:rPr>
            </w:pPr>
            <w:r w:rsidRPr="0031626D">
              <w:rPr>
                <w:szCs w:val="22"/>
              </w:rPr>
              <w:t>Создание лесных плантаций и их эксплуатация</w:t>
            </w:r>
          </w:p>
        </w:tc>
        <w:tc>
          <w:tcPr>
            <w:tcW w:w="3721" w:type="pct"/>
          </w:tcPr>
          <w:p w:rsidR="007811C3" w:rsidRPr="0031626D" w:rsidRDefault="004A315D" w:rsidP="007811C3">
            <w:pPr>
              <w:snapToGrid w:val="0"/>
              <w:jc w:val="both"/>
              <w:rPr>
                <w:szCs w:val="22"/>
              </w:rPr>
            </w:pPr>
            <w:r w:rsidRPr="0031626D">
              <w:rPr>
                <w:szCs w:val="22"/>
              </w:rPr>
              <w:t>Ограничения при создании лесных плантаций и их эксплуатации установлены Порядком использования районированных семян лесных растений основных лесных древесных пород, Правилами создания и выделения объектов лесного семеноводства (лесосеменных плантаций, постоянных лесосеменных участков и подобных объектов).</w:t>
            </w:r>
          </w:p>
          <w:p w:rsidR="007811C3" w:rsidRPr="0031626D" w:rsidRDefault="007811C3" w:rsidP="007811C3">
            <w:pPr>
              <w:snapToGrid w:val="0"/>
              <w:jc w:val="both"/>
              <w:rPr>
                <w:szCs w:val="22"/>
              </w:rPr>
            </w:pPr>
          </w:p>
          <w:p w:rsidR="007811C3" w:rsidRPr="0031626D" w:rsidRDefault="004A315D" w:rsidP="007811C3">
            <w:pPr>
              <w:snapToGrid w:val="0"/>
              <w:jc w:val="both"/>
              <w:rPr>
                <w:rFonts w:cs="Arial"/>
                <w:b/>
                <w:szCs w:val="22"/>
              </w:rPr>
            </w:pPr>
            <w:r w:rsidRPr="0031626D">
              <w:rPr>
                <w:rFonts w:cs="Arial"/>
                <w:b/>
                <w:szCs w:val="22"/>
              </w:rPr>
              <w:t>Запрещается:</w:t>
            </w:r>
            <w:bookmarkStart w:id="569" w:name="_Toc205454541"/>
          </w:p>
          <w:p w:rsidR="004A315D" w:rsidRPr="0031626D" w:rsidRDefault="004A315D" w:rsidP="007811C3">
            <w:pPr>
              <w:widowControl w:val="0"/>
              <w:autoSpaceDE w:val="0"/>
              <w:autoSpaceDN w:val="0"/>
              <w:adjustRightInd w:val="0"/>
              <w:jc w:val="both"/>
              <w:rPr>
                <w:bCs/>
                <w:szCs w:val="22"/>
              </w:rPr>
            </w:pPr>
            <w:r w:rsidRPr="0031626D">
              <w:rPr>
                <w:bCs/>
                <w:szCs w:val="22"/>
              </w:rPr>
              <w:t>в лесах, расположенных в водоохранных зонах (</w:t>
            </w:r>
            <w:r w:rsidRPr="0031626D">
              <w:rPr>
                <w:rFonts w:cs="Arial"/>
                <w:szCs w:val="22"/>
              </w:rPr>
              <w:t>пункт 3 статьи 113 Лесного кодекса РФ)</w:t>
            </w:r>
            <w:bookmarkEnd w:id="569"/>
          </w:p>
          <w:p w:rsidR="004A315D" w:rsidRPr="0031626D" w:rsidRDefault="004A315D" w:rsidP="00E35455">
            <w:pPr>
              <w:snapToGrid w:val="0"/>
              <w:jc w:val="both"/>
              <w:rPr>
                <w:b/>
                <w:szCs w:val="22"/>
              </w:rPr>
            </w:pPr>
          </w:p>
          <w:p w:rsidR="004A315D" w:rsidRPr="0031626D" w:rsidRDefault="004A315D" w:rsidP="00E35455">
            <w:pPr>
              <w:snapToGrid w:val="0"/>
              <w:jc w:val="both"/>
              <w:rPr>
                <w:b/>
                <w:szCs w:val="22"/>
              </w:rPr>
            </w:pPr>
            <w:r w:rsidRPr="0031626D">
              <w:rPr>
                <w:b/>
                <w:szCs w:val="22"/>
              </w:rPr>
              <w:t>Не допускается:</w:t>
            </w:r>
          </w:p>
          <w:p w:rsidR="004A315D" w:rsidRPr="0031626D" w:rsidRDefault="004A315D" w:rsidP="004A315D">
            <w:pPr>
              <w:pStyle w:val="afff6"/>
              <w:numPr>
                <w:ilvl w:val="0"/>
                <w:numId w:val="48"/>
              </w:numPr>
              <w:tabs>
                <w:tab w:val="left" w:pos="318"/>
              </w:tabs>
              <w:snapToGrid w:val="0"/>
              <w:ind w:left="0" w:firstLine="0"/>
              <w:jc w:val="both"/>
              <w:rPr>
                <w:sz w:val="22"/>
                <w:szCs w:val="22"/>
              </w:rPr>
            </w:pPr>
            <w:r w:rsidRPr="0031626D">
              <w:rPr>
                <w:sz w:val="22"/>
                <w:szCs w:val="22"/>
              </w:rPr>
              <w:t xml:space="preserve">использование нерайонированных семян лесных растений; </w:t>
            </w:r>
          </w:p>
          <w:p w:rsidR="004A315D" w:rsidRPr="0031626D" w:rsidRDefault="004A315D" w:rsidP="004A315D">
            <w:pPr>
              <w:pStyle w:val="afff6"/>
              <w:numPr>
                <w:ilvl w:val="0"/>
                <w:numId w:val="48"/>
              </w:numPr>
              <w:tabs>
                <w:tab w:val="left" w:pos="318"/>
              </w:tabs>
              <w:snapToGrid w:val="0"/>
              <w:ind w:left="0" w:firstLine="0"/>
              <w:jc w:val="both"/>
              <w:rPr>
                <w:sz w:val="22"/>
                <w:szCs w:val="22"/>
              </w:rPr>
            </w:pPr>
            <w:r w:rsidRPr="0031626D">
              <w:rPr>
                <w:sz w:val="22"/>
                <w:szCs w:val="22"/>
              </w:rPr>
              <w:t>использование семян лесных растений, сортовые или посевные качества которых не проверены или не соответствуют требованиям национальных стандартов в сфере лесного семеноводства;</w:t>
            </w:r>
          </w:p>
          <w:p w:rsidR="004A315D" w:rsidRPr="0031626D" w:rsidRDefault="004A315D" w:rsidP="004A315D">
            <w:pPr>
              <w:pStyle w:val="afff6"/>
              <w:numPr>
                <w:ilvl w:val="0"/>
                <w:numId w:val="48"/>
              </w:numPr>
              <w:tabs>
                <w:tab w:val="left" w:pos="318"/>
              </w:tabs>
              <w:snapToGrid w:val="0"/>
              <w:ind w:left="0" w:firstLine="0"/>
              <w:jc w:val="both"/>
              <w:rPr>
                <w:sz w:val="22"/>
                <w:szCs w:val="22"/>
              </w:rPr>
            </w:pPr>
            <w:r w:rsidRPr="0031626D">
              <w:rPr>
                <w:sz w:val="22"/>
                <w:szCs w:val="22"/>
              </w:rPr>
              <w:t>семена лесных растений, на которые отсутствуют документы, удостоверяющие их происхождение, сортовые и посевные качества;</w:t>
            </w:r>
          </w:p>
          <w:p w:rsidR="004A315D" w:rsidRPr="0031626D" w:rsidRDefault="004A315D" w:rsidP="004A315D">
            <w:pPr>
              <w:pStyle w:val="afff6"/>
              <w:numPr>
                <w:ilvl w:val="0"/>
                <w:numId w:val="48"/>
              </w:numPr>
              <w:tabs>
                <w:tab w:val="left" w:pos="318"/>
              </w:tabs>
              <w:snapToGrid w:val="0"/>
              <w:ind w:left="0" w:firstLine="0"/>
              <w:jc w:val="both"/>
              <w:rPr>
                <w:sz w:val="22"/>
                <w:szCs w:val="22"/>
              </w:rPr>
            </w:pPr>
            <w:r w:rsidRPr="0031626D">
              <w:rPr>
                <w:sz w:val="22"/>
                <w:szCs w:val="22"/>
              </w:rPr>
              <w:t>семена лесных растений, засоренные семенами карантинных растений, зараженные карантинными болезнями растений, вредителями растений;</w:t>
            </w:r>
          </w:p>
          <w:p w:rsidR="004A315D" w:rsidRPr="0031626D" w:rsidRDefault="004A315D" w:rsidP="004A315D">
            <w:pPr>
              <w:pStyle w:val="afff6"/>
              <w:numPr>
                <w:ilvl w:val="0"/>
                <w:numId w:val="48"/>
              </w:numPr>
              <w:tabs>
                <w:tab w:val="left" w:pos="318"/>
              </w:tabs>
              <w:snapToGrid w:val="0"/>
              <w:ind w:left="0" w:firstLine="0"/>
              <w:jc w:val="both"/>
              <w:rPr>
                <w:sz w:val="22"/>
                <w:szCs w:val="22"/>
              </w:rPr>
            </w:pPr>
            <w:r w:rsidRPr="0031626D">
              <w:rPr>
                <w:sz w:val="22"/>
                <w:szCs w:val="22"/>
              </w:rPr>
              <w:t>отбор плюсовых деревьев в минусовых насаждениях.</w:t>
            </w:r>
          </w:p>
          <w:p w:rsidR="004A315D" w:rsidRPr="0031626D" w:rsidRDefault="004A315D" w:rsidP="00E35455">
            <w:pPr>
              <w:pStyle w:val="afff6"/>
              <w:tabs>
                <w:tab w:val="left" w:pos="318"/>
              </w:tabs>
              <w:snapToGrid w:val="0"/>
              <w:ind w:left="0"/>
              <w:jc w:val="both"/>
              <w:rPr>
                <w:sz w:val="22"/>
                <w:szCs w:val="22"/>
              </w:rPr>
            </w:pPr>
          </w:p>
          <w:p w:rsidR="004A315D" w:rsidRPr="0031626D" w:rsidRDefault="004A315D" w:rsidP="00E35455">
            <w:pPr>
              <w:snapToGrid w:val="0"/>
              <w:jc w:val="both"/>
              <w:rPr>
                <w:b/>
                <w:szCs w:val="22"/>
              </w:rPr>
            </w:pPr>
            <w:r w:rsidRPr="0031626D">
              <w:rPr>
                <w:b/>
                <w:szCs w:val="22"/>
              </w:rPr>
              <w:t>Ограничения:</w:t>
            </w:r>
          </w:p>
          <w:p w:rsidR="004A315D" w:rsidRPr="0031626D" w:rsidRDefault="004A315D" w:rsidP="004A315D">
            <w:pPr>
              <w:pStyle w:val="afff6"/>
              <w:numPr>
                <w:ilvl w:val="0"/>
                <w:numId w:val="52"/>
              </w:numPr>
              <w:tabs>
                <w:tab w:val="left" w:pos="318"/>
              </w:tabs>
              <w:snapToGrid w:val="0"/>
              <w:ind w:left="0" w:firstLine="0"/>
              <w:jc w:val="both"/>
              <w:rPr>
                <w:sz w:val="22"/>
                <w:szCs w:val="22"/>
              </w:rPr>
            </w:pPr>
            <w:r w:rsidRPr="0031626D">
              <w:rPr>
                <w:sz w:val="22"/>
                <w:szCs w:val="22"/>
              </w:rPr>
              <w:t>минусовые насаждения или минусовые деревья того же вида лесных растений должны находиться не ближе 300 м от ПЛСУ;</w:t>
            </w:r>
          </w:p>
          <w:p w:rsidR="004A315D" w:rsidRPr="0031626D" w:rsidRDefault="004A315D" w:rsidP="004A315D">
            <w:pPr>
              <w:pStyle w:val="afff6"/>
              <w:numPr>
                <w:ilvl w:val="0"/>
                <w:numId w:val="52"/>
              </w:numPr>
              <w:tabs>
                <w:tab w:val="left" w:pos="318"/>
              </w:tabs>
              <w:snapToGrid w:val="0"/>
              <w:ind w:left="0" w:firstLine="0"/>
              <w:jc w:val="both"/>
              <w:rPr>
                <w:sz w:val="22"/>
                <w:szCs w:val="22"/>
              </w:rPr>
            </w:pPr>
            <w:r w:rsidRPr="0031626D">
              <w:rPr>
                <w:sz w:val="22"/>
                <w:szCs w:val="22"/>
              </w:rPr>
              <w:t>ЛПС закладываются на участках после проведения сплошной обработки почвы;</w:t>
            </w:r>
          </w:p>
          <w:p w:rsidR="004A315D" w:rsidRPr="0031626D" w:rsidRDefault="004A315D" w:rsidP="004A315D">
            <w:pPr>
              <w:pStyle w:val="afff6"/>
              <w:numPr>
                <w:ilvl w:val="0"/>
                <w:numId w:val="52"/>
              </w:numPr>
              <w:tabs>
                <w:tab w:val="left" w:pos="318"/>
              </w:tabs>
              <w:snapToGrid w:val="0"/>
              <w:ind w:left="0" w:firstLine="0"/>
              <w:jc w:val="both"/>
              <w:rPr>
                <w:rFonts w:cs="Arial"/>
                <w:b/>
                <w:sz w:val="22"/>
                <w:szCs w:val="22"/>
              </w:rPr>
            </w:pPr>
            <w:r w:rsidRPr="0031626D">
              <w:rPr>
                <w:sz w:val="22"/>
                <w:szCs w:val="22"/>
              </w:rPr>
              <w:t>использование нестандартного посадочного материала.</w:t>
            </w:r>
          </w:p>
        </w:tc>
      </w:tr>
      <w:tr w:rsidR="00E47E4D" w:rsidRPr="0031626D" w:rsidTr="00E35455">
        <w:trPr>
          <w:jc w:val="center"/>
        </w:trPr>
        <w:tc>
          <w:tcPr>
            <w:tcW w:w="1279" w:type="pct"/>
          </w:tcPr>
          <w:p w:rsidR="004A315D" w:rsidRPr="0031626D" w:rsidRDefault="004A315D" w:rsidP="00E35455">
            <w:pPr>
              <w:rPr>
                <w:szCs w:val="22"/>
              </w:rPr>
            </w:pPr>
            <w:r w:rsidRPr="0031626D">
              <w:rPr>
                <w:szCs w:val="22"/>
              </w:rPr>
              <w:t xml:space="preserve">Выращивание лесных плодовых, ягодных, </w:t>
            </w:r>
          </w:p>
          <w:p w:rsidR="004A315D" w:rsidRPr="0031626D" w:rsidRDefault="004A315D" w:rsidP="00E35455">
            <w:pPr>
              <w:rPr>
                <w:szCs w:val="22"/>
              </w:rPr>
            </w:pPr>
            <w:r w:rsidRPr="0031626D">
              <w:rPr>
                <w:szCs w:val="22"/>
              </w:rPr>
              <w:t>декоративных растений, лекарственных растений</w:t>
            </w:r>
          </w:p>
        </w:tc>
        <w:tc>
          <w:tcPr>
            <w:tcW w:w="3721" w:type="pct"/>
          </w:tcPr>
          <w:p w:rsidR="004A315D" w:rsidRPr="0031626D" w:rsidRDefault="004A315D" w:rsidP="00E35455">
            <w:pPr>
              <w:widowControl w:val="0"/>
              <w:autoSpaceDE w:val="0"/>
              <w:autoSpaceDN w:val="0"/>
              <w:adjustRightInd w:val="0"/>
              <w:jc w:val="both"/>
              <w:rPr>
                <w:rFonts w:cs="Arial"/>
                <w:szCs w:val="22"/>
              </w:rPr>
            </w:pPr>
            <w:r w:rsidRPr="0031626D">
              <w:rPr>
                <w:rFonts w:cs="Arial"/>
                <w:szCs w:val="22"/>
              </w:rPr>
              <w:t>Ограничения</w:t>
            </w:r>
            <w:r w:rsidRPr="0031626D">
              <w:rPr>
                <w:szCs w:val="22"/>
              </w:rPr>
              <w:t xml:space="preserve"> </w:t>
            </w:r>
            <w:r w:rsidRPr="0031626D">
              <w:rPr>
                <w:rFonts w:cs="Arial"/>
                <w:szCs w:val="22"/>
              </w:rPr>
              <w:t>при выращивании лесных плодовых, ягодных, декоративных растений, лекарственных растений установлены Правилами использования лесов для выращивания лесных, плодовых, ягодных, декоративных растений, лекарственных растений.</w:t>
            </w:r>
          </w:p>
          <w:p w:rsidR="004A315D" w:rsidRPr="0031626D" w:rsidRDefault="004A315D" w:rsidP="00E35455">
            <w:pPr>
              <w:widowControl w:val="0"/>
              <w:autoSpaceDE w:val="0"/>
              <w:autoSpaceDN w:val="0"/>
              <w:adjustRightInd w:val="0"/>
              <w:jc w:val="both"/>
              <w:rPr>
                <w:rFonts w:cs="Arial"/>
                <w:b/>
                <w:szCs w:val="22"/>
              </w:rPr>
            </w:pPr>
          </w:p>
          <w:p w:rsidR="004A315D" w:rsidRPr="0031626D" w:rsidRDefault="004A315D" w:rsidP="00E35455">
            <w:pPr>
              <w:widowControl w:val="0"/>
              <w:autoSpaceDE w:val="0"/>
              <w:autoSpaceDN w:val="0"/>
              <w:adjustRightInd w:val="0"/>
              <w:jc w:val="both"/>
              <w:rPr>
                <w:rFonts w:cs="Arial"/>
                <w:b/>
                <w:szCs w:val="22"/>
              </w:rPr>
            </w:pPr>
            <w:r w:rsidRPr="0031626D">
              <w:rPr>
                <w:rFonts w:cs="Arial"/>
                <w:b/>
                <w:szCs w:val="22"/>
              </w:rPr>
              <w:t>Запрещается:</w:t>
            </w:r>
          </w:p>
          <w:p w:rsidR="004A315D" w:rsidRPr="0031626D" w:rsidRDefault="004A315D" w:rsidP="00E35455">
            <w:pPr>
              <w:snapToGrid w:val="0"/>
              <w:jc w:val="both"/>
              <w:rPr>
                <w:szCs w:val="22"/>
              </w:rPr>
            </w:pPr>
            <w:r w:rsidRPr="0031626D">
              <w:rPr>
                <w:szCs w:val="22"/>
              </w:rPr>
              <w:t xml:space="preserve">использование лесных участков, на которых встречаются виды растений, занесенные в Красную книгу РФ, Красную книгу </w:t>
            </w:r>
            <w:r w:rsidRPr="0031626D">
              <w:rPr>
                <w:szCs w:val="22"/>
              </w:rPr>
              <w:br/>
              <w:t>Кузбасса.</w:t>
            </w:r>
          </w:p>
          <w:p w:rsidR="004A315D" w:rsidRPr="0031626D" w:rsidRDefault="004A315D" w:rsidP="00E35455">
            <w:pPr>
              <w:snapToGrid w:val="0"/>
              <w:jc w:val="both"/>
              <w:rPr>
                <w:b/>
                <w:szCs w:val="22"/>
              </w:rPr>
            </w:pPr>
          </w:p>
          <w:p w:rsidR="004A315D" w:rsidRPr="0031626D" w:rsidRDefault="004A315D" w:rsidP="00E35455">
            <w:pPr>
              <w:snapToGrid w:val="0"/>
              <w:jc w:val="both"/>
              <w:rPr>
                <w:b/>
                <w:szCs w:val="22"/>
              </w:rPr>
            </w:pPr>
            <w:r w:rsidRPr="0031626D">
              <w:rPr>
                <w:b/>
                <w:szCs w:val="22"/>
              </w:rPr>
              <w:t>Ограничение:</w:t>
            </w:r>
          </w:p>
          <w:p w:rsidR="004A315D" w:rsidRPr="0031626D" w:rsidRDefault="004A315D" w:rsidP="00E35455">
            <w:pPr>
              <w:autoSpaceDE w:val="0"/>
              <w:autoSpaceDN w:val="0"/>
              <w:adjustRightInd w:val="0"/>
              <w:jc w:val="both"/>
              <w:rPr>
                <w:szCs w:val="22"/>
              </w:rPr>
            </w:pPr>
            <w:r w:rsidRPr="0031626D">
              <w:rPr>
                <w:szCs w:val="22"/>
              </w:rPr>
              <w:t xml:space="preserve">1) использование лесов для выращивания лесных плодовых, ягодных, декоративных растений, лекарственных растений может ограничиваться или запрещаться в соответствии со </w:t>
            </w:r>
            <w:hyperlink r:id="rId52" w:history="1">
              <w:r w:rsidRPr="0031626D">
                <w:rPr>
                  <w:szCs w:val="22"/>
                </w:rPr>
                <w:t>статьей 27</w:t>
              </w:r>
            </w:hyperlink>
            <w:r w:rsidRPr="0031626D">
              <w:rPr>
                <w:szCs w:val="22"/>
              </w:rPr>
              <w:t xml:space="preserve"> Лесного кодекса РФ;</w:t>
            </w:r>
          </w:p>
          <w:p w:rsidR="004A315D" w:rsidRPr="0031626D" w:rsidRDefault="004A315D" w:rsidP="00E35455">
            <w:pPr>
              <w:snapToGrid w:val="0"/>
              <w:jc w:val="both"/>
              <w:rPr>
                <w:szCs w:val="22"/>
              </w:rPr>
            </w:pPr>
            <w:r w:rsidRPr="0031626D">
              <w:rPr>
                <w:szCs w:val="22"/>
              </w:rPr>
              <w:t>2) на лесных участках, используемых для выращивания лесных плодовых, ягодных, декоративных растений, лекарственных растений, химические и биологические препараты применяются в соответствии с Федеральным законом от 19 июля 1997 года № 109-ФЗ «О безопасном обращении с пестицидами и агрохимикатами».</w:t>
            </w:r>
          </w:p>
        </w:tc>
      </w:tr>
      <w:tr w:rsidR="00E47E4D" w:rsidRPr="0031626D" w:rsidTr="00E35455">
        <w:trPr>
          <w:jc w:val="center"/>
        </w:trPr>
        <w:tc>
          <w:tcPr>
            <w:tcW w:w="1279" w:type="pct"/>
          </w:tcPr>
          <w:p w:rsidR="004A315D" w:rsidRPr="0031626D" w:rsidRDefault="004A315D" w:rsidP="00E35455">
            <w:pPr>
              <w:rPr>
                <w:szCs w:val="22"/>
              </w:rPr>
            </w:pPr>
            <w:r w:rsidRPr="0031626D">
              <w:rPr>
                <w:szCs w:val="22"/>
              </w:rPr>
              <w:t>Создание лесных питомников и их эксплуатация</w:t>
            </w:r>
          </w:p>
        </w:tc>
        <w:tc>
          <w:tcPr>
            <w:tcW w:w="3721" w:type="pct"/>
          </w:tcPr>
          <w:p w:rsidR="004A315D" w:rsidRPr="0031626D" w:rsidRDefault="004A315D" w:rsidP="00E35455">
            <w:pPr>
              <w:snapToGrid w:val="0"/>
              <w:jc w:val="both"/>
              <w:rPr>
                <w:szCs w:val="22"/>
              </w:rPr>
            </w:pPr>
            <w:r w:rsidRPr="0031626D">
              <w:rPr>
                <w:szCs w:val="22"/>
              </w:rPr>
              <w:t>Ограничения при создании лесных питомников и их эксплуатация установлены Правилами использования лесов для создание лесных питомников и их эксплуатация.</w:t>
            </w:r>
          </w:p>
          <w:p w:rsidR="004A315D" w:rsidRPr="0031626D" w:rsidRDefault="004A315D" w:rsidP="00E35455">
            <w:pPr>
              <w:widowControl w:val="0"/>
              <w:autoSpaceDE w:val="0"/>
              <w:autoSpaceDN w:val="0"/>
              <w:adjustRightInd w:val="0"/>
              <w:jc w:val="both"/>
              <w:rPr>
                <w:rFonts w:cs="Arial"/>
                <w:b/>
                <w:szCs w:val="22"/>
              </w:rPr>
            </w:pPr>
          </w:p>
          <w:p w:rsidR="004A315D" w:rsidRPr="0031626D" w:rsidRDefault="004A315D" w:rsidP="00E35455">
            <w:pPr>
              <w:snapToGrid w:val="0"/>
              <w:jc w:val="both"/>
              <w:rPr>
                <w:b/>
                <w:szCs w:val="22"/>
              </w:rPr>
            </w:pPr>
            <w:r w:rsidRPr="0031626D">
              <w:rPr>
                <w:b/>
                <w:szCs w:val="22"/>
              </w:rPr>
              <w:t>Не допускается:</w:t>
            </w:r>
          </w:p>
          <w:p w:rsidR="004A315D" w:rsidRPr="0031626D" w:rsidRDefault="004A315D" w:rsidP="00E35455">
            <w:pPr>
              <w:snapToGrid w:val="0"/>
              <w:jc w:val="both"/>
              <w:rPr>
                <w:szCs w:val="22"/>
              </w:rPr>
            </w:pPr>
            <w:r w:rsidRPr="0031626D">
              <w:rPr>
                <w:szCs w:val="22"/>
              </w:rPr>
              <w:t xml:space="preserve">1) использование лесов для создания лесных питомников и их эксплуатации в случае невозможности соблюдения охраны редких и находящихся под угрозой исчезновения деревьев, кустарников, лиан, иных лесных растений, занесенных в Красную книгу Российской Федерации или красную книгу Кузбасса (пункт 14 Правил использования лесов для создание лесных питомников и их эксплуатация); </w:t>
            </w:r>
          </w:p>
          <w:p w:rsidR="004A315D" w:rsidRPr="0031626D" w:rsidRDefault="004A315D" w:rsidP="00E35455">
            <w:pPr>
              <w:autoSpaceDE w:val="0"/>
              <w:autoSpaceDN w:val="0"/>
              <w:adjustRightInd w:val="0"/>
              <w:jc w:val="both"/>
              <w:rPr>
                <w:szCs w:val="22"/>
              </w:rPr>
            </w:pPr>
            <w:r w:rsidRPr="0031626D">
              <w:rPr>
                <w:szCs w:val="22"/>
              </w:rPr>
              <w:t>2) для выращивания саженцев, сеянцев в лесных питомниках применение семян лесных растений, посевные и иные качества которых не проверены (пункт 9 Правил использования лесов для создание лесных питомников и их эксплуатация);</w:t>
            </w:r>
          </w:p>
          <w:p w:rsidR="004A315D" w:rsidRPr="0031626D" w:rsidRDefault="004A315D" w:rsidP="00E35455">
            <w:pPr>
              <w:snapToGrid w:val="0"/>
              <w:jc w:val="both"/>
              <w:rPr>
                <w:szCs w:val="22"/>
              </w:rPr>
            </w:pPr>
            <w:r w:rsidRPr="0031626D">
              <w:rPr>
                <w:szCs w:val="22"/>
              </w:rPr>
              <w:t>3)</w:t>
            </w:r>
            <w:r w:rsidRPr="0031626D">
              <w:t xml:space="preserve"> </w:t>
            </w:r>
            <w:r w:rsidRPr="0031626D">
              <w:rPr>
                <w:szCs w:val="22"/>
              </w:rPr>
              <w:t>смешение партий семян лесных растений (пункт 11 Правил использования лесов для создание лесных питомников и их эксплуатация).</w:t>
            </w:r>
          </w:p>
        </w:tc>
      </w:tr>
      <w:tr w:rsidR="00E47E4D" w:rsidRPr="0031626D" w:rsidTr="00E35455">
        <w:trPr>
          <w:jc w:val="center"/>
        </w:trPr>
        <w:tc>
          <w:tcPr>
            <w:tcW w:w="1279" w:type="pct"/>
          </w:tcPr>
          <w:p w:rsidR="004A315D" w:rsidRPr="0031626D" w:rsidRDefault="004A315D" w:rsidP="00E35455">
            <w:pPr>
              <w:rPr>
                <w:szCs w:val="22"/>
              </w:rPr>
            </w:pPr>
            <w:r w:rsidRPr="0031626D">
              <w:rPr>
                <w:szCs w:val="22"/>
              </w:rPr>
              <w:t>Осуществление геологического изучения недр, разведка и добыча полезных ископаемых</w:t>
            </w:r>
          </w:p>
        </w:tc>
        <w:tc>
          <w:tcPr>
            <w:tcW w:w="3721" w:type="pct"/>
          </w:tcPr>
          <w:p w:rsidR="004A315D" w:rsidRPr="0031626D" w:rsidRDefault="004A315D" w:rsidP="00E35455">
            <w:pPr>
              <w:widowControl w:val="0"/>
              <w:autoSpaceDE w:val="0"/>
              <w:autoSpaceDN w:val="0"/>
              <w:adjustRightInd w:val="0"/>
              <w:jc w:val="both"/>
              <w:rPr>
                <w:rFonts w:cs="Arial"/>
                <w:szCs w:val="22"/>
              </w:rPr>
            </w:pPr>
            <w:r w:rsidRPr="0031626D">
              <w:rPr>
                <w:rFonts w:cs="Arial"/>
                <w:szCs w:val="22"/>
              </w:rPr>
              <w:t xml:space="preserve">Ограничения по использованию лесов </w:t>
            </w:r>
            <w:r w:rsidRPr="0031626D">
              <w:t>в целях осуществления геологического изучения недр, разведки и добычи полезных ископаемых</w:t>
            </w:r>
            <w:r w:rsidRPr="0031626D">
              <w:rPr>
                <w:rFonts w:cs="Arial"/>
                <w:szCs w:val="22"/>
              </w:rPr>
              <w:t xml:space="preserve"> установлены Лесным кодексом РФ, Законом Российской Федерации от 21 февраля 1992 года № 2395-1 «О недрах», Правилами использования лесов для осуществления геологического изучения недр, разведки и добычи полезных ископаемых. </w:t>
            </w:r>
          </w:p>
          <w:p w:rsidR="004A315D" w:rsidRPr="0031626D" w:rsidRDefault="004A315D" w:rsidP="00E35455">
            <w:pPr>
              <w:widowControl w:val="0"/>
              <w:autoSpaceDE w:val="0"/>
              <w:autoSpaceDN w:val="0"/>
              <w:adjustRightInd w:val="0"/>
              <w:jc w:val="both"/>
              <w:rPr>
                <w:rFonts w:cs="Arial"/>
                <w:b/>
                <w:szCs w:val="22"/>
              </w:rPr>
            </w:pPr>
          </w:p>
          <w:p w:rsidR="004A315D" w:rsidRPr="0031626D" w:rsidRDefault="004A315D" w:rsidP="00E35455">
            <w:pPr>
              <w:widowControl w:val="0"/>
              <w:autoSpaceDE w:val="0"/>
              <w:autoSpaceDN w:val="0"/>
              <w:adjustRightInd w:val="0"/>
              <w:jc w:val="both"/>
              <w:rPr>
                <w:rFonts w:cs="Arial"/>
                <w:b/>
                <w:szCs w:val="22"/>
              </w:rPr>
            </w:pPr>
            <w:r w:rsidRPr="0031626D">
              <w:rPr>
                <w:rFonts w:cs="Arial"/>
                <w:b/>
                <w:szCs w:val="22"/>
              </w:rPr>
              <w:t>Запрещается:</w:t>
            </w:r>
          </w:p>
          <w:p w:rsidR="004A315D" w:rsidRPr="0031626D" w:rsidRDefault="004A315D" w:rsidP="00E35455">
            <w:pPr>
              <w:autoSpaceDE w:val="0"/>
              <w:autoSpaceDN w:val="0"/>
              <w:adjustRightInd w:val="0"/>
              <w:jc w:val="both"/>
            </w:pPr>
            <w:r w:rsidRPr="0031626D">
              <w:t xml:space="preserve">разведка и добыча полезных ископаемых в лесах, расположенных в лесопарковых зонах, в зеленых зонах, </w:t>
            </w:r>
            <w:r w:rsidRPr="0031626D">
              <w:rPr>
                <w:szCs w:val="22"/>
              </w:rPr>
              <w:t>на заповедных лесных участках</w:t>
            </w:r>
            <w:r w:rsidRPr="0031626D">
              <w:t xml:space="preserve"> </w:t>
            </w:r>
            <w:r w:rsidRPr="0031626D">
              <w:rPr>
                <w:szCs w:val="22"/>
              </w:rPr>
              <w:t xml:space="preserve">(пункт 4 части 2 статьи 114, пункт 1 части 4 статьи 114, </w:t>
            </w:r>
            <w:r w:rsidRPr="0031626D">
              <w:t>часть 3 статьи 119 Лесного</w:t>
            </w:r>
            <w:r w:rsidRPr="0031626D">
              <w:rPr>
                <w:szCs w:val="22"/>
              </w:rPr>
              <w:t xml:space="preserve"> кодекса РФ)</w:t>
            </w:r>
            <w:r w:rsidRPr="0031626D">
              <w:t>.</w:t>
            </w:r>
          </w:p>
          <w:p w:rsidR="004A315D" w:rsidRPr="0031626D" w:rsidRDefault="004A315D" w:rsidP="00E35455">
            <w:pPr>
              <w:widowControl w:val="0"/>
              <w:autoSpaceDE w:val="0"/>
              <w:autoSpaceDN w:val="0"/>
              <w:adjustRightInd w:val="0"/>
              <w:jc w:val="both"/>
              <w:rPr>
                <w:rFonts w:cs="Arial"/>
                <w:b/>
                <w:szCs w:val="22"/>
              </w:rPr>
            </w:pPr>
          </w:p>
          <w:p w:rsidR="004A315D" w:rsidRPr="0031626D" w:rsidRDefault="004A315D" w:rsidP="00E35455">
            <w:pPr>
              <w:widowControl w:val="0"/>
              <w:autoSpaceDE w:val="0"/>
              <w:autoSpaceDN w:val="0"/>
              <w:adjustRightInd w:val="0"/>
              <w:jc w:val="both"/>
              <w:rPr>
                <w:rFonts w:cs="Arial"/>
                <w:b/>
                <w:szCs w:val="22"/>
              </w:rPr>
            </w:pPr>
            <w:r w:rsidRPr="0031626D">
              <w:rPr>
                <w:rFonts w:cs="Arial"/>
                <w:b/>
                <w:szCs w:val="22"/>
              </w:rPr>
              <w:t>Не допускается (пункт 18 Правил использования лесов для осуществления геологического изучения недр, разведки и добычи полезных ископаемых):</w:t>
            </w:r>
          </w:p>
          <w:p w:rsidR="004A315D" w:rsidRPr="0031626D" w:rsidRDefault="004A315D" w:rsidP="00E35455">
            <w:pPr>
              <w:autoSpaceDE w:val="0"/>
              <w:autoSpaceDN w:val="0"/>
              <w:adjustRightInd w:val="0"/>
              <w:jc w:val="both"/>
              <w:rPr>
                <w:szCs w:val="22"/>
              </w:rPr>
            </w:pPr>
            <w:r w:rsidRPr="0031626D">
              <w:rPr>
                <w:szCs w:val="22"/>
              </w:rPr>
              <w:t>1) валка деревьев и расчистка от древесной растительности с помощью бульдозеров, захламление порубочными остатками приграничных полос и опушек, повреждение стволов и скелетных корней опушечных деревьев, оставление (хранение) свежесрубленной древесины в лесу в летний период без принятия мер по предохранению ее от заселения стволовыми вредителями в соответствии с Правилами санитарной безопасности в лесах;</w:t>
            </w:r>
          </w:p>
          <w:p w:rsidR="004A315D" w:rsidRPr="0031626D" w:rsidRDefault="004A315D" w:rsidP="00E35455">
            <w:pPr>
              <w:pStyle w:val="afff6"/>
              <w:widowControl w:val="0"/>
              <w:tabs>
                <w:tab w:val="left" w:pos="318"/>
              </w:tabs>
              <w:autoSpaceDE w:val="0"/>
              <w:autoSpaceDN w:val="0"/>
              <w:adjustRightInd w:val="0"/>
              <w:ind w:left="0"/>
              <w:jc w:val="both"/>
              <w:rPr>
                <w:rFonts w:cs="Arial"/>
                <w:sz w:val="22"/>
                <w:szCs w:val="22"/>
              </w:rPr>
            </w:pPr>
            <w:r w:rsidRPr="0031626D">
              <w:rPr>
                <w:rFonts w:cs="Arial"/>
                <w:sz w:val="22"/>
                <w:szCs w:val="22"/>
              </w:rPr>
              <w:t>2) затопление и длительное подтопление лесных насаждений;</w:t>
            </w:r>
          </w:p>
          <w:p w:rsidR="004A315D" w:rsidRPr="0031626D" w:rsidRDefault="004A315D" w:rsidP="00E35455">
            <w:pPr>
              <w:autoSpaceDE w:val="0"/>
              <w:autoSpaceDN w:val="0"/>
              <w:adjustRightInd w:val="0"/>
              <w:jc w:val="both"/>
              <w:rPr>
                <w:rFonts w:cs="Arial"/>
                <w:szCs w:val="22"/>
              </w:rPr>
            </w:pPr>
            <w:r w:rsidRPr="0031626D">
              <w:rPr>
                <w:rFonts w:cs="Arial"/>
                <w:szCs w:val="22"/>
              </w:rPr>
              <w:t xml:space="preserve">3) </w:t>
            </w:r>
            <w:r w:rsidRPr="0031626D">
              <w:rPr>
                <w:szCs w:val="22"/>
              </w:rPr>
              <w:t>повреждение лесных насаждений, растительного покрова и почв за пределами земель, на которых осуществляется использование лесов</w:t>
            </w:r>
            <w:r w:rsidRPr="0031626D">
              <w:rPr>
                <w:rFonts w:cs="Arial"/>
                <w:szCs w:val="22"/>
              </w:rPr>
              <w:t>;</w:t>
            </w:r>
          </w:p>
          <w:p w:rsidR="004A315D" w:rsidRPr="0031626D" w:rsidRDefault="004A315D" w:rsidP="00E35455">
            <w:pPr>
              <w:autoSpaceDE w:val="0"/>
              <w:autoSpaceDN w:val="0"/>
              <w:adjustRightInd w:val="0"/>
              <w:jc w:val="both"/>
              <w:rPr>
                <w:rFonts w:cs="Arial"/>
                <w:szCs w:val="22"/>
              </w:rPr>
            </w:pPr>
            <w:r w:rsidRPr="0031626D">
              <w:rPr>
                <w:rFonts w:cs="Arial"/>
                <w:szCs w:val="22"/>
              </w:rPr>
              <w:t>4) захламление лесов отходами производства и потребления;</w:t>
            </w:r>
          </w:p>
          <w:p w:rsidR="004A315D" w:rsidRPr="0031626D" w:rsidRDefault="004A315D" w:rsidP="00E35455">
            <w:pPr>
              <w:autoSpaceDE w:val="0"/>
              <w:autoSpaceDN w:val="0"/>
              <w:adjustRightInd w:val="0"/>
              <w:jc w:val="both"/>
              <w:rPr>
                <w:rFonts w:cs="Arial"/>
                <w:szCs w:val="22"/>
              </w:rPr>
            </w:pPr>
            <w:r w:rsidRPr="0031626D">
              <w:rPr>
                <w:rFonts w:cs="Arial"/>
                <w:szCs w:val="22"/>
              </w:rPr>
              <w:t>5) загрязнение площади земель, на которых осуществляется использование лесов и территории за ее пределами, химическими и радиоактивными веществами;</w:t>
            </w:r>
          </w:p>
          <w:p w:rsidR="004A315D" w:rsidRPr="0031626D" w:rsidRDefault="004A315D" w:rsidP="00E35455">
            <w:pPr>
              <w:autoSpaceDE w:val="0"/>
              <w:autoSpaceDN w:val="0"/>
              <w:adjustRightInd w:val="0"/>
              <w:jc w:val="both"/>
              <w:rPr>
                <w:rFonts w:cs="Arial"/>
                <w:szCs w:val="22"/>
              </w:rPr>
            </w:pPr>
            <w:r w:rsidRPr="0031626D">
              <w:rPr>
                <w:rFonts w:cs="Arial"/>
                <w:szCs w:val="22"/>
              </w:rPr>
              <w:t>6) проезд транспортных средств и иных механизмов по произвольным, неустановленным маршрутам, в том числе за пределами земель, на которых осуществляется использование лесов.</w:t>
            </w:r>
          </w:p>
          <w:p w:rsidR="004A315D" w:rsidRPr="0031626D" w:rsidRDefault="004A315D" w:rsidP="00E35455">
            <w:pPr>
              <w:autoSpaceDE w:val="0"/>
              <w:autoSpaceDN w:val="0"/>
              <w:adjustRightInd w:val="0"/>
              <w:jc w:val="both"/>
              <w:rPr>
                <w:b/>
                <w:szCs w:val="22"/>
              </w:rPr>
            </w:pPr>
          </w:p>
          <w:p w:rsidR="004A315D" w:rsidRPr="0031626D" w:rsidRDefault="004A315D" w:rsidP="00E35455">
            <w:pPr>
              <w:autoSpaceDE w:val="0"/>
              <w:autoSpaceDN w:val="0"/>
              <w:adjustRightInd w:val="0"/>
              <w:jc w:val="both"/>
              <w:rPr>
                <w:rFonts w:cs="Arial"/>
                <w:szCs w:val="22"/>
              </w:rPr>
            </w:pPr>
            <w:r w:rsidRPr="0031626D">
              <w:rPr>
                <w:b/>
                <w:szCs w:val="22"/>
              </w:rPr>
              <w:t>Ограничение:</w:t>
            </w:r>
          </w:p>
          <w:p w:rsidR="004A315D" w:rsidRPr="0031626D" w:rsidRDefault="004A315D" w:rsidP="00E35455">
            <w:pPr>
              <w:autoSpaceDE w:val="0"/>
              <w:autoSpaceDN w:val="0"/>
              <w:adjustRightInd w:val="0"/>
              <w:jc w:val="both"/>
              <w:rPr>
                <w:szCs w:val="22"/>
              </w:rPr>
            </w:pPr>
            <w:r w:rsidRPr="0031626D">
              <w:rPr>
                <w:szCs w:val="22"/>
              </w:rPr>
              <w:t>1) в лесах, расположенных в водоохранных зонах и в запретных полосах лесов запрещается строительство и эксплуатация объектов капитального строительства, за исключением объектов, необходимых для геологического изучения, разведки и добычи нефти и природного газа (</w:t>
            </w:r>
            <w:r w:rsidRPr="0031626D">
              <w:rPr>
                <w:rFonts w:cs="Arial"/>
                <w:szCs w:val="22"/>
              </w:rPr>
              <w:t>пункт 4 статьи 113, часть 3 статьи 115 Лесного кодекса РФ)</w:t>
            </w:r>
            <w:r w:rsidRPr="0031626D">
              <w:rPr>
                <w:szCs w:val="22"/>
              </w:rPr>
              <w:t>.</w:t>
            </w:r>
          </w:p>
        </w:tc>
      </w:tr>
      <w:tr w:rsidR="00E47E4D" w:rsidRPr="0031626D" w:rsidTr="00E35455">
        <w:trPr>
          <w:jc w:val="center"/>
        </w:trPr>
        <w:tc>
          <w:tcPr>
            <w:tcW w:w="1279" w:type="pct"/>
          </w:tcPr>
          <w:p w:rsidR="004A315D" w:rsidRPr="0031626D" w:rsidRDefault="004A315D" w:rsidP="00E35455">
            <w:pPr>
              <w:rPr>
                <w:szCs w:val="22"/>
              </w:rPr>
            </w:pPr>
            <w:r w:rsidRPr="0031626D">
              <w:rPr>
                <w:szCs w:val="22"/>
              </w:rPr>
              <w:t>Осуществление изыскательской деятельности</w:t>
            </w:r>
          </w:p>
        </w:tc>
        <w:tc>
          <w:tcPr>
            <w:tcW w:w="3721" w:type="pct"/>
          </w:tcPr>
          <w:p w:rsidR="004A315D" w:rsidRPr="0031626D" w:rsidRDefault="004A315D" w:rsidP="00E35455">
            <w:pPr>
              <w:widowControl w:val="0"/>
              <w:autoSpaceDE w:val="0"/>
              <w:autoSpaceDN w:val="0"/>
              <w:adjustRightInd w:val="0"/>
              <w:jc w:val="both"/>
              <w:rPr>
                <w:rFonts w:cs="Arial"/>
                <w:szCs w:val="22"/>
              </w:rPr>
            </w:pPr>
            <w:r w:rsidRPr="0031626D">
              <w:rPr>
                <w:rFonts w:cs="Arial"/>
                <w:szCs w:val="22"/>
              </w:rPr>
              <w:t xml:space="preserve">Ограничения по использованию лесов </w:t>
            </w:r>
            <w:r w:rsidRPr="0031626D">
              <w:t>в целях</w:t>
            </w:r>
            <w:r w:rsidRPr="0031626D">
              <w:rPr>
                <w:szCs w:val="22"/>
              </w:rPr>
              <w:t xml:space="preserve"> осуществления изыскательской деятельности</w:t>
            </w:r>
            <w:r w:rsidRPr="0031626D">
              <w:rPr>
                <w:rFonts w:cs="Arial"/>
                <w:szCs w:val="22"/>
              </w:rPr>
              <w:t xml:space="preserve"> установлены Лесным кодексом РФ, Законом Российской Федерации от 21 февраля 1992 года № 2395-1 «О недрах», Правилами использования лесов для осуществления изыскательской деятельности.</w:t>
            </w:r>
          </w:p>
          <w:p w:rsidR="004A315D" w:rsidRPr="0031626D" w:rsidRDefault="004A315D" w:rsidP="00E35455">
            <w:pPr>
              <w:widowControl w:val="0"/>
              <w:autoSpaceDE w:val="0"/>
              <w:autoSpaceDN w:val="0"/>
              <w:adjustRightInd w:val="0"/>
              <w:jc w:val="both"/>
              <w:rPr>
                <w:rFonts w:cs="Arial"/>
                <w:b/>
                <w:szCs w:val="22"/>
              </w:rPr>
            </w:pPr>
          </w:p>
          <w:p w:rsidR="004A315D" w:rsidRPr="0031626D" w:rsidRDefault="004A315D" w:rsidP="00E35455">
            <w:pPr>
              <w:widowControl w:val="0"/>
              <w:autoSpaceDE w:val="0"/>
              <w:autoSpaceDN w:val="0"/>
              <w:adjustRightInd w:val="0"/>
              <w:jc w:val="both"/>
              <w:rPr>
                <w:rFonts w:cs="Arial"/>
                <w:b/>
                <w:szCs w:val="22"/>
              </w:rPr>
            </w:pPr>
            <w:r w:rsidRPr="0031626D">
              <w:rPr>
                <w:rFonts w:cs="Arial"/>
                <w:b/>
                <w:szCs w:val="22"/>
              </w:rPr>
              <w:t>Не допускается:</w:t>
            </w:r>
          </w:p>
          <w:p w:rsidR="004A315D" w:rsidRPr="0031626D" w:rsidRDefault="004A315D" w:rsidP="00E35455">
            <w:pPr>
              <w:widowControl w:val="0"/>
              <w:autoSpaceDE w:val="0"/>
              <w:autoSpaceDN w:val="0"/>
              <w:adjustRightInd w:val="0"/>
              <w:jc w:val="both"/>
              <w:rPr>
                <w:rFonts w:cs="Arial"/>
                <w:szCs w:val="22"/>
              </w:rPr>
            </w:pPr>
            <w:r w:rsidRPr="0031626D">
              <w:rPr>
                <w:rFonts w:cs="Arial"/>
                <w:szCs w:val="22"/>
              </w:rPr>
              <w:t>1) повреждение лесных насаждений, растительного покрова и почв за пределами земель, на которых осуществляется использование лесов;</w:t>
            </w:r>
          </w:p>
          <w:p w:rsidR="004A315D" w:rsidRPr="0031626D" w:rsidRDefault="004A315D" w:rsidP="00E35455">
            <w:pPr>
              <w:widowControl w:val="0"/>
              <w:autoSpaceDE w:val="0"/>
              <w:autoSpaceDN w:val="0"/>
              <w:adjustRightInd w:val="0"/>
              <w:jc w:val="both"/>
              <w:rPr>
                <w:rFonts w:cs="Arial"/>
                <w:szCs w:val="22"/>
              </w:rPr>
            </w:pPr>
            <w:r w:rsidRPr="0031626D">
              <w:rPr>
                <w:rFonts w:cs="Arial"/>
                <w:szCs w:val="22"/>
              </w:rPr>
              <w:t>2) захламление территорий, на которых осуществляется использование лесов и прилегающих к землям, на которых осуществляется использование лесов, отходами производства и потребления;</w:t>
            </w:r>
          </w:p>
          <w:p w:rsidR="004A315D" w:rsidRPr="0031626D" w:rsidRDefault="004A315D" w:rsidP="00E35455">
            <w:pPr>
              <w:widowControl w:val="0"/>
              <w:autoSpaceDE w:val="0"/>
              <w:autoSpaceDN w:val="0"/>
              <w:adjustRightInd w:val="0"/>
              <w:jc w:val="both"/>
              <w:rPr>
                <w:rFonts w:cs="Arial"/>
                <w:szCs w:val="22"/>
              </w:rPr>
            </w:pPr>
            <w:r w:rsidRPr="0031626D">
              <w:rPr>
                <w:rFonts w:cs="Arial"/>
                <w:szCs w:val="22"/>
              </w:rPr>
              <w:t>3) загрязнение земель, на которых осуществляется использование лесов, и территорий, прилегающих к землям, на которых осуществляется использование лесов, химическими и радиоактивными веществами;</w:t>
            </w:r>
          </w:p>
          <w:p w:rsidR="004A315D" w:rsidRPr="0031626D" w:rsidRDefault="004A315D" w:rsidP="00E35455">
            <w:pPr>
              <w:widowControl w:val="0"/>
              <w:autoSpaceDE w:val="0"/>
              <w:autoSpaceDN w:val="0"/>
              <w:adjustRightInd w:val="0"/>
              <w:jc w:val="both"/>
              <w:rPr>
                <w:rFonts w:cs="Arial"/>
                <w:szCs w:val="22"/>
              </w:rPr>
            </w:pPr>
            <w:r w:rsidRPr="0031626D">
              <w:rPr>
                <w:rFonts w:cs="Arial"/>
                <w:szCs w:val="22"/>
              </w:rPr>
              <w:t>4) проезд транспортных средств по произвольным, неустановленным маршрутам, в том числе за пределами земель, на которых осуществляется использование лесов.</w:t>
            </w:r>
          </w:p>
        </w:tc>
      </w:tr>
      <w:tr w:rsidR="00E47E4D" w:rsidRPr="0031626D" w:rsidTr="00E35455">
        <w:trPr>
          <w:jc w:val="center"/>
        </w:trPr>
        <w:tc>
          <w:tcPr>
            <w:tcW w:w="1279" w:type="pct"/>
          </w:tcPr>
          <w:p w:rsidR="004A315D" w:rsidRPr="0031626D" w:rsidRDefault="004A315D" w:rsidP="00E35455">
            <w:pPr>
              <w:rPr>
                <w:szCs w:val="22"/>
              </w:rPr>
            </w:pPr>
            <w:r w:rsidRPr="0031626D">
              <w:rPr>
                <w:szCs w:val="22"/>
              </w:rPr>
              <w:t>Строительство и эксплуатация водохранилищ и иных искусственных водных объектов, создания и расширения территорий морских и речных портов, строительства, реконструкции и эксплуатации гидротехнических сооружений</w:t>
            </w:r>
          </w:p>
        </w:tc>
        <w:tc>
          <w:tcPr>
            <w:tcW w:w="3721" w:type="pct"/>
          </w:tcPr>
          <w:p w:rsidR="004A315D" w:rsidRPr="0031626D" w:rsidRDefault="004A315D" w:rsidP="00E35455">
            <w:pPr>
              <w:widowControl w:val="0"/>
              <w:autoSpaceDE w:val="0"/>
              <w:autoSpaceDN w:val="0"/>
              <w:adjustRightInd w:val="0"/>
              <w:jc w:val="both"/>
              <w:rPr>
                <w:szCs w:val="22"/>
              </w:rPr>
            </w:pPr>
            <w:r w:rsidRPr="0031626D">
              <w:rPr>
                <w:rFonts w:cs="Arial"/>
                <w:szCs w:val="22"/>
              </w:rPr>
              <w:t xml:space="preserve">Использование лесов при выполнении работ по строительству и эксплуатации </w:t>
            </w:r>
            <w:r w:rsidRPr="0031626D">
              <w:rPr>
                <w:szCs w:val="22"/>
              </w:rPr>
              <w:t>водохранилищ и иных искусственных водных объектов, создания и расширения территорий морских и речных портов, строительства, реконструкции и эксплуатации гидротехнических сооружений</w:t>
            </w:r>
            <w:r w:rsidRPr="0031626D">
              <w:rPr>
                <w:rFonts w:cs="Arial"/>
                <w:szCs w:val="22"/>
              </w:rPr>
              <w:t xml:space="preserve"> ограничивается Лесным кодексом РФ, Водным кодексом РФ</w:t>
            </w:r>
            <w:r w:rsidRPr="0031626D">
              <w:rPr>
                <w:szCs w:val="22"/>
              </w:rPr>
              <w:t>.</w:t>
            </w:r>
          </w:p>
          <w:p w:rsidR="004A315D" w:rsidRPr="0031626D" w:rsidRDefault="004A315D" w:rsidP="00E35455">
            <w:pPr>
              <w:widowControl w:val="0"/>
              <w:autoSpaceDE w:val="0"/>
              <w:autoSpaceDN w:val="0"/>
              <w:adjustRightInd w:val="0"/>
              <w:jc w:val="both"/>
              <w:rPr>
                <w:rFonts w:cs="Arial"/>
                <w:b/>
                <w:szCs w:val="22"/>
              </w:rPr>
            </w:pPr>
          </w:p>
          <w:p w:rsidR="004A315D" w:rsidRPr="0031626D" w:rsidRDefault="004A315D" w:rsidP="00E35455">
            <w:pPr>
              <w:widowControl w:val="0"/>
              <w:autoSpaceDE w:val="0"/>
              <w:autoSpaceDN w:val="0"/>
              <w:adjustRightInd w:val="0"/>
              <w:jc w:val="both"/>
              <w:rPr>
                <w:rFonts w:cs="Arial"/>
                <w:b/>
                <w:szCs w:val="22"/>
              </w:rPr>
            </w:pPr>
            <w:r w:rsidRPr="0031626D">
              <w:rPr>
                <w:rFonts w:cs="Arial"/>
                <w:b/>
                <w:szCs w:val="22"/>
              </w:rPr>
              <w:t>Не допускается:</w:t>
            </w:r>
          </w:p>
          <w:p w:rsidR="004A315D" w:rsidRPr="0031626D" w:rsidRDefault="004A315D" w:rsidP="00E35455">
            <w:pPr>
              <w:snapToGrid w:val="0"/>
              <w:jc w:val="both"/>
              <w:rPr>
                <w:rFonts w:cs="Arial"/>
                <w:szCs w:val="22"/>
              </w:rPr>
            </w:pPr>
            <w:r w:rsidRPr="0031626D">
              <w:rPr>
                <w:rFonts w:cs="Arial"/>
                <w:szCs w:val="22"/>
              </w:rPr>
              <w:t>сплошные рубки лесных насаждений для строительства, реконструкции, капитального ремонта объектов капитального строительства в целях, предусмотренных пунктами 4 - 6 части 1 статьи 21 Лесного кодекса РФ.</w:t>
            </w:r>
          </w:p>
          <w:p w:rsidR="004A315D" w:rsidRPr="0031626D" w:rsidRDefault="004A315D" w:rsidP="00E35455">
            <w:pPr>
              <w:snapToGrid w:val="0"/>
              <w:jc w:val="both"/>
              <w:rPr>
                <w:rFonts w:cs="Arial"/>
                <w:szCs w:val="22"/>
              </w:rPr>
            </w:pPr>
          </w:p>
          <w:p w:rsidR="004A315D" w:rsidRPr="0031626D" w:rsidRDefault="004A315D" w:rsidP="00E35455">
            <w:pPr>
              <w:snapToGrid w:val="0"/>
              <w:jc w:val="both"/>
              <w:rPr>
                <w:rFonts w:cs="Arial"/>
                <w:b/>
                <w:szCs w:val="22"/>
              </w:rPr>
            </w:pPr>
            <w:r w:rsidRPr="0031626D">
              <w:rPr>
                <w:rFonts w:cs="Arial"/>
                <w:b/>
                <w:szCs w:val="22"/>
              </w:rPr>
              <w:t>Ограничения:</w:t>
            </w:r>
          </w:p>
          <w:p w:rsidR="004A315D" w:rsidRPr="0031626D" w:rsidRDefault="004A315D" w:rsidP="00E35455">
            <w:pPr>
              <w:snapToGrid w:val="0"/>
              <w:jc w:val="both"/>
              <w:rPr>
                <w:rFonts w:cs="Arial"/>
                <w:szCs w:val="22"/>
              </w:rPr>
            </w:pPr>
            <w:r w:rsidRPr="0031626D">
              <w:rPr>
                <w:rFonts w:cs="Arial"/>
                <w:szCs w:val="22"/>
              </w:rPr>
              <w:t xml:space="preserve">1) </w:t>
            </w:r>
            <w:r w:rsidRPr="0031626D">
              <w:rPr>
                <w:szCs w:val="22"/>
              </w:rPr>
              <w:t>в защитных лесах и на особо защитных участках лесов в соответствии с пунктом 4 статьи 113, пунктом 5 части 2 статьи 114, пунктом 3 части 4 статьи 114, частью 2 статьи 115, частью 3 статьи 115, пунктом 3 части 4 статьи 119 Лесного кодекса РФ допускается размещение гидротехнических сооружений.</w:t>
            </w:r>
          </w:p>
        </w:tc>
      </w:tr>
      <w:tr w:rsidR="00E47E4D" w:rsidRPr="0031626D" w:rsidTr="00E35455">
        <w:trPr>
          <w:jc w:val="center"/>
        </w:trPr>
        <w:tc>
          <w:tcPr>
            <w:tcW w:w="1279" w:type="pct"/>
          </w:tcPr>
          <w:p w:rsidR="004A315D" w:rsidRPr="0031626D" w:rsidRDefault="004A315D" w:rsidP="00E35455">
            <w:pPr>
              <w:rPr>
                <w:szCs w:val="22"/>
              </w:rPr>
            </w:pPr>
            <w:r w:rsidRPr="0031626D">
              <w:rPr>
                <w:szCs w:val="22"/>
              </w:rPr>
              <w:t>Строительство, реконструкция, эксплуатация линейных объектов</w:t>
            </w:r>
          </w:p>
        </w:tc>
        <w:tc>
          <w:tcPr>
            <w:tcW w:w="3721" w:type="pct"/>
          </w:tcPr>
          <w:p w:rsidR="004A315D" w:rsidRPr="0031626D" w:rsidRDefault="004A315D" w:rsidP="00E35455">
            <w:pPr>
              <w:snapToGrid w:val="0"/>
              <w:jc w:val="both"/>
              <w:rPr>
                <w:szCs w:val="22"/>
              </w:rPr>
            </w:pPr>
            <w:r w:rsidRPr="0031626D">
              <w:rPr>
                <w:szCs w:val="22"/>
              </w:rPr>
              <w:t>Ограничения при строительстве, реконструкции, эксплуатации линейных объектов установлены Лесным кодексом РФ, Правилами использования лесов для строительства, реконструкции, эксплуатации линейных объектов.</w:t>
            </w:r>
          </w:p>
          <w:p w:rsidR="004A315D" w:rsidRPr="0031626D" w:rsidRDefault="004A315D" w:rsidP="00E35455">
            <w:pPr>
              <w:widowControl w:val="0"/>
              <w:autoSpaceDE w:val="0"/>
              <w:autoSpaceDN w:val="0"/>
              <w:adjustRightInd w:val="0"/>
              <w:jc w:val="both"/>
              <w:rPr>
                <w:b/>
                <w:szCs w:val="22"/>
              </w:rPr>
            </w:pPr>
          </w:p>
          <w:p w:rsidR="004A315D" w:rsidRPr="0031626D" w:rsidRDefault="004A315D" w:rsidP="00E35455">
            <w:pPr>
              <w:widowControl w:val="0"/>
              <w:autoSpaceDE w:val="0"/>
              <w:autoSpaceDN w:val="0"/>
              <w:adjustRightInd w:val="0"/>
              <w:jc w:val="both"/>
              <w:rPr>
                <w:b/>
                <w:szCs w:val="22"/>
              </w:rPr>
            </w:pPr>
            <w:r w:rsidRPr="0031626D">
              <w:rPr>
                <w:b/>
                <w:szCs w:val="22"/>
              </w:rPr>
              <w:t>Не допускается:</w:t>
            </w:r>
          </w:p>
          <w:p w:rsidR="004A315D" w:rsidRPr="0031626D" w:rsidRDefault="004A315D" w:rsidP="004A315D">
            <w:pPr>
              <w:pStyle w:val="afff6"/>
              <w:widowControl w:val="0"/>
              <w:numPr>
                <w:ilvl w:val="0"/>
                <w:numId w:val="50"/>
              </w:numPr>
              <w:tabs>
                <w:tab w:val="left" w:pos="318"/>
              </w:tabs>
              <w:autoSpaceDE w:val="0"/>
              <w:autoSpaceDN w:val="0"/>
              <w:adjustRightInd w:val="0"/>
              <w:ind w:left="0" w:firstLine="0"/>
              <w:jc w:val="both"/>
              <w:rPr>
                <w:sz w:val="22"/>
                <w:szCs w:val="22"/>
              </w:rPr>
            </w:pPr>
            <w:r w:rsidRPr="0031626D">
              <w:rPr>
                <w:sz w:val="22"/>
                <w:szCs w:val="22"/>
              </w:rPr>
              <w:t>при использовании лесов в целях строительства, реконструкции и эксплуатации автомобильных и железных дорог, случаи, вызывающие нарушение поверхностного и внутрипочвенного стока вод, затопление или заболачивание лесных участков вдоль дорог;</w:t>
            </w:r>
          </w:p>
          <w:p w:rsidR="004A315D" w:rsidRPr="0031626D" w:rsidRDefault="004A315D" w:rsidP="004A315D">
            <w:pPr>
              <w:pStyle w:val="afff6"/>
              <w:widowControl w:val="0"/>
              <w:numPr>
                <w:ilvl w:val="0"/>
                <w:numId w:val="50"/>
              </w:numPr>
              <w:tabs>
                <w:tab w:val="left" w:pos="318"/>
              </w:tabs>
              <w:autoSpaceDE w:val="0"/>
              <w:autoSpaceDN w:val="0"/>
              <w:adjustRightInd w:val="0"/>
              <w:ind w:left="0" w:firstLine="0"/>
              <w:jc w:val="both"/>
              <w:rPr>
                <w:rFonts w:cs="Arial"/>
                <w:sz w:val="22"/>
                <w:szCs w:val="22"/>
              </w:rPr>
            </w:pPr>
            <w:r w:rsidRPr="0031626D">
              <w:rPr>
                <w:rFonts w:cs="Arial"/>
                <w:sz w:val="22"/>
                <w:szCs w:val="22"/>
              </w:rPr>
              <w:t>повреждение лесных насаждений, растительного покрова и почв за пределами предоставленного лесного участка и соответствующей охранной зоны;</w:t>
            </w:r>
          </w:p>
          <w:p w:rsidR="004A315D" w:rsidRPr="0031626D" w:rsidRDefault="004A315D" w:rsidP="004A315D">
            <w:pPr>
              <w:pStyle w:val="afff6"/>
              <w:widowControl w:val="0"/>
              <w:numPr>
                <w:ilvl w:val="0"/>
                <w:numId w:val="50"/>
              </w:numPr>
              <w:tabs>
                <w:tab w:val="left" w:pos="318"/>
              </w:tabs>
              <w:autoSpaceDE w:val="0"/>
              <w:autoSpaceDN w:val="0"/>
              <w:adjustRightInd w:val="0"/>
              <w:ind w:left="0" w:firstLine="0"/>
              <w:jc w:val="both"/>
              <w:rPr>
                <w:rFonts w:cs="Arial"/>
                <w:sz w:val="22"/>
                <w:szCs w:val="22"/>
              </w:rPr>
            </w:pPr>
            <w:r w:rsidRPr="0031626D">
              <w:rPr>
                <w:rFonts w:cs="Arial"/>
                <w:sz w:val="22"/>
                <w:szCs w:val="22"/>
              </w:rPr>
              <w:t>захламление прилегающих территорий за пределами предоставленного лесного участка строительным и бытовым мусором, отходами древесины, иными видами отходов;</w:t>
            </w:r>
          </w:p>
          <w:p w:rsidR="004A315D" w:rsidRPr="0031626D" w:rsidRDefault="004A315D" w:rsidP="004A315D">
            <w:pPr>
              <w:pStyle w:val="afff6"/>
              <w:widowControl w:val="0"/>
              <w:numPr>
                <w:ilvl w:val="0"/>
                <w:numId w:val="50"/>
              </w:numPr>
              <w:tabs>
                <w:tab w:val="left" w:pos="318"/>
              </w:tabs>
              <w:autoSpaceDE w:val="0"/>
              <w:autoSpaceDN w:val="0"/>
              <w:adjustRightInd w:val="0"/>
              <w:ind w:left="0" w:firstLine="0"/>
              <w:jc w:val="both"/>
              <w:rPr>
                <w:rFonts w:cs="Arial"/>
                <w:sz w:val="22"/>
                <w:szCs w:val="22"/>
              </w:rPr>
            </w:pPr>
            <w:r w:rsidRPr="0031626D">
              <w:rPr>
                <w:rFonts w:cs="Arial"/>
                <w:sz w:val="22"/>
                <w:szCs w:val="22"/>
              </w:rPr>
              <w:t>загрязнение площади предоставленного лесного участка и территории за его пределами химическими и радиоактивными веществами;</w:t>
            </w:r>
          </w:p>
          <w:p w:rsidR="004A315D" w:rsidRPr="0031626D" w:rsidRDefault="004A315D" w:rsidP="004A315D">
            <w:pPr>
              <w:pStyle w:val="afff6"/>
              <w:widowControl w:val="0"/>
              <w:numPr>
                <w:ilvl w:val="0"/>
                <w:numId w:val="50"/>
              </w:numPr>
              <w:tabs>
                <w:tab w:val="left" w:pos="318"/>
              </w:tabs>
              <w:autoSpaceDE w:val="0"/>
              <w:autoSpaceDN w:val="0"/>
              <w:adjustRightInd w:val="0"/>
              <w:ind w:left="0" w:firstLine="0"/>
              <w:jc w:val="both"/>
              <w:rPr>
                <w:sz w:val="22"/>
                <w:szCs w:val="22"/>
              </w:rPr>
            </w:pPr>
            <w:r w:rsidRPr="0031626D">
              <w:rPr>
                <w:rFonts w:cs="Arial"/>
                <w:sz w:val="22"/>
                <w:szCs w:val="22"/>
              </w:rPr>
              <w:t>проезд транспортных средств и иных механизмов по произвольным, неустановленным маршрутам за пределами предоставленного лесного участка и соответствующей охранной зоны.</w:t>
            </w:r>
          </w:p>
          <w:p w:rsidR="004A315D" w:rsidRPr="0031626D" w:rsidRDefault="004A315D" w:rsidP="00E35455">
            <w:pPr>
              <w:pStyle w:val="afff6"/>
              <w:widowControl w:val="0"/>
              <w:tabs>
                <w:tab w:val="left" w:pos="318"/>
              </w:tabs>
              <w:autoSpaceDE w:val="0"/>
              <w:autoSpaceDN w:val="0"/>
              <w:adjustRightInd w:val="0"/>
              <w:ind w:left="0"/>
              <w:jc w:val="both"/>
              <w:rPr>
                <w:sz w:val="22"/>
                <w:szCs w:val="22"/>
              </w:rPr>
            </w:pPr>
          </w:p>
          <w:p w:rsidR="004A315D" w:rsidRPr="0031626D" w:rsidRDefault="004A315D" w:rsidP="00E35455">
            <w:pPr>
              <w:autoSpaceDE w:val="0"/>
              <w:autoSpaceDN w:val="0"/>
              <w:adjustRightInd w:val="0"/>
              <w:jc w:val="both"/>
              <w:rPr>
                <w:rFonts w:cs="Arial"/>
                <w:szCs w:val="22"/>
              </w:rPr>
            </w:pPr>
            <w:r w:rsidRPr="0031626D">
              <w:rPr>
                <w:b/>
                <w:szCs w:val="22"/>
              </w:rPr>
              <w:t>Ограничение:</w:t>
            </w:r>
          </w:p>
          <w:p w:rsidR="004A315D" w:rsidRPr="0031626D" w:rsidRDefault="004A315D" w:rsidP="00E35455">
            <w:pPr>
              <w:autoSpaceDE w:val="0"/>
              <w:autoSpaceDN w:val="0"/>
              <w:adjustRightInd w:val="0"/>
              <w:jc w:val="both"/>
              <w:rPr>
                <w:szCs w:val="22"/>
              </w:rPr>
            </w:pPr>
            <w:r w:rsidRPr="0031626D">
              <w:rPr>
                <w:szCs w:val="22"/>
              </w:rPr>
              <w:t>1) в лесах, расположенных в зеленых зонах, запрещается строительство и эксплуатация объектов капитального строительства, за исключением линий связи, линий электропередачи, подземных трубопроводов (</w:t>
            </w:r>
            <w:r w:rsidRPr="0031626D">
              <w:rPr>
                <w:rFonts w:cs="Arial"/>
                <w:szCs w:val="22"/>
              </w:rPr>
              <w:t>пункт 3 части 4 статьи 114 Лесного кодекса РФ)</w:t>
            </w:r>
            <w:r w:rsidRPr="0031626D">
              <w:rPr>
                <w:szCs w:val="22"/>
              </w:rPr>
              <w:t>;</w:t>
            </w:r>
          </w:p>
          <w:p w:rsidR="004A315D" w:rsidRPr="0031626D" w:rsidRDefault="004A315D" w:rsidP="00E35455">
            <w:pPr>
              <w:pStyle w:val="afff6"/>
              <w:widowControl w:val="0"/>
              <w:tabs>
                <w:tab w:val="left" w:pos="318"/>
              </w:tabs>
              <w:autoSpaceDE w:val="0"/>
              <w:autoSpaceDN w:val="0"/>
              <w:adjustRightInd w:val="0"/>
              <w:ind w:left="0"/>
              <w:jc w:val="both"/>
              <w:rPr>
                <w:sz w:val="22"/>
                <w:szCs w:val="22"/>
              </w:rPr>
            </w:pPr>
            <w:r w:rsidRPr="0031626D">
              <w:rPr>
                <w:szCs w:val="22"/>
              </w:rPr>
              <w:t xml:space="preserve">2) </w:t>
            </w:r>
            <w:r w:rsidRPr="0031626D">
              <w:rPr>
                <w:sz w:val="22"/>
                <w:szCs w:val="22"/>
              </w:rPr>
              <w:t>в лесах, расположенных в лесопарковых зонах, запрещается строительство объектов капитального строительства, за исключением велосипедных, велопешеходных, пешеходных и беговых дорожек, лыжных и роллерных трасс, если такие объекты являются объектами капитального строительства (пункт 5 части 2 статьи 114 Лесного кодекса РФ).</w:t>
            </w:r>
          </w:p>
        </w:tc>
      </w:tr>
      <w:tr w:rsidR="00E47E4D" w:rsidRPr="0031626D" w:rsidTr="00E35455">
        <w:trPr>
          <w:jc w:val="center"/>
        </w:trPr>
        <w:tc>
          <w:tcPr>
            <w:tcW w:w="1279" w:type="pct"/>
          </w:tcPr>
          <w:p w:rsidR="004A315D" w:rsidRPr="0031626D" w:rsidRDefault="004A315D" w:rsidP="00E35455">
            <w:pPr>
              <w:rPr>
                <w:szCs w:val="22"/>
              </w:rPr>
            </w:pPr>
            <w:r w:rsidRPr="0031626D">
              <w:rPr>
                <w:szCs w:val="22"/>
              </w:rPr>
              <w:t>Создание и эксплуатация объектов лесоперерабатывающей инфраструктуры</w:t>
            </w:r>
          </w:p>
        </w:tc>
        <w:tc>
          <w:tcPr>
            <w:tcW w:w="3721" w:type="pct"/>
          </w:tcPr>
          <w:p w:rsidR="004A315D" w:rsidRPr="0031626D" w:rsidRDefault="004A315D" w:rsidP="00E35455">
            <w:pPr>
              <w:snapToGrid w:val="0"/>
              <w:jc w:val="both"/>
              <w:rPr>
                <w:szCs w:val="22"/>
              </w:rPr>
            </w:pPr>
            <w:r w:rsidRPr="0031626D">
              <w:rPr>
                <w:szCs w:val="22"/>
              </w:rPr>
              <w:t>Ограничения при создании и эксплуатации объектов лесоперерабатывающей инфраструктуры установлены Лесным кодексом РФ, Правилами использования лесов для создания и эксплуатации объектов лесоперерабатывающей инфраструктуры.</w:t>
            </w:r>
          </w:p>
          <w:p w:rsidR="004A315D" w:rsidRPr="0031626D" w:rsidRDefault="004A315D" w:rsidP="00E35455">
            <w:pPr>
              <w:snapToGrid w:val="0"/>
              <w:jc w:val="both"/>
              <w:rPr>
                <w:szCs w:val="22"/>
              </w:rPr>
            </w:pPr>
          </w:p>
          <w:p w:rsidR="004A315D" w:rsidRPr="0031626D" w:rsidRDefault="004A315D" w:rsidP="00E35455">
            <w:pPr>
              <w:widowControl w:val="0"/>
              <w:autoSpaceDE w:val="0"/>
              <w:autoSpaceDN w:val="0"/>
              <w:adjustRightInd w:val="0"/>
              <w:jc w:val="both"/>
              <w:rPr>
                <w:rFonts w:cs="Arial"/>
                <w:b/>
                <w:szCs w:val="22"/>
              </w:rPr>
            </w:pPr>
            <w:r w:rsidRPr="0031626D">
              <w:rPr>
                <w:rFonts w:cs="Arial"/>
                <w:b/>
                <w:szCs w:val="22"/>
              </w:rPr>
              <w:t xml:space="preserve">Запрещается: </w:t>
            </w:r>
          </w:p>
          <w:p w:rsidR="004A315D" w:rsidRPr="0031626D" w:rsidRDefault="004A315D" w:rsidP="00E35455">
            <w:pPr>
              <w:autoSpaceDE w:val="0"/>
              <w:autoSpaceDN w:val="0"/>
              <w:adjustRightInd w:val="0"/>
              <w:jc w:val="both"/>
              <w:rPr>
                <w:szCs w:val="22"/>
              </w:rPr>
            </w:pPr>
            <w:r w:rsidRPr="0031626D">
              <w:rPr>
                <w:szCs w:val="22"/>
              </w:rPr>
              <w:t>создание и эксплуатация лесоперерабатывающей инфраструктуры в защитных лесах, а также в иных предусмотренных Лесным кодексом, другими федеральными законами случаях (часть 2 статьи 14 Лесного кодекса РФ).</w:t>
            </w:r>
          </w:p>
          <w:p w:rsidR="004A315D" w:rsidRPr="0031626D" w:rsidRDefault="004A315D" w:rsidP="00E35455">
            <w:pPr>
              <w:snapToGrid w:val="0"/>
              <w:jc w:val="both"/>
              <w:rPr>
                <w:b/>
                <w:szCs w:val="22"/>
              </w:rPr>
            </w:pPr>
          </w:p>
          <w:p w:rsidR="004A315D" w:rsidRPr="0031626D" w:rsidRDefault="004A315D" w:rsidP="00E35455">
            <w:pPr>
              <w:snapToGrid w:val="0"/>
              <w:jc w:val="both"/>
              <w:rPr>
                <w:b/>
                <w:szCs w:val="22"/>
              </w:rPr>
            </w:pPr>
            <w:r w:rsidRPr="0031626D">
              <w:rPr>
                <w:b/>
                <w:szCs w:val="22"/>
              </w:rPr>
              <w:t>Исключаются случаи (пункт 6 Правил использования лесов для создания и эксплуатации объектов лесоперерабатывающей инфраструктуры):</w:t>
            </w:r>
          </w:p>
          <w:p w:rsidR="004A315D" w:rsidRPr="0031626D" w:rsidRDefault="004A315D" w:rsidP="00E35455">
            <w:pPr>
              <w:autoSpaceDE w:val="0"/>
              <w:autoSpaceDN w:val="0"/>
              <w:adjustRightInd w:val="0"/>
              <w:jc w:val="both"/>
              <w:rPr>
                <w:szCs w:val="22"/>
              </w:rPr>
            </w:pPr>
            <w:r w:rsidRPr="0031626D">
              <w:rPr>
                <w:szCs w:val="22"/>
              </w:rPr>
              <w:t>1) загрязнения (в том числе радиоактивного и нефтяного) лесов и иного негативного воздействия на леса в соответствии со статьей 50.7. Лесного кодекса РФ;</w:t>
            </w:r>
          </w:p>
          <w:p w:rsidR="004A315D" w:rsidRPr="0031626D" w:rsidRDefault="004A315D" w:rsidP="00E35455">
            <w:pPr>
              <w:autoSpaceDE w:val="0"/>
              <w:autoSpaceDN w:val="0"/>
              <w:adjustRightInd w:val="0"/>
              <w:jc w:val="both"/>
              <w:rPr>
                <w:rFonts w:cs="Arial"/>
                <w:b/>
                <w:szCs w:val="22"/>
              </w:rPr>
            </w:pPr>
            <w:r w:rsidRPr="0031626D">
              <w:rPr>
                <w:szCs w:val="22"/>
              </w:rPr>
              <w:t xml:space="preserve">2) въезда транспортных средств на лесные участки в случае введения ограничения на пребывание граждан в лесах в соответствии </w:t>
            </w:r>
            <w:r w:rsidRPr="0031626D">
              <w:rPr>
                <w:szCs w:val="22"/>
              </w:rPr>
              <w:br/>
              <w:t>со статьями 53.5 и 60.9. Лесного кодекса РФ.</w:t>
            </w:r>
          </w:p>
        </w:tc>
      </w:tr>
      <w:tr w:rsidR="00E47E4D" w:rsidRPr="0031626D" w:rsidTr="00E35455">
        <w:trPr>
          <w:jc w:val="center"/>
        </w:trPr>
        <w:tc>
          <w:tcPr>
            <w:tcW w:w="1279" w:type="pct"/>
          </w:tcPr>
          <w:p w:rsidR="004A315D" w:rsidRPr="0031626D" w:rsidRDefault="004A315D" w:rsidP="00E35455">
            <w:pPr>
              <w:autoSpaceDE w:val="0"/>
              <w:rPr>
                <w:szCs w:val="22"/>
              </w:rPr>
            </w:pPr>
            <w:r w:rsidRPr="0031626D">
              <w:rPr>
                <w:szCs w:val="22"/>
              </w:rPr>
              <w:t>Осуществление религиозной деятельности</w:t>
            </w:r>
          </w:p>
        </w:tc>
        <w:tc>
          <w:tcPr>
            <w:tcW w:w="3721" w:type="pct"/>
          </w:tcPr>
          <w:p w:rsidR="004A315D" w:rsidRPr="0031626D" w:rsidRDefault="004A315D" w:rsidP="00E35455">
            <w:pPr>
              <w:widowControl w:val="0"/>
              <w:autoSpaceDE w:val="0"/>
              <w:autoSpaceDN w:val="0"/>
              <w:adjustRightInd w:val="0"/>
              <w:jc w:val="both"/>
              <w:rPr>
                <w:rFonts w:cs="Arial"/>
                <w:szCs w:val="22"/>
              </w:rPr>
            </w:pPr>
            <w:r w:rsidRPr="0031626D">
              <w:rPr>
                <w:rFonts w:cs="Arial"/>
                <w:szCs w:val="22"/>
              </w:rPr>
              <w:t xml:space="preserve">Использование лесов ограничивается в соответствии со </w:t>
            </w:r>
            <w:r w:rsidRPr="0031626D">
              <w:rPr>
                <w:rFonts w:cs="Arial"/>
                <w:szCs w:val="22"/>
              </w:rPr>
              <w:br/>
              <w:t>статьей 27 Лесного кодекса РФ.</w:t>
            </w:r>
          </w:p>
          <w:p w:rsidR="004A315D" w:rsidRPr="0031626D" w:rsidRDefault="004A315D" w:rsidP="00E35455">
            <w:pPr>
              <w:widowControl w:val="0"/>
              <w:autoSpaceDE w:val="0"/>
              <w:autoSpaceDN w:val="0"/>
              <w:adjustRightInd w:val="0"/>
              <w:jc w:val="both"/>
              <w:rPr>
                <w:rFonts w:cs="Arial"/>
                <w:szCs w:val="22"/>
              </w:rPr>
            </w:pPr>
          </w:p>
          <w:p w:rsidR="004A315D" w:rsidRPr="0031626D" w:rsidRDefault="004A315D" w:rsidP="00E35455">
            <w:pPr>
              <w:autoSpaceDE w:val="0"/>
              <w:autoSpaceDN w:val="0"/>
              <w:adjustRightInd w:val="0"/>
              <w:jc w:val="both"/>
              <w:rPr>
                <w:rFonts w:cs="Arial"/>
                <w:szCs w:val="22"/>
              </w:rPr>
            </w:pPr>
            <w:r w:rsidRPr="0031626D">
              <w:rPr>
                <w:szCs w:val="22"/>
              </w:rPr>
              <w:t xml:space="preserve">На лесных участках, предоставленных для осуществления религиозной деятельности, </w:t>
            </w:r>
            <w:r w:rsidRPr="0031626D">
              <w:rPr>
                <w:b/>
                <w:szCs w:val="22"/>
              </w:rPr>
              <w:t>допускается</w:t>
            </w:r>
            <w:r w:rsidRPr="0031626D">
              <w:rPr>
                <w:szCs w:val="22"/>
              </w:rPr>
              <w:t xml:space="preserve"> возведение зданий, строений, сооружений религиозного и благотворительного назначения.</w:t>
            </w:r>
          </w:p>
        </w:tc>
      </w:tr>
    </w:tbl>
    <w:p w:rsidR="006E1FF5" w:rsidRPr="0031626D" w:rsidRDefault="00024DFE" w:rsidP="003A006E">
      <w:pPr>
        <w:shd w:val="clear" w:color="auto" w:fill="FFFFFF"/>
        <w:suppressAutoHyphens/>
        <w:ind w:firstLine="709"/>
        <w:jc w:val="both"/>
        <w:rPr>
          <w:sz w:val="28"/>
        </w:rPr>
      </w:pPr>
      <w:r w:rsidRPr="0031626D">
        <w:rPr>
          <w:sz w:val="28"/>
        </w:rPr>
        <w:br w:type="page"/>
      </w:r>
      <w:bookmarkStart w:id="570" w:name="edit_2015_15"/>
      <w:bookmarkStart w:id="571" w:name="_Toc466475791"/>
      <w:bookmarkStart w:id="572" w:name="_Toc378582727"/>
      <w:bookmarkStart w:id="573" w:name="_Toc331145762"/>
      <w:bookmarkStart w:id="574" w:name="_Toc338240355"/>
      <w:bookmarkStart w:id="575" w:name="_Toc338238266"/>
      <w:bookmarkEnd w:id="570"/>
    </w:p>
    <w:p w:rsidR="007764FB" w:rsidRPr="0031626D" w:rsidRDefault="007764FB" w:rsidP="00955ED3">
      <w:pPr>
        <w:pStyle w:val="510"/>
      </w:pPr>
      <w:bookmarkStart w:id="576" w:name="_Toc468362144"/>
      <w:bookmarkStart w:id="577" w:name="_Toc468891013"/>
      <w:bookmarkStart w:id="578" w:name="_Toc499022736"/>
      <w:bookmarkStart w:id="579" w:name="_Toc508007792"/>
      <w:bookmarkStart w:id="580" w:name="_Toc513811932"/>
      <w:bookmarkStart w:id="581" w:name="_Toc205456102"/>
      <w:bookmarkStart w:id="582" w:name="_Toc338167411"/>
      <w:bookmarkStart w:id="583" w:name="_Toc431981951"/>
      <w:bookmarkStart w:id="584" w:name="_Toc466388127"/>
      <w:r w:rsidRPr="0031626D">
        <w:t>Приложение 1</w:t>
      </w:r>
      <w:bookmarkEnd w:id="576"/>
      <w:bookmarkEnd w:id="577"/>
      <w:bookmarkEnd w:id="578"/>
      <w:bookmarkEnd w:id="579"/>
      <w:bookmarkEnd w:id="580"/>
      <w:bookmarkEnd w:id="581"/>
    </w:p>
    <w:p w:rsidR="007764FB" w:rsidRPr="0031626D" w:rsidRDefault="007764FB" w:rsidP="007764FB">
      <w:pPr>
        <w:jc w:val="right"/>
        <w:rPr>
          <w:i/>
          <w:sz w:val="28"/>
          <w:szCs w:val="28"/>
        </w:rPr>
      </w:pPr>
      <w:r w:rsidRPr="0031626D">
        <w:rPr>
          <w:i/>
          <w:sz w:val="28"/>
          <w:szCs w:val="28"/>
        </w:rPr>
        <w:t xml:space="preserve">к лесохозяйственному регламенту </w:t>
      </w:r>
      <w:r w:rsidRPr="0031626D">
        <w:rPr>
          <w:i/>
          <w:sz w:val="28"/>
          <w:szCs w:val="28"/>
        </w:rPr>
        <w:br/>
      </w:r>
      <w:r w:rsidR="00E24D73" w:rsidRPr="0031626D">
        <w:rPr>
          <w:i/>
          <w:sz w:val="28"/>
          <w:szCs w:val="28"/>
        </w:rPr>
        <w:t>Междуреченского</w:t>
      </w:r>
      <w:r w:rsidRPr="0031626D">
        <w:rPr>
          <w:i/>
          <w:sz w:val="28"/>
          <w:szCs w:val="28"/>
        </w:rPr>
        <w:t xml:space="preserve"> лесничества</w:t>
      </w:r>
    </w:p>
    <w:p w:rsidR="007764FB" w:rsidRPr="0031626D" w:rsidRDefault="007764FB" w:rsidP="007764FB">
      <w:pPr>
        <w:rPr>
          <w:sz w:val="28"/>
          <w:szCs w:val="28"/>
        </w:rPr>
      </w:pPr>
    </w:p>
    <w:p w:rsidR="007764FB" w:rsidRPr="0031626D" w:rsidRDefault="007764FB" w:rsidP="007764FB">
      <w:pPr>
        <w:rPr>
          <w:bCs/>
          <w:sz w:val="28"/>
          <w:szCs w:val="28"/>
        </w:rPr>
      </w:pPr>
      <w:r w:rsidRPr="0031626D">
        <w:rPr>
          <w:bCs/>
          <w:sz w:val="28"/>
          <w:szCs w:val="28"/>
        </w:rPr>
        <w:t xml:space="preserve">Перечень законодательных, нормативных правовых, нормативных </w:t>
      </w:r>
      <w:r w:rsidRPr="0031626D">
        <w:rPr>
          <w:bCs/>
          <w:sz w:val="28"/>
          <w:szCs w:val="28"/>
        </w:rPr>
        <w:br/>
        <w:t xml:space="preserve">технических, методических и проектных документов, на основе которых </w:t>
      </w:r>
      <w:r w:rsidRPr="0031626D">
        <w:rPr>
          <w:bCs/>
          <w:sz w:val="28"/>
          <w:szCs w:val="28"/>
        </w:rPr>
        <w:br/>
        <w:t xml:space="preserve">разработан лесохозяйственный регламент </w:t>
      </w:r>
      <w:r w:rsidR="00E24D73" w:rsidRPr="0031626D">
        <w:rPr>
          <w:bCs/>
          <w:sz w:val="28"/>
          <w:szCs w:val="28"/>
        </w:rPr>
        <w:t>Междуреченского</w:t>
      </w:r>
      <w:r w:rsidRPr="0031626D">
        <w:rPr>
          <w:bCs/>
          <w:sz w:val="28"/>
          <w:szCs w:val="28"/>
        </w:rPr>
        <w:t xml:space="preserve"> лесничества</w:t>
      </w:r>
    </w:p>
    <w:p w:rsidR="007764FB" w:rsidRPr="0031626D" w:rsidRDefault="007764FB" w:rsidP="007764FB">
      <w:pPr>
        <w:suppressAutoHyphens/>
        <w:rPr>
          <w:bCs/>
          <w:sz w:val="16"/>
          <w:szCs w:val="16"/>
        </w:rPr>
      </w:pPr>
    </w:p>
    <w:tbl>
      <w:tblPr>
        <w:tblW w:w="0" w:type="auto"/>
        <w:tblLook w:val="04A0" w:firstRow="1" w:lastRow="0" w:firstColumn="1" w:lastColumn="0" w:noHBand="0" w:noVBand="1"/>
      </w:tblPr>
      <w:tblGrid>
        <w:gridCol w:w="665"/>
        <w:gridCol w:w="8906"/>
      </w:tblGrid>
      <w:tr w:rsidR="00E47E4D" w:rsidRPr="0031626D" w:rsidTr="00FF68BB">
        <w:trPr>
          <w:trHeight w:val="57"/>
          <w:tblHeader/>
        </w:trPr>
        <w:tc>
          <w:tcPr>
            <w:tcW w:w="0" w:type="auto"/>
            <w:tcBorders>
              <w:top w:val="single" w:sz="4" w:space="0" w:color="auto"/>
              <w:left w:val="single" w:sz="4" w:space="0" w:color="auto"/>
              <w:bottom w:val="single" w:sz="4" w:space="0" w:color="auto"/>
              <w:right w:val="single" w:sz="4" w:space="0" w:color="auto"/>
            </w:tcBorders>
            <w:shd w:val="clear" w:color="000000" w:fill="FFFFFF"/>
            <w:hideMark/>
          </w:tcPr>
          <w:bookmarkEnd w:id="571"/>
          <w:bookmarkEnd w:id="572"/>
          <w:bookmarkEnd w:id="573"/>
          <w:bookmarkEnd w:id="574"/>
          <w:bookmarkEnd w:id="575"/>
          <w:bookmarkEnd w:id="582"/>
          <w:bookmarkEnd w:id="583"/>
          <w:bookmarkEnd w:id="584"/>
          <w:p w:rsidR="00135072" w:rsidRPr="0031626D" w:rsidRDefault="00135072" w:rsidP="00FF68BB">
            <w:pPr>
              <w:rPr>
                <w:szCs w:val="22"/>
              </w:rPr>
            </w:pPr>
            <w:r w:rsidRPr="0031626D">
              <w:rPr>
                <w:szCs w:val="22"/>
              </w:rPr>
              <w:t>№ п./п.</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135072" w:rsidRPr="0031626D" w:rsidRDefault="00135072" w:rsidP="00FF68BB">
            <w:pPr>
              <w:rPr>
                <w:szCs w:val="22"/>
              </w:rPr>
            </w:pPr>
            <w:r w:rsidRPr="0031626D">
              <w:rPr>
                <w:szCs w:val="22"/>
              </w:rPr>
              <w:t>Наименование документа</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 </w:t>
            </w:r>
          </w:p>
        </w:tc>
        <w:tc>
          <w:tcPr>
            <w:tcW w:w="0" w:type="auto"/>
            <w:tcBorders>
              <w:top w:val="nil"/>
              <w:left w:val="nil"/>
              <w:bottom w:val="single" w:sz="4" w:space="0" w:color="auto"/>
              <w:right w:val="single" w:sz="4" w:space="0" w:color="auto"/>
            </w:tcBorders>
            <w:shd w:val="clear" w:color="000000" w:fill="FFFFFF"/>
            <w:vAlign w:val="center"/>
            <w:hideMark/>
          </w:tcPr>
          <w:p w:rsidR="00135072" w:rsidRPr="0031626D" w:rsidRDefault="00135072" w:rsidP="00FF68BB">
            <w:pPr>
              <w:rPr>
                <w:b/>
                <w:bCs/>
                <w:szCs w:val="22"/>
              </w:rPr>
            </w:pPr>
            <w:r w:rsidRPr="0031626D">
              <w:rPr>
                <w:b/>
                <w:bCs/>
                <w:szCs w:val="22"/>
              </w:rPr>
              <w:t>Федеральные законы</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1.</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Лесной кодекс Российской Федерации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2.</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Водный кодекс Российской Федерации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3.</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Земельный кодекс Российской Федерации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4.</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Градостроительный кодекс Российской Федерации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5.</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Федеральный закон от 21 июля 2014 года № 206-ФЗ «О карантине растений»</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6.</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Закон Российской Федерации от 21 февраля 1992 года № 2395-1 «О недрах»</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7.</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Федеральный закон от 21 декабря 1994 года № 69-ФЗ «О пожарной безопасности»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8.</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Федеральный закон от 24 апреля 1995 года № 52-ФЗ «О животном мире»</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9.</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Федеральный закон от 14 марта 1995 года № ЗЗ-ФЗ «Об особо охраняемых природных территориях»</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10.</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Федеральный закон от 19 июля 1997 года № 109-ФЗ «О безопасном обращении с пестицидами и агрохимикатами»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11.</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Федеральный закон от 26 сентября 1997 года № 125-ФЗ «О свободе совести и о религиозных объединениях»</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12.</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Федеральный закон от 17 декабря 1997 года № 149-ФЗ «О семеноводстве»</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13.</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Федеральный закон от 8 января 1998 года №3-Ф3 «О наркотических средствах и психотропных веществах»</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14.</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Федеральный закон от 30 апреля 1999 года № 82-ФЗ «О гарантиях прав коренных малочисленных народов Российской Федерации»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15.</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Федеральный закон от 30 марта 1999 года № 52-ФЗ «О санитарно</w:t>
            </w:r>
            <w:r w:rsidRPr="0031626D">
              <w:rPr>
                <w:szCs w:val="22"/>
              </w:rPr>
              <w:noBreakHyphen/>
              <w:t>эпидемиологическом благополучии населения»</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16.</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Федеральный закон от 7 мая 2001 года №49-ФЗ «О территориях традиционного природопользования коренных малочисленных народов Севера, Сибири и Дальнего Востока Российской Федерации»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17.</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Федеральный закон от 10 января 2002 года № 7-ФЗ «Об охране окружающей среды»</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18.</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Федеральный закон от 26 марта 2003 года № 35-ФЗ «Об электроэнергетике»</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19.</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Федеральный закон от 4 декабря 2006 года № 201 -ФЗ «О введении в действие Лесного кодекса Российской Федерации»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20.</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Федеральный закон от 24 июля 2007 года № 209-ФЗ «О развитии малого и среднего предпринимательства в Российской Федерации»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21.</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Федеральный закон от 22 июля 2008 года № 123-ФЗ «Технический регламент о требованиях пожарной безопасности»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22.</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Федеральный закон от 24 июля 2009 года № 209-ФЗ «Об охоте и о сохранении охотничьих ресурсов и о внесении изменений в отдельные законодательные акты Российской Федерации»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 </w:t>
            </w:r>
          </w:p>
        </w:tc>
        <w:tc>
          <w:tcPr>
            <w:tcW w:w="0" w:type="auto"/>
            <w:tcBorders>
              <w:top w:val="nil"/>
              <w:left w:val="nil"/>
              <w:bottom w:val="single" w:sz="4" w:space="0" w:color="auto"/>
              <w:right w:val="single" w:sz="4" w:space="0" w:color="auto"/>
            </w:tcBorders>
            <w:shd w:val="clear" w:color="000000" w:fill="FFFFFF"/>
            <w:vAlign w:val="center"/>
            <w:hideMark/>
          </w:tcPr>
          <w:p w:rsidR="00135072" w:rsidRPr="0031626D" w:rsidRDefault="00135072" w:rsidP="00FF68BB">
            <w:pPr>
              <w:rPr>
                <w:b/>
                <w:bCs/>
                <w:szCs w:val="22"/>
              </w:rPr>
            </w:pPr>
            <w:r w:rsidRPr="0031626D">
              <w:rPr>
                <w:b/>
                <w:bCs/>
                <w:szCs w:val="22"/>
              </w:rPr>
              <w:t>Постановления Правительства Российской Федерации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527D67" w:rsidRPr="0031626D" w:rsidRDefault="00527D67" w:rsidP="00C00711">
            <w:pPr>
              <w:rPr>
                <w:szCs w:val="22"/>
              </w:rPr>
            </w:pPr>
            <w:r w:rsidRPr="0031626D">
              <w:rPr>
                <w:szCs w:val="22"/>
              </w:rPr>
              <w:t>1.</w:t>
            </w:r>
          </w:p>
        </w:tc>
        <w:tc>
          <w:tcPr>
            <w:tcW w:w="0" w:type="auto"/>
            <w:tcBorders>
              <w:top w:val="nil"/>
              <w:left w:val="nil"/>
              <w:bottom w:val="single" w:sz="4" w:space="0" w:color="auto"/>
              <w:right w:val="single" w:sz="4" w:space="0" w:color="auto"/>
            </w:tcBorders>
            <w:shd w:val="clear" w:color="000000" w:fill="FFFFFF"/>
            <w:hideMark/>
          </w:tcPr>
          <w:p w:rsidR="00527D67" w:rsidRPr="0031626D" w:rsidRDefault="00527D67" w:rsidP="00C00711">
            <w:pPr>
              <w:jc w:val="left"/>
              <w:rPr>
                <w:szCs w:val="22"/>
              </w:rPr>
            </w:pPr>
            <w:r w:rsidRPr="0031626D">
              <w:rPr>
                <w:szCs w:val="22"/>
              </w:rPr>
              <w:t>Постановление Правительства Российской Федерации от 9 июня 1995 года № 578 «Об утверждении Правил охраны линий и сооружений связи Российской Федерации»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527D67" w:rsidRPr="0031626D" w:rsidRDefault="00527D67" w:rsidP="00C00711">
            <w:pPr>
              <w:rPr>
                <w:szCs w:val="22"/>
              </w:rPr>
            </w:pPr>
            <w:r w:rsidRPr="0031626D">
              <w:rPr>
                <w:szCs w:val="22"/>
              </w:rPr>
              <w:t>2.</w:t>
            </w:r>
          </w:p>
        </w:tc>
        <w:tc>
          <w:tcPr>
            <w:tcW w:w="0" w:type="auto"/>
            <w:tcBorders>
              <w:top w:val="nil"/>
              <w:left w:val="nil"/>
              <w:bottom w:val="single" w:sz="4" w:space="0" w:color="auto"/>
              <w:right w:val="single" w:sz="4" w:space="0" w:color="auto"/>
            </w:tcBorders>
            <w:shd w:val="clear" w:color="000000" w:fill="FFFFFF"/>
            <w:hideMark/>
          </w:tcPr>
          <w:p w:rsidR="00527D67" w:rsidRPr="0031626D" w:rsidRDefault="00527D67" w:rsidP="00C00711">
            <w:pPr>
              <w:jc w:val="left"/>
              <w:rPr>
                <w:szCs w:val="22"/>
              </w:rPr>
            </w:pPr>
            <w:r w:rsidRPr="0031626D">
              <w:rPr>
                <w:szCs w:val="22"/>
              </w:rPr>
              <w:t xml:space="preserve">Постановление Правительства Российской Федерации </w:t>
            </w:r>
            <w:r w:rsidR="00323364" w:rsidRPr="0031626D">
              <w:rPr>
                <w:szCs w:val="22"/>
              </w:rPr>
              <w:t>от 31 мая 2025 № 813 «Об утверждении требований к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и линий связи и электропередачи</w:t>
            </w:r>
            <w:r w:rsidRPr="0031626D">
              <w:rPr>
                <w:szCs w:val="22"/>
              </w:rPr>
              <w:t>»</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527D67" w:rsidRPr="0031626D" w:rsidRDefault="00527D67" w:rsidP="00C00711">
            <w:pPr>
              <w:rPr>
                <w:szCs w:val="22"/>
              </w:rPr>
            </w:pPr>
            <w:r w:rsidRPr="0031626D">
              <w:rPr>
                <w:szCs w:val="22"/>
              </w:rPr>
              <w:t>3.</w:t>
            </w:r>
          </w:p>
        </w:tc>
        <w:tc>
          <w:tcPr>
            <w:tcW w:w="0" w:type="auto"/>
            <w:tcBorders>
              <w:top w:val="nil"/>
              <w:left w:val="nil"/>
              <w:bottom w:val="single" w:sz="4" w:space="0" w:color="auto"/>
              <w:right w:val="single" w:sz="4" w:space="0" w:color="auto"/>
            </w:tcBorders>
            <w:shd w:val="clear" w:color="000000" w:fill="FFFFFF"/>
            <w:hideMark/>
          </w:tcPr>
          <w:p w:rsidR="00527D67" w:rsidRPr="0031626D" w:rsidRDefault="00527D67" w:rsidP="00C00711">
            <w:pPr>
              <w:jc w:val="left"/>
              <w:rPr>
                <w:szCs w:val="22"/>
              </w:rPr>
            </w:pPr>
            <w:r w:rsidRPr="0031626D">
              <w:rPr>
                <w:szCs w:val="22"/>
              </w:rPr>
              <w:t>Постановление Правительства Российской Федерации от 6 января 1997 года № 13 «Об утверждении Правил добывания объектов животного мира, принадлежащих к видам, занесенным в Красную книгу Российской Федерации, за исключением водных биологических ресурсов»</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527D67" w:rsidRPr="0031626D" w:rsidRDefault="00527D67" w:rsidP="00C00711">
            <w:pPr>
              <w:rPr>
                <w:szCs w:val="22"/>
              </w:rPr>
            </w:pPr>
            <w:r w:rsidRPr="0031626D">
              <w:rPr>
                <w:szCs w:val="22"/>
              </w:rPr>
              <w:t>4.</w:t>
            </w:r>
          </w:p>
        </w:tc>
        <w:tc>
          <w:tcPr>
            <w:tcW w:w="0" w:type="auto"/>
            <w:tcBorders>
              <w:top w:val="nil"/>
              <w:left w:val="nil"/>
              <w:bottom w:val="single" w:sz="4" w:space="0" w:color="auto"/>
              <w:right w:val="single" w:sz="4" w:space="0" w:color="auto"/>
            </w:tcBorders>
            <w:shd w:val="clear" w:color="000000" w:fill="FFFFFF"/>
            <w:hideMark/>
          </w:tcPr>
          <w:p w:rsidR="00527D67" w:rsidRPr="0031626D" w:rsidRDefault="00527D67" w:rsidP="00C00711">
            <w:pPr>
              <w:jc w:val="left"/>
              <w:rPr>
                <w:szCs w:val="22"/>
              </w:rPr>
            </w:pPr>
            <w:r w:rsidRPr="0031626D">
              <w:rPr>
                <w:szCs w:val="22"/>
              </w:rPr>
              <w:t>Постановление Правительства Российской Федерации от 20 ноября 2000 года № 878 «Об утверждении Правил охраны газораспределительных сетей»</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527D67" w:rsidRPr="0031626D" w:rsidRDefault="00527D67" w:rsidP="00C00711">
            <w:pPr>
              <w:rPr>
                <w:szCs w:val="22"/>
              </w:rPr>
            </w:pPr>
            <w:r w:rsidRPr="0031626D">
              <w:rPr>
                <w:szCs w:val="22"/>
              </w:rPr>
              <w:t>5.</w:t>
            </w:r>
          </w:p>
        </w:tc>
        <w:tc>
          <w:tcPr>
            <w:tcW w:w="0" w:type="auto"/>
            <w:tcBorders>
              <w:top w:val="nil"/>
              <w:left w:val="nil"/>
              <w:bottom w:val="single" w:sz="4" w:space="0" w:color="auto"/>
              <w:right w:val="single" w:sz="4" w:space="0" w:color="auto"/>
            </w:tcBorders>
            <w:shd w:val="clear" w:color="000000" w:fill="FFFFFF"/>
            <w:hideMark/>
          </w:tcPr>
          <w:p w:rsidR="00527D67" w:rsidRPr="0031626D" w:rsidRDefault="00527D67" w:rsidP="00C00711">
            <w:pPr>
              <w:jc w:val="left"/>
              <w:rPr>
                <w:szCs w:val="22"/>
              </w:rPr>
            </w:pPr>
            <w:r w:rsidRPr="0031626D">
              <w:rPr>
                <w:szCs w:val="22"/>
              </w:rPr>
              <w:t>Постановление Правительства Российской Федерации от 11 августа 2003 года № 486 «Об утверждении Правил определения размеров земельных участков для размещения воздушных линий электропередачи и опор линий связи, обслуживающих электрические сети»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527D67" w:rsidRPr="0031626D" w:rsidRDefault="00527D67" w:rsidP="00C00711">
            <w:pPr>
              <w:rPr>
                <w:szCs w:val="22"/>
              </w:rPr>
            </w:pPr>
            <w:r w:rsidRPr="0031626D">
              <w:rPr>
                <w:szCs w:val="22"/>
              </w:rPr>
              <w:t>6.</w:t>
            </w:r>
          </w:p>
        </w:tc>
        <w:tc>
          <w:tcPr>
            <w:tcW w:w="0" w:type="auto"/>
            <w:tcBorders>
              <w:top w:val="nil"/>
              <w:left w:val="nil"/>
              <w:bottom w:val="single" w:sz="4" w:space="0" w:color="auto"/>
              <w:right w:val="single" w:sz="4" w:space="0" w:color="auto"/>
            </w:tcBorders>
            <w:shd w:val="clear" w:color="000000" w:fill="FFFFFF"/>
            <w:hideMark/>
          </w:tcPr>
          <w:p w:rsidR="00527D67" w:rsidRPr="0031626D" w:rsidRDefault="00527D67" w:rsidP="00C00711">
            <w:pPr>
              <w:jc w:val="left"/>
              <w:rPr>
                <w:szCs w:val="22"/>
              </w:rPr>
            </w:pPr>
            <w:r w:rsidRPr="0031626D">
              <w:rPr>
                <w:szCs w:val="22"/>
              </w:rPr>
              <w:t>Постановление Правительства Российской Федерации от 30 декабря 2006 года № 844 «О порядке подготовки и принятия решения о предоставлении водного объекта в пользование»</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527D67" w:rsidRPr="0031626D" w:rsidRDefault="00527D67" w:rsidP="00C00711">
            <w:pPr>
              <w:rPr>
                <w:szCs w:val="22"/>
              </w:rPr>
            </w:pPr>
            <w:r w:rsidRPr="0031626D">
              <w:rPr>
                <w:szCs w:val="22"/>
              </w:rPr>
              <w:t>7.</w:t>
            </w:r>
          </w:p>
        </w:tc>
        <w:tc>
          <w:tcPr>
            <w:tcW w:w="0" w:type="auto"/>
            <w:tcBorders>
              <w:top w:val="nil"/>
              <w:left w:val="nil"/>
              <w:bottom w:val="single" w:sz="4" w:space="0" w:color="auto"/>
              <w:right w:val="single" w:sz="4" w:space="0" w:color="auto"/>
            </w:tcBorders>
            <w:shd w:val="clear" w:color="000000" w:fill="FFFFFF"/>
            <w:hideMark/>
          </w:tcPr>
          <w:p w:rsidR="00527D67" w:rsidRPr="0031626D" w:rsidRDefault="00527D67" w:rsidP="00C00711">
            <w:pPr>
              <w:jc w:val="left"/>
              <w:rPr>
                <w:szCs w:val="22"/>
              </w:rPr>
            </w:pPr>
            <w:r w:rsidRPr="0031626D">
              <w:rPr>
                <w:szCs w:val="22"/>
              </w:rPr>
              <w:t>Постановление Правительства Российской Федерации от 21 мая 2007 года № 304 «О классификации чрезвычайных ситуаций природного и техногенного характера»</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527D67" w:rsidRPr="0031626D" w:rsidRDefault="00527D67" w:rsidP="00C00711">
            <w:pPr>
              <w:rPr>
                <w:szCs w:val="22"/>
              </w:rPr>
            </w:pPr>
            <w:r w:rsidRPr="0031626D">
              <w:rPr>
                <w:szCs w:val="22"/>
              </w:rPr>
              <w:t>8.</w:t>
            </w:r>
          </w:p>
        </w:tc>
        <w:tc>
          <w:tcPr>
            <w:tcW w:w="0" w:type="auto"/>
            <w:tcBorders>
              <w:top w:val="nil"/>
              <w:left w:val="nil"/>
              <w:bottom w:val="single" w:sz="4" w:space="0" w:color="auto"/>
              <w:right w:val="single" w:sz="4" w:space="0" w:color="auto"/>
            </w:tcBorders>
            <w:shd w:val="clear" w:color="000000" w:fill="FFFFFF"/>
            <w:hideMark/>
          </w:tcPr>
          <w:p w:rsidR="00527D67" w:rsidRPr="0031626D" w:rsidRDefault="00527D67" w:rsidP="00CA7EC2">
            <w:pPr>
              <w:jc w:val="left"/>
              <w:rPr>
                <w:szCs w:val="22"/>
              </w:rPr>
            </w:pPr>
            <w:r w:rsidRPr="0031626D">
              <w:rPr>
                <w:szCs w:val="22"/>
              </w:rPr>
              <w:t xml:space="preserve">Постановление Правительства Российской Федерации от </w:t>
            </w:r>
            <w:r w:rsidR="00CA7EC2" w:rsidRPr="0031626D">
              <w:rPr>
                <w:szCs w:val="22"/>
              </w:rPr>
              <w:t>07 октября</w:t>
            </w:r>
            <w:r w:rsidRPr="0031626D">
              <w:rPr>
                <w:szCs w:val="22"/>
              </w:rPr>
              <w:t xml:space="preserve"> </w:t>
            </w:r>
            <w:r w:rsidR="00406AC9" w:rsidRPr="0031626D">
              <w:rPr>
                <w:szCs w:val="22"/>
              </w:rPr>
              <w:t xml:space="preserve">2020 </w:t>
            </w:r>
            <w:r w:rsidRPr="0031626D">
              <w:rPr>
                <w:szCs w:val="22"/>
              </w:rPr>
              <w:t xml:space="preserve">года № </w:t>
            </w:r>
            <w:r w:rsidR="00CA7EC2" w:rsidRPr="0031626D">
              <w:rPr>
                <w:szCs w:val="22"/>
              </w:rPr>
              <w:t>1614</w:t>
            </w:r>
            <w:r w:rsidRPr="0031626D">
              <w:rPr>
                <w:szCs w:val="22"/>
              </w:rPr>
              <w:t xml:space="preserve"> «Об утверждении Правил пожарной безопасности в лесах»</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527D67" w:rsidRPr="0031626D" w:rsidRDefault="00527D67" w:rsidP="00C00711">
            <w:pPr>
              <w:rPr>
                <w:szCs w:val="22"/>
              </w:rPr>
            </w:pPr>
            <w:r w:rsidRPr="0031626D">
              <w:rPr>
                <w:szCs w:val="22"/>
              </w:rPr>
              <w:t>9.</w:t>
            </w:r>
          </w:p>
        </w:tc>
        <w:tc>
          <w:tcPr>
            <w:tcW w:w="0" w:type="auto"/>
            <w:tcBorders>
              <w:top w:val="nil"/>
              <w:left w:val="nil"/>
              <w:bottom w:val="single" w:sz="4" w:space="0" w:color="auto"/>
              <w:right w:val="single" w:sz="4" w:space="0" w:color="auto"/>
            </w:tcBorders>
            <w:shd w:val="clear" w:color="000000" w:fill="FFFFFF"/>
            <w:hideMark/>
          </w:tcPr>
          <w:p w:rsidR="00527D67" w:rsidRPr="0031626D" w:rsidRDefault="00527D67" w:rsidP="00C00711">
            <w:pPr>
              <w:jc w:val="left"/>
              <w:rPr>
                <w:szCs w:val="22"/>
              </w:rPr>
            </w:pPr>
            <w:r w:rsidRPr="0031626D">
              <w:rPr>
                <w:szCs w:val="22"/>
              </w:rPr>
              <w:t>Постановление Правительства Российской Федерации от 24 февраля 2009 года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527D67" w:rsidRPr="0031626D" w:rsidRDefault="00527D67" w:rsidP="00C00711">
            <w:pPr>
              <w:rPr>
                <w:szCs w:val="22"/>
              </w:rPr>
            </w:pPr>
            <w:r w:rsidRPr="0031626D">
              <w:rPr>
                <w:szCs w:val="22"/>
              </w:rPr>
              <w:t>10.</w:t>
            </w:r>
          </w:p>
        </w:tc>
        <w:tc>
          <w:tcPr>
            <w:tcW w:w="0" w:type="auto"/>
            <w:tcBorders>
              <w:top w:val="nil"/>
              <w:left w:val="nil"/>
              <w:bottom w:val="single" w:sz="4" w:space="0" w:color="auto"/>
              <w:right w:val="single" w:sz="4" w:space="0" w:color="auto"/>
            </w:tcBorders>
            <w:shd w:val="clear" w:color="000000" w:fill="FFFFFF"/>
            <w:hideMark/>
          </w:tcPr>
          <w:p w:rsidR="00527D67" w:rsidRPr="0031626D" w:rsidRDefault="00527D67" w:rsidP="00C00711">
            <w:pPr>
              <w:jc w:val="left"/>
              <w:rPr>
                <w:szCs w:val="22"/>
              </w:rPr>
            </w:pPr>
            <w:r w:rsidRPr="0031626D">
              <w:rPr>
                <w:szCs w:val="22"/>
              </w:rPr>
              <w:t>Постановление Правительства Российской Федерации от 23 июля 2009 года № 604 «О реализации древесины, которая получена при использовании лесов, расположенных на землях лесного фонда, в соответствии со статьями 43 - 46 Лесного кодекса Российской Федерации»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527D67" w:rsidRPr="0031626D" w:rsidRDefault="00527D67" w:rsidP="00C00711">
            <w:pPr>
              <w:rPr>
                <w:szCs w:val="22"/>
              </w:rPr>
            </w:pPr>
            <w:r w:rsidRPr="0031626D">
              <w:rPr>
                <w:szCs w:val="22"/>
              </w:rPr>
              <w:t>11.</w:t>
            </w:r>
          </w:p>
        </w:tc>
        <w:tc>
          <w:tcPr>
            <w:tcW w:w="0" w:type="auto"/>
            <w:tcBorders>
              <w:top w:val="nil"/>
              <w:left w:val="nil"/>
              <w:bottom w:val="single" w:sz="4" w:space="0" w:color="auto"/>
              <w:right w:val="single" w:sz="4" w:space="0" w:color="auto"/>
            </w:tcBorders>
            <w:shd w:val="clear" w:color="000000" w:fill="FFFFFF"/>
            <w:hideMark/>
          </w:tcPr>
          <w:p w:rsidR="00527D67" w:rsidRPr="0031626D" w:rsidRDefault="00527D67" w:rsidP="00C00711">
            <w:pPr>
              <w:jc w:val="left"/>
              <w:rPr>
                <w:szCs w:val="22"/>
              </w:rPr>
            </w:pPr>
            <w:r w:rsidRPr="0031626D">
              <w:rPr>
                <w:szCs w:val="22"/>
              </w:rPr>
              <w:t>Постановление Правительства Российской Федерации от 2 сентября 2009 года № 717 «О нормах отвода земель для размещения автомобильных дорог и (или) объектов дорожного сервиса»</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527D67" w:rsidRPr="0031626D" w:rsidRDefault="00527D67" w:rsidP="00C00711">
            <w:pPr>
              <w:rPr>
                <w:szCs w:val="22"/>
              </w:rPr>
            </w:pPr>
            <w:r w:rsidRPr="0031626D">
              <w:rPr>
                <w:szCs w:val="22"/>
              </w:rPr>
              <w:t>12.</w:t>
            </w:r>
          </w:p>
        </w:tc>
        <w:tc>
          <w:tcPr>
            <w:tcW w:w="0" w:type="auto"/>
            <w:tcBorders>
              <w:top w:val="nil"/>
              <w:left w:val="nil"/>
              <w:bottom w:val="single" w:sz="4" w:space="0" w:color="auto"/>
              <w:right w:val="single" w:sz="4" w:space="0" w:color="auto"/>
            </w:tcBorders>
            <w:shd w:val="clear" w:color="000000" w:fill="FFFFFF"/>
            <w:hideMark/>
          </w:tcPr>
          <w:p w:rsidR="00527D67" w:rsidRPr="0031626D" w:rsidRDefault="00527D67" w:rsidP="00C00711">
            <w:pPr>
              <w:jc w:val="left"/>
              <w:rPr>
                <w:szCs w:val="22"/>
              </w:rPr>
            </w:pPr>
            <w:r w:rsidRPr="0031626D">
              <w:rPr>
                <w:szCs w:val="22"/>
              </w:rPr>
              <w:t xml:space="preserve">Постановление Правительства Российской Федерации </w:t>
            </w:r>
            <w:r w:rsidR="00E35455" w:rsidRPr="0031626D">
              <w:rPr>
                <w:szCs w:val="22"/>
              </w:rPr>
              <w:t>от 22 апреля 2025 № 526 «О мерах противопожарного обустройства лесов»</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527D67" w:rsidRPr="0031626D" w:rsidRDefault="00527D67" w:rsidP="00C00711">
            <w:pPr>
              <w:rPr>
                <w:szCs w:val="22"/>
              </w:rPr>
            </w:pPr>
            <w:r w:rsidRPr="0031626D">
              <w:rPr>
                <w:szCs w:val="22"/>
              </w:rPr>
              <w:t>13.</w:t>
            </w:r>
          </w:p>
        </w:tc>
        <w:tc>
          <w:tcPr>
            <w:tcW w:w="0" w:type="auto"/>
            <w:tcBorders>
              <w:top w:val="nil"/>
              <w:left w:val="nil"/>
              <w:bottom w:val="single" w:sz="4" w:space="0" w:color="auto"/>
              <w:right w:val="single" w:sz="4" w:space="0" w:color="auto"/>
            </w:tcBorders>
            <w:shd w:val="clear" w:color="000000" w:fill="FFFFFF"/>
            <w:hideMark/>
          </w:tcPr>
          <w:p w:rsidR="00527D67" w:rsidRPr="0031626D" w:rsidRDefault="00527D67" w:rsidP="00CA7EC2">
            <w:pPr>
              <w:jc w:val="left"/>
              <w:rPr>
                <w:szCs w:val="22"/>
              </w:rPr>
            </w:pPr>
            <w:r w:rsidRPr="0031626D">
              <w:rPr>
                <w:szCs w:val="22"/>
              </w:rPr>
              <w:t xml:space="preserve">Постановление Правительства Российской Федерации от </w:t>
            </w:r>
            <w:r w:rsidR="00CA7EC2" w:rsidRPr="0031626D">
              <w:rPr>
                <w:szCs w:val="22"/>
              </w:rPr>
              <w:t>09 декабря 2020</w:t>
            </w:r>
            <w:r w:rsidRPr="0031626D">
              <w:rPr>
                <w:szCs w:val="22"/>
              </w:rPr>
              <w:t xml:space="preserve"> года № </w:t>
            </w:r>
            <w:r w:rsidR="00CA7EC2" w:rsidRPr="0031626D">
              <w:rPr>
                <w:szCs w:val="22"/>
              </w:rPr>
              <w:t>204</w:t>
            </w:r>
            <w:r w:rsidRPr="0031626D">
              <w:rPr>
                <w:szCs w:val="22"/>
              </w:rPr>
              <w:t>7 «О Правилах санитарной безопасности в лесах»</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527D67" w:rsidRPr="0031626D" w:rsidRDefault="00527D67" w:rsidP="00C00711">
            <w:pPr>
              <w:rPr>
                <w:szCs w:val="22"/>
              </w:rPr>
            </w:pPr>
            <w:r w:rsidRPr="0031626D">
              <w:rPr>
                <w:szCs w:val="22"/>
              </w:rPr>
              <w:t>14.</w:t>
            </w:r>
          </w:p>
        </w:tc>
        <w:tc>
          <w:tcPr>
            <w:tcW w:w="0" w:type="auto"/>
            <w:tcBorders>
              <w:top w:val="nil"/>
              <w:left w:val="nil"/>
              <w:bottom w:val="single" w:sz="4" w:space="0" w:color="auto"/>
              <w:right w:val="single" w:sz="4" w:space="0" w:color="auto"/>
            </w:tcBorders>
            <w:shd w:val="clear" w:color="000000" w:fill="FFFFFF"/>
            <w:hideMark/>
          </w:tcPr>
          <w:p w:rsidR="00527D67" w:rsidRPr="0031626D" w:rsidRDefault="00527D67" w:rsidP="00C00711">
            <w:pPr>
              <w:jc w:val="left"/>
              <w:rPr>
                <w:szCs w:val="22"/>
              </w:rPr>
            </w:pPr>
            <w:r w:rsidRPr="0031626D">
              <w:rPr>
                <w:rFonts w:eastAsia="Calibri"/>
                <w:szCs w:val="22"/>
              </w:rPr>
              <w:t xml:space="preserve">Постановление Правительства РФ </w:t>
            </w:r>
            <w:r w:rsidR="003D7F94" w:rsidRPr="0031626D">
              <w:rPr>
                <w:rFonts w:eastAsia="Calibri"/>
                <w:szCs w:val="22"/>
              </w:rPr>
              <w:t>от 29 мая 2025 № 781 «Об утверждении Правил проведения рекультивации и консервации земель»</w:t>
            </w:r>
          </w:p>
        </w:tc>
      </w:tr>
      <w:tr w:rsidR="00E47E4D" w:rsidRPr="0031626D" w:rsidTr="00B11B8C">
        <w:trPr>
          <w:trHeight w:val="30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 </w:t>
            </w:r>
          </w:p>
        </w:tc>
        <w:tc>
          <w:tcPr>
            <w:tcW w:w="0" w:type="auto"/>
            <w:tcBorders>
              <w:top w:val="nil"/>
              <w:left w:val="nil"/>
              <w:bottom w:val="single" w:sz="4" w:space="0" w:color="auto"/>
              <w:right w:val="single" w:sz="4" w:space="0" w:color="auto"/>
            </w:tcBorders>
            <w:shd w:val="clear" w:color="000000" w:fill="FFFFFF"/>
            <w:vAlign w:val="center"/>
            <w:hideMark/>
          </w:tcPr>
          <w:p w:rsidR="00135072" w:rsidRPr="0031626D" w:rsidRDefault="00135072" w:rsidP="00FF68BB">
            <w:pPr>
              <w:rPr>
                <w:b/>
                <w:bCs/>
                <w:szCs w:val="22"/>
              </w:rPr>
            </w:pPr>
            <w:r w:rsidRPr="0031626D">
              <w:rPr>
                <w:b/>
                <w:bCs/>
                <w:szCs w:val="22"/>
              </w:rPr>
              <w:t>Распоряжение Правительства Российской Федерации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1.</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Распоряжение Правительства Российской Федерации от 17 июля 2012 года № 1283-р «Об утверждении Перечня лесной инфраструктуры для защитных лесов, эксплуатационных лесов и резервных лесов»</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2.</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Распоряжение Правительства Российской Федерации от 27 мая 2013 года № 849-р «Об утверждении Перечня объектов, не связанных с созданием лесной инфраструктуры для защитных лесов, эксплуатационных лесов, резервных лесов»</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3.</w:t>
            </w:r>
          </w:p>
        </w:tc>
        <w:tc>
          <w:tcPr>
            <w:tcW w:w="0" w:type="auto"/>
            <w:tcBorders>
              <w:top w:val="nil"/>
              <w:left w:val="nil"/>
              <w:bottom w:val="single" w:sz="4" w:space="0" w:color="auto"/>
              <w:right w:val="single" w:sz="4" w:space="0" w:color="auto"/>
            </w:tcBorders>
            <w:shd w:val="clear" w:color="000000" w:fill="FFFFFF"/>
            <w:hideMark/>
          </w:tcPr>
          <w:p w:rsidR="00135072" w:rsidRPr="0031626D" w:rsidRDefault="00135072" w:rsidP="00FF68BB">
            <w:pPr>
              <w:jc w:val="left"/>
              <w:rPr>
                <w:szCs w:val="22"/>
              </w:rPr>
            </w:pPr>
            <w:r w:rsidRPr="0031626D">
              <w:rPr>
                <w:szCs w:val="22"/>
              </w:rPr>
              <w:t>Распоряжение Правительства Российской Федерации от 11 июля 2017 года № 1469-р «Об утверждении перечня объектов, относящихся к охотничьей инфраструктуре»</w:t>
            </w:r>
          </w:p>
        </w:tc>
      </w:tr>
      <w:tr w:rsidR="00E47E4D" w:rsidRPr="0031626D" w:rsidTr="00B11B8C">
        <w:trPr>
          <w:trHeight w:val="483"/>
        </w:trPr>
        <w:tc>
          <w:tcPr>
            <w:tcW w:w="0" w:type="auto"/>
            <w:tcBorders>
              <w:top w:val="nil"/>
              <w:left w:val="single" w:sz="4" w:space="0" w:color="auto"/>
              <w:bottom w:val="single" w:sz="4" w:space="0" w:color="auto"/>
              <w:right w:val="single" w:sz="4" w:space="0" w:color="auto"/>
            </w:tcBorders>
            <w:shd w:val="clear" w:color="000000" w:fill="FFFFFF"/>
            <w:hideMark/>
          </w:tcPr>
          <w:p w:rsidR="00135072" w:rsidRPr="0031626D" w:rsidRDefault="00135072" w:rsidP="00FF68BB">
            <w:pPr>
              <w:rPr>
                <w:szCs w:val="22"/>
              </w:rPr>
            </w:pPr>
            <w:r w:rsidRPr="0031626D">
              <w:rPr>
                <w:szCs w:val="22"/>
              </w:rPr>
              <w:t> </w:t>
            </w:r>
          </w:p>
        </w:tc>
        <w:tc>
          <w:tcPr>
            <w:tcW w:w="0" w:type="auto"/>
            <w:tcBorders>
              <w:top w:val="nil"/>
              <w:left w:val="nil"/>
              <w:bottom w:val="single" w:sz="4" w:space="0" w:color="auto"/>
              <w:right w:val="single" w:sz="4" w:space="0" w:color="auto"/>
            </w:tcBorders>
            <w:shd w:val="clear" w:color="000000" w:fill="FFFFFF"/>
            <w:vAlign w:val="center"/>
            <w:hideMark/>
          </w:tcPr>
          <w:p w:rsidR="00135072" w:rsidRPr="0031626D" w:rsidRDefault="00135072" w:rsidP="00FF68BB">
            <w:pPr>
              <w:rPr>
                <w:b/>
                <w:bCs/>
                <w:szCs w:val="22"/>
              </w:rPr>
            </w:pPr>
            <w:r w:rsidRPr="0031626D">
              <w:rPr>
                <w:b/>
                <w:bCs/>
                <w:szCs w:val="22"/>
              </w:rPr>
              <w:t>Приказы, Постановления федеральных органов исполнительной власти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527D67" w:rsidRPr="0031626D" w:rsidRDefault="00527D67" w:rsidP="00C00711">
            <w:pPr>
              <w:rPr>
                <w:szCs w:val="22"/>
              </w:rPr>
            </w:pPr>
            <w:r w:rsidRPr="0031626D">
              <w:rPr>
                <w:szCs w:val="22"/>
              </w:rPr>
              <w:t>1</w:t>
            </w:r>
            <w:r w:rsidRPr="0031626D">
              <w:rPr>
                <w:b/>
                <w:bCs/>
                <w:szCs w:val="22"/>
              </w:rPr>
              <w:t>.</w:t>
            </w:r>
          </w:p>
        </w:tc>
        <w:tc>
          <w:tcPr>
            <w:tcW w:w="0" w:type="auto"/>
            <w:tcBorders>
              <w:top w:val="nil"/>
              <w:left w:val="nil"/>
              <w:bottom w:val="single" w:sz="4" w:space="0" w:color="auto"/>
              <w:right w:val="single" w:sz="4" w:space="0" w:color="auto"/>
            </w:tcBorders>
            <w:shd w:val="clear" w:color="000000" w:fill="FFFFFF"/>
            <w:hideMark/>
          </w:tcPr>
          <w:p w:rsidR="00527D67" w:rsidRPr="0031626D" w:rsidRDefault="00527D67" w:rsidP="00C00711">
            <w:pPr>
              <w:jc w:val="left"/>
              <w:rPr>
                <w:szCs w:val="22"/>
              </w:rPr>
            </w:pPr>
            <w:r w:rsidRPr="0031626D">
              <w:rPr>
                <w:szCs w:val="22"/>
              </w:rPr>
              <w:t>Постановление Государственного комитета Совета Министров СССР по делам строительства от 30 марта 1973 года № 45 «Об утверждении норм отвода земель для магистральных трубопроводов»</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2.</w:t>
            </w:r>
          </w:p>
        </w:tc>
        <w:tc>
          <w:tcPr>
            <w:tcW w:w="0" w:type="auto"/>
            <w:tcBorders>
              <w:top w:val="nil"/>
              <w:left w:val="nil"/>
              <w:bottom w:val="single" w:sz="4" w:space="0" w:color="auto"/>
              <w:right w:val="single" w:sz="4" w:space="0" w:color="auto"/>
            </w:tcBorders>
            <w:shd w:val="clear" w:color="000000" w:fill="FFFFFF"/>
            <w:hideMark/>
          </w:tcPr>
          <w:p w:rsidR="00491674" w:rsidRPr="0031626D" w:rsidRDefault="00491674" w:rsidP="00491674">
            <w:pPr>
              <w:jc w:val="left"/>
              <w:rPr>
                <w:szCs w:val="22"/>
              </w:rPr>
            </w:pPr>
            <w:r w:rsidRPr="0031626D">
              <w:rPr>
                <w:szCs w:val="22"/>
              </w:rPr>
              <w:t>Приказ Министерства транспорта Российской Федерации от 18 августа 2020 года № 313 «Об установлении и использовании полос отвода автомобильных дорог федерального значения»</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3.</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both"/>
              <w:rPr>
                <w:szCs w:val="22"/>
              </w:rPr>
            </w:pPr>
            <w:r w:rsidRPr="0031626D">
              <w:rPr>
                <w:szCs w:val="22"/>
              </w:rPr>
              <w:t xml:space="preserve">Приказ Министерства природных ресурсов и экологии Российской Федерации </w:t>
            </w:r>
            <w:r w:rsidRPr="0031626D">
              <w:t>от 27 января 2022№ 49 (ред. от 29.09.2023) «Об утверждении нормативов допустимого изъятия охотничьих ресурсов, нормативов биотехнических мероприятий и о признании утратившим силу приказа Министерства природных ресурсов и экологии Российской Федерации от 25 ноября 2020 № 965»</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4.</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24 июля 2020 года № 477 «Об утверждении Правил охоты»</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5.</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 xml:space="preserve">Приказ Министерства природных ресурсов и экологии Российской Федерации </w:t>
            </w:r>
            <w:r w:rsidRPr="0031626D">
              <w:t>от 17 марта 2025 № 106 «Об утверждении видов и состава биотехнических мероприятий, а также порядка их проведения в целях сохранения охотничьих ресурсов»</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6.</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09 апреля 2025 № 183 «Об утверждении видов средств предупреждения и тушения лесных пожаров, нормативов обеспеченности данными средствами лиц, использующих леса, норм наличия средств предупреждения и тушения лесных пожаров при использовании лесов»</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7.</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23 июня 2014 года №276 «Об утверждении Порядка осуществления мониторинга пожарной опасности в лесах и лесных пожаров»</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8.</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30 июля 2020 года № 535 «Об утверждении Порядка заготовки, обработки, хранения и использования семян лесных растений»</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9.</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8 июля 2014 года № 313 «Об утверждении Правил тушения лесных пожаров»</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10.</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18 августа 2014 года № 367 «Об утверждении Перечня лесорастительных зон Российской Федерации и Перечня лесных районов Российской Федерации»</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11.</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28 июля 2020 года № 495 «Об утверждении Правил использования лесов для переработки древесины и иных лесных ресурсов»</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12.</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09 ноября 2020 года № 909 «Об утверждении Порядка использования районированных семян лесных растений основных лесных древесных пород»</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13.</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20 октября 2015 года №438 «Об утверждении Правил создания и выделения объектов лесного семеноводства (лесосеменных плантаций, постоянных лесосеменных участков и подобных объектов)»</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14.</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09 ноября 2020 года № 913 «Об утверждении Правил ликвидации очагов вредных организмов»</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15.</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27 июня 2016 года №367 «Об утверждении Видов лесосечных работ, порядка и последовательности их проведения, Формы технологической карты лесосечных работ, Формы акта осмотра лесосеки и Порядка осмотра лесосеки»</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16.</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6 сентября 2016 года №457 «Об утверждении Порядка ограничения пребывания граждан в лесах и въезда в них транспортных средств, проведения в лесах определенных видов работ в целях обеспечения пожарной безопасности в лесах и Порядка ограничения пребывания граждан в лесах и въезда в них транспортных средств, проведения в лесах определенных видов работ в целях обеспечения санитарной безопасности в лесах»</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17.</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09 ноября 2020 года № 912 «Об утверждении Правил осуществления мероприятий по предупреждению распространения вредных организмов»</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18.</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01 декабря 2020 года № 993 «Об утверждении Правил заготовки древесины и особенностей заготовки древесины в лесничествах, указанных в статье 23 Лесного кодекса Российской Федерации»</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19.</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09 ноября 2020 года № 910 «Об утверждении порядка проведения лесопатологических обследований и формы акта лесопатологического обследования»</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20.</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15 ноября 2016 года № 597 «Об утверждении Порядка организации и выполнения авиационных работ по охране лесов от пожаров и Порядка организации и выполнения авиационных работ по защите лесов»</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21.</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27 февраля 2017 года № 72 «Об утверждении состава лесохозяйственных регламентов, порядка их разработки, сроков их действия и порядка внесения в них изменений»</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22.</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5 апреля 2017 года № 156 «Об утверждении Порядка осуществления государственного лесопатологического мониторинга»</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23.</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8 июня 2017 года № 283 «Об утверждении Особенностей осуществления профилактических и реабилитационных мероприятий в зонах радиоактивного загрязнения лесов»</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24.</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2 июля 2020 года № 408 «Об утверждении правил использования лесов для ведения сельского хозяйства»</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25.</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30 июля 2020 года № 534 «Об утверждении Правил ухода за лесами»</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26.</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Федерального агентства лесного хозяйства от 16 октября 2008 года № 300 «Об определении количества лесничеств на территории Кемеровской области и установлении их границ»</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27.</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7 июля 2020 года № 417 «Об утверждении Правил использования лесов для осуществления геологического изучения недр, разведки и добычи полезных ископаемых и Перечня случаев использования лесов в целях осуществления геологического изучения недр, разведки и добычи полезных ископаемых без предоставления лесного участка, с установлением или без установления сервитута»</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28.</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10 июля 2020 года № 434 «Об утверждении Правил использования лесов для строительства, реконструкции, эксплуатации линейных объектов и Перечня случаев использования лесов для строительства, реконструкции, эксплуатации линейных объектов без предоставления лесного участка, с установлением или без установления сервитута, публичного сервитута»</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29.</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22 июля 2020 года № 469 «Об утверждении Правил использования лесов для выращивания посадочного материала лесных растений (саженцев, сеянцев)»</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30.</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28 июля 2020 года № 497 «Об утверждении Правил использования лесов для выращивания лесных, плодовых, ягодных, декоративных растений, лекарственных растений»</w:t>
            </w:r>
          </w:p>
        </w:tc>
      </w:tr>
      <w:tr w:rsidR="00E47E4D" w:rsidRPr="0031626D" w:rsidTr="00614504">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31.</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28 июля 2020 года № 494 «Об утверждении Правил заготовки пищевых лесных ресурсов и сбора лекарственных растений»</w:t>
            </w:r>
          </w:p>
        </w:tc>
      </w:tr>
      <w:tr w:rsidR="00E47E4D" w:rsidRPr="0031626D" w:rsidTr="00C31BED">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32.</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28 июля 2020 года № 496 «Об утверждении Правил заготовки и сбора недревесных лесных ресурсов»</w:t>
            </w:r>
          </w:p>
        </w:tc>
      </w:tr>
      <w:tr w:rsidR="00E47E4D" w:rsidRPr="0031626D" w:rsidTr="00C31BED">
        <w:trPr>
          <w:trHeight w:val="57"/>
        </w:trPr>
        <w:tc>
          <w:tcPr>
            <w:tcW w:w="0" w:type="auto"/>
            <w:tcBorders>
              <w:top w:val="nil"/>
              <w:left w:val="single" w:sz="4" w:space="0" w:color="auto"/>
              <w:bottom w:val="single" w:sz="4" w:space="0" w:color="auto"/>
              <w:right w:val="single" w:sz="4" w:space="0" w:color="auto"/>
            </w:tcBorders>
            <w:shd w:val="clear" w:color="000000" w:fill="FFFFFF"/>
          </w:tcPr>
          <w:p w:rsidR="00491674" w:rsidRPr="0031626D" w:rsidRDefault="00491674" w:rsidP="00491674">
            <w:pPr>
              <w:rPr>
                <w:szCs w:val="22"/>
              </w:rPr>
            </w:pPr>
            <w:r w:rsidRPr="0031626D">
              <w:rPr>
                <w:szCs w:val="22"/>
              </w:rPr>
              <w:t>33.</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27 июля 2020 года № 487 «Об утверждении Правил использования лесов для осуществления научно-исследовательской деятельности, образовательной деятельности»</w:t>
            </w:r>
          </w:p>
        </w:tc>
      </w:tr>
      <w:tr w:rsidR="00E47E4D" w:rsidRPr="0031626D" w:rsidTr="00C31BED">
        <w:trPr>
          <w:trHeight w:val="57"/>
        </w:trPr>
        <w:tc>
          <w:tcPr>
            <w:tcW w:w="0" w:type="auto"/>
            <w:tcBorders>
              <w:top w:val="nil"/>
              <w:left w:val="single" w:sz="4" w:space="0" w:color="auto"/>
              <w:bottom w:val="single" w:sz="4" w:space="0" w:color="auto"/>
              <w:right w:val="single" w:sz="4" w:space="0" w:color="auto"/>
            </w:tcBorders>
            <w:shd w:val="clear" w:color="000000" w:fill="FFFFFF"/>
          </w:tcPr>
          <w:p w:rsidR="00491674" w:rsidRPr="0031626D" w:rsidRDefault="00491674" w:rsidP="00491674">
            <w:pPr>
              <w:rPr>
                <w:szCs w:val="22"/>
              </w:rPr>
            </w:pPr>
            <w:r w:rsidRPr="0031626D">
              <w:rPr>
                <w:szCs w:val="22"/>
              </w:rPr>
              <w:t>34.</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09 ноября 2020 года № 911 «Об утверждении Правил заготовки живицы»</w:t>
            </w:r>
          </w:p>
        </w:tc>
      </w:tr>
      <w:tr w:rsidR="00E47E4D" w:rsidRPr="0031626D" w:rsidTr="00D84216">
        <w:trPr>
          <w:trHeight w:val="57"/>
        </w:trPr>
        <w:tc>
          <w:tcPr>
            <w:tcW w:w="0" w:type="auto"/>
            <w:tcBorders>
              <w:top w:val="nil"/>
              <w:left w:val="single" w:sz="4" w:space="0" w:color="auto"/>
              <w:bottom w:val="single" w:sz="4" w:space="0" w:color="auto"/>
              <w:right w:val="single" w:sz="4" w:space="0" w:color="auto"/>
            </w:tcBorders>
            <w:shd w:val="clear" w:color="000000" w:fill="FFFFFF"/>
          </w:tcPr>
          <w:p w:rsidR="00491674" w:rsidRPr="0031626D" w:rsidRDefault="00491674" w:rsidP="00491674">
            <w:pPr>
              <w:rPr>
                <w:szCs w:val="22"/>
              </w:rPr>
            </w:pPr>
            <w:r w:rsidRPr="0031626D">
              <w:rPr>
                <w:szCs w:val="22"/>
              </w:rPr>
              <w:t>35.</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Министерства природных ресурсов и экологии Российской Федерации от 09 ноября 2020 года № 908 «Об утверждении Правил использования лесов для осуществления рекреационной деятельности»</w:t>
            </w:r>
          </w:p>
        </w:tc>
      </w:tr>
      <w:tr w:rsidR="00E47E4D" w:rsidRPr="0031626D" w:rsidTr="00D84216">
        <w:trPr>
          <w:trHeight w:val="57"/>
        </w:trPr>
        <w:tc>
          <w:tcPr>
            <w:tcW w:w="0" w:type="auto"/>
            <w:tcBorders>
              <w:top w:val="nil"/>
              <w:left w:val="single" w:sz="4" w:space="0" w:color="auto"/>
              <w:bottom w:val="single" w:sz="4" w:space="0" w:color="auto"/>
              <w:right w:val="single" w:sz="4" w:space="0" w:color="auto"/>
            </w:tcBorders>
            <w:shd w:val="clear" w:color="000000" w:fill="FFFFFF"/>
          </w:tcPr>
          <w:p w:rsidR="00491674" w:rsidRPr="0031626D" w:rsidRDefault="00491674" w:rsidP="00491674">
            <w:pPr>
              <w:rPr>
                <w:szCs w:val="22"/>
              </w:rPr>
            </w:pPr>
            <w:r w:rsidRPr="0031626D">
              <w:rPr>
                <w:szCs w:val="22"/>
              </w:rPr>
              <w:t>36.</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t>Приказ Минприроды России от 14 марта 2025 № 102 «Об утверждении перечня видов (пород) деревьев и кустарников, заготовка древесины которых не допускается»</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tcPr>
          <w:p w:rsidR="00491674" w:rsidRPr="0031626D" w:rsidRDefault="00491674" w:rsidP="00491674">
            <w:pPr>
              <w:rPr>
                <w:szCs w:val="22"/>
              </w:rPr>
            </w:pPr>
            <w:r w:rsidRPr="0031626D">
              <w:rPr>
                <w:szCs w:val="22"/>
              </w:rPr>
              <w:t>37.</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Федерального агентства лесного хозяйства от 27 мая 2011 года № 191 «Об утверждении Порядка исчисления расчетной лесосеки»</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tcPr>
          <w:p w:rsidR="00491674" w:rsidRPr="0031626D" w:rsidRDefault="00491674" w:rsidP="00491674">
            <w:pPr>
              <w:rPr>
                <w:szCs w:val="22"/>
              </w:rPr>
            </w:pPr>
            <w:r w:rsidRPr="0031626D">
              <w:rPr>
                <w:szCs w:val="22"/>
              </w:rPr>
              <w:t>38</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Федерального агентства лесного хозяйства от 5 июля 2011 года №287 «Об утверждении классификации природной пожарной опасности и классификации пожарной опасности в зависимости от условий погоды»</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tcPr>
          <w:p w:rsidR="00491674" w:rsidRPr="0031626D" w:rsidRDefault="00491674" w:rsidP="00491674">
            <w:pPr>
              <w:rPr>
                <w:szCs w:val="22"/>
              </w:rPr>
            </w:pPr>
            <w:r w:rsidRPr="0031626D">
              <w:rPr>
                <w:szCs w:val="22"/>
              </w:rPr>
              <w:t>39.</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Федерального агентства лесного хозяйства от 09 апреля 2025 № 184 «Об установлении нормативов противопожарного обустройства лесов»</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tcPr>
          <w:p w:rsidR="00491674" w:rsidRPr="0031626D" w:rsidRDefault="00491674" w:rsidP="00491674">
            <w:pPr>
              <w:rPr>
                <w:szCs w:val="22"/>
              </w:rPr>
            </w:pPr>
            <w:r w:rsidRPr="0031626D">
              <w:rPr>
                <w:szCs w:val="22"/>
              </w:rPr>
              <w:t>40</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Федерального агентства лесного хозяйства от 9 апреля 2015 года № 105 «Об установлении возрастов рубок»</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tcPr>
          <w:p w:rsidR="00491674" w:rsidRPr="0031626D" w:rsidRDefault="00491674" w:rsidP="00491674">
            <w:pPr>
              <w:rPr>
                <w:szCs w:val="22"/>
              </w:rPr>
            </w:pPr>
            <w:r w:rsidRPr="0031626D">
              <w:rPr>
                <w:szCs w:val="22"/>
              </w:rPr>
              <w:t>41</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left"/>
              <w:rPr>
                <w:szCs w:val="22"/>
              </w:rPr>
            </w:pPr>
            <w:r w:rsidRPr="0031626D">
              <w:rPr>
                <w:szCs w:val="22"/>
              </w:rPr>
              <w:t>Приказ Рослесхоза от 19 декабря 2022 года № 1032 «Об установлении лесосеменного районирования»</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tcPr>
          <w:p w:rsidR="00491674" w:rsidRPr="0031626D" w:rsidRDefault="00491674" w:rsidP="00491674">
            <w:pPr>
              <w:rPr>
                <w:szCs w:val="22"/>
              </w:rPr>
            </w:pPr>
            <w:r w:rsidRPr="0031626D">
              <w:rPr>
                <w:szCs w:val="22"/>
              </w:rPr>
              <w:t>42</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both"/>
              <w:rPr>
                <w:rFonts w:eastAsia="Calibri"/>
                <w:szCs w:val="22"/>
              </w:rPr>
            </w:pPr>
            <w:r w:rsidRPr="0031626D">
              <w:rPr>
                <w:rFonts w:eastAsia="Calibri"/>
                <w:szCs w:val="22"/>
              </w:rPr>
              <w:t>Приказ Министерства природных ресурсов и экологии Российской Федерации от 04 декабря 2020 года № 1014 «Об утверждении Правил лесовосстановления, состава проекта лесовосстановления, порядка разработки проекта лесовосстановления и внесения в него изменений»</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tcPr>
          <w:p w:rsidR="00491674" w:rsidRPr="0031626D" w:rsidRDefault="00491674" w:rsidP="00491674">
            <w:pPr>
              <w:rPr>
                <w:szCs w:val="22"/>
              </w:rPr>
            </w:pPr>
            <w:r w:rsidRPr="0031626D">
              <w:rPr>
                <w:szCs w:val="22"/>
              </w:rPr>
              <w:t>43</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both"/>
              <w:rPr>
                <w:rFonts w:eastAsia="Calibri"/>
                <w:szCs w:val="22"/>
              </w:rPr>
            </w:pPr>
            <w:r w:rsidRPr="0031626D">
              <w:rPr>
                <w:rFonts w:eastAsia="Calibri"/>
                <w:szCs w:val="22"/>
              </w:rPr>
              <w:t>Приказ Министерства природных ресурсов и экологии Российской Федерации от 20 декабря 2021 № 978 «Об утверждении Правил лесоразведения, формы, состава, порядка согласования проекта лесоразведения, оснований для отказа в его согласовании, а также требований к формату в электронной форме проекта лесоразведения»</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tcPr>
          <w:p w:rsidR="00491674" w:rsidRPr="0031626D" w:rsidRDefault="00491674" w:rsidP="00491674">
            <w:pPr>
              <w:rPr>
                <w:szCs w:val="22"/>
              </w:rPr>
            </w:pPr>
            <w:r w:rsidRPr="0031626D">
              <w:rPr>
                <w:szCs w:val="22"/>
              </w:rPr>
              <w:t>44</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both"/>
              <w:rPr>
                <w:rFonts w:eastAsia="Calibri"/>
                <w:szCs w:val="22"/>
              </w:rPr>
            </w:pPr>
            <w:r w:rsidRPr="0031626D">
              <w:rPr>
                <w:rFonts w:eastAsia="Calibri"/>
                <w:szCs w:val="22"/>
              </w:rPr>
              <w:t>Приказ Министерства природных ресурсов и экологии Российской Федерации от 11 марта 2019 года № 150 «Об утверждении Порядка отнесения земель, предназначенных для лесовосстановления, к землям, на которых расположены леса, и формы соответствующего акта»</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45</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both"/>
              <w:rPr>
                <w:rFonts w:eastAsia="Calibri"/>
                <w:szCs w:val="22"/>
              </w:rPr>
            </w:pPr>
            <w:r w:rsidRPr="0031626D">
              <w:rPr>
                <w:rFonts w:eastAsia="Calibri"/>
                <w:szCs w:val="22"/>
              </w:rPr>
              <w:t>Приказ Министерства природных ресурсов и экологии Российской Федерации от 27 августа 2019 года № 580 «Об утверждении Методических указаний по организации и проведению профилактических контролируемых противопожарных выжиганий хвороста, лесной подстилки, сухой травы и других лесных горючих материалов в лесах, расположенных на землях лесного фонда»</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46</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both"/>
              <w:rPr>
                <w:rFonts w:eastAsia="Calibri"/>
                <w:szCs w:val="22"/>
              </w:rPr>
            </w:pPr>
            <w:r w:rsidRPr="0031626D">
              <w:rPr>
                <w:rFonts w:eastAsia="Calibri"/>
                <w:szCs w:val="22"/>
              </w:rPr>
              <w:t>Приказ Федерального агентства лесного хозяйства от 26 декабря 2018 года№ 1067 «Об установлении лесозащитного районирования в лесах, расположенных на землях лесного фонда, и признании утратившим силу приказа Рослесхоза от 25.04.2017 № 179»</w:t>
            </w:r>
          </w:p>
        </w:tc>
      </w:tr>
      <w:tr w:rsidR="00E47E4D" w:rsidRPr="0031626D" w:rsidTr="00AD7C26">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47</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both"/>
              <w:rPr>
                <w:rFonts w:eastAsia="Calibri"/>
                <w:szCs w:val="22"/>
              </w:rPr>
            </w:pPr>
            <w:r w:rsidRPr="0031626D">
              <w:rPr>
                <w:rFonts w:eastAsia="Calibri"/>
                <w:szCs w:val="22"/>
              </w:rPr>
              <w:t>Приказ Министерства природных ресурсов и экологии Российской Федерации от 13 июня 2023 года № 359 «Об утверждении Порядка осуществления государственного мониторинга воспроизводства лесов»</w:t>
            </w:r>
          </w:p>
        </w:tc>
      </w:tr>
      <w:tr w:rsidR="00E47E4D" w:rsidRPr="0031626D" w:rsidTr="008C5B26">
        <w:trPr>
          <w:trHeight w:val="8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48</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both"/>
              <w:rPr>
                <w:rFonts w:eastAsia="Calibri"/>
                <w:szCs w:val="22"/>
              </w:rPr>
            </w:pPr>
            <w:r w:rsidRPr="0031626D">
              <w:rPr>
                <w:rFonts w:eastAsia="Calibri"/>
                <w:szCs w:val="22"/>
              </w:rPr>
              <w:t>Приказ Министерства природных ресурсов и экологии Российской Федерации</w:t>
            </w:r>
            <w:r w:rsidRPr="0031626D">
              <w:t xml:space="preserve"> </w:t>
            </w:r>
            <w:r w:rsidRPr="0031626D">
              <w:rPr>
                <w:rFonts w:eastAsia="Calibri"/>
                <w:szCs w:val="22"/>
              </w:rPr>
              <w:t>от 25.04.2025 № 231 «Об утверждении Правил создания, выделения объектов лесного семеноводства (лесосеменных плантаций, постоянных лесосеменных участков, других лесных насаждений, лесных растений, используемых в целях производства (выращивания, сбора) семян лесных растений, саженцев, сеянцев лесных древесных пород, а также сохранения генофонда и изучения наследственных свойств лесных растений), ухода за такими объектами»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tcPr>
          <w:p w:rsidR="00491674" w:rsidRPr="0031626D" w:rsidRDefault="00491674" w:rsidP="00491674">
            <w:pPr>
              <w:rPr>
                <w:szCs w:val="22"/>
              </w:rPr>
            </w:pPr>
            <w:r w:rsidRPr="0031626D">
              <w:rPr>
                <w:szCs w:val="22"/>
              </w:rPr>
              <w:t>49</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both"/>
              <w:rPr>
                <w:rFonts w:eastAsia="Calibri"/>
                <w:szCs w:val="22"/>
              </w:rPr>
            </w:pPr>
            <w:r w:rsidRPr="0031626D">
              <w:rPr>
                <w:rFonts w:eastAsia="Calibri"/>
                <w:szCs w:val="22"/>
              </w:rPr>
              <w:t>Приказ Министерства природных ресурсов и экологии Российской Федерации</w:t>
            </w:r>
            <w:r w:rsidRPr="0031626D">
              <w:t xml:space="preserve"> </w:t>
            </w:r>
            <w:r w:rsidRPr="0031626D">
              <w:rPr>
                <w:rFonts w:eastAsia="Calibri"/>
                <w:szCs w:val="22"/>
              </w:rPr>
              <w:t>от 30.04.2025 года № 242 «Об утверждении Порядка формирования, использования и хранения федерального фонда семян лесных растений»</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tcPr>
          <w:p w:rsidR="00491674" w:rsidRPr="0031626D" w:rsidRDefault="00491674" w:rsidP="00491674">
            <w:pPr>
              <w:rPr>
                <w:szCs w:val="22"/>
              </w:rPr>
            </w:pPr>
            <w:r w:rsidRPr="0031626D">
              <w:rPr>
                <w:szCs w:val="22"/>
              </w:rPr>
              <w:t>50</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both"/>
              <w:rPr>
                <w:rFonts w:eastAsia="Calibri"/>
                <w:szCs w:val="22"/>
              </w:rPr>
            </w:pPr>
            <w:r w:rsidRPr="0031626D">
              <w:rPr>
                <w:rFonts w:eastAsia="Calibri"/>
                <w:szCs w:val="22"/>
              </w:rPr>
              <w:t>Приказ Министерства природных ресурсов и экологии Российской Федерации от 23.04.2025 года № 228 «Об утверждении Порядка формирования, использования и хранения страховых фондов семян лесных растений субъектов Российской Федерации».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tcPr>
          <w:p w:rsidR="00491674" w:rsidRPr="0031626D" w:rsidRDefault="00491674" w:rsidP="00491674">
            <w:pPr>
              <w:rPr>
                <w:szCs w:val="22"/>
              </w:rPr>
            </w:pPr>
            <w:r w:rsidRPr="0031626D">
              <w:rPr>
                <w:szCs w:val="22"/>
              </w:rPr>
              <w:t>51</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both"/>
              <w:rPr>
                <w:rFonts w:eastAsia="Calibri"/>
                <w:szCs w:val="22"/>
              </w:rPr>
            </w:pPr>
            <w:r w:rsidRPr="0031626D">
              <w:rPr>
                <w:rFonts w:eastAsia="Calibri"/>
                <w:szCs w:val="22"/>
              </w:rPr>
              <w:t>Приказ Министерства природных ресурсов и экологии Российской Федерации от 15.05.2025 года № 269 «Об утверждении Порядка производства (выращивания, сбора), определения категорий, хранения, транспортировки, реализации и использования семян лесных растений, саженцев, сеянцев основных лесных древесных пород»</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tcPr>
          <w:p w:rsidR="00491674" w:rsidRPr="0031626D" w:rsidRDefault="00491674" w:rsidP="00491674">
            <w:pPr>
              <w:rPr>
                <w:szCs w:val="22"/>
              </w:rPr>
            </w:pPr>
            <w:r w:rsidRPr="0031626D">
              <w:rPr>
                <w:szCs w:val="22"/>
              </w:rPr>
              <w:t>52</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both"/>
              <w:rPr>
                <w:rFonts w:eastAsia="Calibri"/>
                <w:szCs w:val="22"/>
              </w:rPr>
            </w:pPr>
            <w:r w:rsidRPr="0031626D">
              <w:rPr>
                <w:rFonts w:eastAsia="Calibri"/>
                <w:szCs w:val="22"/>
              </w:rPr>
              <w:t>Приказ Министерства природных ресурсов и экологии Российской Федерации от 13.05.2025 года № 265 «Об утверждении Порядка определения показателей посевных качеств семян лесных растений»</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tcPr>
          <w:p w:rsidR="00491674" w:rsidRPr="0031626D" w:rsidRDefault="00491674" w:rsidP="00491674">
            <w:pPr>
              <w:rPr>
                <w:szCs w:val="22"/>
              </w:rPr>
            </w:pPr>
            <w:r w:rsidRPr="0031626D">
              <w:rPr>
                <w:szCs w:val="22"/>
              </w:rPr>
              <w:t>52</w:t>
            </w:r>
          </w:p>
        </w:tc>
        <w:tc>
          <w:tcPr>
            <w:tcW w:w="0" w:type="auto"/>
            <w:tcBorders>
              <w:top w:val="nil"/>
              <w:left w:val="nil"/>
              <w:bottom w:val="single" w:sz="4" w:space="0" w:color="auto"/>
              <w:right w:val="single" w:sz="4" w:space="0" w:color="auto"/>
            </w:tcBorders>
            <w:shd w:val="clear" w:color="000000" w:fill="FFFFFF"/>
          </w:tcPr>
          <w:p w:rsidR="00491674" w:rsidRPr="0031626D" w:rsidRDefault="00491674" w:rsidP="00491674">
            <w:pPr>
              <w:jc w:val="both"/>
              <w:rPr>
                <w:rFonts w:eastAsia="Calibri"/>
                <w:szCs w:val="22"/>
              </w:rPr>
            </w:pPr>
            <w:r w:rsidRPr="0031626D">
              <w:rPr>
                <w:rFonts w:eastAsia="Calibri"/>
                <w:szCs w:val="22"/>
              </w:rPr>
              <w:t>Приказ Министерства природных ресурсов и экологии Российской Федерации от 07.05.2025 года № 252 «Об утверждении Порядка выдачи сертификата качества семян лесных растений и его формы»</w:t>
            </w:r>
          </w:p>
        </w:tc>
      </w:tr>
      <w:tr w:rsidR="00E47E4D" w:rsidRPr="0031626D" w:rsidTr="00FF68BB">
        <w:trPr>
          <w:trHeight w:val="57"/>
        </w:trPr>
        <w:tc>
          <w:tcPr>
            <w:tcW w:w="0" w:type="auto"/>
            <w:gridSpan w:val="2"/>
            <w:tcBorders>
              <w:top w:val="single" w:sz="4" w:space="0" w:color="auto"/>
              <w:left w:val="single" w:sz="4" w:space="0" w:color="auto"/>
              <w:bottom w:val="single" w:sz="4" w:space="0" w:color="auto"/>
              <w:right w:val="single" w:sz="4" w:space="0" w:color="000000"/>
            </w:tcBorders>
            <w:shd w:val="clear" w:color="000000" w:fill="FFFFFF"/>
            <w:vAlign w:val="center"/>
            <w:hideMark/>
          </w:tcPr>
          <w:p w:rsidR="00491674" w:rsidRPr="0031626D" w:rsidRDefault="00491674" w:rsidP="00491674">
            <w:pPr>
              <w:rPr>
                <w:b/>
                <w:bCs/>
                <w:szCs w:val="22"/>
              </w:rPr>
            </w:pPr>
            <w:r w:rsidRPr="0031626D">
              <w:rPr>
                <w:b/>
                <w:bCs/>
                <w:szCs w:val="22"/>
              </w:rPr>
              <w:t>Законодательство Кемеровской области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1.</w:t>
            </w:r>
          </w:p>
        </w:tc>
        <w:tc>
          <w:tcPr>
            <w:tcW w:w="0" w:type="auto"/>
            <w:tcBorders>
              <w:top w:val="nil"/>
              <w:left w:val="nil"/>
              <w:bottom w:val="single" w:sz="4" w:space="0" w:color="auto"/>
              <w:right w:val="single" w:sz="4" w:space="0" w:color="auto"/>
            </w:tcBorders>
            <w:shd w:val="clear" w:color="000000" w:fill="FFFFFF"/>
            <w:hideMark/>
          </w:tcPr>
          <w:p w:rsidR="00491674" w:rsidRPr="0031626D" w:rsidRDefault="00491674" w:rsidP="00491674">
            <w:pPr>
              <w:jc w:val="left"/>
              <w:rPr>
                <w:szCs w:val="22"/>
              </w:rPr>
            </w:pPr>
            <w:r w:rsidRPr="0031626D">
              <w:rPr>
                <w:szCs w:val="22"/>
              </w:rPr>
              <w:t>Закон Кемеровской области-Кузбасса от 06 октября 1997 года № 33-03 «Об обеспечении пожарной безопасности»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2.</w:t>
            </w:r>
          </w:p>
        </w:tc>
        <w:tc>
          <w:tcPr>
            <w:tcW w:w="0" w:type="auto"/>
            <w:tcBorders>
              <w:top w:val="nil"/>
              <w:left w:val="nil"/>
              <w:bottom w:val="single" w:sz="4" w:space="0" w:color="auto"/>
              <w:right w:val="single" w:sz="4" w:space="0" w:color="auto"/>
            </w:tcBorders>
            <w:shd w:val="clear" w:color="000000" w:fill="FFFFFF"/>
            <w:hideMark/>
          </w:tcPr>
          <w:p w:rsidR="00491674" w:rsidRPr="0031626D" w:rsidRDefault="00491674" w:rsidP="00491674">
            <w:pPr>
              <w:jc w:val="left"/>
              <w:rPr>
                <w:szCs w:val="22"/>
              </w:rPr>
            </w:pPr>
            <w:r w:rsidRPr="0031626D">
              <w:rPr>
                <w:szCs w:val="22"/>
              </w:rPr>
              <w:t>Закон Кемеровской области-Кузбасса от 04 января 2001 года № 1-03 «Об особо охраняемых природных территориях Кемеровской области»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3.</w:t>
            </w:r>
          </w:p>
        </w:tc>
        <w:tc>
          <w:tcPr>
            <w:tcW w:w="0" w:type="auto"/>
            <w:tcBorders>
              <w:top w:val="nil"/>
              <w:left w:val="nil"/>
              <w:bottom w:val="single" w:sz="4" w:space="0" w:color="auto"/>
              <w:right w:val="single" w:sz="4" w:space="0" w:color="auto"/>
            </w:tcBorders>
            <w:shd w:val="clear" w:color="000000" w:fill="FFFFFF"/>
            <w:hideMark/>
          </w:tcPr>
          <w:p w:rsidR="00491674" w:rsidRPr="0031626D" w:rsidRDefault="00491674" w:rsidP="00491674">
            <w:pPr>
              <w:jc w:val="left"/>
              <w:rPr>
                <w:szCs w:val="22"/>
              </w:rPr>
            </w:pPr>
            <w:r w:rsidRPr="0031626D">
              <w:rPr>
                <w:szCs w:val="22"/>
              </w:rPr>
              <w:t>Закон Кемеровской области-Кузбасса от 09 марта 2005 года № 42-03 «О коренных малочисленных народах Кемеровской области»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4.</w:t>
            </w:r>
          </w:p>
        </w:tc>
        <w:tc>
          <w:tcPr>
            <w:tcW w:w="0" w:type="auto"/>
            <w:tcBorders>
              <w:top w:val="nil"/>
              <w:left w:val="nil"/>
              <w:bottom w:val="single" w:sz="4" w:space="0" w:color="auto"/>
              <w:right w:val="single" w:sz="4" w:space="0" w:color="auto"/>
            </w:tcBorders>
            <w:shd w:val="clear" w:color="000000" w:fill="FFFFFF"/>
            <w:hideMark/>
          </w:tcPr>
          <w:p w:rsidR="00491674" w:rsidRPr="0031626D" w:rsidRDefault="00491674" w:rsidP="00491674">
            <w:pPr>
              <w:jc w:val="left"/>
              <w:rPr>
                <w:szCs w:val="22"/>
              </w:rPr>
            </w:pPr>
            <w:r w:rsidRPr="0031626D">
              <w:rPr>
                <w:szCs w:val="22"/>
              </w:rPr>
              <w:t>Закон Кемеровской области-Кузбасса от 16 июня 2006 года № 89-03 «Об административных правонарушениях в Кемеровской области»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5.</w:t>
            </w:r>
          </w:p>
        </w:tc>
        <w:tc>
          <w:tcPr>
            <w:tcW w:w="0" w:type="auto"/>
            <w:tcBorders>
              <w:top w:val="nil"/>
              <w:left w:val="nil"/>
              <w:bottom w:val="single" w:sz="4" w:space="0" w:color="auto"/>
              <w:right w:val="single" w:sz="4" w:space="0" w:color="auto"/>
            </w:tcBorders>
            <w:shd w:val="clear" w:color="000000" w:fill="FFFFFF"/>
            <w:hideMark/>
          </w:tcPr>
          <w:p w:rsidR="00491674" w:rsidRPr="0031626D" w:rsidRDefault="00491674" w:rsidP="00491674">
            <w:pPr>
              <w:jc w:val="left"/>
              <w:rPr>
                <w:szCs w:val="22"/>
              </w:rPr>
            </w:pPr>
            <w:r w:rsidRPr="0031626D">
              <w:rPr>
                <w:szCs w:val="22"/>
              </w:rPr>
              <w:t>Закон Кемеровской области -Кузбасса от 18 января 2007 года № 6-03 «О разграничении полномочий между органами государственной власти Кемеровской области-Кузбасса в сфере недропользования »</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6.</w:t>
            </w:r>
          </w:p>
        </w:tc>
        <w:tc>
          <w:tcPr>
            <w:tcW w:w="0" w:type="auto"/>
            <w:tcBorders>
              <w:top w:val="nil"/>
              <w:left w:val="nil"/>
              <w:bottom w:val="single" w:sz="4" w:space="0" w:color="auto"/>
              <w:right w:val="single" w:sz="4" w:space="0" w:color="auto"/>
            </w:tcBorders>
            <w:shd w:val="clear" w:color="000000" w:fill="FFFFFF"/>
            <w:hideMark/>
          </w:tcPr>
          <w:p w:rsidR="00491674" w:rsidRPr="0031626D" w:rsidRDefault="00491674" w:rsidP="00491674">
            <w:pPr>
              <w:jc w:val="left"/>
              <w:rPr>
                <w:szCs w:val="22"/>
              </w:rPr>
            </w:pPr>
            <w:r w:rsidRPr="0031626D">
              <w:rPr>
                <w:szCs w:val="22"/>
              </w:rPr>
              <w:t>Закон Кемеровской области -Кузбасса от 13 июня 2007 года</w:t>
            </w:r>
            <w:r w:rsidR="001F095D" w:rsidRPr="0031626D">
              <w:rPr>
                <w:szCs w:val="22"/>
              </w:rPr>
              <w:t xml:space="preserve"> </w:t>
            </w:r>
            <w:r w:rsidRPr="0031626D">
              <w:rPr>
                <w:szCs w:val="22"/>
              </w:rPr>
              <w:t>№ 75-03 «О разграничении полномочий между органами государственной власти Кемеровской области в сфере лесных отношений»</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7.</w:t>
            </w:r>
          </w:p>
        </w:tc>
        <w:tc>
          <w:tcPr>
            <w:tcW w:w="0" w:type="auto"/>
            <w:tcBorders>
              <w:top w:val="nil"/>
              <w:left w:val="nil"/>
              <w:bottom w:val="single" w:sz="4" w:space="0" w:color="auto"/>
              <w:right w:val="single" w:sz="4" w:space="0" w:color="auto"/>
            </w:tcBorders>
            <w:shd w:val="clear" w:color="000000" w:fill="FFFFFF"/>
            <w:hideMark/>
          </w:tcPr>
          <w:p w:rsidR="00491674" w:rsidRPr="0031626D" w:rsidRDefault="00491674" w:rsidP="00491674">
            <w:pPr>
              <w:jc w:val="left"/>
              <w:rPr>
                <w:szCs w:val="22"/>
              </w:rPr>
            </w:pPr>
            <w:r w:rsidRPr="0031626D">
              <w:rPr>
                <w:szCs w:val="22"/>
              </w:rPr>
              <w:t>Закон Кемеровской области -Кузбасса от 30 июня 2007 года № 87-03 «О порядке и нормативах заготовки гражданами древесины для собственных нужд»</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8.</w:t>
            </w:r>
          </w:p>
        </w:tc>
        <w:tc>
          <w:tcPr>
            <w:tcW w:w="0" w:type="auto"/>
            <w:tcBorders>
              <w:top w:val="nil"/>
              <w:left w:val="nil"/>
              <w:bottom w:val="single" w:sz="4" w:space="0" w:color="auto"/>
              <w:right w:val="single" w:sz="4" w:space="0" w:color="auto"/>
            </w:tcBorders>
            <w:shd w:val="clear" w:color="000000" w:fill="FFFFFF"/>
            <w:hideMark/>
          </w:tcPr>
          <w:p w:rsidR="00491674" w:rsidRPr="0031626D" w:rsidRDefault="00491674" w:rsidP="00491674">
            <w:pPr>
              <w:jc w:val="left"/>
              <w:rPr>
                <w:szCs w:val="22"/>
              </w:rPr>
            </w:pPr>
            <w:r w:rsidRPr="0031626D">
              <w:rPr>
                <w:szCs w:val="22"/>
              </w:rPr>
              <w:t>Закон Кемеровской области -Кузбасса от 27 декабря 2007 года № 173-03 «О некоторых видах использования лесов»</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9.</w:t>
            </w:r>
          </w:p>
        </w:tc>
        <w:tc>
          <w:tcPr>
            <w:tcW w:w="0" w:type="auto"/>
            <w:tcBorders>
              <w:top w:val="nil"/>
              <w:left w:val="nil"/>
              <w:bottom w:val="single" w:sz="4" w:space="0" w:color="auto"/>
              <w:right w:val="single" w:sz="4" w:space="0" w:color="auto"/>
            </w:tcBorders>
            <w:shd w:val="clear" w:color="000000" w:fill="FFFFFF"/>
            <w:hideMark/>
          </w:tcPr>
          <w:p w:rsidR="00491674" w:rsidRPr="0031626D" w:rsidRDefault="00491674" w:rsidP="00491674">
            <w:pPr>
              <w:jc w:val="left"/>
              <w:rPr>
                <w:szCs w:val="22"/>
              </w:rPr>
            </w:pPr>
            <w:r w:rsidRPr="0031626D">
              <w:rPr>
                <w:szCs w:val="22"/>
              </w:rPr>
              <w:t>Закон Кемеровской области -Кузбасса от 26 декабря 2018 года № 74-03 «Об утверждении Стратегии социально-экономического развития Кемеровской области Кузбасса на период  до 2035 года»</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10.</w:t>
            </w:r>
          </w:p>
        </w:tc>
        <w:tc>
          <w:tcPr>
            <w:tcW w:w="0" w:type="auto"/>
            <w:tcBorders>
              <w:top w:val="nil"/>
              <w:left w:val="nil"/>
              <w:bottom w:val="single" w:sz="4" w:space="0" w:color="auto"/>
              <w:right w:val="single" w:sz="4" w:space="0" w:color="auto"/>
            </w:tcBorders>
            <w:shd w:val="clear" w:color="000000" w:fill="FFFFFF"/>
            <w:hideMark/>
          </w:tcPr>
          <w:p w:rsidR="00491674" w:rsidRPr="0031626D" w:rsidRDefault="00491674" w:rsidP="00491674">
            <w:pPr>
              <w:jc w:val="left"/>
              <w:rPr>
                <w:szCs w:val="22"/>
              </w:rPr>
            </w:pPr>
            <w:r w:rsidRPr="0031626D">
              <w:rPr>
                <w:szCs w:val="22"/>
              </w:rPr>
              <w:t>Закон Кемеровской области -Кузбасса от 6 февраля 2009 года № 5-03 «О туристической деятельности»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11.</w:t>
            </w:r>
          </w:p>
        </w:tc>
        <w:tc>
          <w:tcPr>
            <w:tcW w:w="0" w:type="auto"/>
            <w:tcBorders>
              <w:top w:val="nil"/>
              <w:left w:val="nil"/>
              <w:bottom w:val="single" w:sz="4" w:space="0" w:color="auto"/>
              <w:right w:val="single" w:sz="4" w:space="0" w:color="auto"/>
            </w:tcBorders>
            <w:shd w:val="clear" w:color="000000" w:fill="FFFFFF"/>
            <w:hideMark/>
          </w:tcPr>
          <w:p w:rsidR="00491674" w:rsidRPr="0031626D" w:rsidRDefault="00491674" w:rsidP="00491674">
            <w:pPr>
              <w:jc w:val="left"/>
              <w:rPr>
                <w:szCs w:val="22"/>
              </w:rPr>
            </w:pPr>
            <w:r w:rsidRPr="0031626D">
              <w:rPr>
                <w:szCs w:val="22"/>
              </w:rPr>
              <w:t>Закон Кемеровской области-Кузбасса от 18 ноября 2009 года № 119-03 «Об исключительных случаях заготовки елей и (или) деревьев других хвойных пород для новогодних праздников на основании договора купли-продажи лесных насаждений»</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12.</w:t>
            </w:r>
          </w:p>
        </w:tc>
        <w:tc>
          <w:tcPr>
            <w:tcW w:w="0" w:type="auto"/>
            <w:tcBorders>
              <w:top w:val="nil"/>
              <w:left w:val="nil"/>
              <w:bottom w:val="single" w:sz="4" w:space="0" w:color="auto"/>
              <w:right w:val="single" w:sz="4" w:space="0" w:color="auto"/>
            </w:tcBorders>
            <w:shd w:val="clear" w:color="000000" w:fill="FFFFFF"/>
            <w:hideMark/>
          </w:tcPr>
          <w:p w:rsidR="00491674" w:rsidRPr="0031626D" w:rsidRDefault="00491674" w:rsidP="00491674">
            <w:pPr>
              <w:jc w:val="left"/>
              <w:rPr>
                <w:szCs w:val="22"/>
              </w:rPr>
            </w:pPr>
            <w:r w:rsidRPr="0031626D">
              <w:rPr>
                <w:szCs w:val="22"/>
              </w:rPr>
              <w:t>Закон Кемеровской области -Кузбасса от 28 июня 2010 года № 80-03 «Об охоте и сохранении охотничьих ресурсов»</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13.</w:t>
            </w:r>
          </w:p>
        </w:tc>
        <w:tc>
          <w:tcPr>
            <w:tcW w:w="0" w:type="auto"/>
            <w:tcBorders>
              <w:top w:val="nil"/>
              <w:left w:val="nil"/>
              <w:bottom w:val="single" w:sz="4" w:space="0" w:color="auto"/>
              <w:right w:val="single" w:sz="4" w:space="0" w:color="auto"/>
            </w:tcBorders>
            <w:shd w:val="clear" w:color="000000" w:fill="FFFFFF"/>
            <w:hideMark/>
          </w:tcPr>
          <w:p w:rsidR="00491674" w:rsidRPr="0031626D" w:rsidRDefault="00491674" w:rsidP="00491674">
            <w:pPr>
              <w:jc w:val="left"/>
              <w:rPr>
                <w:szCs w:val="22"/>
              </w:rPr>
            </w:pPr>
            <w:r w:rsidRPr="0031626D">
              <w:rPr>
                <w:szCs w:val="22"/>
              </w:rPr>
              <w:t>Закон Кемеровской области от 25 апреля 2011 года № 42-03 «О развитии горнолыжного туризма»</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14.</w:t>
            </w:r>
          </w:p>
        </w:tc>
        <w:tc>
          <w:tcPr>
            <w:tcW w:w="0" w:type="auto"/>
            <w:tcBorders>
              <w:top w:val="nil"/>
              <w:left w:val="nil"/>
              <w:bottom w:val="single" w:sz="4" w:space="0" w:color="auto"/>
              <w:right w:val="single" w:sz="4" w:space="0" w:color="auto"/>
            </w:tcBorders>
            <w:shd w:val="clear" w:color="000000" w:fill="FFFFFF"/>
            <w:hideMark/>
          </w:tcPr>
          <w:p w:rsidR="00491674" w:rsidRPr="0031626D" w:rsidRDefault="00491674" w:rsidP="00491674">
            <w:pPr>
              <w:jc w:val="left"/>
              <w:rPr>
                <w:szCs w:val="22"/>
              </w:rPr>
            </w:pPr>
            <w:r w:rsidRPr="0031626D">
              <w:rPr>
                <w:szCs w:val="22"/>
              </w:rPr>
              <w:t>Закон Кемеровской области от 29 декабря 2015 года № 140-03 «Об объектах культурного наследия (памятниках истории и культуры)»</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15.</w:t>
            </w:r>
          </w:p>
        </w:tc>
        <w:tc>
          <w:tcPr>
            <w:tcW w:w="0" w:type="auto"/>
            <w:tcBorders>
              <w:top w:val="nil"/>
              <w:left w:val="nil"/>
              <w:bottom w:val="single" w:sz="4" w:space="0" w:color="auto"/>
              <w:right w:val="single" w:sz="4" w:space="0" w:color="auto"/>
            </w:tcBorders>
            <w:shd w:val="clear" w:color="000000" w:fill="FFFFFF"/>
            <w:hideMark/>
          </w:tcPr>
          <w:p w:rsidR="00491674" w:rsidRPr="0031626D" w:rsidRDefault="00491674" w:rsidP="00491674">
            <w:pPr>
              <w:jc w:val="left"/>
              <w:rPr>
                <w:szCs w:val="22"/>
              </w:rPr>
            </w:pPr>
            <w:r w:rsidRPr="0031626D">
              <w:rPr>
                <w:szCs w:val="22"/>
              </w:rPr>
              <w:t>Постановление Коллегии Администрации Кемеровской области от 25 апреля 2007 года № 100 «О порядке использования объектов животного и растительного мира, занесенных в Красную книгу Кемеровской области»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16.</w:t>
            </w:r>
          </w:p>
        </w:tc>
        <w:tc>
          <w:tcPr>
            <w:tcW w:w="0" w:type="auto"/>
            <w:tcBorders>
              <w:top w:val="nil"/>
              <w:left w:val="nil"/>
              <w:bottom w:val="single" w:sz="4" w:space="0" w:color="auto"/>
              <w:right w:val="single" w:sz="4" w:space="0" w:color="auto"/>
            </w:tcBorders>
            <w:shd w:val="clear" w:color="000000" w:fill="FFFFFF"/>
            <w:hideMark/>
          </w:tcPr>
          <w:p w:rsidR="00491674" w:rsidRPr="0031626D" w:rsidRDefault="00491674" w:rsidP="00491674">
            <w:pPr>
              <w:jc w:val="left"/>
              <w:rPr>
                <w:szCs w:val="22"/>
              </w:rPr>
            </w:pPr>
            <w:r w:rsidRPr="0031626D">
              <w:rPr>
                <w:szCs w:val="22"/>
              </w:rPr>
              <w:t>Постановление Коллегии Администрации Кемеровской области от 14 октября 2009 года № 412 «О государственных природных заказниках Кемеровской области»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17.</w:t>
            </w:r>
          </w:p>
        </w:tc>
        <w:tc>
          <w:tcPr>
            <w:tcW w:w="0" w:type="auto"/>
            <w:tcBorders>
              <w:top w:val="nil"/>
              <w:left w:val="nil"/>
              <w:bottom w:val="single" w:sz="4" w:space="0" w:color="auto"/>
              <w:right w:val="single" w:sz="4" w:space="0" w:color="auto"/>
            </w:tcBorders>
            <w:shd w:val="clear" w:color="000000" w:fill="FFFFFF"/>
            <w:hideMark/>
          </w:tcPr>
          <w:p w:rsidR="00491674" w:rsidRPr="0031626D" w:rsidRDefault="00491674" w:rsidP="00491674">
            <w:pPr>
              <w:jc w:val="left"/>
              <w:rPr>
                <w:szCs w:val="22"/>
              </w:rPr>
            </w:pPr>
            <w:r w:rsidRPr="0031626D">
              <w:rPr>
                <w:szCs w:val="22"/>
              </w:rPr>
              <w:t>Постановление Коллегии Администрации Кемеровской области от 19 ноября 2009 года № 458 «Об утверждении Схемы территориального планирования Кемеровской области»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18.</w:t>
            </w:r>
          </w:p>
        </w:tc>
        <w:tc>
          <w:tcPr>
            <w:tcW w:w="0" w:type="auto"/>
            <w:tcBorders>
              <w:top w:val="nil"/>
              <w:left w:val="nil"/>
              <w:bottom w:val="single" w:sz="4" w:space="0" w:color="auto"/>
              <w:right w:val="single" w:sz="4" w:space="0" w:color="auto"/>
            </w:tcBorders>
            <w:shd w:val="clear" w:color="000000" w:fill="FFFFFF"/>
            <w:hideMark/>
          </w:tcPr>
          <w:p w:rsidR="00491674" w:rsidRPr="0031626D" w:rsidRDefault="00491674" w:rsidP="00491674">
            <w:pPr>
              <w:jc w:val="left"/>
              <w:rPr>
                <w:szCs w:val="22"/>
              </w:rPr>
            </w:pPr>
            <w:r w:rsidRPr="0031626D">
              <w:rPr>
                <w:szCs w:val="22"/>
              </w:rPr>
              <w:t>Постановление Коллегии Администрации Кемеровской области от 01 ноября 2010 года № 470 «Об утверждении списков видов животных, растений и грибов, занесенных в Красную книгу Кемеровской области»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491674" w:rsidRPr="0031626D" w:rsidRDefault="00491674" w:rsidP="00491674">
            <w:pPr>
              <w:rPr>
                <w:szCs w:val="22"/>
              </w:rPr>
            </w:pPr>
            <w:r w:rsidRPr="0031626D">
              <w:rPr>
                <w:szCs w:val="22"/>
              </w:rPr>
              <w:t>19.</w:t>
            </w:r>
          </w:p>
        </w:tc>
        <w:tc>
          <w:tcPr>
            <w:tcW w:w="0" w:type="auto"/>
            <w:tcBorders>
              <w:top w:val="nil"/>
              <w:left w:val="nil"/>
              <w:bottom w:val="single" w:sz="4" w:space="0" w:color="auto"/>
              <w:right w:val="single" w:sz="4" w:space="0" w:color="auto"/>
            </w:tcBorders>
            <w:shd w:val="clear" w:color="000000" w:fill="FFFFFF"/>
            <w:hideMark/>
          </w:tcPr>
          <w:p w:rsidR="00491674" w:rsidRPr="0031626D" w:rsidRDefault="00491674" w:rsidP="00491674">
            <w:pPr>
              <w:jc w:val="left"/>
              <w:rPr>
                <w:szCs w:val="22"/>
              </w:rPr>
            </w:pPr>
            <w:r w:rsidRPr="0031626D">
              <w:rPr>
                <w:szCs w:val="22"/>
              </w:rPr>
              <w:t>Постановление Коллегии Администрации Кемеровской области от 10 декабря 2010 года № 543 «Об утверждении Требований к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на территории Кемеровской области»</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F095D" w:rsidRPr="0031626D" w:rsidRDefault="001F095D" w:rsidP="001F095D">
            <w:pPr>
              <w:rPr>
                <w:szCs w:val="22"/>
              </w:rPr>
            </w:pPr>
            <w:r w:rsidRPr="0031626D">
              <w:rPr>
                <w:szCs w:val="22"/>
              </w:rPr>
              <w:t>20.</w:t>
            </w:r>
          </w:p>
        </w:tc>
        <w:tc>
          <w:tcPr>
            <w:tcW w:w="0" w:type="auto"/>
            <w:tcBorders>
              <w:top w:val="nil"/>
              <w:left w:val="nil"/>
              <w:bottom w:val="single" w:sz="4" w:space="0" w:color="auto"/>
              <w:right w:val="single" w:sz="4" w:space="0" w:color="auto"/>
            </w:tcBorders>
            <w:shd w:val="clear" w:color="000000" w:fill="FFFFFF"/>
            <w:hideMark/>
          </w:tcPr>
          <w:p w:rsidR="001F095D" w:rsidRPr="0031626D" w:rsidRDefault="001F095D" w:rsidP="001F095D">
            <w:pPr>
              <w:jc w:val="left"/>
              <w:rPr>
                <w:szCs w:val="22"/>
              </w:rPr>
            </w:pPr>
            <w:r w:rsidRPr="0031626D">
              <w:rPr>
                <w:szCs w:val="22"/>
              </w:rPr>
              <w:t>Постановление Правительства Кемеровской области - Кузбасса от 7 ноября 2023 года № 719 «Об утверждении государственной программы Кемеровской области - Кузбасса "Природопользование и охрана окружающей среды Кузбасса"»</w:t>
            </w:r>
          </w:p>
        </w:tc>
      </w:tr>
      <w:tr w:rsidR="00E47E4D" w:rsidRPr="0031626D" w:rsidTr="001F095D">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F095D" w:rsidRPr="0031626D" w:rsidRDefault="001F095D" w:rsidP="001F095D">
            <w:pPr>
              <w:rPr>
                <w:szCs w:val="22"/>
              </w:rPr>
            </w:pPr>
            <w:r w:rsidRPr="0031626D">
              <w:rPr>
                <w:szCs w:val="22"/>
              </w:rPr>
              <w:t>21.</w:t>
            </w:r>
          </w:p>
        </w:tc>
        <w:tc>
          <w:tcPr>
            <w:tcW w:w="0" w:type="auto"/>
            <w:tcBorders>
              <w:top w:val="nil"/>
              <w:left w:val="nil"/>
              <w:bottom w:val="single" w:sz="4" w:space="0" w:color="auto"/>
              <w:right w:val="single" w:sz="4" w:space="0" w:color="auto"/>
            </w:tcBorders>
            <w:shd w:val="clear" w:color="000000" w:fill="FFFFFF"/>
          </w:tcPr>
          <w:p w:rsidR="001F095D" w:rsidRPr="0031626D" w:rsidRDefault="001F095D" w:rsidP="001F095D">
            <w:pPr>
              <w:jc w:val="left"/>
              <w:rPr>
                <w:szCs w:val="22"/>
              </w:rPr>
            </w:pPr>
            <w:r w:rsidRPr="0031626D">
              <w:rPr>
                <w:szCs w:val="22"/>
              </w:rPr>
              <w:t>Постановление Правительства Кемеровской области- Кузбасса от 02 апреля 2020 года № 195 «О департаменте лесного комплекса Кузбасса»</w:t>
            </w:r>
          </w:p>
        </w:tc>
      </w:tr>
      <w:tr w:rsidR="00E47E4D" w:rsidRPr="0031626D" w:rsidTr="001F095D">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F095D" w:rsidRPr="0031626D" w:rsidRDefault="001F095D" w:rsidP="001F095D">
            <w:pPr>
              <w:rPr>
                <w:szCs w:val="22"/>
              </w:rPr>
            </w:pPr>
            <w:r w:rsidRPr="0031626D">
              <w:rPr>
                <w:szCs w:val="22"/>
              </w:rPr>
              <w:t>22.</w:t>
            </w:r>
          </w:p>
        </w:tc>
        <w:tc>
          <w:tcPr>
            <w:tcW w:w="0" w:type="auto"/>
            <w:tcBorders>
              <w:top w:val="nil"/>
              <w:left w:val="nil"/>
              <w:bottom w:val="single" w:sz="4" w:space="0" w:color="auto"/>
              <w:right w:val="single" w:sz="4" w:space="0" w:color="auto"/>
            </w:tcBorders>
            <w:shd w:val="clear" w:color="000000" w:fill="FFFFFF"/>
          </w:tcPr>
          <w:p w:rsidR="001F095D" w:rsidRPr="0031626D" w:rsidRDefault="001F095D" w:rsidP="001F095D">
            <w:pPr>
              <w:jc w:val="left"/>
              <w:rPr>
                <w:szCs w:val="22"/>
              </w:rPr>
            </w:pPr>
            <w:r w:rsidRPr="0031626D">
              <w:rPr>
                <w:szCs w:val="22"/>
              </w:rPr>
              <w:t>Постановление Правительства Кемеровской области - Кузбасса от 23 октября 2023 года № 692 «Об утверждении государственной программы Кемеровской области – Кузбасса «Предупреждение и ликвидация чрезвычайных ситуаций на территории Кемеровской области - Кузбасса»</w:t>
            </w:r>
          </w:p>
        </w:tc>
      </w:tr>
      <w:tr w:rsidR="00E47E4D" w:rsidRPr="0031626D" w:rsidTr="001F095D">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F095D" w:rsidRPr="0031626D" w:rsidRDefault="001F095D" w:rsidP="001F095D">
            <w:pPr>
              <w:rPr>
                <w:szCs w:val="22"/>
              </w:rPr>
            </w:pPr>
            <w:r w:rsidRPr="0031626D">
              <w:rPr>
                <w:szCs w:val="22"/>
              </w:rPr>
              <w:t>23.</w:t>
            </w:r>
          </w:p>
        </w:tc>
        <w:tc>
          <w:tcPr>
            <w:tcW w:w="0" w:type="auto"/>
            <w:tcBorders>
              <w:top w:val="nil"/>
              <w:left w:val="nil"/>
              <w:bottom w:val="single" w:sz="4" w:space="0" w:color="auto"/>
              <w:right w:val="single" w:sz="4" w:space="0" w:color="auto"/>
            </w:tcBorders>
            <w:shd w:val="clear" w:color="000000" w:fill="FFFFFF"/>
          </w:tcPr>
          <w:p w:rsidR="001F095D" w:rsidRPr="0031626D" w:rsidRDefault="001F095D" w:rsidP="001F095D">
            <w:pPr>
              <w:jc w:val="left"/>
              <w:rPr>
                <w:szCs w:val="22"/>
              </w:rPr>
            </w:pPr>
            <w:r w:rsidRPr="0031626D">
              <w:rPr>
                <w:szCs w:val="22"/>
              </w:rPr>
              <w:t>Постановление Правительства Кемеровской области – Кузбасса от 05 апреля 2021 года № 167 Об установлении ставок платы для граждан по договору купли-продажи лесных насаждений для собственных нужд на территории Кемеровской области - Кузбасса и признании утратившим силу </w:t>
            </w:r>
            <w:hyperlink r:id="rId53" w:history="1">
              <w:r w:rsidRPr="0031626D">
                <w:rPr>
                  <w:szCs w:val="22"/>
                </w:rPr>
                <w:t>постановления Коллегии Администрации Кемеровской области от 29.06.2016 N 260 "Об установлении для граждан ставок платы по договору купли-продажи лесных насаждений для собственных нужд на территории Кемеровской области и признании утратившими силу некоторых постановлений Коллегии Администрации Кемеровской области"</w:t>
              </w:r>
            </w:hyperlink>
          </w:p>
        </w:tc>
      </w:tr>
      <w:tr w:rsidR="00E47E4D" w:rsidRPr="0031626D" w:rsidTr="001F095D">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F095D" w:rsidRPr="0031626D" w:rsidRDefault="001F095D" w:rsidP="001F095D">
            <w:pPr>
              <w:rPr>
                <w:szCs w:val="22"/>
              </w:rPr>
            </w:pPr>
            <w:r w:rsidRPr="0031626D">
              <w:rPr>
                <w:szCs w:val="22"/>
              </w:rPr>
              <w:t>24.</w:t>
            </w:r>
          </w:p>
        </w:tc>
        <w:tc>
          <w:tcPr>
            <w:tcW w:w="0" w:type="auto"/>
            <w:tcBorders>
              <w:top w:val="nil"/>
              <w:left w:val="nil"/>
              <w:bottom w:val="single" w:sz="4" w:space="0" w:color="auto"/>
              <w:right w:val="single" w:sz="4" w:space="0" w:color="auto"/>
            </w:tcBorders>
            <w:shd w:val="clear" w:color="000000" w:fill="FFFFFF"/>
          </w:tcPr>
          <w:p w:rsidR="001F095D" w:rsidRPr="0031626D" w:rsidRDefault="001F095D" w:rsidP="001F095D">
            <w:pPr>
              <w:jc w:val="left"/>
              <w:rPr>
                <w:szCs w:val="22"/>
              </w:rPr>
            </w:pPr>
            <w:r w:rsidRPr="0031626D">
              <w:rPr>
                <w:szCs w:val="22"/>
              </w:rPr>
              <w:t>Решение Кемеровского облисполкома от 24 марта 1964 года № 115 «Об организации государственных охотничьих заказников областного значения»</w:t>
            </w:r>
          </w:p>
        </w:tc>
      </w:tr>
      <w:tr w:rsidR="00E47E4D" w:rsidRPr="0031626D" w:rsidTr="001F095D">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F095D" w:rsidRPr="0031626D" w:rsidRDefault="001F095D" w:rsidP="001F095D">
            <w:pPr>
              <w:rPr>
                <w:szCs w:val="22"/>
              </w:rPr>
            </w:pPr>
            <w:r w:rsidRPr="0031626D">
              <w:rPr>
                <w:szCs w:val="22"/>
              </w:rPr>
              <w:t>25.</w:t>
            </w:r>
          </w:p>
        </w:tc>
        <w:tc>
          <w:tcPr>
            <w:tcW w:w="0" w:type="auto"/>
            <w:tcBorders>
              <w:top w:val="nil"/>
              <w:left w:val="nil"/>
              <w:bottom w:val="single" w:sz="4" w:space="0" w:color="auto"/>
              <w:right w:val="single" w:sz="4" w:space="0" w:color="auto"/>
            </w:tcBorders>
            <w:shd w:val="clear" w:color="000000" w:fill="FFFFFF"/>
          </w:tcPr>
          <w:p w:rsidR="001F095D" w:rsidRPr="0031626D" w:rsidRDefault="001F095D" w:rsidP="001F095D">
            <w:pPr>
              <w:jc w:val="left"/>
              <w:rPr>
                <w:szCs w:val="22"/>
              </w:rPr>
            </w:pPr>
            <w:r w:rsidRPr="0031626D">
              <w:rPr>
                <w:szCs w:val="22"/>
              </w:rPr>
              <w:t>Распоряжение Администрации Кемеровской области от 20 апреля 2000 года № 380-р «О государственных заказниках областного значения»</w:t>
            </w:r>
          </w:p>
        </w:tc>
      </w:tr>
      <w:tr w:rsidR="00E47E4D" w:rsidRPr="0031626D" w:rsidTr="001F095D">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F095D" w:rsidRPr="0031626D" w:rsidRDefault="001F095D" w:rsidP="001F095D">
            <w:pPr>
              <w:rPr>
                <w:szCs w:val="22"/>
              </w:rPr>
            </w:pPr>
            <w:r w:rsidRPr="0031626D">
              <w:rPr>
                <w:szCs w:val="22"/>
              </w:rPr>
              <w:t>26.</w:t>
            </w:r>
          </w:p>
        </w:tc>
        <w:tc>
          <w:tcPr>
            <w:tcW w:w="0" w:type="auto"/>
            <w:tcBorders>
              <w:top w:val="nil"/>
              <w:left w:val="nil"/>
              <w:bottom w:val="single" w:sz="4" w:space="0" w:color="auto"/>
              <w:right w:val="single" w:sz="4" w:space="0" w:color="auto"/>
            </w:tcBorders>
            <w:shd w:val="clear" w:color="000000" w:fill="FFFFFF"/>
          </w:tcPr>
          <w:p w:rsidR="001F095D" w:rsidRPr="0031626D" w:rsidRDefault="001F095D" w:rsidP="005A279C">
            <w:pPr>
              <w:jc w:val="left"/>
              <w:rPr>
                <w:szCs w:val="22"/>
              </w:rPr>
            </w:pPr>
            <w:r w:rsidRPr="0031626D">
              <w:rPr>
                <w:szCs w:val="22"/>
              </w:rPr>
              <w:t>Распоряжение Коллегии Администрации Кемеровской области от 04 мая 2011 года № 330-р «О стратегии развития лесопромышленного комплекса Кемеровской области до 2025 года»</w:t>
            </w:r>
          </w:p>
        </w:tc>
      </w:tr>
      <w:tr w:rsidR="00E47E4D" w:rsidRPr="0031626D" w:rsidTr="001F095D">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F095D" w:rsidRPr="0031626D" w:rsidRDefault="001F095D" w:rsidP="001F095D">
            <w:pPr>
              <w:rPr>
                <w:szCs w:val="22"/>
              </w:rPr>
            </w:pPr>
            <w:r w:rsidRPr="0031626D">
              <w:rPr>
                <w:szCs w:val="22"/>
              </w:rPr>
              <w:t>27.</w:t>
            </w:r>
          </w:p>
        </w:tc>
        <w:tc>
          <w:tcPr>
            <w:tcW w:w="0" w:type="auto"/>
            <w:tcBorders>
              <w:top w:val="nil"/>
              <w:left w:val="nil"/>
              <w:bottom w:val="single" w:sz="4" w:space="0" w:color="auto"/>
              <w:right w:val="single" w:sz="4" w:space="0" w:color="auto"/>
            </w:tcBorders>
            <w:shd w:val="clear" w:color="000000" w:fill="FFFFFF"/>
          </w:tcPr>
          <w:p w:rsidR="001F095D" w:rsidRPr="0031626D" w:rsidRDefault="001F095D" w:rsidP="001F095D">
            <w:pPr>
              <w:jc w:val="left"/>
              <w:rPr>
                <w:szCs w:val="22"/>
              </w:rPr>
            </w:pPr>
            <w:r w:rsidRPr="0031626D">
              <w:rPr>
                <w:szCs w:val="22"/>
              </w:rPr>
              <w:t>Постановление Губернатора Кемеровской области-Кузбасса от 09 января 2024 года № 2– пг «Об утверждении схемы размещения, использования и охраны охотничьих угодий на территории Кемеровской области-Кузбасса»</w:t>
            </w:r>
          </w:p>
        </w:tc>
      </w:tr>
      <w:tr w:rsidR="00E47E4D" w:rsidRPr="0031626D" w:rsidTr="00FF68BB">
        <w:trPr>
          <w:trHeight w:val="57"/>
        </w:trPr>
        <w:tc>
          <w:tcPr>
            <w:tcW w:w="0" w:type="auto"/>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1F095D" w:rsidRPr="0031626D" w:rsidRDefault="001F095D" w:rsidP="001F095D">
            <w:pPr>
              <w:rPr>
                <w:b/>
                <w:bCs/>
                <w:szCs w:val="22"/>
              </w:rPr>
            </w:pPr>
            <w:r w:rsidRPr="0031626D">
              <w:rPr>
                <w:b/>
                <w:bCs/>
                <w:szCs w:val="22"/>
              </w:rPr>
              <w:t>Литература</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F095D" w:rsidRPr="0031626D" w:rsidRDefault="001F095D" w:rsidP="001F095D">
            <w:pPr>
              <w:rPr>
                <w:szCs w:val="22"/>
              </w:rPr>
            </w:pPr>
            <w:r w:rsidRPr="0031626D">
              <w:rPr>
                <w:szCs w:val="22"/>
              </w:rPr>
              <w:t>1.</w:t>
            </w:r>
          </w:p>
        </w:tc>
        <w:tc>
          <w:tcPr>
            <w:tcW w:w="0" w:type="auto"/>
            <w:tcBorders>
              <w:top w:val="nil"/>
              <w:left w:val="nil"/>
              <w:bottom w:val="single" w:sz="4" w:space="0" w:color="auto"/>
              <w:right w:val="single" w:sz="4" w:space="0" w:color="auto"/>
            </w:tcBorders>
            <w:shd w:val="clear" w:color="000000" w:fill="FFFFFF"/>
            <w:hideMark/>
          </w:tcPr>
          <w:p w:rsidR="001F095D" w:rsidRPr="0031626D" w:rsidRDefault="001F095D" w:rsidP="001F095D">
            <w:pPr>
              <w:jc w:val="left"/>
              <w:rPr>
                <w:szCs w:val="22"/>
              </w:rPr>
            </w:pPr>
            <w:r w:rsidRPr="0031626D">
              <w:rPr>
                <w:szCs w:val="22"/>
              </w:rPr>
              <w:t>ГОСТ Р 57972–2017 «Объекты противопожарного обустройства лесов. Общие требования», утвержденный приказом Федерального агентства по техническому регулированию и метрологии от 21 ноября 2017 года № 1792-ст</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F095D" w:rsidRPr="0031626D" w:rsidRDefault="001F095D" w:rsidP="001F095D">
            <w:pPr>
              <w:rPr>
                <w:szCs w:val="22"/>
              </w:rPr>
            </w:pPr>
            <w:r w:rsidRPr="0031626D">
              <w:rPr>
                <w:szCs w:val="22"/>
              </w:rPr>
              <w:t>2.</w:t>
            </w:r>
          </w:p>
        </w:tc>
        <w:tc>
          <w:tcPr>
            <w:tcW w:w="0" w:type="auto"/>
            <w:tcBorders>
              <w:top w:val="nil"/>
              <w:left w:val="nil"/>
              <w:bottom w:val="single" w:sz="4" w:space="0" w:color="auto"/>
              <w:right w:val="single" w:sz="4" w:space="0" w:color="auto"/>
            </w:tcBorders>
            <w:shd w:val="clear" w:color="000000" w:fill="FFFFFF"/>
            <w:hideMark/>
          </w:tcPr>
          <w:p w:rsidR="001F095D" w:rsidRPr="0031626D" w:rsidRDefault="001F095D" w:rsidP="001F095D">
            <w:pPr>
              <w:jc w:val="left"/>
              <w:rPr>
                <w:szCs w:val="22"/>
              </w:rPr>
            </w:pPr>
            <w:r w:rsidRPr="0031626D">
              <w:rPr>
                <w:szCs w:val="22"/>
              </w:rPr>
              <w:t>«Оценка запасов сфагновых мхов Томской области» Л.Г. Бабешина, В.Н. Дмитрук// Вестник Томского государственного университета - 2009 - №328.-С. 183-187</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F095D" w:rsidRPr="0031626D" w:rsidRDefault="001F095D" w:rsidP="001F095D">
            <w:pPr>
              <w:rPr>
                <w:szCs w:val="22"/>
              </w:rPr>
            </w:pPr>
            <w:r w:rsidRPr="0031626D">
              <w:rPr>
                <w:szCs w:val="22"/>
              </w:rPr>
              <w:t>3.</w:t>
            </w:r>
          </w:p>
        </w:tc>
        <w:tc>
          <w:tcPr>
            <w:tcW w:w="0" w:type="auto"/>
            <w:tcBorders>
              <w:top w:val="nil"/>
              <w:left w:val="nil"/>
              <w:bottom w:val="single" w:sz="4" w:space="0" w:color="auto"/>
              <w:right w:val="single" w:sz="4" w:space="0" w:color="auto"/>
            </w:tcBorders>
            <w:shd w:val="clear" w:color="000000" w:fill="FFFFFF"/>
            <w:hideMark/>
          </w:tcPr>
          <w:p w:rsidR="001F095D" w:rsidRPr="0031626D" w:rsidRDefault="001F095D" w:rsidP="001F095D">
            <w:pPr>
              <w:jc w:val="left"/>
              <w:rPr>
                <w:szCs w:val="22"/>
              </w:rPr>
            </w:pPr>
            <w:r w:rsidRPr="0031626D">
              <w:rPr>
                <w:szCs w:val="22"/>
              </w:rPr>
              <w:t>Руководство по лесовосстановлению и лесоразведению на землях лесного фонда Западной Сибири. - М.: 2005</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F095D" w:rsidRPr="0031626D" w:rsidRDefault="001F095D" w:rsidP="001F095D">
            <w:pPr>
              <w:rPr>
                <w:szCs w:val="22"/>
              </w:rPr>
            </w:pPr>
            <w:r w:rsidRPr="0031626D">
              <w:rPr>
                <w:szCs w:val="22"/>
              </w:rPr>
              <w:t>4.</w:t>
            </w:r>
          </w:p>
        </w:tc>
        <w:tc>
          <w:tcPr>
            <w:tcW w:w="0" w:type="auto"/>
            <w:tcBorders>
              <w:top w:val="nil"/>
              <w:left w:val="nil"/>
              <w:bottom w:val="single" w:sz="4" w:space="0" w:color="auto"/>
              <w:right w:val="single" w:sz="4" w:space="0" w:color="auto"/>
            </w:tcBorders>
            <w:shd w:val="clear" w:color="000000" w:fill="FFFFFF"/>
            <w:hideMark/>
          </w:tcPr>
          <w:p w:rsidR="001F095D" w:rsidRPr="0031626D" w:rsidRDefault="001F095D" w:rsidP="001F095D">
            <w:pPr>
              <w:jc w:val="left"/>
              <w:rPr>
                <w:szCs w:val="22"/>
              </w:rPr>
            </w:pPr>
            <w:r w:rsidRPr="0031626D">
              <w:rPr>
                <w:szCs w:val="22"/>
              </w:rPr>
              <w:t>Красная книга Кузбасса (</w:t>
            </w:r>
            <w:r w:rsidRPr="0031626D">
              <w:t>К78 Красная книга Кузбасса. Том I, Том II -. 3</w:t>
            </w:r>
            <w:r w:rsidRPr="0031626D">
              <w:noBreakHyphen/>
              <w:t>е издание, переработанное и дополненное. —Кемерово: «ВЕКТОР</w:t>
            </w:r>
            <w:r w:rsidRPr="0031626D">
              <w:noBreakHyphen/>
              <w:t>ПРИНТ», 2021.  — 240 с. —с илл.)</w:t>
            </w:r>
          </w:p>
        </w:tc>
      </w:tr>
      <w:tr w:rsidR="00E47E4D" w:rsidRPr="0031626D" w:rsidTr="00FF68BB">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F095D" w:rsidRPr="0031626D" w:rsidRDefault="001F095D" w:rsidP="001F095D">
            <w:pPr>
              <w:rPr>
                <w:szCs w:val="22"/>
              </w:rPr>
            </w:pPr>
            <w:r w:rsidRPr="0031626D">
              <w:rPr>
                <w:szCs w:val="22"/>
              </w:rPr>
              <w:t>5.</w:t>
            </w:r>
          </w:p>
        </w:tc>
        <w:tc>
          <w:tcPr>
            <w:tcW w:w="0" w:type="auto"/>
            <w:tcBorders>
              <w:top w:val="nil"/>
              <w:left w:val="nil"/>
              <w:bottom w:val="single" w:sz="4" w:space="0" w:color="auto"/>
              <w:right w:val="single" w:sz="4" w:space="0" w:color="auto"/>
            </w:tcBorders>
            <w:shd w:val="clear" w:color="000000" w:fill="FFFFFF"/>
            <w:hideMark/>
          </w:tcPr>
          <w:p w:rsidR="001F095D" w:rsidRPr="0031626D" w:rsidRDefault="001F095D" w:rsidP="001F095D">
            <w:pPr>
              <w:jc w:val="left"/>
              <w:rPr>
                <w:szCs w:val="22"/>
              </w:rPr>
            </w:pPr>
            <w:r w:rsidRPr="0031626D">
              <w:rPr>
                <w:szCs w:val="22"/>
              </w:rPr>
              <w:t>Руководство по учету и оценке второстепенных лесных ресурсов и продуктов побочного лесопользования. - М.: ВНИИЛМ, 2003</w:t>
            </w:r>
          </w:p>
        </w:tc>
      </w:tr>
      <w:tr w:rsidR="00E47E4D" w:rsidRPr="0031626D" w:rsidTr="000A18B5">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F095D" w:rsidRPr="0031626D" w:rsidRDefault="001F095D" w:rsidP="001F095D">
            <w:pPr>
              <w:rPr>
                <w:szCs w:val="22"/>
              </w:rPr>
            </w:pPr>
            <w:r w:rsidRPr="0031626D">
              <w:rPr>
                <w:szCs w:val="22"/>
              </w:rPr>
              <w:t>6.</w:t>
            </w:r>
          </w:p>
        </w:tc>
        <w:tc>
          <w:tcPr>
            <w:tcW w:w="0" w:type="auto"/>
            <w:tcBorders>
              <w:top w:val="nil"/>
              <w:left w:val="nil"/>
              <w:bottom w:val="single" w:sz="4" w:space="0" w:color="auto"/>
              <w:right w:val="single" w:sz="4" w:space="0" w:color="auto"/>
            </w:tcBorders>
            <w:shd w:val="clear" w:color="000000" w:fill="FFFFFF"/>
          </w:tcPr>
          <w:p w:rsidR="001F095D" w:rsidRPr="0031626D" w:rsidRDefault="001F095D" w:rsidP="001F095D">
            <w:pPr>
              <w:jc w:val="left"/>
              <w:rPr>
                <w:szCs w:val="22"/>
              </w:rPr>
            </w:pPr>
            <w:r w:rsidRPr="0031626D">
              <w:rPr>
                <w:szCs w:val="22"/>
              </w:rPr>
              <w:t>Нормы отвода земель для электрических сетей напряжением 0,38 - 750 кВ, утвержденные Министерством топлива и энергетики Российской Федерации (далее - Минтопэнерго России) от 20 мая 1994 года № 14278тм-т1</w:t>
            </w:r>
          </w:p>
        </w:tc>
      </w:tr>
      <w:tr w:rsidR="00E47E4D" w:rsidRPr="0031626D" w:rsidTr="000A18B5">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F095D" w:rsidRPr="0031626D" w:rsidRDefault="001F095D" w:rsidP="001F095D">
            <w:pPr>
              <w:rPr>
                <w:szCs w:val="22"/>
              </w:rPr>
            </w:pPr>
            <w:r w:rsidRPr="0031626D">
              <w:rPr>
                <w:szCs w:val="22"/>
              </w:rPr>
              <w:t>7.</w:t>
            </w:r>
          </w:p>
        </w:tc>
        <w:tc>
          <w:tcPr>
            <w:tcW w:w="0" w:type="auto"/>
            <w:tcBorders>
              <w:top w:val="nil"/>
              <w:left w:val="nil"/>
              <w:bottom w:val="single" w:sz="4" w:space="0" w:color="auto"/>
              <w:right w:val="single" w:sz="4" w:space="0" w:color="auto"/>
            </w:tcBorders>
            <w:shd w:val="clear" w:color="000000" w:fill="FFFFFF"/>
          </w:tcPr>
          <w:p w:rsidR="001F095D" w:rsidRPr="0031626D" w:rsidRDefault="001F095D" w:rsidP="001F095D">
            <w:pPr>
              <w:jc w:val="left"/>
              <w:rPr>
                <w:szCs w:val="22"/>
              </w:rPr>
            </w:pPr>
            <w:r w:rsidRPr="0031626D">
              <w:rPr>
                <w:szCs w:val="22"/>
              </w:rPr>
              <w:t>Правила охраны магистральных трубопроводов, утвержденные постановлением Федерального горного и промышленного надзора России от 22 апреля 1992 года № 9 и Минтопэнерго России 29 апреля 1992</w:t>
            </w:r>
          </w:p>
        </w:tc>
      </w:tr>
      <w:tr w:rsidR="00E47E4D" w:rsidRPr="0031626D" w:rsidTr="000A18B5">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F095D" w:rsidRPr="0031626D" w:rsidRDefault="001F095D" w:rsidP="001F095D">
            <w:pPr>
              <w:rPr>
                <w:szCs w:val="22"/>
              </w:rPr>
            </w:pPr>
            <w:r w:rsidRPr="0031626D">
              <w:rPr>
                <w:szCs w:val="22"/>
              </w:rPr>
              <w:t>8.</w:t>
            </w:r>
          </w:p>
        </w:tc>
        <w:tc>
          <w:tcPr>
            <w:tcW w:w="0" w:type="auto"/>
            <w:tcBorders>
              <w:top w:val="nil"/>
              <w:left w:val="nil"/>
              <w:bottom w:val="single" w:sz="4" w:space="0" w:color="auto"/>
              <w:right w:val="single" w:sz="4" w:space="0" w:color="auto"/>
            </w:tcBorders>
            <w:shd w:val="clear" w:color="000000" w:fill="FFFFFF"/>
          </w:tcPr>
          <w:p w:rsidR="001F095D" w:rsidRPr="0031626D" w:rsidRDefault="001F095D" w:rsidP="001F095D">
            <w:pPr>
              <w:jc w:val="left"/>
              <w:rPr>
                <w:szCs w:val="22"/>
              </w:rPr>
            </w:pPr>
            <w:r w:rsidRPr="0031626D">
              <w:rPr>
                <w:szCs w:val="22"/>
              </w:rPr>
              <w:t>Общесоюзные нормативы для таксации лесов. - М.: Колос, 1992</w:t>
            </w:r>
          </w:p>
        </w:tc>
      </w:tr>
      <w:tr w:rsidR="00E47E4D" w:rsidRPr="0031626D" w:rsidTr="000A18B5">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F095D" w:rsidRPr="0031626D" w:rsidRDefault="001F095D" w:rsidP="001F095D">
            <w:pPr>
              <w:rPr>
                <w:szCs w:val="22"/>
              </w:rPr>
            </w:pPr>
            <w:r w:rsidRPr="0031626D">
              <w:rPr>
                <w:szCs w:val="22"/>
              </w:rPr>
              <w:t>9.</w:t>
            </w:r>
          </w:p>
        </w:tc>
        <w:tc>
          <w:tcPr>
            <w:tcW w:w="0" w:type="auto"/>
            <w:tcBorders>
              <w:top w:val="nil"/>
              <w:left w:val="nil"/>
              <w:bottom w:val="single" w:sz="4" w:space="0" w:color="auto"/>
              <w:right w:val="single" w:sz="4" w:space="0" w:color="auto"/>
            </w:tcBorders>
            <w:shd w:val="clear" w:color="000000" w:fill="FFFFFF"/>
          </w:tcPr>
          <w:p w:rsidR="001F095D" w:rsidRPr="0031626D" w:rsidRDefault="001F095D" w:rsidP="001F095D">
            <w:pPr>
              <w:jc w:val="left"/>
              <w:rPr>
                <w:szCs w:val="22"/>
              </w:rPr>
            </w:pPr>
            <w:r w:rsidRPr="0031626D">
              <w:rPr>
                <w:szCs w:val="22"/>
              </w:rPr>
              <w:t>Курамшин В. Я. Ведение хозяйства в рекреационных лесах. - М.: Агропромиздат, 1988</w:t>
            </w:r>
          </w:p>
        </w:tc>
      </w:tr>
      <w:tr w:rsidR="00E47E4D" w:rsidRPr="0031626D" w:rsidTr="000A18B5">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F095D" w:rsidRPr="0031626D" w:rsidRDefault="001F095D" w:rsidP="001F095D">
            <w:pPr>
              <w:rPr>
                <w:szCs w:val="22"/>
              </w:rPr>
            </w:pPr>
            <w:r w:rsidRPr="0031626D">
              <w:rPr>
                <w:szCs w:val="22"/>
              </w:rPr>
              <w:t>10.</w:t>
            </w:r>
          </w:p>
        </w:tc>
        <w:tc>
          <w:tcPr>
            <w:tcW w:w="0" w:type="auto"/>
            <w:tcBorders>
              <w:top w:val="nil"/>
              <w:left w:val="nil"/>
              <w:bottom w:val="single" w:sz="4" w:space="0" w:color="auto"/>
              <w:right w:val="single" w:sz="4" w:space="0" w:color="auto"/>
            </w:tcBorders>
            <w:shd w:val="clear" w:color="000000" w:fill="FFFFFF"/>
          </w:tcPr>
          <w:p w:rsidR="001F095D" w:rsidRPr="0031626D" w:rsidRDefault="001F095D" w:rsidP="001F095D">
            <w:pPr>
              <w:jc w:val="left"/>
              <w:rPr>
                <w:szCs w:val="22"/>
              </w:rPr>
            </w:pPr>
            <w:r w:rsidRPr="0031626D">
              <w:rPr>
                <w:szCs w:val="22"/>
              </w:rPr>
              <w:t>ОСТ 56-108-98 «Лесоводство. Термины и определения», утвержденный приказом Федеральной службы лесного хозяйства России от 3 декабря 1998 года №203 «Об утверждении отраслевого стандарта ОСТ 56-108-98 «Лесоводство. Термины и определения»</w:t>
            </w:r>
          </w:p>
        </w:tc>
      </w:tr>
      <w:tr w:rsidR="00E47E4D" w:rsidRPr="0031626D" w:rsidTr="000A18B5">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F095D" w:rsidRPr="0031626D" w:rsidRDefault="001F095D" w:rsidP="001F095D">
            <w:pPr>
              <w:rPr>
                <w:szCs w:val="22"/>
              </w:rPr>
            </w:pPr>
            <w:r w:rsidRPr="0031626D">
              <w:rPr>
                <w:szCs w:val="22"/>
              </w:rPr>
              <w:t>11.</w:t>
            </w:r>
          </w:p>
        </w:tc>
        <w:tc>
          <w:tcPr>
            <w:tcW w:w="0" w:type="auto"/>
            <w:tcBorders>
              <w:top w:val="nil"/>
              <w:left w:val="nil"/>
              <w:bottom w:val="single" w:sz="4" w:space="0" w:color="auto"/>
              <w:right w:val="single" w:sz="4" w:space="0" w:color="auto"/>
            </w:tcBorders>
            <w:shd w:val="clear" w:color="000000" w:fill="FFFFFF"/>
          </w:tcPr>
          <w:p w:rsidR="001F095D" w:rsidRPr="0031626D" w:rsidRDefault="001F095D" w:rsidP="001F095D">
            <w:pPr>
              <w:jc w:val="left"/>
              <w:rPr>
                <w:szCs w:val="22"/>
              </w:rPr>
            </w:pPr>
            <w:r w:rsidRPr="0031626D">
              <w:rPr>
                <w:szCs w:val="22"/>
              </w:rPr>
              <w:t>Рабочие правила по устройству кедровых лесов Западной Сибири - Новосибирск: Западно</w:t>
            </w:r>
            <w:r w:rsidRPr="0031626D">
              <w:rPr>
                <w:szCs w:val="22"/>
              </w:rPr>
              <w:noBreakHyphen/>
              <w:t>Сибирское лесоустроительное предприятие В/О «Леспроект», 1989 г.</w:t>
            </w:r>
          </w:p>
        </w:tc>
      </w:tr>
      <w:tr w:rsidR="00E47E4D" w:rsidRPr="0031626D" w:rsidTr="000A18B5">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F095D" w:rsidRPr="0031626D" w:rsidRDefault="001F095D" w:rsidP="001F095D">
            <w:pPr>
              <w:rPr>
                <w:szCs w:val="22"/>
              </w:rPr>
            </w:pPr>
            <w:r w:rsidRPr="0031626D">
              <w:rPr>
                <w:szCs w:val="22"/>
              </w:rPr>
              <w:t>12.</w:t>
            </w:r>
          </w:p>
        </w:tc>
        <w:tc>
          <w:tcPr>
            <w:tcW w:w="0" w:type="auto"/>
            <w:tcBorders>
              <w:top w:val="nil"/>
              <w:left w:val="nil"/>
              <w:bottom w:val="single" w:sz="4" w:space="0" w:color="auto"/>
              <w:right w:val="single" w:sz="4" w:space="0" w:color="auto"/>
            </w:tcBorders>
            <w:shd w:val="clear" w:color="000000" w:fill="FFFFFF"/>
          </w:tcPr>
          <w:p w:rsidR="001F095D" w:rsidRPr="0031626D" w:rsidRDefault="001F095D" w:rsidP="001F095D">
            <w:pPr>
              <w:jc w:val="left"/>
              <w:rPr>
                <w:szCs w:val="22"/>
              </w:rPr>
            </w:pPr>
            <w:r w:rsidRPr="0031626D">
              <w:rPr>
                <w:szCs w:val="22"/>
              </w:rPr>
              <w:t>Методика Северного лесоустроительного предприятия, изданная в книге Вологодские леса / Е.Г. Тюрин, Н.М. Нефедов, А.А. Серый. - Архангельск: Сев.-Зап. кн. изд-во, 1984</w:t>
            </w:r>
          </w:p>
        </w:tc>
      </w:tr>
      <w:tr w:rsidR="00E47E4D" w:rsidRPr="0031626D" w:rsidTr="000A18B5">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F095D" w:rsidRPr="0031626D" w:rsidRDefault="001F095D" w:rsidP="001F095D">
            <w:pPr>
              <w:rPr>
                <w:szCs w:val="22"/>
              </w:rPr>
            </w:pPr>
            <w:r w:rsidRPr="0031626D">
              <w:rPr>
                <w:szCs w:val="22"/>
              </w:rPr>
              <w:t>13.</w:t>
            </w:r>
          </w:p>
        </w:tc>
        <w:tc>
          <w:tcPr>
            <w:tcW w:w="0" w:type="auto"/>
            <w:tcBorders>
              <w:top w:val="nil"/>
              <w:left w:val="nil"/>
              <w:bottom w:val="single" w:sz="4" w:space="0" w:color="auto"/>
              <w:right w:val="single" w:sz="4" w:space="0" w:color="auto"/>
            </w:tcBorders>
            <w:shd w:val="clear" w:color="000000" w:fill="FFFFFF"/>
          </w:tcPr>
          <w:p w:rsidR="001F095D" w:rsidRPr="0031626D" w:rsidRDefault="001F095D" w:rsidP="001F095D">
            <w:pPr>
              <w:jc w:val="left"/>
              <w:rPr>
                <w:szCs w:val="22"/>
              </w:rPr>
            </w:pPr>
            <w:r w:rsidRPr="0031626D">
              <w:rPr>
                <w:szCs w:val="22"/>
              </w:rPr>
              <w:t>ГОСТ 17461-84 «Межгосударственный стандарт. Технология лесозаготовительной промышленности. Термины и определения», утвержденный постановлением Государственный комитет СССР по стандартам от 14 декабря 1984 года № 4435</w:t>
            </w:r>
          </w:p>
        </w:tc>
      </w:tr>
      <w:tr w:rsidR="00E47E4D" w:rsidRPr="0031626D" w:rsidTr="000A18B5">
        <w:trPr>
          <w:trHeight w:val="57"/>
        </w:trPr>
        <w:tc>
          <w:tcPr>
            <w:tcW w:w="0" w:type="auto"/>
            <w:tcBorders>
              <w:top w:val="nil"/>
              <w:left w:val="single" w:sz="4" w:space="0" w:color="auto"/>
              <w:bottom w:val="single" w:sz="4" w:space="0" w:color="auto"/>
              <w:right w:val="single" w:sz="4" w:space="0" w:color="auto"/>
            </w:tcBorders>
            <w:shd w:val="clear" w:color="000000" w:fill="FFFFFF"/>
            <w:hideMark/>
          </w:tcPr>
          <w:p w:rsidR="001F095D" w:rsidRPr="0031626D" w:rsidRDefault="001F095D" w:rsidP="001F095D">
            <w:pPr>
              <w:rPr>
                <w:szCs w:val="22"/>
              </w:rPr>
            </w:pPr>
            <w:r w:rsidRPr="0031626D">
              <w:rPr>
                <w:szCs w:val="22"/>
              </w:rPr>
              <w:t>14.</w:t>
            </w:r>
          </w:p>
        </w:tc>
        <w:tc>
          <w:tcPr>
            <w:tcW w:w="0" w:type="auto"/>
            <w:tcBorders>
              <w:top w:val="nil"/>
              <w:left w:val="nil"/>
              <w:bottom w:val="single" w:sz="4" w:space="0" w:color="auto"/>
              <w:right w:val="single" w:sz="4" w:space="0" w:color="auto"/>
            </w:tcBorders>
            <w:shd w:val="clear" w:color="000000" w:fill="FFFFFF"/>
          </w:tcPr>
          <w:p w:rsidR="001F095D" w:rsidRPr="0031626D" w:rsidRDefault="001F095D" w:rsidP="001F095D">
            <w:pPr>
              <w:jc w:val="left"/>
              <w:rPr>
                <w:szCs w:val="22"/>
              </w:rPr>
            </w:pPr>
            <w:r w:rsidRPr="0031626D">
              <w:rPr>
                <w:szCs w:val="22"/>
              </w:rPr>
              <w:t>Временные технические указания по устройству лесов рекреационного значения, утвержденные Всесоюзным объединением «Леспроект», 18 июня 1980 года</w:t>
            </w:r>
          </w:p>
        </w:tc>
      </w:tr>
    </w:tbl>
    <w:p w:rsidR="004D4643" w:rsidRPr="0031626D" w:rsidRDefault="004D4643" w:rsidP="0045464F">
      <w:pPr>
        <w:ind w:firstLine="709"/>
        <w:jc w:val="right"/>
        <w:rPr>
          <w:i/>
          <w:iCs/>
          <w:sz w:val="28"/>
          <w:szCs w:val="28"/>
        </w:rPr>
      </w:pPr>
    </w:p>
    <w:p w:rsidR="00135072" w:rsidRPr="0031626D" w:rsidRDefault="00135072" w:rsidP="0045464F">
      <w:pPr>
        <w:ind w:firstLine="709"/>
        <w:jc w:val="right"/>
        <w:rPr>
          <w:i/>
          <w:iCs/>
          <w:sz w:val="28"/>
          <w:szCs w:val="28"/>
        </w:rPr>
      </w:pPr>
    </w:p>
    <w:p w:rsidR="00135072" w:rsidRPr="0031626D" w:rsidRDefault="00135072" w:rsidP="0045464F">
      <w:pPr>
        <w:ind w:firstLine="709"/>
        <w:jc w:val="right"/>
        <w:rPr>
          <w:i/>
          <w:iCs/>
          <w:sz w:val="28"/>
          <w:szCs w:val="28"/>
        </w:rPr>
        <w:sectPr w:rsidR="00135072" w:rsidRPr="0031626D" w:rsidSect="000F45EE">
          <w:type w:val="nextColumn"/>
          <w:pgSz w:w="11907" w:h="16840" w:code="9"/>
          <w:pgMar w:top="1134" w:right="851" w:bottom="1134" w:left="1701" w:header="709" w:footer="709" w:gutter="0"/>
          <w:cols w:space="708"/>
          <w:docGrid w:linePitch="360"/>
        </w:sectPr>
      </w:pPr>
    </w:p>
    <w:p w:rsidR="00432305" w:rsidRPr="0031626D" w:rsidRDefault="0036413F" w:rsidP="00955ED3">
      <w:pPr>
        <w:pStyle w:val="510"/>
      </w:pPr>
      <w:bookmarkStart w:id="585" w:name="_Toc466475792"/>
      <w:bookmarkStart w:id="586" w:name="_Toc499022737"/>
      <w:bookmarkStart w:id="587" w:name="_Toc508007793"/>
      <w:bookmarkStart w:id="588" w:name="_Toc513811933"/>
      <w:bookmarkStart w:id="589" w:name="_Toc205456103"/>
      <w:r w:rsidRPr="0031626D">
        <w:t xml:space="preserve">Приложение </w:t>
      </w:r>
      <w:r w:rsidR="001A223D" w:rsidRPr="0031626D">
        <w:t>2</w:t>
      </w:r>
      <w:bookmarkEnd w:id="585"/>
      <w:bookmarkEnd w:id="586"/>
      <w:bookmarkEnd w:id="587"/>
      <w:bookmarkEnd w:id="588"/>
      <w:bookmarkEnd w:id="589"/>
      <w:r w:rsidR="00432305" w:rsidRPr="0031626D">
        <w:t xml:space="preserve"> </w:t>
      </w:r>
    </w:p>
    <w:p w:rsidR="00DC44A9" w:rsidRPr="0031626D" w:rsidRDefault="00432305" w:rsidP="00432305">
      <w:pPr>
        <w:ind w:firstLine="709"/>
        <w:jc w:val="right"/>
        <w:rPr>
          <w:i/>
          <w:iCs/>
          <w:sz w:val="28"/>
          <w:szCs w:val="28"/>
        </w:rPr>
      </w:pPr>
      <w:r w:rsidRPr="0031626D">
        <w:rPr>
          <w:i/>
          <w:iCs/>
          <w:sz w:val="28"/>
          <w:szCs w:val="28"/>
        </w:rPr>
        <w:t xml:space="preserve">к лесохозяйственному регламенту </w:t>
      </w:r>
    </w:p>
    <w:p w:rsidR="00432305" w:rsidRPr="0031626D" w:rsidRDefault="00E24D73" w:rsidP="00432305">
      <w:pPr>
        <w:ind w:firstLine="709"/>
        <w:jc w:val="right"/>
        <w:rPr>
          <w:i/>
          <w:iCs/>
          <w:sz w:val="28"/>
          <w:szCs w:val="28"/>
        </w:rPr>
      </w:pPr>
      <w:r w:rsidRPr="0031626D">
        <w:rPr>
          <w:i/>
          <w:iCs/>
          <w:sz w:val="28"/>
          <w:szCs w:val="28"/>
        </w:rPr>
        <w:t>Междуреченского</w:t>
      </w:r>
      <w:r w:rsidR="00432305" w:rsidRPr="0031626D">
        <w:rPr>
          <w:i/>
          <w:iCs/>
          <w:sz w:val="28"/>
          <w:szCs w:val="28"/>
        </w:rPr>
        <w:t xml:space="preserve"> лесничества</w:t>
      </w:r>
    </w:p>
    <w:p w:rsidR="0058308E" w:rsidRPr="0031626D" w:rsidRDefault="0058308E" w:rsidP="00432305">
      <w:pPr>
        <w:ind w:firstLine="709"/>
        <w:jc w:val="right"/>
        <w:rPr>
          <w:i/>
          <w:iCs/>
          <w:sz w:val="28"/>
          <w:szCs w:val="28"/>
        </w:rPr>
      </w:pPr>
    </w:p>
    <w:p w:rsidR="0036413F" w:rsidRPr="0031626D" w:rsidRDefault="007E59C6" w:rsidP="007B1B39">
      <w:pPr>
        <w:suppressAutoHyphens/>
        <w:rPr>
          <w:bCs/>
          <w:sz w:val="28"/>
        </w:rPr>
      </w:pPr>
      <w:r w:rsidRPr="0031626D">
        <w:rPr>
          <w:bCs/>
          <w:sz w:val="28"/>
        </w:rPr>
        <w:t xml:space="preserve">Схема лесорастительных условий и типов леса </w:t>
      </w:r>
      <w:r w:rsidR="00151088" w:rsidRPr="0031626D">
        <w:rPr>
          <w:bCs/>
          <w:sz w:val="28"/>
        </w:rPr>
        <w:t>Кемеровск</w:t>
      </w:r>
      <w:r w:rsidRPr="0031626D">
        <w:rPr>
          <w:bCs/>
          <w:sz w:val="28"/>
        </w:rPr>
        <w:t>ой области</w:t>
      </w:r>
    </w:p>
    <w:p w:rsidR="007E59C6" w:rsidRPr="0031626D" w:rsidRDefault="007E59C6" w:rsidP="007B1B39">
      <w:pPr>
        <w:suppressAutoHyphens/>
        <w:rPr>
          <w:bCs/>
          <w:sz w:val="28"/>
        </w:rPr>
      </w:pPr>
    </w:p>
    <w:tbl>
      <w:tblPr>
        <w:tblW w:w="5000" w:type="pct"/>
        <w:tblLook w:val="04A0" w:firstRow="1" w:lastRow="0" w:firstColumn="1" w:lastColumn="0" w:noHBand="0" w:noVBand="1"/>
      </w:tblPr>
      <w:tblGrid>
        <w:gridCol w:w="626"/>
        <w:gridCol w:w="1614"/>
        <w:gridCol w:w="2084"/>
        <w:gridCol w:w="964"/>
        <w:gridCol w:w="2101"/>
        <w:gridCol w:w="1155"/>
        <w:gridCol w:w="2185"/>
        <w:gridCol w:w="1897"/>
        <w:gridCol w:w="2162"/>
      </w:tblGrid>
      <w:tr w:rsidR="00E47E4D" w:rsidRPr="0031626D" w:rsidTr="007E59C6">
        <w:trPr>
          <w:trHeight w:val="57"/>
          <w:tblHeader/>
        </w:trPr>
        <w:tc>
          <w:tcPr>
            <w:tcW w:w="22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E59C6" w:rsidRPr="0031626D" w:rsidRDefault="007E59C6" w:rsidP="007E59C6">
            <w:pPr>
              <w:rPr>
                <w:szCs w:val="22"/>
              </w:rPr>
            </w:pPr>
            <w:r w:rsidRPr="0031626D">
              <w:rPr>
                <w:szCs w:val="22"/>
              </w:rPr>
              <w:t>№ п/п</w:t>
            </w:r>
          </w:p>
        </w:tc>
        <w:tc>
          <w:tcPr>
            <w:tcW w:w="55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E59C6" w:rsidRPr="0031626D" w:rsidRDefault="007E59C6" w:rsidP="007E59C6">
            <w:pPr>
              <w:rPr>
                <w:szCs w:val="22"/>
              </w:rPr>
            </w:pPr>
            <w:r w:rsidRPr="0031626D">
              <w:rPr>
                <w:szCs w:val="22"/>
              </w:rPr>
              <w:t>Группа типов леса</w:t>
            </w:r>
          </w:p>
        </w:tc>
        <w:tc>
          <w:tcPr>
            <w:tcW w:w="67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E59C6" w:rsidRPr="0031626D" w:rsidRDefault="007E59C6" w:rsidP="007E59C6">
            <w:pPr>
              <w:rPr>
                <w:szCs w:val="22"/>
              </w:rPr>
            </w:pPr>
            <w:r w:rsidRPr="0031626D">
              <w:rPr>
                <w:szCs w:val="22"/>
              </w:rPr>
              <w:t>Наименование типов леса</w:t>
            </w:r>
          </w:p>
        </w:tc>
        <w:tc>
          <w:tcPr>
            <w:tcW w:w="350" w:type="pct"/>
            <w:tcBorders>
              <w:top w:val="single" w:sz="4" w:space="0" w:color="auto"/>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 xml:space="preserve">Индекс </w:t>
            </w:r>
          </w:p>
        </w:tc>
        <w:tc>
          <w:tcPr>
            <w:tcW w:w="676"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E59C6" w:rsidRPr="0031626D" w:rsidRDefault="007E59C6" w:rsidP="007E59C6">
            <w:pPr>
              <w:rPr>
                <w:szCs w:val="22"/>
              </w:rPr>
            </w:pPr>
            <w:r w:rsidRPr="0031626D">
              <w:rPr>
                <w:szCs w:val="22"/>
              </w:rPr>
              <w:t>Положение, почвы</w:t>
            </w:r>
          </w:p>
        </w:tc>
        <w:tc>
          <w:tcPr>
            <w:tcW w:w="39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E59C6" w:rsidRPr="0031626D" w:rsidRDefault="007E59C6" w:rsidP="007E59C6">
            <w:pPr>
              <w:rPr>
                <w:szCs w:val="22"/>
              </w:rPr>
            </w:pPr>
            <w:r w:rsidRPr="0031626D">
              <w:rPr>
                <w:szCs w:val="22"/>
              </w:rPr>
              <w:t>Состав древостоя</w:t>
            </w:r>
          </w:p>
        </w:tc>
        <w:tc>
          <w:tcPr>
            <w:tcW w:w="70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E59C6" w:rsidRPr="0031626D" w:rsidRDefault="007E59C6" w:rsidP="007E59C6">
            <w:pPr>
              <w:rPr>
                <w:szCs w:val="22"/>
              </w:rPr>
            </w:pPr>
            <w:r w:rsidRPr="0031626D">
              <w:rPr>
                <w:szCs w:val="22"/>
              </w:rPr>
              <w:t>Подрост</w:t>
            </w:r>
          </w:p>
        </w:tc>
        <w:tc>
          <w:tcPr>
            <w:tcW w:w="67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E59C6" w:rsidRPr="0031626D" w:rsidRDefault="007E59C6" w:rsidP="007E59C6">
            <w:pPr>
              <w:rPr>
                <w:szCs w:val="22"/>
              </w:rPr>
            </w:pPr>
            <w:r w:rsidRPr="0031626D">
              <w:rPr>
                <w:szCs w:val="22"/>
              </w:rPr>
              <w:t>Подлесок</w:t>
            </w:r>
          </w:p>
        </w:tc>
        <w:tc>
          <w:tcPr>
            <w:tcW w:w="75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7E59C6" w:rsidRPr="0031626D" w:rsidRDefault="007E59C6" w:rsidP="007E59C6">
            <w:pPr>
              <w:rPr>
                <w:szCs w:val="22"/>
              </w:rPr>
            </w:pPr>
            <w:r w:rsidRPr="0031626D">
              <w:rPr>
                <w:szCs w:val="22"/>
              </w:rPr>
              <w:t>Покров</w:t>
            </w:r>
          </w:p>
        </w:tc>
      </w:tr>
      <w:tr w:rsidR="00E47E4D" w:rsidRPr="0031626D" w:rsidTr="007E59C6">
        <w:trPr>
          <w:trHeight w:val="57"/>
          <w:tblHeader/>
        </w:trPr>
        <w:tc>
          <w:tcPr>
            <w:tcW w:w="229" w:type="pct"/>
            <w:vMerge/>
            <w:tcBorders>
              <w:top w:val="single" w:sz="4" w:space="0" w:color="auto"/>
              <w:left w:val="single" w:sz="4" w:space="0" w:color="auto"/>
              <w:bottom w:val="single" w:sz="4" w:space="0" w:color="000000"/>
              <w:right w:val="single" w:sz="4" w:space="0" w:color="auto"/>
            </w:tcBorders>
            <w:vAlign w:val="center"/>
            <w:hideMark/>
          </w:tcPr>
          <w:p w:rsidR="007E59C6" w:rsidRPr="0031626D" w:rsidRDefault="007E59C6" w:rsidP="007E59C6">
            <w:pPr>
              <w:jc w:val="left"/>
              <w:rPr>
                <w:szCs w:val="22"/>
              </w:rPr>
            </w:pPr>
          </w:p>
        </w:tc>
        <w:tc>
          <w:tcPr>
            <w:tcW w:w="555" w:type="pct"/>
            <w:vMerge/>
            <w:tcBorders>
              <w:top w:val="single" w:sz="4" w:space="0" w:color="auto"/>
              <w:left w:val="single" w:sz="4" w:space="0" w:color="auto"/>
              <w:bottom w:val="single" w:sz="4" w:space="0" w:color="000000"/>
              <w:right w:val="single" w:sz="4" w:space="0" w:color="auto"/>
            </w:tcBorders>
            <w:vAlign w:val="center"/>
            <w:hideMark/>
          </w:tcPr>
          <w:p w:rsidR="007E59C6" w:rsidRPr="0031626D" w:rsidRDefault="007E59C6" w:rsidP="007E59C6">
            <w:pPr>
              <w:jc w:val="left"/>
              <w:rPr>
                <w:szCs w:val="22"/>
              </w:rPr>
            </w:pPr>
          </w:p>
        </w:tc>
        <w:tc>
          <w:tcPr>
            <w:tcW w:w="671" w:type="pct"/>
            <w:vMerge/>
            <w:tcBorders>
              <w:top w:val="single" w:sz="4" w:space="0" w:color="auto"/>
              <w:left w:val="single" w:sz="4" w:space="0" w:color="auto"/>
              <w:bottom w:val="single" w:sz="4" w:space="0" w:color="000000"/>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бонитет</w:t>
            </w:r>
          </w:p>
        </w:tc>
        <w:tc>
          <w:tcPr>
            <w:tcW w:w="676" w:type="pct"/>
            <w:vMerge/>
            <w:tcBorders>
              <w:top w:val="single" w:sz="4" w:space="0" w:color="auto"/>
              <w:left w:val="single" w:sz="4" w:space="0" w:color="auto"/>
              <w:bottom w:val="single" w:sz="4" w:space="0" w:color="000000"/>
              <w:right w:val="single" w:sz="4" w:space="0" w:color="auto"/>
            </w:tcBorders>
            <w:vAlign w:val="center"/>
            <w:hideMark/>
          </w:tcPr>
          <w:p w:rsidR="007E59C6" w:rsidRPr="0031626D" w:rsidRDefault="007E59C6" w:rsidP="007E59C6">
            <w:pPr>
              <w:jc w:val="left"/>
              <w:rPr>
                <w:szCs w:val="22"/>
              </w:rPr>
            </w:pPr>
          </w:p>
        </w:tc>
        <w:tc>
          <w:tcPr>
            <w:tcW w:w="393" w:type="pct"/>
            <w:vMerge/>
            <w:tcBorders>
              <w:top w:val="single" w:sz="4" w:space="0" w:color="auto"/>
              <w:left w:val="single" w:sz="4" w:space="0" w:color="auto"/>
              <w:bottom w:val="single" w:sz="4" w:space="0" w:color="000000"/>
              <w:right w:val="single" w:sz="4" w:space="0" w:color="auto"/>
            </w:tcBorders>
            <w:vAlign w:val="center"/>
            <w:hideMark/>
          </w:tcPr>
          <w:p w:rsidR="007E59C6" w:rsidRPr="0031626D" w:rsidRDefault="007E59C6" w:rsidP="007E59C6">
            <w:pPr>
              <w:jc w:val="left"/>
              <w:rPr>
                <w:szCs w:val="22"/>
              </w:rPr>
            </w:pPr>
          </w:p>
        </w:tc>
        <w:tc>
          <w:tcPr>
            <w:tcW w:w="703" w:type="pct"/>
            <w:vMerge/>
            <w:tcBorders>
              <w:top w:val="single" w:sz="4" w:space="0" w:color="auto"/>
              <w:left w:val="single" w:sz="4" w:space="0" w:color="auto"/>
              <w:bottom w:val="single" w:sz="4" w:space="0" w:color="000000"/>
              <w:right w:val="single" w:sz="4" w:space="0" w:color="auto"/>
            </w:tcBorders>
            <w:vAlign w:val="center"/>
            <w:hideMark/>
          </w:tcPr>
          <w:p w:rsidR="007E59C6" w:rsidRPr="0031626D" w:rsidRDefault="007E59C6" w:rsidP="007E59C6">
            <w:pPr>
              <w:jc w:val="left"/>
              <w:rPr>
                <w:szCs w:val="22"/>
              </w:rPr>
            </w:pPr>
          </w:p>
        </w:tc>
        <w:tc>
          <w:tcPr>
            <w:tcW w:w="675" w:type="pct"/>
            <w:vMerge/>
            <w:tcBorders>
              <w:top w:val="single" w:sz="4" w:space="0" w:color="auto"/>
              <w:left w:val="single" w:sz="4" w:space="0" w:color="auto"/>
              <w:bottom w:val="single" w:sz="4" w:space="0" w:color="000000"/>
              <w:right w:val="single" w:sz="4" w:space="0" w:color="auto"/>
            </w:tcBorders>
            <w:vAlign w:val="center"/>
            <w:hideMark/>
          </w:tcPr>
          <w:p w:rsidR="007E59C6" w:rsidRPr="0031626D" w:rsidRDefault="007E59C6" w:rsidP="007E59C6">
            <w:pPr>
              <w:jc w:val="left"/>
              <w:rPr>
                <w:szCs w:val="22"/>
              </w:rPr>
            </w:pPr>
          </w:p>
        </w:tc>
        <w:tc>
          <w:tcPr>
            <w:tcW w:w="750" w:type="pct"/>
            <w:vMerge/>
            <w:tcBorders>
              <w:top w:val="single" w:sz="4" w:space="0" w:color="auto"/>
              <w:left w:val="single" w:sz="4" w:space="0" w:color="auto"/>
              <w:bottom w:val="single" w:sz="4" w:space="0" w:color="000000"/>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blHeader/>
        </w:trPr>
        <w:tc>
          <w:tcPr>
            <w:tcW w:w="229" w:type="pc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1</w:t>
            </w:r>
          </w:p>
        </w:tc>
        <w:tc>
          <w:tcPr>
            <w:tcW w:w="555"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2</w:t>
            </w:r>
          </w:p>
        </w:tc>
        <w:tc>
          <w:tcPr>
            <w:tcW w:w="671"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3</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4</w:t>
            </w:r>
          </w:p>
        </w:tc>
        <w:tc>
          <w:tcPr>
            <w:tcW w:w="676"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5</w:t>
            </w:r>
          </w:p>
        </w:tc>
        <w:tc>
          <w:tcPr>
            <w:tcW w:w="393"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6</w:t>
            </w:r>
          </w:p>
        </w:tc>
        <w:tc>
          <w:tcPr>
            <w:tcW w:w="703"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7</w:t>
            </w:r>
          </w:p>
        </w:tc>
        <w:tc>
          <w:tcPr>
            <w:tcW w:w="675"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8</w:t>
            </w:r>
          </w:p>
        </w:tc>
        <w:tc>
          <w:tcPr>
            <w:tcW w:w="7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9</w:t>
            </w: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1</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Мшистая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Пихтач мшистый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t>Пмш</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Водораздельные гривы, щебнистые супесчаные почвы</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t>10П</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Пихтовый 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черёмуха, калина, ива козья</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Зелёные мхи, черника, майник, линнея, кисличка, фиалки</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2</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Разнотравная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Пихтач разнотравный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Прт</w:t>
            </w:r>
          </w:p>
        </w:tc>
        <w:tc>
          <w:tcPr>
            <w:tcW w:w="676" w:type="pct"/>
            <w:vMerge w:val="restart"/>
            <w:tcBorders>
              <w:top w:val="nil"/>
              <w:left w:val="single" w:sz="4" w:space="0" w:color="auto"/>
              <w:bottom w:val="single" w:sz="4" w:space="0" w:color="000000"/>
              <w:right w:val="single" w:sz="4" w:space="0" w:color="auto"/>
            </w:tcBorders>
            <w:shd w:val="clear" w:color="auto" w:fill="auto"/>
            <w:hideMark/>
          </w:tcPr>
          <w:p w:rsidR="007E59C6" w:rsidRPr="0031626D" w:rsidRDefault="007E59C6" w:rsidP="007E59C6">
            <w:pPr>
              <w:jc w:val="left"/>
              <w:rPr>
                <w:szCs w:val="22"/>
              </w:rPr>
            </w:pPr>
            <w:r w:rsidRPr="0031626D">
              <w:rPr>
                <w:szCs w:val="22"/>
              </w:rPr>
              <w:t>Нижние части склонов, открыто-подзолистые почвы</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ПЕБКЛ</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слабый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Смородина щетинистая, малина</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майник, кисличка, щитовник мужской, борец северный, вороний глаз</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000000"/>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3</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Широкотрав-ная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Пихтач широкотравный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Пшт</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Северные склоны 300-400м над уровнем моря, слабоподзолистые почвы</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10П+Б</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Неудовлет-ворительный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Смородина щетинистая и моховая, малина</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Развитый, борец, скерда, пучка, ежа сборная, чемерица Лобеля</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4</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Папоротнико-вая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Пихтач папоротниковый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Ппп</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Западные склоны, суглинистые слабоподзолистые почвы</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ПЕК</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Таволга, черёмуха, смородина щетинистая</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Щитовник игольчатый, кочедыжник женский, страусопер, звездчатка, зелёные мхи</w:t>
            </w:r>
          </w:p>
        </w:tc>
      </w:tr>
      <w:tr w:rsidR="00E47E4D" w:rsidRPr="0031626D" w:rsidTr="00650604">
        <w:trPr>
          <w:trHeight w:val="162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III-IV</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5</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Кустарнико-во-разнотрав-ная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Пихтач кустарниково-разнотравный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Пкр</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Вершины увалов, подзолистые, глинистые, темноцветные почвы</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П+БО</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Из пихты удовлетворительной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Густой, жёлтая акация, жимолость, смородина</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Ежа сборная, вейник тростниковый, сныть, орляк</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6</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Кустарнико-во-широко-травная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Пихтач кустарниково - широкотравный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Пкш</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Северные склоны, слабо-оподзоленные, темно-бурые</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Пед.БО</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Карагана высокая, таволга, акация жёлтая, калина, смородина</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Дудник, дягиль, ежа, черемша, сныть, папоротник, чемерица Лобеля</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7</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Кустарниково-папорот-никовая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Пихтач кустарниково - папоротниковый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Пкп</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Пологие склоны 400-500м, над уровнем моря, слабоподзолистые, суглинистые</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ПКБ</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Средней густоты, черемуха, карагана высокая</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Щитовник мужской и волосистый, кочедыжник женский, сныть и др.</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8</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Кустарнико-во-разнотрав-ная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Ельник кустарниково - разнотравный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Екр</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Тёмно-серые суглинистые почвы</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ЕПБ</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Средней густоты, рябина, таволга, бузина</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Осочка, недотрога, кисличка, майник, костяника, вороний глаз, колдун-трава</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9</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Травяно-болотная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Ельник травяно - болотный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Етб</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По долинам рек, иловатые болотные почвы</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ЕПБ</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неудовлет-ворительный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Густой, из смородины, черёмухи, бузины и др.</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Лабазник вязолистный, сабельник болотный, осока</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V-Vа</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10</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Мшистая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Кедрач ягодно - мшистый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Кмш</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Южные и северные склоны, тёмно-бурые суглинис-тые почвы</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КПЕ</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Хороший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жимолость, смородина, акация жёлтая</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Черника, кисличка, зелёные мхи, грушанка, костяника</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11</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Разнотравная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Кедрач разнотрав-ный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Крт</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Северные склоны, тёмно-бурые почвы</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КЛЕ</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малина, акация жёлтая, таволга</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Осока, кочедыжник женский, борец высокий, борец вьющийся, фиалка, водосбор, огоньки</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12</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Вейниковая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Кедрач вейниковый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Кв</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Вдоль ручьев и рек, буро-зернистая суглинистая почва</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10К+ПЛ Е</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неудовлетво-рительный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жимолость алтайская, смородина красная</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Вейник Лангсдорфа, вейник тупоколосковый, хвощ лесной, борец северный и др.</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12</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Вейниковая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Кедрач вейниковый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Кв</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Вдоль ручьев и рек, буро-зернистая суглинистая почва</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10К+ПЛ Е</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неудовлет-ворительный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жимолость алтайская, смородина красная</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Вейник Лангсдорфа, вейник тупоколосковый, хвощ лесной, борец северный и др.</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13</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Широкотрав-ная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Кедрач широкотравный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Кшт</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Пологие склоны, почвы бурые зернистые, тяжело - суглинистые</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10К+ПЛ</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из пихты и кедра</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спирея, смородина, жимолость</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Чемерица, борщевник, дудник, борец, огоньки, сныть, скерда</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14</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Папоротнико-вая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Кедрач папоротни-ковый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Кпп</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Долины рек на бурых зернистых и тяжело-суглинистых почвах</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КС+ПС</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спирея, жимолость алтайская</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Щитовник игольчатый и щитовник мужской, вейник тупоколосковый</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15</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Кустарнико-во-широко-травная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Кедрач  кустарниково - широкотравный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Ккш</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Крутые склоны 700-900 м над уровнем моря, скрытно-подзолистые почвы</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К+ЛПЕ</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Спирея дубровко-листная, бузина, акация и др.</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Страусопер, борец северный, какалия, скерда сибирская, кисличка</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16</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Кустарнико-во-папорот-никовая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Кедрач кустарниково-папоротниковый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Ккп</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Западные склоны, тёмно-бурые, тяжело-суглинистые, зернистые почвы</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К+ПБО</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Неудовлет-ворительный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Густой, спирея дубровколистная, смородина, жимолость</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Старусопер, щитовник игольчатый, борец высокий, каклия копьелистная</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16</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Кустарнико-во-папорот-никовая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Кедрач кустарниково-папоротниковый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Ккп</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Западные склоны, тёмно-бурые, тяжело-суглинистые, зернистые почвы</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К+ПБО</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Неудовлет-ворительный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Густой, спирея дубровколистная, смородина, жимолость</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Старусопер, щитовник игольчатый, борец высокий, каклия копьелистная</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17</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Травяно-болотная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Кедрач травяно-болотный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Ктб</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Долины рек, на глубоких свежих аллювиальных супесях</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КЕПБ</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Неудовлет-ворительный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рябина, таволга, шиповник</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Хвощ лесной, майник, кисличка, лабазник вязолистный, папоротник Линнея</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III-IV</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18</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Лишайнико-вая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Сосняк лишайниковый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Слш</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Дерново-позолистые, подстилаемые гранитом почвы</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С</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Хороший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Шиповник иглистый</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Лишайники, кладония лесная, кладония альпийская, олений мох, зелёные мхи</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III-IV</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19</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Мшистая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Сосняк мшистый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Смш</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Пологие склоны, гранитные выступы</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С ед. Б</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Хороший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смородина, рябина</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Зелёные мхи, вейник лесной, коротконожка и др.</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20</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Мшистая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Сосняк мшисто-ягодниковый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Смя</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Пологие склоны, почвы подзолистые песчаные</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С+БЛ</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Хороший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акация жёлтая, рябина</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Зелёные мхи, брусника, черника, грушанки, вороний глаз, плаун обыкновенный</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21</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Сухокустар-никовая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Сосняк сухокустарниковый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Сск</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Подножья сопок, слабо-подзолистые почвы песчаные</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С + Б</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Хороший, группами</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Кизильник черноплодный, боярышник, спирея зверобое-листная</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Злаки, кошачья лапка, вероника седая, ковыль Иоанна, цмин песчаный</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22</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Разнотравная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Сосняк разнотравный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Срт</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Пологие склоны, почвы суглинистые и супесчаные скрыто-подзо-листые</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С ед. Б Л</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Рябина, акация жёлтая, таволга</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Вейник тупоколосковый, перловник, осоки, хвощ лесной, костяника</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23</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Широкотрав-ная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Сосняк широкотравный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Сшт</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Оподзоленные чернозёмы или темно-бурые зернистые</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СЕЛПК</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Хороший, группами</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рябина, акация жёлтая, шиповник, калина</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Ежа сборная, недотрога, борец, орляк, герань лесная, кровохлёбка</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Iа-II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24</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Папоротни-ковая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Сосняк папоротниковый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Спп</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Понижения, темно-серые легкие суглинки, подстилаемые галечником или щебнем</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СБОЛ</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рябина, ива серая, черёмуха</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Орляк, осока больше хвостая, сныть, костяника, медуница, скерда сибирская, ежа сборная</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25</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Кустарнико-во-разнотрав-ная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Сосняк кустарниково-разнотравный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t>Скр</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500-700 м над у.м. лесные карбонатные почвы на лессовидных супесях</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10 С+К</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Хороший, группами</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Густой, карагана высокая, спирея, рододендрон, жимолость</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Орляк, чина весенняя, вейник, ежа сборная, мышиный горошек, володушка, фиалка, костяника</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lang w:val="en-US"/>
              </w:rPr>
              <w:t>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26</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Лишайнико-вая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Листвяг мшисто-лишайниковый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Ллш</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Пологие склоны, слаборазвитые щебнистые оподзо-ленные суглинки</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Л ед. К</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Группами, неудовлет-ворительный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Жимолость алтайская</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Кладония лесная, олений мох, мох Шребера, гребенчатый мох, брусника</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IV- V</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27</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Мшистая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Листвяг ягодниково-мшистый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Лмш</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Северные склоны, щебнистые оподзоленные суглинки</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Л ед. К</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Слабый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Таволга, жимолость, рододендрон</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Зеленые мхи, брусника, линнея, подмаренник Крылова</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28</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Разнотравная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Листвяг разнотравный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Лрт</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Южные и юго-западные склоны скрыто-подзолистые щебенчатые почвы</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1ОЛ</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Неудовлет-ворительный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Таволга, жимолость, кизильник</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Вейник наземный, володушка, подмаренник Крылова, ирис, борец</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29</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Вейниковая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Листвяг вейниковый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Лв</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Юго-западные склоны на скрытоподзолистых суглинках</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10Л</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Слабый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жимолость алтайская, таволга средняя</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Вейник тростниковидный, ежа сборная, василистник простой, володушка золотистая</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30</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Широкотрав-ная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Листвяг широкотравный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Лшт</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Северо-восточные склоны, скрыто-подзолистые щебенчатые суглинки</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10Л+БС</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Неудовлет-ворительный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шиповник, малина, смородина щетинистая</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Какалия, борец, борщевик, пучка медвежья, пион, подмаренник Крылова, скерда Сибирская</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31</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Кустарнико-во-разнотрав-ная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Листвяг кустарниково-разнотравный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Лкр</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На высоте 1000-1500 м над у.м., почвы черноземно-лесные оподзоленные</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Л</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Удовлетво-рительный, куртинами</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Густой, сибирка, таволга, жимолость пушистая</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Вейник тростниковидный, скерда сибирская, ежа сборная, ирис, хвощ луговой, осоки, подмаренник Крылова</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32</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Лабазниковая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Листвяг лабазниково-пойменный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Лтб</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Долины рек, песчаные или суглинистые аллювиальные почвы</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10Л+Б</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Слабый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Отсутствует</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Лабазник, вейник тростниковидный, хвощи, калужница, сабельник болотный</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33</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Кустарнико-во-широко-травная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Липняк кустарниково-широкотравный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Лпкш</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Северные и восточные склоны, темно-серые глинистые почвы</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Лп+БПО</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Густой, хороший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Средней густоты, черёмуха, калина, бузина, акация</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Скерда сибирская, борец северный, сныть, копытень, звездчатка Крылова, кочедыжник женский</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34</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Кустарнико-во-папорот-никовая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Липняк кустарниково-папоротниковый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Лпкп</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Южные склоны, глинистые темно-серые</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Лп ПБО</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Черёмуха, рябина, калина</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Щитовник мужской, орляк, кочедыжник женский, сныть, осоки, хмель, копытель европейский</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35</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Разнотравная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Березняк разнотравный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t>Брт</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Понижения, выщелоченные деградированные или осолоделые чернозёмы</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10Б+О</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Слабый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Разреженный, таволга средняя, шиповники коричный и иглистый</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Коротконожка, костяника, осоки, огонёк, ирис, володушка золотистая и др.</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36</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Вейниковая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Березняк вейниковый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Бв</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Водораздельное плато, слабо-подзолистые суглинистые или оподзоленные черно-земно-луговые</w:t>
            </w:r>
          </w:p>
        </w:tc>
        <w:tc>
          <w:tcPr>
            <w:tcW w:w="393"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9Б 10+Е</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Слабый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рябина, черёмуха, шиповник</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Вейник тупоколосковый, чина весенняя, сныть, мятлик сибирский, скерда сибирская и др.</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Е</w:t>
            </w: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37</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Кустарнико-во-разнотрав-ная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Березняк кустарниково-разнотравный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Бкр</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Водоразделы, на подзолистых темно-серых суглинках</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8Б 20+ПК</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Густой, рябина, липа, жимолость алтайская, акация жёлтая</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Вейник лесной, чина Гмелина, скерда, костяника, сныть, медуница, василистник обыкновенный</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38</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Широкотрав-ная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Осинник широкотравный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Ошт</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На высоте 400 м над у.м. глубоко-щебнистые подзол.</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О+ПБ</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рябина, таволга, акация</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Борец высокий, черемша, дудник лесной, скерда сибирская, какалия и др.</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39</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Папортнико-вая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Осинник папоротниковый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Опп</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Пологие склоны, слабо оподзоленные пылеватые супеси и суглинки</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80 1П 1Б</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Хороший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Рябина, черёмуха, таволга средняя</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Страусопер, орляк, папоротник мужской, осока стоповидная, вейник Лангсдорфа</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40</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Лабазниковая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Осинник лабазниково-хвощевый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Отб</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Понижения, богатые слабо-выщелоченные глинистые супеси или суглинки</w:t>
            </w:r>
          </w:p>
        </w:tc>
        <w:tc>
          <w:tcPr>
            <w:tcW w:w="393"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70 2Е</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Слабый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Рябина, черёмуха, смородина</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Лабазник, хвощ, сабельник болотный, осоки</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1Б+П</w:t>
            </w: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41</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Разнотравно-пойменная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Осокорник разнотравно-пойменный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Осрт</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Поймы рек, богатые тяжёлые аллювиальные почвы</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Ос</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Отсутствует</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Дерен татарский, черёмуха, ивы</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Костёр безостый, полевица белая, канареечник, девясил иволистный, вероника длиннолистная</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42</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Разнотравно-пойменная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Топольник разнотравно-пойменный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Трт</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Поймы верхнего течения рек на галечнике</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Т</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Из ели, пихты, кедра</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Отсутствует</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Пырей ползучий, шлемник узколистный, вербейник, крапива, кипрей болотный</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43</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Разнотравно-пойменная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Ивняк разнотравно-пойменный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Ирт</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Поймы рек, иловатые и суглинисто-супесчаные почвы</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И+О Ост</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Дерен татарский,  таволга иволистная</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Девясил иволистный, щавель конский, какалия, осоки</w:t>
            </w:r>
          </w:p>
        </w:tc>
      </w:tr>
      <w:tr w:rsidR="00E47E4D"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r w:rsidR="00E47E4D" w:rsidRPr="0031626D" w:rsidTr="007E59C6">
        <w:trPr>
          <w:trHeight w:val="57"/>
        </w:trPr>
        <w:tc>
          <w:tcPr>
            <w:tcW w:w="229"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44</w:t>
            </w:r>
          </w:p>
        </w:tc>
        <w:tc>
          <w:tcPr>
            <w:tcW w:w="55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Разнотравно-пойменная</w:t>
            </w:r>
          </w:p>
        </w:tc>
        <w:tc>
          <w:tcPr>
            <w:tcW w:w="671"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Облепишник разнотравно-пойменный</w:t>
            </w: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Обрт</w:t>
            </w:r>
          </w:p>
        </w:tc>
        <w:tc>
          <w:tcPr>
            <w:tcW w:w="676"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Поймы рек, аллювиальные песчаные или галечниковые почвы</w:t>
            </w:r>
          </w:p>
        </w:tc>
        <w:tc>
          <w:tcPr>
            <w:tcW w:w="393" w:type="pct"/>
            <w:vMerge w:val="restart"/>
            <w:tcBorders>
              <w:top w:val="nil"/>
              <w:left w:val="single" w:sz="4" w:space="0" w:color="auto"/>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rPr>
              <w:t>Об + Ос И</w:t>
            </w:r>
          </w:p>
        </w:tc>
        <w:tc>
          <w:tcPr>
            <w:tcW w:w="703"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Удовлетво-рительный</w:t>
            </w:r>
          </w:p>
        </w:tc>
        <w:tc>
          <w:tcPr>
            <w:tcW w:w="675"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Мирикария даурская, акация жёлтая</w:t>
            </w:r>
          </w:p>
        </w:tc>
        <w:tc>
          <w:tcPr>
            <w:tcW w:w="750" w:type="pct"/>
            <w:vMerge w:val="restart"/>
            <w:tcBorders>
              <w:top w:val="nil"/>
              <w:left w:val="single" w:sz="4" w:space="0" w:color="auto"/>
              <w:bottom w:val="single" w:sz="4" w:space="0" w:color="auto"/>
              <w:right w:val="single" w:sz="4" w:space="0" w:color="auto"/>
            </w:tcBorders>
            <w:shd w:val="clear" w:color="auto" w:fill="auto"/>
            <w:hideMark/>
          </w:tcPr>
          <w:p w:rsidR="007E59C6" w:rsidRPr="0031626D" w:rsidRDefault="007E59C6" w:rsidP="007E59C6">
            <w:pPr>
              <w:jc w:val="left"/>
              <w:rPr>
                <w:szCs w:val="22"/>
              </w:rPr>
            </w:pPr>
            <w:r w:rsidRPr="0031626D">
              <w:rPr>
                <w:szCs w:val="22"/>
              </w:rPr>
              <w:t>Редкий из злаков и осок</w:t>
            </w:r>
          </w:p>
        </w:tc>
      </w:tr>
      <w:tr w:rsidR="007E59C6" w:rsidRPr="0031626D" w:rsidTr="007E59C6">
        <w:trPr>
          <w:trHeight w:val="57"/>
        </w:trPr>
        <w:tc>
          <w:tcPr>
            <w:tcW w:w="229"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55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1"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50" w:type="pct"/>
            <w:tcBorders>
              <w:top w:val="nil"/>
              <w:left w:val="nil"/>
              <w:bottom w:val="single" w:sz="4" w:space="0" w:color="auto"/>
              <w:right w:val="single" w:sz="4" w:space="0" w:color="auto"/>
            </w:tcBorders>
            <w:shd w:val="clear" w:color="auto" w:fill="auto"/>
            <w:vAlign w:val="center"/>
            <w:hideMark/>
          </w:tcPr>
          <w:p w:rsidR="007E59C6" w:rsidRPr="0031626D" w:rsidRDefault="007E59C6" w:rsidP="007E59C6">
            <w:pPr>
              <w:rPr>
                <w:szCs w:val="22"/>
              </w:rPr>
            </w:pPr>
            <w:r w:rsidRPr="0031626D">
              <w:rPr>
                <w:szCs w:val="22"/>
                <w:lang w:val="en-US"/>
              </w:rPr>
              <w:t>I-II</w:t>
            </w:r>
          </w:p>
        </w:tc>
        <w:tc>
          <w:tcPr>
            <w:tcW w:w="676"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39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03"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675"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c>
          <w:tcPr>
            <w:tcW w:w="750" w:type="pct"/>
            <w:vMerge/>
            <w:tcBorders>
              <w:top w:val="nil"/>
              <w:left w:val="single" w:sz="4" w:space="0" w:color="auto"/>
              <w:bottom w:val="single" w:sz="4" w:space="0" w:color="auto"/>
              <w:right w:val="single" w:sz="4" w:space="0" w:color="auto"/>
            </w:tcBorders>
            <w:vAlign w:val="center"/>
            <w:hideMark/>
          </w:tcPr>
          <w:p w:rsidR="007E59C6" w:rsidRPr="0031626D" w:rsidRDefault="007E59C6" w:rsidP="007E59C6">
            <w:pPr>
              <w:jc w:val="left"/>
              <w:rPr>
                <w:szCs w:val="22"/>
              </w:rPr>
            </w:pPr>
          </w:p>
        </w:tc>
      </w:tr>
    </w:tbl>
    <w:p w:rsidR="0058308E" w:rsidRPr="0031626D" w:rsidRDefault="0058308E" w:rsidP="007B1B39">
      <w:pPr>
        <w:suppressAutoHyphens/>
        <w:rPr>
          <w:bCs/>
          <w:sz w:val="28"/>
        </w:rPr>
      </w:pPr>
    </w:p>
    <w:p w:rsidR="0036413F" w:rsidRPr="0031626D" w:rsidRDefault="0036413F" w:rsidP="007E59C6">
      <w:pPr>
        <w:suppressAutoHyphens/>
        <w:jc w:val="both"/>
        <w:rPr>
          <w:rFonts w:ascii="Arial" w:hAnsi="Arial" w:cs="Arial"/>
          <w:b/>
          <w:bCs/>
          <w:sz w:val="20"/>
          <w:szCs w:val="20"/>
        </w:rPr>
      </w:pPr>
    </w:p>
    <w:p w:rsidR="00565EBF" w:rsidRPr="0031626D" w:rsidRDefault="00565EBF" w:rsidP="00955ED3">
      <w:pPr>
        <w:pStyle w:val="510"/>
        <w:sectPr w:rsidR="00565EBF" w:rsidRPr="0031626D" w:rsidSect="007E59C6">
          <w:pgSz w:w="16840" w:h="11907" w:orient="landscape" w:code="9"/>
          <w:pgMar w:top="1134" w:right="1134" w:bottom="1134" w:left="1134" w:header="709" w:footer="709" w:gutter="0"/>
          <w:cols w:space="708"/>
          <w:docGrid w:linePitch="360"/>
        </w:sectPr>
      </w:pPr>
    </w:p>
    <w:p w:rsidR="00565EBF" w:rsidRPr="0031626D" w:rsidRDefault="00565EBF" w:rsidP="00955ED3">
      <w:pPr>
        <w:pStyle w:val="510"/>
      </w:pPr>
      <w:bookmarkStart w:id="590" w:name="_Toc466475793"/>
      <w:bookmarkStart w:id="591" w:name="_Toc499022738"/>
      <w:bookmarkStart w:id="592" w:name="_Toc508007794"/>
      <w:bookmarkStart w:id="593" w:name="_Toc513811934"/>
      <w:bookmarkStart w:id="594" w:name="_Toc205456104"/>
      <w:r w:rsidRPr="0031626D">
        <w:t xml:space="preserve">Приложение </w:t>
      </w:r>
      <w:r w:rsidR="001A223D" w:rsidRPr="0031626D">
        <w:t>3</w:t>
      </w:r>
      <w:bookmarkEnd w:id="590"/>
      <w:bookmarkEnd w:id="591"/>
      <w:bookmarkEnd w:id="592"/>
      <w:bookmarkEnd w:id="593"/>
      <w:bookmarkEnd w:id="594"/>
    </w:p>
    <w:p w:rsidR="00DC44A9" w:rsidRPr="0031626D" w:rsidRDefault="00DC44A9" w:rsidP="00DC44A9">
      <w:pPr>
        <w:ind w:firstLine="709"/>
        <w:jc w:val="right"/>
        <w:rPr>
          <w:i/>
          <w:iCs/>
          <w:sz w:val="28"/>
          <w:szCs w:val="28"/>
        </w:rPr>
      </w:pPr>
      <w:r w:rsidRPr="0031626D">
        <w:rPr>
          <w:i/>
          <w:iCs/>
          <w:sz w:val="28"/>
          <w:szCs w:val="28"/>
        </w:rPr>
        <w:t xml:space="preserve">к лесохозяйственному регламенту </w:t>
      </w:r>
    </w:p>
    <w:p w:rsidR="00DC44A9" w:rsidRPr="0031626D" w:rsidRDefault="00E24D73" w:rsidP="000800FD">
      <w:pPr>
        <w:ind w:firstLine="709"/>
        <w:jc w:val="right"/>
        <w:rPr>
          <w:i/>
          <w:iCs/>
          <w:sz w:val="28"/>
          <w:szCs w:val="28"/>
        </w:rPr>
      </w:pPr>
      <w:bookmarkStart w:id="595" w:name="_Toc499021020"/>
      <w:bookmarkStart w:id="596" w:name="_Toc499022739"/>
      <w:r w:rsidRPr="0031626D">
        <w:rPr>
          <w:i/>
          <w:iCs/>
          <w:sz w:val="28"/>
          <w:szCs w:val="28"/>
        </w:rPr>
        <w:t>Междуреченского</w:t>
      </w:r>
      <w:r w:rsidR="00DC44A9" w:rsidRPr="0031626D">
        <w:rPr>
          <w:i/>
          <w:iCs/>
          <w:sz w:val="28"/>
          <w:szCs w:val="28"/>
        </w:rPr>
        <w:t xml:space="preserve"> лесничества</w:t>
      </w:r>
      <w:bookmarkEnd w:id="595"/>
      <w:bookmarkEnd w:id="596"/>
    </w:p>
    <w:p w:rsidR="00565EBF" w:rsidRPr="0031626D" w:rsidRDefault="00565EBF" w:rsidP="007B1B39">
      <w:pPr>
        <w:suppressAutoHyphens/>
        <w:rPr>
          <w:sz w:val="28"/>
          <w:szCs w:val="28"/>
        </w:rPr>
      </w:pPr>
      <w:r w:rsidRPr="0031626D">
        <w:rPr>
          <w:sz w:val="28"/>
          <w:szCs w:val="28"/>
        </w:rPr>
        <w:t xml:space="preserve">Нормативы и порядок расчетов использования лесов для заготовки пищевых лесных ресурсов и сбора лекарственных растений </w:t>
      </w:r>
    </w:p>
    <w:p w:rsidR="00B56AC2" w:rsidRPr="0031626D" w:rsidRDefault="00B56AC2" w:rsidP="00B56AC2">
      <w:pPr>
        <w:pStyle w:val="aff6"/>
        <w:suppressAutoHyphens/>
        <w:ind w:firstLine="851"/>
        <w:jc w:val="right"/>
        <w:rPr>
          <w:rFonts w:ascii="Times New Roman" w:hAnsi="Times New Roman"/>
          <w:i/>
          <w:iCs/>
          <w:sz w:val="28"/>
          <w:szCs w:val="28"/>
        </w:rPr>
      </w:pPr>
      <w:r w:rsidRPr="0031626D">
        <w:rPr>
          <w:rFonts w:ascii="Times New Roman" w:hAnsi="Times New Roman"/>
          <w:i/>
          <w:iCs/>
          <w:sz w:val="28"/>
          <w:szCs w:val="28"/>
        </w:rPr>
        <w:t>Таблица 1</w:t>
      </w:r>
    </w:p>
    <w:p w:rsidR="00565EBF" w:rsidRPr="0031626D" w:rsidRDefault="00565EBF" w:rsidP="007B1B39">
      <w:pPr>
        <w:suppressAutoHyphens/>
        <w:rPr>
          <w:sz w:val="28"/>
          <w:szCs w:val="28"/>
        </w:rPr>
      </w:pPr>
      <w:r w:rsidRPr="0031626D">
        <w:rPr>
          <w:sz w:val="28"/>
          <w:szCs w:val="28"/>
        </w:rPr>
        <w:t>Эскиз таблиц биологической урожайности (кг/га) кедровых насаждений средней тайги Западной Сибири</w:t>
      </w:r>
    </w:p>
    <w:p w:rsidR="00565EBF" w:rsidRPr="0031626D" w:rsidRDefault="00565EBF" w:rsidP="007B1B39">
      <w:pPr>
        <w:suppressAutoHyphens/>
        <w:rPr>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6"/>
        <w:gridCol w:w="1640"/>
        <w:gridCol w:w="1015"/>
        <w:gridCol w:w="1014"/>
        <w:gridCol w:w="695"/>
        <w:gridCol w:w="1014"/>
        <w:gridCol w:w="1014"/>
        <w:gridCol w:w="695"/>
        <w:gridCol w:w="1014"/>
        <w:gridCol w:w="1014"/>
        <w:gridCol w:w="1014"/>
        <w:gridCol w:w="855"/>
        <w:gridCol w:w="1014"/>
        <w:gridCol w:w="1014"/>
      </w:tblGrid>
      <w:tr w:rsidR="00E47E4D" w:rsidRPr="0031626D" w:rsidTr="002B4978">
        <w:trPr>
          <w:tblHeader/>
          <w:jc w:val="center"/>
        </w:trPr>
        <w:tc>
          <w:tcPr>
            <w:tcW w:w="600" w:type="pct"/>
            <w:vMerge w:val="restart"/>
            <w:vAlign w:val="center"/>
          </w:tcPr>
          <w:p w:rsidR="00565EBF" w:rsidRPr="0031626D" w:rsidRDefault="00565EBF" w:rsidP="007B1B39">
            <w:pPr>
              <w:suppressAutoHyphens/>
              <w:rPr>
                <w:sz w:val="24"/>
              </w:rPr>
            </w:pPr>
            <w:r w:rsidRPr="0031626D">
              <w:rPr>
                <w:sz w:val="24"/>
              </w:rPr>
              <w:t>Возраст, лет</w:t>
            </w:r>
          </w:p>
        </w:tc>
        <w:tc>
          <w:tcPr>
            <w:tcW w:w="554" w:type="pct"/>
            <w:vMerge w:val="restart"/>
            <w:vAlign w:val="center"/>
          </w:tcPr>
          <w:p w:rsidR="00565EBF" w:rsidRPr="0031626D" w:rsidRDefault="00565EBF" w:rsidP="007B1B39">
            <w:pPr>
              <w:suppressAutoHyphens/>
              <w:rPr>
                <w:sz w:val="24"/>
              </w:rPr>
            </w:pPr>
            <w:r w:rsidRPr="0031626D">
              <w:rPr>
                <w:sz w:val="24"/>
              </w:rPr>
              <w:t>Доля кедра в составе, единиц</w:t>
            </w:r>
          </w:p>
        </w:tc>
        <w:tc>
          <w:tcPr>
            <w:tcW w:w="3846" w:type="pct"/>
            <w:gridSpan w:val="12"/>
            <w:vAlign w:val="center"/>
          </w:tcPr>
          <w:p w:rsidR="00565EBF" w:rsidRPr="0031626D" w:rsidRDefault="00565EBF" w:rsidP="007B1B39">
            <w:pPr>
              <w:suppressAutoHyphens/>
              <w:rPr>
                <w:sz w:val="24"/>
              </w:rPr>
            </w:pPr>
            <w:r w:rsidRPr="0031626D">
              <w:rPr>
                <w:sz w:val="24"/>
              </w:rPr>
              <w:t xml:space="preserve">Г р у п п ы   п о </w:t>
            </w:r>
            <w:r w:rsidR="00D20EA2" w:rsidRPr="0031626D">
              <w:rPr>
                <w:sz w:val="24"/>
              </w:rPr>
              <w:t>л н</w:t>
            </w:r>
            <w:r w:rsidRPr="0031626D">
              <w:rPr>
                <w:sz w:val="24"/>
              </w:rPr>
              <w:t xml:space="preserve"> о </w:t>
            </w:r>
            <w:r w:rsidR="00D20EA2" w:rsidRPr="0031626D">
              <w:rPr>
                <w:sz w:val="24"/>
              </w:rPr>
              <w:t>т</w:t>
            </w:r>
          </w:p>
        </w:tc>
      </w:tr>
      <w:tr w:rsidR="00E47E4D" w:rsidRPr="0031626D" w:rsidTr="002B4978">
        <w:trPr>
          <w:tblHeader/>
          <w:jc w:val="center"/>
        </w:trPr>
        <w:tc>
          <w:tcPr>
            <w:tcW w:w="600" w:type="pct"/>
            <w:vMerge/>
            <w:vAlign w:val="center"/>
          </w:tcPr>
          <w:p w:rsidR="00565EBF" w:rsidRPr="0031626D" w:rsidRDefault="00565EBF" w:rsidP="007B1B39">
            <w:pPr>
              <w:suppressAutoHyphens/>
              <w:rPr>
                <w:sz w:val="24"/>
              </w:rPr>
            </w:pPr>
          </w:p>
        </w:tc>
        <w:tc>
          <w:tcPr>
            <w:tcW w:w="554" w:type="pct"/>
            <w:vMerge/>
            <w:vAlign w:val="center"/>
          </w:tcPr>
          <w:p w:rsidR="00565EBF" w:rsidRPr="0031626D" w:rsidRDefault="00565EBF" w:rsidP="007B1B39">
            <w:pPr>
              <w:suppressAutoHyphens/>
              <w:rPr>
                <w:sz w:val="24"/>
              </w:rPr>
            </w:pPr>
          </w:p>
        </w:tc>
        <w:tc>
          <w:tcPr>
            <w:tcW w:w="921" w:type="pct"/>
            <w:gridSpan w:val="3"/>
            <w:vAlign w:val="center"/>
          </w:tcPr>
          <w:p w:rsidR="00565EBF" w:rsidRPr="0031626D" w:rsidRDefault="00565EBF" w:rsidP="007B1B39">
            <w:pPr>
              <w:suppressAutoHyphens/>
              <w:rPr>
                <w:sz w:val="24"/>
              </w:rPr>
            </w:pPr>
            <w:r w:rsidRPr="0031626D">
              <w:rPr>
                <w:sz w:val="24"/>
              </w:rPr>
              <w:t>1,0 – 0,9</w:t>
            </w:r>
          </w:p>
        </w:tc>
        <w:tc>
          <w:tcPr>
            <w:tcW w:w="921" w:type="pct"/>
            <w:gridSpan w:val="3"/>
            <w:vAlign w:val="center"/>
          </w:tcPr>
          <w:p w:rsidR="00565EBF" w:rsidRPr="0031626D" w:rsidRDefault="00565EBF" w:rsidP="007B1B39">
            <w:pPr>
              <w:suppressAutoHyphens/>
              <w:rPr>
                <w:sz w:val="24"/>
              </w:rPr>
            </w:pPr>
            <w:r w:rsidRPr="0031626D">
              <w:rPr>
                <w:sz w:val="24"/>
              </w:rPr>
              <w:t>0,8 – 0,7</w:t>
            </w:r>
          </w:p>
        </w:tc>
        <w:tc>
          <w:tcPr>
            <w:tcW w:w="1029" w:type="pct"/>
            <w:gridSpan w:val="3"/>
            <w:vAlign w:val="center"/>
          </w:tcPr>
          <w:p w:rsidR="00565EBF" w:rsidRPr="0031626D" w:rsidRDefault="00565EBF" w:rsidP="007B1B39">
            <w:pPr>
              <w:suppressAutoHyphens/>
              <w:rPr>
                <w:sz w:val="24"/>
              </w:rPr>
            </w:pPr>
            <w:r w:rsidRPr="0031626D">
              <w:rPr>
                <w:sz w:val="24"/>
              </w:rPr>
              <w:t>0,6 – 0,5</w:t>
            </w:r>
          </w:p>
        </w:tc>
        <w:tc>
          <w:tcPr>
            <w:tcW w:w="975" w:type="pct"/>
            <w:gridSpan w:val="3"/>
            <w:vAlign w:val="center"/>
          </w:tcPr>
          <w:p w:rsidR="00565EBF" w:rsidRPr="0031626D" w:rsidRDefault="00565EBF" w:rsidP="007B1B39">
            <w:pPr>
              <w:suppressAutoHyphens/>
              <w:rPr>
                <w:sz w:val="24"/>
              </w:rPr>
            </w:pPr>
            <w:r w:rsidRPr="0031626D">
              <w:rPr>
                <w:sz w:val="24"/>
              </w:rPr>
              <w:t>0,4 – 0,3</w:t>
            </w:r>
          </w:p>
        </w:tc>
      </w:tr>
      <w:tr w:rsidR="00E47E4D" w:rsidRPr="0031626D" w:rsidTr="002B4978">
        <w:trPr>
          <w:tblHeader/>
          <w:jc w:val="center"/>
        </w:trPr>
        <w:tc>
          <w:tcPr>
            <w:tcW w:w="600" w:type="pct"/>
            <w:vMerge/>
            <w:vAlign w:val="center"/>
          </w:tcPr>
          <w:p w:rsidR="00565EBF" w:rsidRPr="0031626D" w:rsidRDefault="00565EBF" w:rsidP="007B1B39">
            <w:pPr>
              <w:suppressAutoHyphens/>
              <w:rPr>
                <w:sz w:val="24"/>
              </w:rPr>
            </w:pPr>
          </w:p>
        </w:tc>
        <w:tc>
          <w:tcPr>
            <w:tcW w:w="554" w:type="pct"/>
            <w:vMerge/>
            <w:vAlign w:val="center"/>
          </w:tcPr>
          <w:p w:rsidR="00565EBF" w:rsidRPr="0031626D" w:rsidRDefault="00565EBF" w:rsidP="007B1B39">
            <w:pPr>
              <w:suppressAutoHyphens/>
              <w:rPr>
                <w:sz w:val="24"/>
              </w:rPr>
            </w:pPr>
          </w:p>
        </w:tc>
        <w:tc>
          <w:tcPr>
            <w:tcW w:w="3846" w:type="pct"/>
            <w:gridSpan w:val="12"/>
            <w:vAlign w:val="center"/>
          </w:tcPr>
          <w:p w:rsidR="00565EBF" w:rsidRPr="0031626D" w:rsidRDefault="00565EBF" w:rsidP="007B1B39">
            <w:pPr>
              <w:suppressAutoHyphens/>
              <w:rPr>
                <w:sz w:val="24"/>
              </w:rPr>
            </w:pPr>
            <w:r w:rsidRPr="0031626D">
              <w:rPr>
                <w:sz w:val="24"/>
              </w:rPr>
              <w:t>Б а л л   у р о ж а й н о с т и    к р о н ы</w:t>
            </w:r>
          </w:p>
        </w:tc>
      </w:tr>
      <w:tr w:rsidR="00E47E4D" w:rsidRPr="0031626D" w:rsidTr="002B4978">
        <w:trPr>
          <w:trHeight w:val="375"/>
          <w:tblHeader/>
          <w:jc w:val="center"/>
        </w:trPr>
        <w:tc>
          <w:tcPr>
            <w:tcW w:w="600" w:type="pct"/>
            <w:vMerge/>
            <w:vAlign w:val="center"/>
          </w:tcPr>
          <w:p w:rsidR="00565EBF" w:rsidRPr="0031626D" w:rsidRDefault="00565EBF" w:rsidP="007B1B39">
            <w:pPr>
              <w:suppressAutoHyphens/>
              <w:rPr>
                <w:sz w:val="24"/>
              </w:rPr>
            </w:pPr>
          </w:p>
        </w:tc>
        <w:tc>
          <w:tcPr>
            <w:tcW w:w="554" w:type="pct"/>
            <w:vMerge/>
            <w:vAlign w:val="center"/>
          </w:tcPr>
          <w:p w:rsidR="00565EBF" w:rsidRPr="0031626D" w:rsidRDefault="00565EBF" w:rsidP="007B1B39">
            <w:pPr>
              <w:suppressAutoHyphens/>
              <w:rPr>
                <w:sz w:val="24"/>
              </w:rPr>
            </w:pPr>
          </w:p>
        </w:tc>
        <w:tc>
          <w:tcPr>
            <w:tcW w:w="343" w:type="pct"/>
            <w:vAlign w:val="center"/>
          </w:tcPr>
          <w:p w:rsidR="00565EBF" w:rsidRPr="0031626D" w:rsidRDefault="00565EBF" w:rsidP="007B1B39">
            <w:pPr>
              <w:suppressAutoHyphens/>
              <w:rPr>
                <w:sz w:val="24"/>
              </w:rPr>
            </w:pPr>
            <w:r w:rsidRPr="0031626D">
              <w:rPr>
                <w:sz w:val="24"/>
              </w:rPr>
              <w:t>2</w:t>
            </w:r>
          </w:p>
        </w:tc>
        <w:tc>
          <w:tcPr>
            <w:tcW w:w="343" w:type="pct"/>
            <w:vAlign w:val="center"/>
          </w:tcPr>
          <w:p w:rsidR="00565EBF" w:rsidRPr="0031626D" w:rsidRDefault="00565EBF" w:rsidP="007B1B39">
            <w:pPr>
              <w:suppressAutoHyphens/>
              <w:rPr>
                <w:sz w:val="24"/>
              </w:rPr>
            </w:pPr>
            <w:r w:rsidRPr="0031626D">
              <w:rPr>
                <w:sz w:val="24"/>
              </w:rPr>
              <w:t>3</w:t>
            </w:r>
          </w:p>
        </w:tc>
        <w:tc>
          <w:tcPr>
            <w:tcW w:w="235" w:type="pct"/>
            <w:vAlign w:val="center"/>
          </w:tcPr>
          <w:p w:rsidR="00565EBF" w:rsidRPr="0031626D" w:rsidRDefault="00565EBF" w:rsidP="007B1B39">
            <w:pPr>
              <w:suppressAutoHyphens/>
              <w:rPr>
                <w:sz w:val="24"/>
              </w:rPr>
            </w:pPr>
            <w:r w:rsidRPr="0031626D">
              <w:rPr>
                <w:sz w:val="24"/>
              </w:rPr>
              <w:t>4</w:t>
            </w:r>
          </w:p>
        </w:tc>
        <w:tc>
          <w:tcPr>
            <w:tcW w:w="343" w:type="pct"/>
            <w:vAlign w:val="center"/>
          </w:tcPr>
          <w:p w:rsidR="00565EBF" w:rsidRPr="0031626D" w:rsidRDefault="00565EBF" w:rsidP="007B1B39">
            <w:pPr>
              <w:suppressAutoHyphens/>
              <w:rPr>
                <w:sz w:val="24"/>
              </w:rPr>
            </w:pPr>
            <w:r w:rsidRPr="0031626D">
              <w:rPr>
                <w:sz w:val="24"/>
              </w:rPr>
              <w:t>2</w:t>
            </w:r>
          </w:p>
        </w:tc>
        <w:tc>
          <w:tcPr>
            <w:tcW w:w="343" w:type="pct"/>
            <w:vAlign w:val="center"/>
          </w:tcPr>
          <w:p w:rsidR="00565EBF" w:rsidRPr="0031626D" w:rsidRDefault="00565EBF" w:rsidP="007B1B39">
            <w:pPr>
              <w:suppressAutoHyphens/>
              <w:rPr>
                <w:sz w:val="24"/>
              </w:rPr>
            </w:pPr>
            <w:r w:rsidRPr="0031626D">
              <w:rPr>
                <w:sz w:val="24"/>
              </w:rPr>
              <w:t>3</w:t>
            </w:r>
          </w:p>
        </w:tc>
        <w:tc>
          <w:tcPr>
            <w:tcW w:w="235" w:type="pct"/>
            <w:vAlign w:val="center"/>
          </w:tcPr>
          <w:p w:rsidR="00565EBF" w:rsidRPr="0031626D" w:rsidRDefault="00565EBF" w:rsidP="007B1B39">
            <w:pPr>
              <w:suppressAutoHyphens/>
              <w:rPr>
                <w:sz w:val="24"/>
              </w:rPr>
            </w:pPr>
            <w:r w:rsidRPr="0031626D">
              <w:rPr>
                <w:sz w:val="24"/>
              </w:rPr>
              <w:t>4</w:t>
            </w:r>
          </w:p>
        </w:tc>
        <w:tc>
          <w:tcPr>
            <w:tcW w:w="343" w:type="pct"/>
            <w:vAlign w:val="center"/>
          </w:tcPr>
          <w:p w:rsidR="00565EBF" w:rsidRPr="0031626D" w:rsidRDefault="00565EBF" w:rsidP="007B1B39">
            <w:pPr>
              <w:suppressAutoHyphens/>
              <w:rPr>
                <w:sz w:val="24"/>
              </w:rPr>
            </w:pPr>
            <w:r w:rsidRPr="0031626D">
              <w:rPr>
                <w:sz w:val="24"/>
              </w:rPr>
              <w:t>2</w:t>
            </w:r>
          </w:p>
        </w:tc>
        <w:tc>
          <w:tcPr>
            <w:tcW w:w="343" w:type="pct"/>
            <w:vAlign w:val="center"/>
          </w:tcPr>
          <w:p w:rsidR="00565EBF" w:rsidRPr="0031626D" w:rsidRDefault="00565EBF" w:rsidP="007B1B39">
            <w:pPr>
              <w:suppressAutoHyphens/>
              <w:rPr>
                <w:sz w:val="24"/>
              </w:rPr>
            </w:pPr>
            <w:r w:rsidRPr="0031626D">
              <w:rPr>
                <w:sz w:val="24"/>
              </w:rPr>
              <w:t>3</w:t>
            </w:r>
          </w:p>
        </w:tc>
        <w:tc>
          <w:tcPr>
            <w:tcW w:w="343" w:type="pct"/>
            <w:vAlign w:val="center"/>
          </w:tcPr>
          <w:p w:rsidR="00565EBF" w:rsidRPr="0031626D" w:rsidRDefault="00565EBF" w:rsidP="007B1B39">
            <w:pPr>
              <w:suppressAutoHyphens/>
              <w:rPr>
                <w:sz w:val="24"/>
              </w:rPr>
            </w:pPr>
            <w:r w:rsidRPr="0031626D">
              <w:rPr>
                <w:sz w:val="24"/>
              </w:rPr>
              <w:t>4</w:t>
            </w:r>
          </w:p>
        </w:tc>
        <w:tc>
          <w:tcPr>
            <w:tcW w:w="289" w:type="pct"/>
            <w:vAlign w:val="center"/>
          </w:tcPr>
          <w:p w:rsidR="00565EBF" w:rsidRPr="0031626D" w:rsidRDefault="00565EBF" w:rsidP="007B1B39">
            <w:pPr>
              <w:suppressAutoHyphens/>
              <w:rPr>
                <w:sz w:val="24"/>
              </w:rPr>
            </w:pPr>
            <w:r w:rsidRPr="0031626D">
              <w:rPr>
                <w:sz w:val="24"/>
              </w:rPr>
              <w:t>2</w:t>
            </w:r>
          </w:p>
        </w:tc>
        <w:tc>
          <w:tcPr>
            <w:tcW w:w="343" w:type="pct"/>
            <w:vAlign w:val="center"/>
          </w:tcPr>
          <w:p w:rsidR="00565EBF" w:rsidRPr="0031626D" w:rsidRDefault="00565EBF" w:rsidP="007B1B39">
            <w:pPr>
              <w:suppressAutoHyphens/>
              <w:rPr>
                <w:sz w:val="24"/>
              </w:rPr>
            </w:pPr>
            <w:r w:rsidRPr="0031626D">
              <w:rPr>
                <w:sz w:val="24"/>
              </w:rPr>
              <w:t>3</w:t>
            </w:r>
          </w:p>
        </w:tc>
        <w:tc>
          <w:tcPr>
            <w:tcW w:w="343" w:type="pct"/>
            <w:vAlign w:val="center"/>
          </w:tcPr>
          <w:p w:rsidR="00565EBF" w:rsidRPr="0031626D" w:rsidRDefault="00565EBF" w:rsidP="007B1B39">
            <w:pPr>
              <w:suppressAutoHyphens/>
              <w:rPr>
                <w:sz w:val="24"/>
              </w:rPr>
            </w:pPr>
            <w:r w:rsidRPr="0031626D">
              <w:rPr>
                <w:sz w:val="24"/>
              </w:rPr>
              <w:t>4</w:t>
            </w:r>
          </w:p>
        </w:tc>
      </w:tr>
      <w:tr w:rsidR="00E47E4D" w:rsidRPr="0031626D" w:rsidTr="002B4978">
        <w:trPr>
          <w:jc w:val="center"/>
        </w:trPr>
        <w:tc>
          <w:tcPr>
            <w:tcW w:w="5000" w:type="pct"/>
            <w:gridSpan w:val="14"/>
          </w:tcPr>
          <w:p w:rsidR="00565EBF" w:rsidRPr="0031626D" w:rsidRDefault="00D20EA2" w:rsidP="007B1B39">
            <w:pPr>
              <w:suppressAutoHyphens/>
              <w:rPr>
                <w:sz w:val="24"/>
              </w:rPr>
            </w:pPr>
            <w:r w:rsidRPr="0031626D">
              <w:rPr>
                <w:sz w:val="24"/>
                <w:lang w:val="en-US"/>
              </w:rPr>
              <w:t>III</w:t>
            </w:r>
            <w:r w:rsidR="00565EBF" w:rsidRPr="0031626D">
              <w:rPr>
                <w:sz w:val="24"/>
              </w:rPr>
              <w:t xml:space="preserve">  б о н и т е т</w:t>
            </w:r>
          </w:p>
        </w:tc>
      </w:tr>
      <w:tr w:rsidR="00E47E4D" w:rsidRPr="0031626D" w:rsidTr="002B4978">
        <w:trPr>
          <w:jc w:val="center"/>
        </w:trPr>
        <w:tc>
          <w:tcPr>
            <w:tcW w:w="600" w:type="pct"/>
          </w:tcPr>
          <w:p w:rsidR="00565EBF" w:rsidRPr="0031626D" w:rsidRDefault="00565EBF" w:rsidP="007B1B39">
            <w:pPr>
              <w:suppressAutoHyphens/>
              <w:rPr>
                <w:sz w:val="24"/>
              </w:rPr>
            </w:pPr>
            <w:r w:rsidRPr="0031626D">
              <w:rPr>
                <w:sz w:val="24"/>
              </w:rPr>
              <w:t>121-200</w:t>
            </w:r>
          </w:p>
        </w:tc>
        <w:tc>
          <w:tcPr>
            <w:tcW w:w="554" w:type="pct"/>
          </w:tcPr>
          <w:p w:rsidR="00565EBF" w:rsidRPr="0031626D" w:rsidRDefault="00565EBF" w:rsidP="007B1B39">
            <w:pPr>
              <w:suppressAutoHyphens/>
              <w:rPr>
                <w:sz w:val="24"/>
              </w:rPr>
            </w:pPr>
            <w:r w:rsidRPr="0031626D">
              <w:rPr>
                <w:sz w:val="24"/>
              </w:rPr>
              <w:t>10-9</w:t>
            </w:r>
          </w:p>
        </w:tc>
        <w:tc>
          <w:tcPr>
            <w:tcW w:w="343" w:type="pct"/>
          </w:tcPr>
          <w:p w:rsidR="00565EBF" w:rsidRPr="0031626D" w:rsidRDefault="00565EBF" w:rsidP="007B1B39">
            <w:pPr>
              <w:suppressAutoHyphens/>
              <w:rPr>
                <w:sz w:val="24"/>
              </w:rPr>
            </w:pPr>
            <w:r w:rsidRPr="0031626D">
              <w:rPr>
                <w:sz w:val="24"/>
              </w:rPr>
              <w:t>182</w:t>
            </w:r>
          </w:p>
        </w:tc>
        <w:tc>
          <w:tcPr>
            <w:tcW w:w="343" w:type="pct"/>
          </w:tcPr>
          <w:p w:rsidR="00565EBF" w:rsidRPr="0031626D" w:rsidRDefault="00565EBF" w:rsidP="007B1B39">
            <w:pPr>
              <w:suppressAutoHyphens/>
              <w:rPr>
                <w:sz w:val="24"/>
              </w:rPr>
            </w:pPr>
            <w:r w:rsidRPr="0031626D">
              <w:rPr>
                <w:sz w:val="24"/>
              </w:rPr>
              <w:t>335</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136</w:t>
            </w:r>
          </w:p>
        </w:tc>
        <w:tc>
          <w:tcPr>
            <w:tcW w:w="343" w:type="pct"/>
          </w:tcPr>
          <w:p w:rsidR="00565EBF" w:rsidRPr="0031626D" w:rsidRDefault="00565EBF" w:rsidP="007B1B39">
            <w:pPr>
              <w:suppressAutoHyphens/>
              <w:rPr>
                <w:sz w:val="24"/>
              </w:rPr>
            </w:pPr>
            <w:r w:rsidRPr="0031626D">
              <w:rPr>
                <w:sz w:val="24"/>
              </w:rPr>
              <w:t>251</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100</w:t>
            </w:r>
          </w:p>
        </w:tc>
        <w:tc>
          <w:tcPr>
            <w:tcW w:w="343" w:type="pct"/>
          </w:tcPr>
          <w:p w:rsidR="00565EBF" w:rsidRPr="0031626D" w:rsidRDefault="00565EBF" w:rsidP="007B1B39">
            <w:pPr>
              <w:suppressAutoHyphens/>
              <w:rPr>
                <w:sz w:val="24"/>
              </w:rPr>
            </w:pPr>
            <w:r w:rsidRPr="0031626D">
              <w:rPr>
                <w:sz w:val="24"/>
              </w:rPr>
              <w:t>184</w:t>
            </w:r>
          </w:p>
        </w:tc>
        <w:tc>
          <w:tcPr>
            <w:tcW w:w="343" w:type="pct"/>
          </w:tcPr>
          <w:p w:rsidR="00565EBF" w:rsidRPr="0031626D" w:rsidRDefault="00565EBF" w:rsidP="007B1B39">
            <w:pPr>
              <w:suppressAutoHyphens/>
              <w:rPr>
                <w:sz w:val="24"/>
              </w:rPr>
            </w:pPr>
            <w:r w:rsidRPr="0031626D">
              <w:rPr>
                <w:sz w:val="24"/>
              </w:rPr>
              <w:t>250</w:t>
            </w:r>
          </w:p>
        </w:tc>
        <w:tc>
          <w:tcPr>
            <w:tcW w:w="289" w:type="pct"/>
          </w:tcPr>
          <w:p w:rsidR="00565EBF" w:rsidRPr="0031626D" w:rsidRDefault="00565EBF" w:rsidP="007B1B39">
            <w:pPr>
              <w:suppressAutoHyphens/>
              <w:rPr>
                <w:sz w:val="24"/>
              </w:rPr>
            </w:pPr>
            <w:r w:rsidRPr="0031626D">
              <w:rPr>
                <w:sz w:val="24"/>
              </w:rPr>
              <w:t>64</w:t>
            </w:r>
          </w:p>
        </w:tc>
        <w:tc>
          <w:tcPr>
            <w:tcW w:w="343" w:type="pct"/>
          </w:tcPr>
          <w:p w:rsidR="00565EBF" w:rsidRPr="0031626D" w:rsidRDefault="00565EBF" w:rsidP="007B1B39">
            <w:pPr>
              <w:suppressAutoHyphens/>
              <w:rPr>
                <w:sz w:val="24"/>
              </w:rPr>
            </w:pPr>
            <w:r w:rsidRPr="0031626D">
              <w:rPr>
                <w:sz w:val="24"/>
              </w:rPr>
              <w:t>117</w:t>
            </w:r>
          </w:p>
        </w:tc>
        <w:tc>
          <w:tcPr>
            <w:tcW w:w="343" w:type="pct"/>
          </w:tcPr>
          <w:p w:rsidR="00565EBF" w:rsidRPr="0031626D" w:rsidRDefault="00565EBF" w:rsidP="007B1B39">
            <w:pPr>
              <w:suppressAutoHyphens/>
              <w:rPr>
                <w:sz w:val="24"/>
              </w:rPr>
            </w:pPr>
            <w:r w:rsidRPr="0031626D">
              <w:rPr>
                <w:sz w:val="24"/>
              </w:rPr>
              <w:t>150</w:t>
            </w:r>
          </w:p>
        </w:tc>
      </w:tr>
      <w:tr w:rsidR="00E47E4D" w:rsidRPr="0031626D" w:rsidTr="002B4978">
        <w:trPr>
          <w:jc w:val="center"/>
        </w:trPr>
        <w:tc>
          <w:tcPr>
            <w:tcW w:w="600" w:type="pct"/>
          </w:tcPr>
          <w:p w:rsidR="00565EBF" w:rsidRPr="0031626D" w:rsidRDefault="00565EBF" w:rsidP="007B1B39">
            <w:pPr>
              <w:suppressAutoHyphens/>
              <w:rPr>
                <w:sz w:val="24"/>
              </w:rPr>
            </w:pPr>
            <w:r w:rsidRPr="0031626D">
              <w:rPr>
                <w:sz w:val="24"/>
              </w:rPr>
              <w:t xml:space="preserve"> </w:t>
            </w:r>
          </w:p>
        </w:tc>
        <w:tc>
          <w:tcPr>
            <w:tcW w:w="554" w:type="pct"/>
          </w:tcPr>
          <w:p w:rsidR="00565EBF" w:rsidRPr="0031626D" w:rsidRDefault="00565EBF" w:rsidP="007B1B39">
            <w:pPr>
              <w:suppressAutoHyphens/>
              <w:rPr>
                <w:sz w:val="24"/>
              </w:rPr>
            </w:pPr>
            <w:r w:rsidRPr="0031626D">
              <w:rPr>
                <w:sz w:val="24"/>
              </w:rPr>
              <w:t>8-7</w:t>
            </w:r>
          </w:p>
        </w:tc>
        <w:tc>
          <w:tcPr>
            <w:tcW w:w="343" w:type="pct"/>
          </w:tcPr>
          <w:p w:rsidR="00565EBF" w:rsidRPr="0031626D" w:rsidRDefault="00565EBF" w:rsidP="007B1B39">
            <w:pPr>
              <w:suppressAutoHyphens/>
              <w:rPr>
                <w:sz w:val="24"/>
              </w:rPr>
            </w:pPr>
            <w:r w:rsidRPr="0031626D">
              <w:rPr>
                <w:sz w:val="24"/>
              </w:rPr>
              <w:t>136</w:t>
            </w:r>
          </w:p>
        </w:tc>
        <w:tc>
          <w:tcPr>
            <w:tcW w:w="343" w:type="pct"/>
          </w:tcPr>
          <w:p w:rsidR="00565EBF" w:rsidRPr="0031626D" w:rsidRDefault="00565EBF" w:rsidP="007B1B39">
            <w:pPr>
              <w:suppressAutoHyphens/>
              <w:rPr>
                <w:sz w:val="24"/>
              </w:rPr>
            </w:pPr>
            <w:r w:rsidRPr="0031626D">
              <w:rPr>
                <w:sz w:val="24"/>
              </w:rPr>
              <w:t>251</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102</w:t>
            </w:r>
          </w:p>
        </w:tc>
        <w:tc>
          <w:tcPr>
            <w:tcW w:w="343" w:type="pct"/>
          </w:tcPr>
          <w:p w:rsidR="00565EBF" w:rsidRPr="0031626D" w:rsidRDefault="00565EBF" w:rsidP="007B1B39">
            <w:pPr>
              <w:suppressAutoHyphens/>
              <w:rPr>
                <w:sz w:val="24"/>
              </w:rPr>
            </w:pPr>
            <w:r w:rsidRPr="0031626D">
              <w:rPr>
                <w:sz w:val="24"/>
              </w:rPr>
              <w:t>188</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75</w:t>
            </w:r>
          </w:p>
        </w:tc>
        <w:tc>
          <w:tcPr>
            <w:tcW w:w="343" w:type="pct"/>
          </w:tcPr>
          <w:p w:rsidR="00565EBF" w:rsidRPr="0031626D" w:rsidRDefault="00565EBF" w:rsidP="007B1B39">
            <w:pPr>
              <w:suppressAutoHyphens/>
              <w:rPr>
                <w:sz w:val="24"/>
              </w:rPr>
            </w:pPr>
            <w:r w:rsidRPr="0031626D">
              <w:rPr>
                <w:sz w:val="24"/>
              </w:rPr>
              <w:t>138</w:t>
            </w:r>
          </w:p>
        </w:tc>
        <w:tc>
          <w:tcPr>
            <w:tcW w:w="343" w:type="pct"/>
          </w:tcPr>
          <w:p w:rsidR="00565EBF" w:rsidRPr="0031626D" w:rsidRDefault="00565EBF" w:rsidP="007B1B39">
            <w:pPr>
              <w:suppressAutoHyphens/>
              <w:rPr>
                <w:sz w:val="24"/>
              </w:rPr>
            </w:pPr>
            <w:r w:rsidRPr="0031626D">
              <w:rPr>
                <w:sz w:val="24"/>
              </w:rPr>
              <w:t>188</w:t>
            </w:r>
          </w:p>
        </w:tc>
        <w:tc>
          <w:tcPr>
            <w:tcW w:w="289" w:type="pct"/>
          </w:tcPr>
          <w:p w:rsidR="00565EBF" w:rsidRPr="0031626D" w:rsidRDefault="00565EBF" w:rsidP="007B1B39">
            <w:pPr>
              <w:suppressAutoHyphens/>
              <w:rPr>
                <w:sz w:val="24"/>
              </w:rPr>
            </w:pPr>
            <w:r w:rsidRPr="0031626D">
              <w:rPr>
                <w:sz w:val="24"/>
              </w:rPr>
              <w:t>48</w:t>
            </w:r>
          </w:p>
        </w:tc>
        <w:tc>
          <w:tcPr>
            <w:tcW w:w="343" w:type="pct"/>
          </w:tcPr>
          <w:p w:rsidR="00565EBF" w:rsidRPr="0031626D" w:rsidRDefault="00565EBF" w:rsidP="007B1B39">
            <w:pPr>
              <w:suppressAutoHyphens/>
              <w:rPr>
                <w:sz w:val="24"/>
              </w:rPr>
            </w:pPr>
            <w:r w:rsidRPr="0031626D">
              <w:rPr>
                <w:sz w:val="24"/>
              </w:rPr>
              <w:t>88</w:t>
            </w:r>
          </w:p>
        </w:tc>
        <w:tc>
          <w:tcPr>
            <w:tcW w:w="343" w:type="pct"/>
          </w:tcPr>
          <w:p w:rsidR="00565EBF" w:rsidRPr="0031626D" w:rsidRDefault="00565EBF" w:rsidP="007B1B39">
            <w:pPr>
              <w:suppressAutoHyphens/>
              <w:rPr>
                <w:sz w:val="24"/>
              </w:rPr>
            </w:pPr>
            <w:r w:rsidRPr="0031626D">
              <w:rPr>
                <w:sz w:val="24"/>
              </w:rPr>
              <w:t>112</w:t>
            </w:r>
          </w:p>
        </w:tc>
      </w:tr>
      <w:tr w:rsidR="00E47E4D" w:rsidRPr="0031626D" w:rsidTr="002B4978">
        <w:trPr>
          <w:jc w:val="center"/>
        </w:trPr>
        <w:tc>
          <w:tcPr>
            <w:tcW w:w="600" w:type="pct"/>
          </w:tcPr>
          <w:p w:rsidR="00565EBF" w:rsidRPr="0031626D" w:rsidRDefault="00565EBF" w:rsidP="007B1B39">
            <w:pPr>
              <w:suppressAutoHyphens/>
              <w:rPr>
                <w:sz w:val="24"/>
              </w:rPr>
            </w:pPr>
          </w:p>
        </w:tc>
        <w:tc>
          <w:tcPr>
            <w:tcW w:w="554" w:type="pct"/>
          </w:tcPr>
          <w:p w:rsidR="00565EBF" w:rsidRPr="0031626D" w:rsidRDefault="00565EBF" w:rsidP="007B1B39">
            <w:pPr>
              <w:suppressAutoHyphens/>
              <w:rPr>
                <w:sz w:val="24"/>
              </w:rPr>
            </w:pPr>
            <w:r w:rsidRPr="0031626D">
              <w:rPr>
                <w:sz w:val="24"/>
              </w:rPr>
              <w:t>6-5</w:t>
            </w:r>
          </w:p>
        </w:tc>
        <w:tc>
          <w:tcPr>
            <w:tcW w:w="343" w:type="pct"/>
          </w:tcPr>
          <w:p w:rsidR="00565EBF" w:rsidRPr="0031626D" w:rsidRDefault="00565EBF" w:rsidP="007B1B39">
            <w:pPr>
              <w:suppressAutoHyphens/>
              <w:rPr>
                <w:sz w:val="24"/>
              </w:rPr>
            </w:pPr>
            <w:r w:rsidRPr="0031626D">
              <w:rPr>
                <w:sz w:val="24"/>
              </w:rPr>
              <w:t>100</w:t>
            </w:r>
          </w:p>
        </w:tc>
        <w:tc>
          <w:tcPr>
            <w:tcW w:w="343" w:type="pct"/>
          </w:tcPr>
          <w:p w:rsidR="00565EBF" w:rsidRPr="0031626D" w:rsidRDefault="00565EBF" w:rsidP="007B1B39">
            <w:pPr>
              <w:suppressAutoHyphens/>
              <w:rPr>
                <w:sz w:val="24"/>
              </w:rPr>
            </w:pPr>
            <w:r w:rsidRPr="0031626D">
              <w:rPr>
                <w:sz w:val="24"/>
              </w:rPr>
              <w:t>184</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75</w:t>
            </w:r>
          </w:p>
        </w:tc>
        <w:tc>
          <w:tcPr>
            <w:tcW w:w="343" w:type="pct"/>
          </w:tcPr>
          <w:p w:rsidR="00565EBF" w:rsidRPr="0031626D" w:rsidRDefault="00565EBF" w:rsidP="007B1B39">
            <w:pPr>
              <w:suppressAutoHyphens/>
              <w:rPr>
                <w:sz w:val="24"/>
              </w:rPr>
            </w:pPr>
            <w:r w:rsidRPr="0031626D">
              <w:rPr>
                <w:sz w:val="24"/>
              </w:rPr>
              <w:t>138</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55</w:t>
            </w:r>
          </w:p>
        </w:tc>
        <w:tc>
          <w:tcPr>
            <w:tcW w:w="343" w:type="pct"/>
          </w:tcPr>
          <w:p w:rsidR="00565EBF" w:rsidRPr="0031626D" w:rsidRDefault="00565EBF" w:rsidP="007B1B39">
            <w:pPr>
              <w:suppressAutoHyphens/>
              <w:rPr>
                <w:sz w:val="24"/>
              </w:rPr>
            </w:pPr>
            <w:r w:rsidRPr="0031626D">
              <w:rPr>
                <w:sz w:val="24"/>
              </w:rPr>
              <w:t>101</w:t>
            </w:r>
          </w:p>
        </w:tc>
        <w:tc>
          <w:tcPr>
            <w:tcW w:w="343" w:type="pct"/>
          </w:tcPr>
          <w:p w:rsidR="00565EBF" w:rsidRPr="0031626D" w:rsidRDefault="00565EBF" w:rsidP="007B1B39">
            <w:pPr>
              <w:suppressAutoHyphens/>
              <w:rPr>
                <w:sz w:val="24"/>
              </w:rPr>
            </w:pPr>
            <w:r w:rsidRPr="0031626D">
              <w:rPr>
                <w:sz w:val="24"/>
              </w:rPr>
              <w:t>138</w:t>
            </w:r>
          </w:p>
        </w:tc>
        <w:tc>
          <w:tcPr>
            <w:tcW w:w="289" w:type="pct"/>
          </w:tcPr>
          <w:p w:rsidR="00565EBF" w:rsidRPr="0031626D" w:rsidRDefault="00565EBF" w:rsidP="007B1B39">
            <w:pPr>
              <w:suppressAutoHyphens/>
              <w:rPr>
                <w:sz w:val="24"/>
              </w:rPr>
            </w:pPr>
            <w:r w:rsidRPr="0031626D">
              <w:rPr>
                <w:sz w:val="24"/>
              </w:rPr>
              <w:t>35</w:t>
            </w:r>
          </w:p>
        </w:tc>
        <w:tc>
          <w:tcPr>
            <w:tcW w:w="343" w:type="pct"/>
          </w:tcPr>
          <w:p w:rsidR="00565EBF" w:rsidRPr="0031626D" w:rsidRDefault="00565EBF" w:rsidP="007B1B39">
            <w:pPr>
              <w:suppressAutoHyphens/>
              <w:rPr>
                <w:sz w:val="24"/>
              </w:rPr>
            </w:pPr>
            <w:r w:rsidRPr="0031626D">
              <w:rPr>
                <w:sz w:val="24"/>
              </w:rPr>
              <w:t>64</w:t>
            </w:r>
          </w:p>
        </w:tc>
        <w:tc>
          <w:tcPr>
            <w:tcW w:w="343" w:type="pct"/>
          </w:tcPr>
          <w:p w:rsidR="00565EBF" w:rsidRPr="0031626D" w:rsidRDefault="00565EBF" w:rsidP="007B1B39">
            <w:pPr>
              <w:suppressAutoHyphens/>
              <w:rPr>
                <w:sz w:val="24"/>
              </w:rPr>
            </w:pPr>
            <w:r w:rsidRPr="0031626D">
              <w:rPr>
                <w:sz w:val="24"/>
              </w:rPr>
              <w:t>82</w:t>
            </w:r>
          </w:p>
        </w:tc>
      </w:tr>
      <w:tr w:rsidR="00E47E4D" w:rsidRPr="0031626D" w:rsidTr="002B4978">
        <w:trPr>
          <w:jc w:val="center"/>
        </w:trPr>
        <w:tc>
          <w:tcPr>
            <w:tcW w:w="600" w:type="pct"/>
          </w:tcPr>
          <w:p w:rsidR="00565EBF" w:rsidRPr="0031626D" w:rsidRDefault="00565EBF" w:rsidP="007B1B39">
            <w:pPr>
              <w:suppressAutoHyphens/>
              <w:rPr>
                <w:sz w:val="24"/>
              </w:rPr>
            </w:pPr>
          </w:p>
        </w:tc>
        <w:tc>
          <w:tcPr>
            <w:tcW w:w="554" w:type="pct"/>
          </w:tcPr>
          <w:p w:rsidR="00565EBF" w:rsidRPr="0031626D" w:rsidRDefault="00565EBF" w:rsidP="007B1B39">
            <w:pPr>
              <w:suppressAutoHyphens/>
              <w:rPr>
                <w:sz w:val="24"/>
              </w:rPr>
            </w:pPr>
            <w:r w:rsidRPr="0031626D">
              <w:rPr>
                <w:sz w:val="24"/>
              </w:rPr>
              <w:t>4-3</w:t>
            </w:r>
          </w:p>
        </w:tc>
        <w:tc>
          <w:tcPr>
            <w:tcW w:w="343" w:type="pct"/>
          </w:tcPr>
          <w:p w:rsidR="00565EBF" w:rsidRPr="0031626D" w:rsidRDefault="00565EBF" w:rsidP="007B1B39">
            <w:pPr>
              <w:suppressAutoHyphens/>
              <w:rPr>
                <w:sz w:val="24"/>
              </w:rPr>
            </w:pPr>
            <w:r w:rsidRPr="0031626D">
              <w:rPr>
                <w:sz w:val="24"/>
              </w:rPr>
              <w:t>64</w:t>
            </w:r>
          </w:p>
        </w:tc>
        <w:tc>
          <w:tcPr>
            <w:tcW w:w="343" w:type="pct"/>
          </w:tcPr>
          <w:p w:rsidR="00565EBF" w:rsidRPr="0031626D" w:rsidRDefault="00565EBF" w:rsidP="007B1B39">
            <w:pPr>
              <w:suppressAutoHyphens/>
              <w:rPr>
                <w:sz w:val="24"/>
              </w:rPr>
            </w:pPr>
            <w:r w:rsidRPr="0031626D">
              <w:rPr>
                <w:sz w:val="24"/>
              </w:rPr>
              <w:t>117</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48</w:t>
            </w:r>
          </w:p>
        </w:tc>
        <w:tc>
          <w:tcPr>
            <w:tcW w:w="343" w:type="pct"/>
          </w:tcPr>
          <w:p w:rsidR="00565EBF" w:rsidRPr="0031626D" w:rsidRDefault="00565EBF" w:rsidP="007B1B39">
            <w:pPr>
              <w:suppressAutoHyphens/>
              <w:rPr>
                <w:sz w:val="24"/>
              </w:rPr>
            </w:pPr>
            <w:r w:rsidRPr="0031626D">
              <w:rPr>
                <w:sz w:val="24"/>
              </w:rPr>
              <w:t>88</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35</w:t>
            </w:r>
          </w:p>
        </w:tc>
        <w:tc>
          <w:tcPr>
            <w:tcW w:w="343" w:type="pct"/>
          </w:tcPr>
          <w:p w:rsidR="00565EBF" w:rsidRPr="0031626D" w:rsidRDefault="00565EBF" w:rsidP="007B1B39">
            <w:pPr>
              <w:suppressAutoHyphens/>
              <w:rPr>
                <w:sz w:val="24"/>
              </w:rPr>
            </w:pPr>
            <w:r w:rsidRPr="0031626D">
              <w:rPr>
                <w:sz w:val="24"/>
              </w:rPr>
              <w:t>64</w:t>
            </w:r>
          </w:p>
        </w:tc>
        <w:tc>
          <w:tcPr>
            <w:tcW w:w="343" w:type="pct"/>
          </w:tcPr>
          <w:p w:rsidR="00565EBF" w:rsidRPr="0031626D" w:rsidRDefault="00565EBF" w:rsidP="007B1B39">
            <w:pPr>
              <w:suppressAutoHyphens/>
              <w:rPr>
                <w:sz w:val="24"/>
              </w:rPr>
            </w:pPr>
            <w:r w:rsidRPr="0031626D">
              <w:rPr>
                <w:sz w:val="24"/>
              </w:rPr>
              <w:t>88</w:t>
            </w:r>
          </w:p>
        </w:tc>
        <w:tc>
          <w:tcPr>
            <w:tcW w:w="289" w:type="pct"/>
          </w:tcPr>
          <w:p w:rsidR="00565EBF" w:rsidRPr="0031626D" w:rsidRDefault="00565EBF" w:rsidP="007B1B39">
            <w:pPr>
              <w:suppressAutoHyphens/>
              <w:rPr>
                <w:sz w:val="24"/>
              </w:rPr>
            </w:pPr>
            <w:r w:rsidRPr="0031626D">
              <w:rPr>
                <w:sz w:val="24"/>
              </w:rPr>
              <w:t>22</w:t>
            </w:r>
          </w:p>
        </w:tc>
        <w:tc>
          <w:tcPr>
            <w:tcW w:w="343" w:type="pct"/>
          </w:tcPr>
          <w:p w:rsidR="00565EBF" w:rsidRPr="0031626D" w:rsidRDefault="00565EBF" w:rsidP="007B1B39">
            <w:pPr>
              <w:suppressAutoHyphens/>
              <w:rPr>
                <w:sz w:val="24"/>
              </w:rPr>
            </w:pPr>
            <w:r w:rsidRPr="0031626D">
              <w:rPr>
                <w:sz w:val="24"/>
              </w:rPr>
              <w:t>41</w:t>
            </w:r>
          </w:p>
        </w:tc>
        <w:tc>
          <w:tcPr>
            <w:tcW w:w="343" w:type="pct"/>
          </w:tcPr>
          <w:p w:rsidR="00565EBF" w:rsidRPr="0031626D" w:rsidRDefault="00565EBF" w:rsidP="007B1B39">
            <w:pPr>
              <w:suppressAutoHyphens/>
              <w:rPr>
                <w:sz w:val="24"/>
              </w:rPr>
            </w:pPr>
            <w:r w:rsidRPr="0031626D">
              <w:rPr>
                <w:sz w:val="24"/>
              </w:rPr>
              <w:t>52</w:t>
            </w:r>
          </w:p>
        </w:tc>
      </w:tr>
      <w:tr w:rsidR="00E47E4D" w:rsidRPr="0031626D" w:rsidTr="002B4978">
        <w:trPr>
          <w:jc w:val="center"/>
        </w:trPr>
        <w:tc>
          <w:tcPr>
            <w:tcW w:w="600" w:type="pct"/>
          </w:tcPr>
          <w:p w:rsidR="00565EBF" w:rsidRPr="0031626D" w:rsidRDefault="00565EBF" w:rsidP="007B1B39">
            <w:pPr>
              <w:suppressAutoHyphens/>
              <w:rPr>
                <w:sz w:val="24"/>
              </w:rPr>
            </w:pPr>
            <w:r w:rsidRPr="0031626D">
              <w:rPr>
                <w:sz w:val="24"/>
              </w:rPr>
              <w:t>201-240</w:t>
            </w:r>
          </w:p>
        </w:tc>
        <w:tc>
          <w:tcPr>
            <w:tcW w:w="554" w:type="pct"/>
          </w:tcPr>
          <w:p w:rsidR="00565EBF" w:rsidRPr="0031626D" w:rsidRDefault="00565EBF" w:rsidP="007B1B39">
            <w:pPr>
              <w:suppressAutoHyphens/>
              <w:rPr>
                <w:sz w:val="24"/>
              </w:rPr>
            </w:pPr>
            <w:r w:rsidRPr="0031626D">
              <w:rPr>
                <w:sz w:val="24"/>
              </w:rPr>
              <w:t>10-9</w:t>
            </w:r>
          </w:p>
        </w:tc>
        <w:tc>
          <w:tcPr>
            <w:tcW w:w="343" w:type="pct"/>
          </w:tcPr>
          <w:p w:rsidR="00565EBF" w:rsidRPr="0031626D" w:rsidRDefault="00565EBF" w:rsidP="007B1B39">
            <w:pPr>
              <w:suppressAutoHyphens/>
              <w:rPr>
                <w:sz w:val="24"/>
              </w:rPr>
            </w:pPr>
            <w:r w:rsidRPr="0031626D">
              <w:rPr>
                <w:sz w:val="24"/>
              </w:rPr>
              <w:t>195</w:t>
            </w:r>
          </w:p>
        </w:tc>
        <w:tc>
          <w:tcPr>
            <w:tcW w:w="343" w:type="pct"/>
          </w:tcPr>
          <w:p w:rsidR="00565EBF" w:rsidRPr="0031626D" w:rsidRDefault="00565EBF" w:rsidP="007B1B39">
            <w:pPr>
              <w:suppressAutoHyphens/>
              <w:rPr>
                <w:sz w:val="24"/>
              </w:rPr>
            </w:pPr>
            <w:r w:rsidRPr="0031626D">
              <w:rPr>
                <w:sz w:val="24"/>
              </w:rPr>
              <w:t>350</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146</w:t>
            </w:r>
          </w:p>
        </w:tc>
        <w:tc>
          <w:tcPr>
            <w:tcW w:w="343" w:type="pct"/>
          </w:tcPr>
          <w:p w:rsidR="00565EBF" w:rsidRPr="0031626D" w:rsidRDefault="00565EBF" w:rsidP="007B1B39">
            <w:pPr>
              <w:suppressAutoHyphens/>
              <w:rPr>
                <w:sz w:val="24"/>
              </w:rPr>
            </w:pPr>
            <w:r w:rsidRPr="0031626D">
              <w:rPr>
                <w:sz w:val="24"/>
              </w:rPr>
              <w:t>262</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107</w:t>
            </w:r>
          </w:p>
        </w:tc>
        <w:tc>
          <w:tcPr>
            <w:tcW w:w="343" w:type="pct"/>
          </w:tcPr>
          <w:p w:rsidR="00565EBF" w:rsidRPr="0031626D" w:rsidRDefault="00565EBF" w:rsidP="007B1B39">
            <w:pPr>
              <w:suppressAutoHyphens/>
              <w:rPr>
                <w:sz w:val="24"/>
              </w:rPr>
            </w:pPr>
            <w:r w:rsidRPr="0031626D">
              <w:rPr>
                <w:sz w:val="24"/>
              </w:rPr>
              <w:t>192</w:t>
            </w:r>
          </w:p>
        </w:tc>
        <w:tc>
          <w:tcPr>
            <w:tcW w:w="343" w:type="pct"/>
          </w:tcPr>
          <w:p w:rsidR="00565EBF" w:rsidRPr="0031626D" w:rsidRDefault="00565EBF" w:rsidP="007B1B39">
            <w:pPr>
              <w:suppressAutoHyphens/>
              <w:rPr>
                <w:sz w:val="24"/>
              </w:rPr>
            </w:pPr>
            <w:r w:rsidRPr="0031626D">
              <w:rPr>
                <w:sz w:val="24"/>
              </w:rPr>
              <w:t>260</w:t>
            </w:r>
          </w:p>
        </w:tc>
        <w:tc>
          <w:tcPr>
            <w:tcW w:w="289" w:type="pct"/>
          </w:tcPr>
          <w:p w:rsidR="00565EBF" w:rsidRPr="0031626D" w:rsidRDefault="00565EBF" w:rsidP="007B1B39">
            <w:pPr>
              <w:suppressAutoHyphens/>
              <w:rPr>
                <w:sz w:val="24"/>
              </w:rPr>
            </w:pPr>
            <w:r w:rsidRPr="0031626D">
              <w:rPr>
                <w:sz w:val="24"/>
              </w:rPr>
              <w:t>68</w:t>
            </w:r>
          </w:p>
        </w:tc>
        <w:tc>
          <w:tcPr>
            <w:tcW w:w="343" w:type="pct"/>
          </w:tcPr>
          <w:p w:rsidR="00565EBF" w:rsidRPr="0031626D" w:rsidRDefault="00565EBF" w:rsidP="007B1B39">
            <w:pPr>
              <w:suppressAutoHyphens/>
              <w:rPr>
                <w:sz w:val="24"/>
              </w:rPr>
            </w:pPr>
            <w:r w:rsidRPr="0031626D">
              <w:rPr>
                <w:sz w:val="24"/>
              </w:rPr>
              <w:t>122</w:t>
            </w:r>
          </w:p>
        </w:tc>
        <w:tc>
          <w:tcPr>
            <w:tcW w:w="343" w:type="pct"/>
          </w:tcPr>
          <w:p w:rsidR="00565EBF" w:rsidRPr="0031626D" w:rsidRDefault="00565EBF" w:rsidP="007B1B39">
            <w:pPr>
              <w:suppressAutoHyphens/>
              <w:rPr>
                <w:sz w:val="24"/>
              </w:rPr>
            </w:pPr>
            <w:r w:rsidRPr="0031626D">
              <w:rPr>
                <w:sz w:val="24"/>
              </w:rPr>
              <w:t>156</w:t>
            </w:r>
          </w:p>
        </w:tc>
      </w:tr>
      <w:tr w:rsidR="00E47E4D" w:rsidRPr="0031626D" w:rsidTr="002B4978">
        <w:trPr>
          <w:jc w:val="center"/>
        </w:trPr>
        <w:tc>
          <w:tcPr>
            <w:tcW w:w="600" w:type="pct"/>
          </w:tcPr>
          <w:p w:rsidR="00565EBF" w:rsidRPr="0031626D" w:rsidRDefault="00565EBF" w:rsidP="007B1B39">
            <w:pPr>
              <w:suppressAutoHyphens/>
              <w:rPr>
                <w:sz w:val="24"/>
              </w:rPr>
            </w:pPr>
          </w:p>
        </w:tc>
        <w:tc>
          <w:tcPr>
            <w:tcW w:w="554" w:type="pct"/>
          </w:tcPr>
          <w:p w:rsidR="00565EBF" w:rsidRPr="0031626D" w:rsidRDefault="00565EBF" w:rsidP="007B1B39">
            <w:pPr>
              <w:suppressAutoHyphens/>
              <w:rPr>
                <w:sz w:val="24"/>
              </w:rPr>
            </w:pPr>
            <w:r w:rsidRPr="0031626D">
              <w:rPr>
                <w:sz w:val="24"/>
              </w:rPr>
              <w:t>8-7</w:t>
            </w:r>
          </w:p>
        </w:tc>
        <w:tc>
          <w:tcPr>
            <w:tcW w:w="343" w:type="pct"/>
          </w:tcPr>
          <w:p w:rsidR="00565EBF" w:rsidRPr="0031626D" w:rsidRDefault="00565EBF" w:rsidP="007B1B39">
            <w:pPr>
              <w:suppressAutoHyphens/>
              <w:rPr>
                <w:sz w:val="24"/>
              </w:rPr>
            </w:pPr>
            <w:r w:rsidRPr="0031626D">
              <w:rPr>
                <w:sz w:val="24"/>
              </w:rPr>
              <w:t>146</w:t>
            </w:r>
          </w:p>
        </w:tc>
        <w:tc>
          <w:tcPr>
            <w:tcW w:w="343" w:type="pct"/>
          </w:tcPr>
          <w:p w:rsidR="00565EBF" w:rsidRPr="0031626D" w:rsidRDefault="00565EBF" w:rsidP="007B1B39">
            <w:pPr>
              <w:suppressAutoHyphens/>
              <w:rPr>
                <w:sz w:val="24"/>
              </w:rPr>
            </w:pPr>
            <w:r w:rsidRPr="0031626D">
              <w:rPr>
                <w:sz w:val="24"/>
              </w:rPr>
              <w:t>262</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110</w:t>
            </w:r>
          </w:p>
        </w:tc>
        <w:tc>
          <w:tcPr>
            <w:tcW w:w="343" w:type="pct"/>
          </w:tcPr>
          <w:p w:rsidR="00565EBF" w:rsidRPr="0031626D" w:rsidRDefault="00565EBF" w:rsidP="007B1B39">
            <w:pPr>
              <w:suppressAutoHyphens/>
              <w:rPr>
                <w:sz w:val="24"/>
              </w:rPr>
            </w:pPr>
            <w:r w:rsidRPr="0031626D">
              <w:rPr>
                <w:sz w:val="24"/>
              </w:rPr>
              <w:t>196</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80</w:t>
            </w:r>
          </w:p>
        </w:tc>
        <w:tc>
          <w:tcPr>
            <w:tcW w:w="343" w:type="pct"/>
          </w:tcPr>
          <w:p w:rsidR="00565EBF" w:rsidRPr="0031626D" w:rsidRDefault="00565EBF" w:rsidP="007B1B39">
            <w:pPr>
              <w:suppressAutoHyphens/>
              <w:rPr>
                <w:sz w:val="24"/>
              </w:rPr>
            </w:pPr>
            <w:r w:rsidRPr="0031626D">
              <w:rPr>
                <w:sz w:val="24"/>
              </w:rPr>
              <w:t>144</w:t>
            </w:r>
          </w:p>
        </w:tc>
        <w:tc>
          <w:tcPr>
            <w:tcW w:w="343" w:type="pct"/>
          </w:tcPr>
          <w:p w:rsidR="00565EBF" w:rsidRPr="0031626D" w:rsidRDefault="00565EBF" w:rsidP="007B1B39">
            <w:pPr>
              <w:suppressAutoHyphens/>
              <w:rPr>
                <w:sz w:val="24"/>
              </w:rPr>
            </w:pPr>
            <w:r w:rsidRPr="0031626D">
              <w:rPr>
                <w:sz w:val="24"/>
              </w:rPr>
              <w:t>195</w:t>
            </w:r>
          </w:p>
        </w:tc>
        <w:tc>
          <w:tcPr>
            <w:tcW w:w="289" w:type="pct"/>
          </w:tcPr>
          <w:p w:rsidR="00565EBF" w:rsidRPr="0031626D" w:rsidRDefault="00565EBF" w:rsidP="007B1B39">
            <w:pPr>
              <w:suppressAutoHyphens/>
              <w:rPr>
                <w:sz w:val="24"/>
              </w:rPr>
            </w:pPr>
            <w:r w:rsidRPr="0031626D">
              <w:rPr>
                <w:sz w:val="24"/>
              </w:rPr>
              <w:t>51</w:t>
            </w:r>
          </w:p>
        </w:tc>
        <w:tc>
          <w:tcPr>
            <w:tcW w:w="343" w:type="pct"/>
          </w:tcPr>
          <w:p w:rsidR="00565EBF" w:rsidRPr="0031626D" w:rsidRDefault="00565EBF" w:rsidP="007B1B39">
            <w:pPr>
              <w:suppressAutoHyphens/>
              <w:rPr>
                <w:sz w:val="24"/>
              </w:rPr>
            </w:pPr>
            <w:r w:rsidRPr="0031626D">
              <w:rPr>
                <w:sz w:val="24"/>
              </w:rPr>
              <w:t>92</w:t>
            </w:r>
          </w:p>
        </w:tc>
        <w:tc>
          <w:tcPr>
            <w:tcW w:w="343" w:type="pct"/>
          </w:tcPr>
          <w:p w:rsidR="00565EBF" w:rsidRPr="0031626D" w:rsidRDefault="00565EBF" w:rsidP="007B1B39">
            <w:pPr>
              <w:suppressAutoHyphens/>
              <w:rPr>
                <w:sz w:val="24"/>
              </w:rPr>
            </w:pPr>
            <w:r w:rsidRPr="0031626D">
              <w:rPr>
                <w:sz w:val="24"/>
              </w:rPr>
              <w:t>117</w:t>
            </w:r>
          </w:p>
        </w:tc>
      </w:tr>
      <w:tr w:rsidR="00E47E4D" w:rsidRPr="0031626D" w:rsidTr="002B4978">
        <w:trPr>
          <w:jc w:val="center"/>
        </w:trPr>
        <w:tc>
          <w:tcPr>
            <w:tcW w:w="600" w:type="pct"/>
          </w:tcPr>
          <w:p w:rsidR="00565EBF" w:rsidRPr="0031626D" w:rsidRDefault="00565EBF" w:rsidP="007B1B39">
            <w:pPr>
              <w:suppressAutoHyphens/>
              <w:rPr>
                <w:sz w:val="24"/>
              </w:rPr>
            </w:pPr>
          </w:p>
        </w:tc>
        <w:tc>
          <w:tcPr>
            <w:tcW w:w="554" w:type="pct"/>
          </w:tcPr>
          <w:p w:rsidR="00565EBF" w:rsidRPr="0031626D" w:rsidRDefault="00565EBF" w:rsidP="007B1B39">
            <w:pPr>
              <w:suppressAutoHyphens/>
              <w:rPr>
                <w:sz w:val="24"/>
              </w:rPr>
            </w:pPr>
            <w:r w:rsidRPr="0031626D">
              <w:rPr>
                <w:sz w:val="24"/>
              </w:rPr>
              <w:t>6-5</w:t>
            </w:r>
          </w:p>
        </w:tc>
        <w:tc>
          <w:tcPr>
            <w:tcW w:w="343" w:type="pct"/>
          </w:tcPr>
          <w:p w:rsidR="00565EBF" w:rsidRPr="0031626D" w:rsidRDefault="00565EBF" w:rsidP="007B1B39">
            <w:pPr>
              <w:suppressAutoHyphens/>
              <w:rPr>
                <w:sz w:val="24"/>
              </w:rPr>
            </w:pPr>
            <w:r w:rsidRPr="0031626D">
              <w:rPr>
                <w:sz w:val="24"/>
              </w:rPr>
              <w:t>107</w:t>
            </w:r>
          </w:p>
        </w:tc>
        <w:tc>
          <w:tcPr>
            <w:tcW w:w="343" w:type="pct"/>
          </w:tcPr>
          <w:p w:rsidR="00565EBF" w:rsidRPr="0031626D" w:rsidRDefault="00565EBF" w:rsidP="007B1B39">
            <w:pPr>
              <w:suppressAutoHyphens/>
              <w:rPr>
                <w:sz w:val="24"/>
              </w:rPr>
            </w:pPr>
            <w:r w:rsidRPr="0031626D">
              <w:rPr>
                <w:sz w:val="24"/>
              </w:rPr>
              <w:t>192</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80</w:t>
            </w:r>
          </w:p>
        </w:tc>
        <w:tc>
          <w:tcPr>
            <w:tcW w:w="343" w:type="pct"/>
          </w:tcPr>
          <w:p w:rsidR="00565EBF" w:rsidRPr="0031626D" w:rsidRDefault="00565EBF" w:rsidP="007B1B39">
            <w:pPr>
              <w:suppressAutoHyphens/>
              <w:rPr>
                <w:sz w:val="24"/>
              </w:rPr>
            </w:pPr>
            <w:r w:rsidRPr="0031626D">
              <w:rPr>
                <w:sz w:val="24"/>
              </w:rPr>
              <w:t>144</w:t>
            </w:r>
          </w:p>
        </w:tc>
        <w:tc>
          <w:tcPr>
            <w:tcW w:w="235" w:type="pct"/>
          </w:tcPr>
          <w:p w:rsidR="00565EBF" w:rsidRPr="0031626D" w:rsidRDefault="00565EBF" w:rsidP="007B1B39">
            <w:pPr>
              <w:suppressAutoHyphens/>
              <w:rPr>
                <w:sz w:val="24"/>
              </w:rPr>
            </w:pPr>
            <w:r w:rsidRPr="0031626D">
              <w:rPr>
                <w:sz w:val="24"/>
              </w:rPr>
              <w:t xml:space="preserve">- </w:t>
            </w:r>
          </w:p>
        </w:tc>
        <w:tc>
          <w:tcPr>
            <w:tcW w:w="343" w:type="pct"/>
          </w:tcPr>
          <w:p w:rsidR="00565EBF" w:rsidRPr="0031626D" w:rsidRDefault="00565EBF" w:rsidP="007B1B39">
            <w:pPr>
              <w:suppressAutoHyphens/>
              <w:rPr>
                <w:sz w:val="24"/>
              </w:rPr>
            </w:pPr>
            <w:r w:rsidRPr="0031626D">
              <w:rPr>
                <w:sz w:val="24"/>
              </w:rPr>
              <w:t>59</w:t>
            </w:r>
          </w:p>
        </w:tc>
        <w:tc>
          <w:tcPr>
            <w:tcW w:w="343" w:type="pct"/>
          </w:tcPr>
          <w:p w:rsidR="00565EBF" w:rsidRPr="0031626D" w:rsidRDefault="00565EBF" w:rsidP="007B1B39">
            <w:pPr>
              <w:suppressAutoHyphens/>
              <w:rPr>
                <w:sz w:val="24"/>
              </w:rPr>
            </w:pPr>
            <w:r w:rsidRPr="0031626D">
              <w:rPr>
                <w:sz w:val="24"/>
              </w:rPr>
              <w:t>106</w:t>
            </w:r>
          </w:p>
        </w:tc>
        <w:tc>
          <w:tcPr>
            <w:tcW w:w="343" w:type="pct"/>
          </w:tcPr>
          <w:p w:rsidR="00565EBF" w:rsidRPr="0031626D" w:rsidRDefault="00565EBF" w:rsidP="007B1B39">
            <w:pPr>
              <w:suppressAutoHyphens/>
              <w:rPr>
                <w:sz w:val="24"/>
              </w:rPr>
            </w:pPr>
            <w:r w:rsidRPr="0031626D">
              <w:rPr>
                <w:sz w:val="24"/>
              </w:rPr>
              <w:t>143</w:t>
            </w:r>
          </w:p>
        </w:tc>
        <w:tc>
          <w:tcPr>
            <w:tcW w:w="289" w:type="pct"/>
          </w:tcPr>
          <w:p w:rsidR="00565EBF" w:rsidRPr="0031626D" w:rsidRDefault="00565EBF" w:rsidP="007B1B39">
            <w:pPr>
              <w:suppressAutoHyphens/>
              <w:rPr>
                <w:sz w:val="24"/>
              </w:rPr>
            </w:pPr>
            <w:r w:rsidRPr="0031626D">
              <w:rPr>
                <w:sz w:val="24"/>
              </w:rPr>
              <w:t>37</w:t>
            </w:r>
          </w:p>
        </w:tc>
        <w:tc>
          <w:tcPr>
            <w:tcW w:w="343" w:type="pct"/>
          </w:tcPr>
          <w:p w:rsidR="00565EBF" w:rsidRPr="0031626D" w:rsidRDefault="00565EBF" w:rsidP="007B1B39">
            <w:pPr>
              <w:suppressAutoHyphens/>
              <w:rPr>
                <w:sz w:val="24"/>
              </w:rPr>
            </w:pPr>
            <w:r w:rsidRPr="0031626D">
              <w:rPr>
                <w:sz w:val="24"/>
              </w:rPr>
              <w:t>67</w:t>
            </w:r>
          </w:p>
        </w:tc>
        <w:tc>
          <w:tcPr>
            <w:tcW w:w="343" w:type="pct"/>
          </w:tcPr>
          <w:p w:rsidR="00565EBF" w:rsidRPr="0031626D" w:rsidRDefault="00565EBF" w:rsidP="007B1B39">
            <w:pPr>
              <w:suppressAutoHyphens/>
              <w:rPr>
                <w:sz w:val="24"/>
              </w:rPr>
            </w:pPr>
            <w:r w:rsidRPr="0031626D">
              <w:rPr>
                <w:sz w:val="24"/>
              </w:rPr>
              <w:t>86</w:t>
            </w:r>
          </w:p>
        </w:tc>
      </w:tr>
      <w:tr w:rsidR="00E47E4D" w:rsidRPr="0031626D" w:rsidTr="002B4978">
        <w:trPr>
          <w:jc w:val="center"/>
        </w:trPr>
        <w:tc>
          <w:tcPr>
            <w:tcW w:w="600" w:type="pct"/>
          </w:tcPr>
          <w:p w:rsidR="00565EBF" w:rsidRPr="0031626D" w:rsidRDefault="00565EBF" w:rsidP="007B1B39">
            <w:pPr>
              <w:suppressAutoHyphens/>
              <w:rPr>
                <w:sz w:val="24"/>
              </w:rPr>
            </w:pPr>
          </w:p>
        </w:tc>
        <w:tc>
          <w:tcPr>
            <w:tcW w:w="554" w:type="pct"/>
          </w:tcPr>
          <w:p w:rsidR="00565EBF" w:rsidRPr="0031626D" w:rsidRDefault="00565EBF" w:rsidP="007B1B39">
            <w:pPr>
              <w:suppressAutoHyphens/>
              <w:rPr>
                <w:sz w:val="24"/>
              </w:rPr>
            </w:pPr>
            <w:r w:rsidRPr="0031626D">
              <w:rPr>
                <w:sz w:val="24"/>
              </w:rPr>
              <w:t>4-3</w:t>
            </w:r>
          </w:p>
        </w:tc>
        <w:tc>
          <w:tcPr>
            <w:tcW w:w="343" w:type="pct"/>
          </w:tcPr>
          <w:p w:rsidR="00565EBF" w:rsidRPr="0031626D" w:rsidRDefault="00565EBF" w:rsidP="007B1B39">
            <w:pPr>
              <w:suppressAutoHyphens/>
              <w:rPr>
                <w:sz w:val="24"/>
              </w:rPr>
            </w:pPr>
            <w:r w:rsidRPr="0031626D">
              <w:rPr>
                <w:sz w:val="24"/>
              </w:rPr>
              <w:t>68</w:t>
            </w:r>
          </w:p>
        </w:tc>
        <w:tc>
          <w:tcPr>
            <w:tcW w:w="343" w:type="pct"/>
          </w:tcPr>
          <w:p w:rsidR="00565EBF" w:rsidRPr="0031626D" w:rsidRDefault="00565EBF" w:rsidP="007B1B39">
            <w:pPr>
              <w:suppressAutoHyphens/>
              <w:rPr>
                <w:sz w:val="24"/>
              </w:rPr>
            </w:pPr>
            <w:r w:rsidRPr="0031626D">
              <w:rPr>
                <w:sz w:val="24"/>
              </w:rPr>
              <w:t>122</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51</w:t>
            </w:r>
          </w:p>
        </w:tc>
        <w:tc>
          <w:tcPr>
            <w:tcW w:w="343" w:type="pct"/>
          </w:tcPr>
          <w:p w:rsidR="00565EBF" w:rsidRPr="0031626D" w:rsidRDefault="00565EBF" w:rsidP="007B1B39">
            <w:pPr>
              <w:suppressAutoHyphens/>
              <w:rPr>
                <w:sz w:val="24"/>
              </w:rPr>
            </w:pPr>
            <w:r w:rsidRPr="0031626D">
              <w:rPr>
                <w:sz w:val="24"/>
              </w:rPr>
              <w:t>92</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37</w:t>
            </w:r>
          </w:p>
        </w:tc>
        <w:tc>
          <w:tcPr>
            <w:tcW w:w="343" w:type="pct"/>
          </w:tcPr>
          <w:p w:rsidR="00565EBF" w:rsidRPr="0031626D" w:rsidRDefault="00565EBF" w:rsidP="007B1B39">
            <w:pPr>
              <w:suppressAutoHyphens/>
              <w:rPr>
                <w:sz w:val="24"/>
              </w:rPr>
            </w:pPr>
            <w:r w:rsidRPr="0031626D">
              <w:rPr>
                <w:sz w:val="24"/>
              </w:rPr>
              <w:t>67</w:t>
            </w:r>
          </w:p>
        </w:tc>
        <w:tc>
          <w:tcPr>
            <w:tcW w:w="343" w:type="pct"/>
          </w:tcPr>
          <w:p w:rsidR="00565EBF" w:rsidRPr="0031626D" w:rsidRDefault="00565EBF" w:rsidP="007B1B39">
            <w:pPr>
              <w:suppressAutoHyphens/>
              <w:rPr>
                <w:sz w:val="24"/>
              </w:rPr>
            </w:pPr>
            <w:r w:rsidRPr="0031626D">
              <w:rPr>
                <w:sz w:val="24"/>
              </w:rPr>
              <w:t>91</w:t>
            </w:r>
          </w:p>
        </w:tc>
        <w:tc>
          <w:tcPr>
            <w:tcW w:w="289" w:type="pct"/>
          </w:tcPr>
          <w:p w:rsidR="00565EBF" w:rsidRPr="0031626D" w:rsidRDefault="00565EBF" w:rsidP="007B1B39">
            <w:pPr>
              <w:suppressAutoHyphens/>
              <w:rPr>
                <w:sz w:val="24"/>
              </w:rPr>
            </w:pPr>
            <w:r w:rsidRPr="0031626D">
              <w:rPr>
                <w:sz w:val="24"/>
              </w:rPr>
              <w:t>24</w:t>
            </w:r>
          </w:p>
        </w:tc>
        <w:tc>
          <w:tcPr>
            <w:tcW w:w="343" w:type="pct"/>
          </w:tcPr>
          <w:p w:rsidR="00565EBF" w:rsidRPr="0031626D" w:rsidRDefault="00565EBF" w:rsidP="007B1B39">
            <w:pPr>
              <w:suppressAutoHyphens/>
              <w:rPr>
                <w:sz w:val="24"/>
              </w:rPr>
            </w:pPr>
            <w:r w:rsidRPr="0031626D">
              <w:rPr>
                <w:sz w:val="24"/>
              </w:rPr>
              <w:t>43</w:t>
            </w:r>
          </w:p>
        </w:tc>
        <w:tc>
          <w:tcPr>
            <w:tcW w:w="343" w:type="pct"/>
          </w:tcPr>
          <w:p w:rsidR="00565EBF" w:rsidRPr="0031626D" w:rsidRDefault="00565EBF" w:rsidP="007B1B39">
            <w:pPr>
              <w:suppressAutoHyphens/>
              <w:rPr>
                <w:sz w:val="24"/>
              </w:rPr>
            </w:pPr>
            <w:r w:rsidRPr="0031626D">
              <w:rPr>
                <w:sz w:val="24"/>
              </w:rPr>
              <w:t>55</w:t>
            </w:r>
          </w:p>
        </w:tc>
      </w:tr>
      <w:tr w:rsidR="00E47E4D" w:rsidRPr="0031626D" w:rsidTr="002B4978">
        <w:trPr>
          <w:jc w:val="center"/>
        </w:trPr>
        <w:tc>
          <w:tcPr>
            <w:tcW w:w="600" w:type="pct"/>
          </w:tcPr>
          <w:p w:rsidR="00565EBF" w:rsidRPr="0031626D" w:rsidRDefault="00565EBF" w:rsidP="007B1B39">
            <w:pPr>
              <w:suppressAutoHyphens/>
              <w:rPr>
                <w:sz w:val="24"/>
              </w:rPr>
            </w:pPr>
            <w:r w:rsidRPr="0031626D">
              <w:rPr>
                <w:sz w:val="24"/>
              </w:rPr>
              <w:t>241-280</w:t>
            </w:r>
          </w:p>
        </w:tc>
        <w:tc>
          <w:tcPr>
            <w:tcW w:w="554" w:type="pct"/>
          </w:tcPr>
          <w:p w:rsidR="00565EBF" w:rsidRPr="0031626D" w:rsidRDefault="00565EBF" w:rsidP="007B1B39">
            <w:pPr>
              <w:suppressAutoHyphens/>
              <w:rPr>
                <w:sz w:val="24"/>
              </w:rPr>
            </w:pPr>
            <w:r w:rsidRPr="0031626D">
              <w:rPr>
                <w:sz w:val="24"/>
              </w:rPr>
              <w:t>10-9</w:t>
            </w:r>
          </w:p>
        </w:tc>
        <w:tc>
          <w:tcPr>
            <w:tcW w:w="343" w:type="pct"/>
          </w:tcPr>
          <w:p w:rsidR="00565EBF" w:rsidRPr="0031626D" w:rsidRDefault="00565EBF" w:rsidP="007B1B39">
            <w:pPr>
              <w:suppressAutoHyphens/>
              <w:rPr>
                <w:sz w:val="24"/>
              </w:rPr>
            </w:pPr>
            <w:r w:rsidRPr="0031626D">
              <w:rPr>
                <w:sz w:val="24"/>
              </w:rPr>
              <w:t>170</w:t>
            </w:r>
          </w:p>
        </w:tc>
        <w:tc>
          <w:tcPr>
            <w:tcW w:w="343" w:type="pct"/>
          </w:tcPr>
          <w:p w:rsidR="00565EBF" w:rsidRPr="0031626D" w:rsidRDefault="00565EBF" w:rsidP="007B1B39">
            <w:pPr>
              <w:suppressAutoHyphens/>
              <w:rPr>
                <w:sz w:val="24"/>
              </w:rPr>
            </w:pPr>
            <w:r w:rsidRPr="0031626D">
              <w:rPr>
                <w:sz w:val="24"/>
              </w:rPr>
              <w:t>315</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128</w:t>
            </w:r>
          </w:p>
        </w:tc>
        <w:tc>
          <w:tcPr>
            <w:tcW w:w="343" w:type="pct"/>
          </w:tcPr>
          <w:p w:rsidR="00565EBF" w:rsidRPr="0031626D" w:rsidRDefault="00565EBF" w:rsidP="007B1B39">
            <w:pPr>
              <w:suppressAutoHyphens/>
              <w:rPr>
                <w:sz w:val="24"/>
              </w:rPr>
            </w:pPr>
            <w:r w:rsidRPr="0031626D">
              <w:rPr>
                <w:sz w:val="24"/>
              </w:rPr>
              <w:t>236</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94</w:t>
            </w:r>
          </w:p>
        </w:tc>
        <w:tc>
          <w:tcPr>
            <w:tcW w:w="343" w:type="pct"/>
          </w:tcPr>
          <w:p w:rsidR="00565EBF" w:rsidRPr="0031626D" w:rsidRDefault="00565EBF" w:rsidP="007B1B39">
            <w:pPr>
              <w:suppressAutoHyphens/>
              <w:rPr>
                <w:sz w:val="24"/>
              </w:rPr>
            </w:pPr>
            <w:r w:rsidRPr="0031626D">
              <w:rPr>
                <w:sz w:val="24"/>
              </w:rPr>
              <w:t>173</w:t>
            </w:r>
          </w:p>
        </w:tc>
        <w:tc>
          <w:tcPr>
            <w:tcW w:w="343" w:type="pct"/>
          </w:tcPr>
          <w:p w:rsidR="00565EBF" w:rsidRPr="0031626D" w:rsidRDefault="00565EBF" w:rsidP="007B1B39">
            <w:pPr>
              <w:suppressAutoHyphens/>
              <w:rPr>
                <w:sz w:val="24"/>
              </w:rPr>
            </w:pPr>
            <w:r w:rsidRPr="0031626D">
              <w:rPr>
                <w:sz w:val="24"/>
              </w:rPr>
              <w:t>235</w:t>
            </w:r>
          </w:p>
        </w:tc>
        <w:tc>
          <w:tcPr>
            <w:tcW w:w="289" w:type="pct"/>
          </w:tcPr>
          <w:p w:rsidR="00565EBF" w:rsidRPr="0031626D" w:rsidRDefault="00565EBF" w:rsidP="007B1B39">
            <w:pPr>
              <w:suppressAutoHyphens/>
              <w:rPr>
                <w:sz w:val="24"/>
              </w:rPr>
            </w:pPr>
            <w:r w:rsidRPr="0031626D">
              <w:rPr>
                <w:sz w:val="24"/>
              </w:rPr>
              <w:t>60</w:t>
            </w:r>
          </w:p>
        </w:tc>
        <w:tc>
          <w:tcPr>
            <w:tcW w:w="343" w:type="pct"/>
          </w:tcPr>
          <w:p w:rsidR="00565EBF" w:rsidRPr="0031626D" w:rsidRDefault="00565EBF" w:rsidP="007B1B39">
            <w:pPr>
              <w:suppressAutoHyphens/>
              <w:rPr>
                <w:sz w:val="24"/>
              </w:rPr>
            </w:pPr>
            <w:r w:rsidRPr="0031626D">
              <w:rPr>
                <w:sz w:val="24"/>
              </w:rPr>
              <w:t>110</w:t>
            </w:r>
          </w:p>
        </w:tc>
        <w:tc>
          <w:tcPr>
            <w:tcW w:w="343" w:type="pct"/>
          </w:tcPr>
          <w:p w:rsidR="00565EBF" w:rsidRPr="0031626D" w:rsidRDefault="00565EBF" w:rsidP="007B1B39">
            <w:pPr>
              <w:suppressAutoHyphens/>
              <w:rPr>
                <w:sz w:val="24"/>
              </w:rPr>
            </w:pPr>
            <w:r w:rsidRPr="0031626D">
              <w:rPr>
                <w:sz w:val="24"/>
              </w:rPr>
              <w:t>141</w:t>
            </w:r>
          </w:p>
        </w:tc>
      </w:tr>
      <w:tr w:rsidR="00E47E4D" w:rsidRPr="0031626D" w:rsidTr="002B4978">
        <w:trPr>
          <w:jc w:val="center"/>
        </w:trPr>
        <w:tc>
          <w:tcPr>
            <w:tcW w:w="600" w:type="pct"/>
          </w:tcPr>
          <w:p w:rsidR="00565EBF" w:rsidRPr="0031626D" w:rsidRDefault="00565EBF" w:rsidP="007B1B39">
            <w:pPr>
              <w:suppressAutoHyphens/>
              <w:rPr>
                <w:sz w:val="24"/>
              </w:rPr>
            </w:pPr>
          </w:p>
        </w:tc>
        <w:tc>
          <w:tcPr>
            <w:tcW w:w="554" w:type="pct"/>
          </w:tcPr>
          <w:p w:rsidR="00565EBF" w:rsidRPr="0031626D" w:rsidRDefault="00565EBF" w:rsidP="007B1B39">
            <w:pPr>
              <w:suppressAutoHyphens/>
              <w:rPr>
                <w:sz w:val="24"/>
              </w:rPr>
            </w:pPr>
            <w:r w:rsidRPr="0031626D">
              <w:rPr>
                <w:sz w:val="24"/>
              </w:rPr>
              <w:t>8-7</w:t>
            </w:r>
          </w:p>
        </w:tc>
        <w:tc>
          <w:tcPr>
            <w:tcW w:w="343" w:type="pct"/>
          </w:tcPr>
          <w:p w:rsidR="00565EBF" w:rsidRPr="0031626D" w:rsidRDefault="00565EBF" w:rsidP="007B1B39">
            <w:pPr>
              <w:suppressAutoHyphens/>
              <w:rPr>
                <w:sz w:val="24"/>
              </w:rPr>
            </w:pPr>
            <w:r w:rsidRPr="0031626D">
              <w:rPr>
                <w:sz w:val="24"/>
              </w:rPr>
              <w:t>128</w:t>
            </w:r>
          </w:p>
        </w:tc>
        <w:tc>
          <w:tcPr>
            <w:tcW w:w="343" w:type="pct"/>
          </w:tcPr>
          <w:p w:rsidR="00565EBF" w:rsidRPr="0031626D" w:rsidRDefault="00565EBF" w:rsidP="007B1B39">
            <w:pPr>
              <w:suppressAutoHyphens/>
              <w:rPr>
                <w:sz w:val="24"/>
              </w:rPr>
            </w:pPr>
            <w:r w:rsidRPr="0031626D">
              <w:rPr>
                <w:sz w:val="24"/>
              </w:rPr>
              <w:t>236</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96</w:t>
            </w:r>
          </w:p>
        </w:tc>
        <w:tc>
          <w:tcPr>
            <w:tcW w:w="343" w:type="pct"/>
          </w:tcPr>
          <w:p w:rsidR="00565EBF" w:rsidRPr="0031626D" w:rsidRDefault="00565EBF" w:rsidP="007B1B39">
            <w:pPr>
              <w:suppressAutoHyphens/>
              <w:rPr>
                <w:sz w:val="24"/>
              </w:rPr>
            </w:pPr>
            <w:r w:rsidRPr="0031626D">
              <w:rPr>
                <w:sz w:val="24"/>
              </w:rPr>
              <w:t>177</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70</w:t>
            </w:r>
          </w:p>
        </w:tc>
        <w:tc>
          <w:tcPr>
            <w:tcW w:w="343" w:type="pct"/>
          </w:tcPr>
          <w:p w:rsidR="00565EBF" w:rsidRPr="0031626D" w:rsidRDefault="00565EBF" w:rsidP="007B1B39">
            <w:pPr>
              <w:suppressAutoHyphens/>
              <w:rPr>
                <w:sz w:val="24"/>
              </w:rPr>
            </w:pPr>
            <w:r w:rsidRPr="0031626D">
              <w:rPr>
                <w:sz w:val="24"/>
              </w:rPr>
              <w:t>130</w:t>
            </w:r>
          </w:p>
        </w:tc>
        <w:tc>
          <w:tcPr>
            <w:tcW w:w="343" w:type="pct"/>
          </w:tcPr>
          <w:p w:rsidR="00565EBF" w:rsidRPr="0031626D" w:rsidRDefault="00565EBF" w:rsidP="007B1B39">
            <w:pPr>
              <w:suppressAutoHyphens/>
              <w:rPr>
                <w:sz w:val="24"/>
              </w:rPr>
            </w:pPr>
            <w:r w:rsidRPr="0031626D">
              <w:rPr>
                <w:sz w:val="24"/>
              </w:rPr>
              <w:t>176</w:t>
            </w:r>
          </w:p>
        </w:tc>
        <w:tc>
          <w:tcPr>
            <w:tcW w:w="289" w:type="pct"/>
          </w:tcPr>
          <w:p w:rsidR="00565EBF" w:rsidRPr="0031626D" w:rsidRDefault="00565EBF" w:rsidP="007B1B39">
            <w:pPr>
              <w:suppressAutoHyphens/>
              <w:rPr>
                <w:sz w:val="24"/>
              </w:rPr>
            </w:pPr>
            <w:r w:rsidRPr="0031626D">
              <w:rPr>
                <w:sz w:val="24"/>
              </w:rPr>
              <w:t>45</w:t>
            </w:r>
          </w:p>
        </w:tc>
        <w:tc>
          <w:tcPr>
            <w:tcW w:w="343" w:type="pct"/>
          </w:tcPr>
          <w:p w:rsidR="00565EBF" w:rsidRPr="0031626D" w:rsidRDefault="00565EBF" w:rsidP="007B1B39">
            <w:pPr>
              <w:suppressAutoHyphens/>
              <w:rPr>
                <w:sz w:val="24"/>
              </w:rPr>
            </w:pPr>
            <w:r w:rsidRPr="0031626D">
              <w:rPr>
                <w:sz w:val="24"/>
              </w:rPr>
              <w:t>82</w:t>
            </w:r>
          </w:p>
        </w:tc>
        <w:tc>
          <w:tcPr>
            <w:tcW w:w="343" w:type="pct"/>
          </w:tcPr>
          <w:p w:rsidR="00565EBF" w:rsidRPr="0031626D" w:rsidRDefault="00565EBF" w:rsidP="007B1B39">
            <w:pPr>
              <w:suppressAutoHyphens/>
              <w:rPr>
                <w:sz w:val="24"/>
              </w:rPr>
            </w:pPr>
            <w:r w:rsidRPr="0031626D">
              <w:rPr>
                <w:sz w:val="24"/>
              </w:rPr>
              <w:t>106</w:t>
            </w:r>
          </w:p>
        </w:tc>
      </w:tr>
      <w:tr w:rsidR="00E47E4D" w:rsidRPr="0031626D" w:rsidTr="002B4978">
        <w:trPr>
          <w:jc w:val="center"/>
        </w:trPr>
        <w:tc>
          <w:tcPr>
            <w:tcW w:w="600" w:type="pct"/>
          </w:tcPr>
          <w:p w:rsidR="00565EBF" w:rsidRPr="0031626D" w:rsidRDefault="00565EBF" w:rsidP="007B1B39">
            <w:pPr>
              <w:suppressAutoHyphens/>
              <w:rPr>
                <w:sz w:val="24"/>
              </w:rPr>
            </w:pPr>
          </w:p>
        </w:tc>
        <w:tc>
          <w:tcPr>
            <w:tcW w:w="554" w:type="pct"/>
          </w:tcPr>
          <w:p w:rsidR="00565EBF" w:rsidRPr="0031626D" w:rsidRDefault="00565EBF" w:rsidP="007B1B39">
            <w:pPr>
              <w:suppressAutoHyphens/>
              <w:rPr>
                <w:sz w:val="24"/>
              </w:rPr>
            </w:pPr>
            <w:r w:rsidRPr="0031626D">
              <w:rPr>
                <w:sz w:val="24"/>
              </w:rPr>
              <w:t>6-5</w:t>
            </w:r>
          </w:p>
        </w:tc>
        <w:tc>
          <w:tcPr>
            <w:tcW w:w="343" w:type="pct"/>
          </w:tcPr>
          <w:p w:rsidR="00565EBF" w:rsidRPr="0031626D" w:rsidRDefault="00565EBF" w:rsidP="007B1B39">
            <w:pPr>
              <w:suppressAutoHyphens/>
              <w:rPr>
                <w:sz w:val="24"/>
              </w:rPr>
            </w:pPr>
            <w:r w:rsidRPr="0031626D">
              <w:rPr>
                <w:sz w:val="24"/>
              </w:rPr>
              <w:t>94</w:t>
            </w:r>
          </w:p>
        </w:tc>
        <w:tc>
          <w:tcPr>
            <w:tcW w:w="343" w:type="pct"/>
          </w:tcPr>
          <w:p w:rsidR="00565EBF" w:rsidRPr="0031626D" w:rsidRDefault="00565EBF" w:rsidP="007B1B39">
            <w:pPr>
              <w:suppressAutoHyphens/>
              <w:rPr>
                <w:sz w:val="24"/>
              </w:rPr>
            </w:pPr>
            <w:r w:rsidRPr="0031626D">
              <w:rPr>
                <w:sz w:val="24"/>
              </w:rPr>
              <w:t>173</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70</w:t>
            </w:r>
          </w:p>
        </w:tc>
        <w:tc>
          <w:tcPr>
            <w:tcW w:w="343" w:type="pct"/>
          </w:tcPr>
          <w:p w:rsidR="00565EBF" w:rsidRPr="0031626D" w:rsidRDefault="00565EBF" w:rsidP="007B1B39">
            <w:pPr>
              <w:suppressAutoHyphens/>
              <w:rPr>
                <w:sz w:val="24"/>
              </w:rPr>
            </w:pPr>
            <w:r w:rsidRPr="0031626D">
              <w:rPr>
                <w:sz w:val="24"/>
              </w:rPr>
              <w:t>130</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52</w:t>
            </w:r>
          </w:p>
        </w:tc>
        <w:tc>
          <w:tcPr>
            <w:tcW w:w="343" w:type="pct"/>
          </w:tcPr>
          <w:p w:rsidR="00565EBF" w:rsidRPr="0031626D" w:rsidRDefault="00565EBF" w:rsidP="007B1B39">
            <w:pPr>
              <w:suppressAutoHyphens/>
              <w:rPr>
                <w:sz w:val="24"/>
              </w:rPr>
            </w:pPr>
            <w:r w:rsidRPr="0031626D">
              <w:rPr>
                <w:sz w:val="24"/>
              </w:rPr>
              <w:t>95</w:t>
            </w:r>
          </w:p>
        </w:tc>
        <w:tc>
          <w:tcPr>
            <w:tcW w:w="343" w:type="pct"/>
          </w:tcPr>
          <w:p w:rsidR="00565EBF" w:rsidRPr="0031626D" w:rsidRDefault="00565EBF" w:rsidP="007B1B39">
            <w:pPr>
              <w:suppressAutoHyphens/>
              <w:rPr>
                <w:sz w:val="24"/>
              </w:rPr>
            </w:pPr>
            <w:r w:rsidRPr="0031626D">
              <w:rPr>
                <w:sz w:val="24"/>
              </w:rPr>
              <w:t>129</w:t>
            </w:r>
          </w:p>
        </w:tc>
        <w:tc>
          <w:tcPr>
            <w:tcW w:w="289" w:type="pct"/>
          </w:tcPr>
          <w:p w:rsidR="00565EBF" w:rsidRPr="0031626D" w:rsidRDefault="00565EBF" w:rsidP="007B1B39">
            <w:pPr>
              <w:suppressAutoHyphens/>
              <w:rPr>
                <w:sz w:val="24"/>
              </w:rPr>
            </w:pPr>
            <w:r w:rsidRPr="0031626D">
              <w:rPr>
                <w:sz w:val="24"/>
              </w:rPr>
              <w:t>33</w:t>
            </w:r>
          </w:p>
        </w:tc>
        <w:tc>
          <w:tcPr>
            <w:tcW w:w="343" w:type="pct"/>
          </w:tcPr>
          <w:p w:rsidR="00565EBF" w:rsidRPr="0031626D" w:rsidRDefault="00565EBF" w:rsidP="007B1B39">
            <w:pPr>
              <w:suppressAutoHyphens/>
              <w:rPr>
                <w:sz w:val="24"/>
              </w:rPr>
            </w:pPr>
            <w:r w:rsidRPr="0031626D">
              <w:rPr>
                <w:sz w:val="24"/>
              </w:rPr>
              <w:t>60</w:t>
            </w:r>
          </w:p>
        </w:tc>
        <w:tc>
          <w:tcPr>
            <w:tcW w:w="343" w:type="pct"/>
          </w:tcPr>
          <w:p w:rsidR="00565EBF" w:rsidRPr="0031626D" w:rsidRDefault="00565EBF" w:rsidP="007B1B39">
            <w:pPr>
              <w:suppressAutoHyphens/>
              <w:rPr>
                <w:sz w:val="24"/>
              </w:rPr>
            </w:pPr>
            <w:r w:rsidRPr="0031626D">
              <w:rPr>
                <w:sz w:val="24"/>
              </w:rPr>
              <w:t>78</w:t>
            </w:r>
          </w:p>
        </w:tc>
      </w:tr>
      <w:tr w:rsidR="00E47E4D" w:rsidRPr="0031626D" w:rsidTr="002B4978">
        <w:trPr>
          <w:jc w:val="center"/>
        </w:trPr>
        <w:tc>
          <w:tcPr>
            <w:tcW w:w="600" w:type="pct"/>
          </w:tcPr>
          <w:p w:rsidR="00565EBF" w:rsidRPr="0031626D" w:rsidRDefault="00565EBF" w:rsidP="007B1B39">
            <w:pPr>
              <w:suppressAutoHyphens/>
              <w:rPr>
                <w:sz w:val="24"/>
              </w:rPr>
            </w:pPr>
          </w:p>
        </w:tc>
        <w:tc>
          <w:tcPr>
            <w:tcW w:w="554" w:type="pct"/>
          </w:tcPr>
          <w:p w:rsidR="00565EBF" w:rsidRPr="0031626D" w:rsidRDefault="00565EBF" w:rsidP="007B1B39">
            <w:pPr>
              <w:suppressAutoHyphens/>
              <w:rPr>
                <w:sz w:val="24"/>
              </w:rPr>
            </w:pPr>
            <w:r w:rsidRPr="0031626D">
              <w:rPr>
                <w:sz w:val="24"/>
              </w:rPr>
              <w:t>4-3</w:t>
            </w:r>
          </w:p>
        </w:tc>
        <w:tc>
          <w:tcPr>
            <w:tcW w:w="343" w:type="pct"/>
          </w:tcPr>
          <w:p w:rsidR="00565EBF" w:rsidRPr="0031626D" w:rsidRDefault="00565EBF" w:rsidP="007B1B39">
            <w:pPr>
              <w:suppressAutoHyphens/>
              <w:rPr>
                <w:sz w:val="24"/>
              </w:rPr>
            </w:pPr>
            <w:r w:rsidRPr="0031626D">
              <w:rPr>
                <w:sz w:val="24"/>
              </w:rPr>
              <w:t>60</w:t>
            </w:r>
          </w:p>
        </w:tc>
        <w:tc>
          <w:tcPr>
            <w:tcW w:w="343" w:type="pct"/>
          </w:tcPr>
          <w:p w:rsidR="00565EBF" w:rsidRPr="0031626D" w:rsidRDefault="00565EBF" w:rsidP="007B1B39">
            <w:pPr>
              <w:suppressAutoHyphens/>
              <w:rPr>
                <w:sz w:val="24"/>
              </w:rPr>
            </w:pPr>
            <w:r w:rsidRPr="0031626D">
              <w:rPr>
                <w:sz w:val="24"/>
              </w:rPr>
              <w:t>100</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45</w:t>
            </w:r>
          </w:p>
        </w:tc>
        <w:tc>
          <w:tcPr>
            <w:tcW w:w="343" w:type="pct"/>
          </w:tcPr>
          <w:p w:rsidR="00565EBF" w:rsidRPr="0031626D" w:rsidRDefault="00565EBF" w:rsidP="007B1B39">
            <w:pPr>
              <w:suppressAutoHyphens/>
              <w:rPr>
                <w:sz w:val="24"/>
              </w:rPr>
            </w:pPr>
            <w:r w:rsidRPr="0031626D">
              <w:rPr>
                <w:sz w:val="24"/>
              </w:rPr>
              <w:t>83</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33</w:t>
            </w:r>
          </w:p>
        </w:tc>
        <w:tc>
          <w:tcPr>
            <w:tcW w:w="343" w:type="pct"/>
          </w:tcPr>
          <w:p w:rsidR="00565EBF" w:rsidRPr="0031626D" w:rsidRDefault="00565EBF" w:rsidP="007B1B39">
            <w:pPr>
              <w:suppressAutoHyphens/>
              <w:rPr>
                <w:sz w:val="24"/>
              </w:rPr>
            </w:pPr>
            <w:r w:rsidRPr="0031626D">
              <w:rPr>
                <w:sz w:val="24"/>
              </w:rPr>
              <w:t>60</w:t>
            </w:r>
          </w:p>
        </w:tc>
        <w:tc>
          <w:tcPr>
            <w:tcW w:w="343" w:type="pct"/>
          </w:tcPr>
          <w:p w:rsidR="00565EBF" w:rsidRPr="0031626D" w:rsidRDefault="00565EBF" w:rsidP="007B1B39">
            <w:pPr>
              <w:suppressAutoHyphens/>
              <w:rPr>
                <w:sz w:val="24"/>
              </w:rPr>
            </w:pPr>
            <w:r w:rsidRPr="0031626D">
              <w:rPr>
                <w:sz w:val="24"/>
              </w:rPr>
              <w:t>82</w:t>
            </w:r>
          </w:p>
        </w:tc>
        <w:tc>
          <w:tcPr>
            <w:tcW w:w="289" w:type="pct"/>
          </w:tcPr>
          <w:p w:rsidR="00565EBF" w:rsidRPr="0031626D" w:rsidRDefault="00565EBF" w:rsidP="007B1B39">
            <w:pPr>
              <w:suppressAutoHyphens/>
              <w:rPr>
                <w:sz w:val="24"/>
              </w:rPr>
            </w:pPr>
            <w:r w:rsidRPr="0031626D">
              <w:rPr>
                <w:sz w:val="24"/>
              </w:rPr>
              <w:t>21</w:t>
            </w:r>
          </w:p>
        </w:tc>
        <w:tc>
          <w:tcPr>
            <w:tcW w:w="343" w:type="pct"/>
          </w:tcPr>
          <w:p w:rsidR="00565EBF" w:rsidRPr="0031626D" w:rsidRDefault="00565EBF" w:rsidP="007B1B39">
            <w:pPr>
              <w:suppressAutoHyphens/>
              <w:rPr>
                <w:sz w:val="24"/>
              </w:rPr>
            </w:pPr>
            <w:r w:rsidRPr="0031626D">
              <w:rPr>
                <w:sz w:val="24"/>
              </w:rPr>
              <w:t>38</w:t>
            </w:r>
          </w:p>
        </w:tc>
        <w:tc>
          <w:tcPr>
            <w:tcW w:w="343" w:type="pct"/>
          </w:tcPr>
          <w:p w:rsidR="00565EBF" w:rsidRPr="0031626D" w:rsidRDefault="00565EBF" w:rsidP="007B1B39">
            <w:pPr>
              <w:suppressAutoHyphens/>
              <w:rPr>
                <w:sz w:val="24"/>
              </w:rPr>
            </w:pPr>
            <w:r w:rsidRPr="0031626D">
              <w:rPr>
                <w:sz w:val="24"/>
              </w:rPr>
              <w:t>49</w:t>
            </w:r>
          </w:p>
        </w:tc>
      </w:tr>
      <w:tr w:rsidR="00E47E4D" w:rsidRPr="0031626D" w:rsidTr="002B4978">
        <w:trPr>
          <w:jc w:val="center"/>
        </w:trPr>
        <w:tc>
          <w:tcPr>
            <w:tcW w:w="600" w:type="pct"/>
          </w:tcPr>
          <w:p w:rsidR="00565EBF" w:rsidRPr="0031626D" w:rsidRDefault="00565EBF" w:rsidP="007B1B39">
            <w:pPr>
              <w:suppressAutoHyphens/>
              <w:rPr>
                <w:sz w:val="24"/>
              </w:rPr>
            </w:pPr>
            <w:r w:rsidRPr="0031626D">
              <w:rPr>
                <w:sz w:val="24"/>
              </w:rPr>
              <w:t>281-320</w:t>
            </w:r>
          </w:p>
        </w:tc>
        <w:tc>
          <w:tcPr>
            <w:tcW w:w="554" w:type="pct"/>
          </w:tcPr>
          <w:p w:rsidR="00565EBF" w:rsidRPr="0031626D" w:rsidRDefault="00565EBF" w:rsidP="007B1B39">
            <w:pPr>
              <w:suppressAutoHyphens/>
              <w:rPr>
                <w:sz w:val="24"/>
              </w:rPr>
            </w:pPr>
            <w:r w:rsidRPr="0031626D">
              <w:rPr>
                <w:sz w:val="24"/>
              </w:rPr>
              <w:t>10-9</w:t>
            </w:r>
          </w:p>
        </w:tc>
        <w:tc>
          <w:tcPr>
            <w:tcW w:w="343" w:type="pct"/>
          </w:tcPr>
          <w:p w:rsidR="00565EBF" w:rsidRPr="0031626D" w:rsidRDefault="00565EBF" w:rsidP="007B1B39">
            <w:pPr>
              <w:suppressAutoHyphens/>
              <w:rPr>
                <w:sz w:val="24"/>
              </w:rPr>
            </w:pPr>
            <w:r w:rsidRPr="0031626D">
              <w:rPr>
                <w:sz w:val="24"/>
              </w:rPr>
              <w:t>130</w:t>
            </w:r>
          </w:p>
        </w:tc>
        <w:tc>
          <w:tcPr>
            <w:tcW w:w="343" w:type="pct"/>
          </w:tcPr>
          <w:p w:rsidR="00565EBF" w:rsidRPr="0031626D" w:rsidRDefault="00565EBF" w:rsidP="007B1B39">
            <w:pPr>
              <w:suppressAutoHyphens/>
              <w:rPr>
                <w:sz w:val="24"/>
              </w:rPr>
            </w:pPr>
            <w:r w:rsidRPr="0031626D">
              <w:rPr>
                <w:sz w:val="24"/>
              </w:rPr>
              <w:t>240</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98</w:t>
            </w:r>
          </w:p>
        </w:tc>
        <w:tc>
          <w:tcPr>
            <w:tcW w:w="343" w:type="pct"/>
          </w:tcPr>
          <w:p w:rsidR="00565EBF" w:rsidRPr="0031626D" w:rsidRDefault="00565EBF" w:rsidP="007B1B39">
            <w:pPr>
              <w:suppressAutoHyphens/>
              <w:rPr>
                <w:sz w:val="24"/>
              </w:rPr>
            </w:pPr>
            <w:r w:rsidRPr="0031626D">
              <w:rPr>
                <w:sz w:val="24"/>
              </w:rPr>
              <w:t>180</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72</w:t>
            </w:r>
          </w:p>
        </w:tc>
        <w:tc>
          <w:tcPr>
            <w:tcW w:w="343" w:type="pct"/>
          </w:tcPr>
          <w:p w:rsidR="00565EBF" w:rsidRPr="0031626D" w:rsidRDefault="00565EBF" w:rsidP="007B1B39">
            <w:pPr>
              <w:suppressAutoHyphens/>
              <w:rPr>
                <w:sz w:val="24"/>
              </w:rPr>
            </w:pPr>
            <w:r w:rsidRPr="0031626D">
              <w:rPr>
                <w:sz w:val="24"/>
              </w:rPr>
              <w:t>132</w:t>
            </w:r>
          </w:p>
        </w:tc>
        <w:tc>
          <w:tcPr>
            <w:tcW w:w="343" w:type="pct"/>
          </w:tcPr>
          <w:p w:rsidR="00565EBF" w:rsidRPr="0031626D" w:rsidRDefault="00565EBF" w:rsidP="007B1B39">
            <w:pPr>
              <w:suppressAutoHyphens/>
              <w:rPr>
                <w:sz w:val="24"/>
              </w:rPr>
            </w:pPr>
            <w:r w:rsidRPr="0031626D">
              <w:rPr>
                <w:sz w:val="24"/>
              </w:rPr>
              <w:t>170</w:t>
            </w:r>
          </w:p>
        </w:tc>
        <w:tc>
          <w:tcPr>
            <w:tcW w:w="289" w:type="pct"/>
          </w:tcPr>
          <w:p w:rsidR="00565EBF" w:rsidRPr="0031626D" w:rsidRDefault="00565EBF" w:rsidP="007B1B39">
            <w:pPr>
              <w:suppressAutoHyphens/>
              <w:rPr>
                <w:sz w:val="24"/>
              </w:rPr>
            </w:pPr>
            <w:r w:rsidRPr="0031626D">
              <w:rPr>
                <w:sz w:val="24"/>
              </w:rPr>
              <w:t>45</w:t>
            </w:r>
          </w:p>
        </w:tc>
        <w:tc>
          <w:tcPr>
            <w:tcW w:w="343" w:type="pct"/>
          </w:tcPr>
          <w:p w:rsidR="00565EBF" w:rsidRPr="0031626D" w:rsidRDefault="00565EBF" w:rsidP="007B1B39">
            <w:pPr>
              <w:suppressAutoHyphens/>
              <w:rPr>
                <w:sz w:val="24"/>
              </w:rPr>
            </w:pPr>
            <w:r w:rsidRPr="0031626D">
              <w:rPr>
                <w:sz w:val="24"/>
              </w:rPr>
              <w:t>84</w:t>
            </w:r>
          </w:p>
        </w:tc>
        <w:tc>
          <w:tcPr>
            <w:tcW w:w="343" w:type="pct"/>
          </w:tcPr>
          <w:p w:rsidR="00565EBF" w:rsidRPr="0031626D" w:rsidRDefault="00565EBF" w:rsidP="007B1B39">
            <w:pPr>
              <w:suppressAutoHyphens/>
              <w:rPr>
                <w:sz w:val="24"/>
              </w:rPr>
            </w:pPr>
            <w:r w:rsidRPr="0031626D">
              <w:rPr>
                <w:sz w:val="24"/>
              </w:rPr>
              <w:t>102</w:t>
            </w:r>
          </w:p>
        </w:tc>
      </w:tr>
      <w:tr w:rsidR="00E47E4D" w:rsidRPr="0031626D" w:rsidTr="002B4978">
        <w:trPr>
          <w:jc w:val="center"/>
        </w:trPr>
        <w:tc>
          <w:tcPr>
            <w:tcW w:w="600" w:type="pct"/>
          </w:tcPr>
          <w:p w:rsidR="00565EBF" w:rsidRPr="0031626D" w:rsidRDefault="00565EBF" w:rsidP="007B1B39">
            <w:pPr>
              <w:suppressAutoHyphens/>
              <w:rPr>
                <w:sz w:val="24"/>
              </w:rPr>
            </w:pPr>
          </w:p>
        </w:tc>
        <w:tc>
          <w:tcPr>
            <w:tcW w:w="554" w:type="pct"/>
          </w:tcPr>
          <w:p w:rsidR="00565EBF" w:rsidRPr="0031626D" w:rsidRDefault="00565EBF" w:rsidP="007B1B39">
            <w:pPr>
              <w:suppressAutoHyphens/>
              <w:rPr>
                <w:sz w:val="24"/>
              </w:rPr>
            </w:pPr>
            <w:r w:rsidRPr="0031626D">
              <w:rPr>
                <w:sz w:val="24"/>
              </w:rPr>
              <w:t>8-7</w:t>
            </w:r>
          </w:p>
        </w:tc>
        <w:tc>
          <w:tcPr>
            <w:tcW w:w="343" w:type="pct"/>
          </w:tcPr>
          <w:p w:rsidR="00565EBF" w:rsidRPr="0031626D" w:rsidRDefault="00565EBF" w:rsidP="007B1B39">
            <w:pPr>
              <w:suppressAutoHyphens/>
              <w:rPr>
                <w:sz w:val="24"/>
              </w:rPr>
            </w:pPr>
            <w:r w:rsidRPr="0031626D">
              <w:rPr>
                <w:sz w:val="24"/>
              </w:rPr>
              <w:t>98</w:t>
            </w:r>
          </w:p>
        </w:tc>
        <w:tc>
          <w:tcPr>
            <w:tcW w:w="343" w:type="pct"/>
          </w:tcPr>
          <w:p w:rsidR="00565EBF" w:rsidRPr="0031626D" w:rsidRDefault="00565EBF" w:rsidP="007B1B39">
            <w:pPr>
              <w:suppressAutoHyphens/>
              <w:rPr>
                <w:sz w:val="24"/>
              </w:rPr>
            </w:pPr>
            <w:r w:rsidRPr="0031626D">
              <w:rPr>
                <w:sz w:val="24"/>
              </w:rPr>
              <w:t>180</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74</w:t>
            </w:r>
          </w:p>
        </w:tc>
        <w:tc>
          <w:tcPr>
            <w:tcW w:w="343" w:type="pct"/>
          </w:tcPr>
          <w:p w:rsidR="00565EBF" w:rsidRPr="0031626D" w:rsidRDefault="00565EBF" w:rsidP="007B1B39">
            <w:pPr>
              <w:suppressAutoHyphens/>
              <w:rPr>
                <w:sz w:val="24"/>
              </w:rPr>
            </w:pPr>
            <w:r w:rsidRPr="0031626D">
              <w:rPr>
                <w:sz w:val="24"/>
              </w:rPr>
              <w:t>135</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54</w:t>
            </w:r>
          </w:p>
        </w:tc>
        <w:tc>
          <w:tcPr>
            <w:tcW w:w="343" w:type="pct"/>
          </w:tcPr>
          <w:p w:rsidR="00565EBF" w:rsidRPr="0031626D" w:rsidRDefault="00565EBF" w:rsidP="007B1B39">
            <w:pPr>
              <w:suppressAutoHyphens/>
              <w:rPr>
                <w:sz w:val="24"/>
              </w:rPr>
            </w:pPr>
            <w:r w:rsidRPr="0031626D">
              <w:rPr>
                <w:sz w:val="24"/>
              </w:rPr>
              <w:t>99</w:t>
            </w:r>
          </w:p>
        </w:tc>
        <w:tc>
          <w:tcPr>
            <w:tcW w:w="343" w:type="pct"/>
          </w:tcPr>
          <w:p w:rsidR="00565EBF" w:rsidRPr="0031626D" w:rsidRDefault="00565EBF" w:rsidP="007B1B39">
            <w:pPr>
              <w:suppressAutoHyphens/>
              <w:rPr>
                <w:sz w:val="24"/>
              </w:rPr>
            </w:pPr>
            <w:r w:rsidRPr="0031626D">
              <w:rPr>
                <w:sz w:val="24"/>
              </w:rPr>
              <w:t>128</w:t>
            </w:r>
          </w:p>
        </w:tc>
        <w:tc>
          <w:tcPr>
            <w:tcW w:w="289" w:type="pct"/>
          </w:tcPr>
          <w:p w:rsidR="00565EBF" w:rsidRPr="0031626D" w:rsidRDefault="00565EBF" w:rsidP="007B1B39">
            <w:pPr>
              <w:suppressAutoHyphens/>
              <w:rPr>
                <w:sz w:val="24"/>
              </w:rPr>
            </w:pPr>
            <w:r w:rsidRPr="0031626D">
              <w:rPr>
                <w:sz w:val="24"/>
              </w:rPr>
              <w:t>34</w:t>
            </w:r>
          </w:p>
        </w:tc>
        <w:tc>
          <w:tcPr>
            <w:tcW w:w="343" w:type="pct"/>
          </w:tcPr>
          <w:p w:rsidR="00565EBF" w:rsidRPr="0031626D" w:rsidRDefault="00565EBF" w:rsidP="007B1B39">
            <w:pPr>
              <w:suppressAutoHyphens/>
              <w:rPr>
                <w:sz w:val="24"/>
              </w:rPr>
            </w:pPr>
            <w:r w:rsidRPr="0031626D">
              <w:rPr>
                <w:sz w:val="24"/>
              </w:rPr>
              <w:t>63</w:t>
            </w:r>
          </w:p>
        </w:tc>
        <w:tc>
          <w:tcPr>
            <w:tcW w:w="343" w:type="pct"/>
          </w:tcPr>
          <w:p w:rsidR="00565EBF" w:rsidRPr="0031626D" w:rsidRDefault="00565EBF" w:rsidP="007B1B39">
            <w:pPr>
              <w:suppressAutoHyphens/>
              <w:rPr>
                <w:sz w:val="24"/>
              </w:rPr>
            </w:pPr>
            <w:r w:rsidRPr="0031626D">
              <w:rPr>
                <w:sz w:val="24"/>
              </w:rPr>
              <w:t>76</w:t>
            </w:r>
          </w:p>
        </w:tc>
      </w:tr>
      <w:tr w:rsidR="00E47E4D" w:rsidRPr="0031626D" w:rsidTr="002B4978">
        <w:trPr>
          <w:jc w:val="center"/>
        </w:trPr>
        <w:tc>
          <w:tcPr>
            <w:tcW w:w="600" w:type="pct"/>
          </w:tcPr>
          <w:p w:rsidR="00565EBF" w:rsidRPr="0031626D" w:rsidRDefault="00565EBF" w:rsidP="007B1B39">
            <w:pPr>
              <w:suppressAutoHyphens/>
              <w:rPr>
                <w:sz w:val="24"/>
              </w:rPr>
            </w:pPr>
          </w:p>
        </w:tc>
        <w:tc>
          <w:tcPr>
            <w:tcW w:w="554" w:type="pct"/>
          </w:tcPr>
          <w:p w:rsidR="00565EBF" w:rsidRPr="0031626D" w:rsidRDefault="00565EBF" w:rsidP="007B1B39">
            <w:pPr>
              <w:suppressAutoHyphens/>
              <w:rPr>
                <w:sz w:val="24"/>
              </w:rPr>
            </w:pPr>
            <w:r w:rsidRPr="0031626D">
              <w:rPr>
                <w:sz w:val="24"/>
              </w:rPr>
              <w:t>6-5</w:t>
            </w:r>
          </w:p>
        </w:tc>
        <w:tc>
          <w:tcPr>
            <w:tcW w:w="343" w:type="pct"/>
          </w:tcPr>
          <w:p w:rsidR="00565EBF" w:rsidRPr="0031626D" w:rsidRDefault="00565EBF" w:rsidP="007B1B39">
            <w:pPr>
              <w:suppressAutoHyphens/>
              <w:rPr>
                <w:sz w:val="24"/>
              </w:rPr>
            </w:pPr>
            <w:r w:rsidRPr="0031626D">
              <w:rPr>
                <w:sz w:val="24"/>
              </w:rPr>
              <w:t>72</w:t>
            </w:r>
          </w:p>
        </w:tc>
        <w:tc>
          <w:tcPr>
            <w:tcW w:w="343" w:type="pct"/>
          </w:tcPr>
          <w:p w:rsidR="00565EBF" w:rsidRPr="0031626D" w:rsidRDefault="00565EBF" w:rsidP="007B1B39">
            <w:pPr>
              <w:suppressAutoHyphens/>
              <w:rPr>
                <w:sz w:val="24"/>
              </w:rPr>
            </w:pPr>
            <w:r w:rsidRPr="0031626D">
              <w:rPr>
                <w:sz w:val="24"/>
              </w:rPr>
              <w:t>132</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54</w:t>
            </w:r>
          </w:p>
        </w:tc>
        <w:tc>
          <w:tcPr>
            <w:tcW w:w="343" w:type="pct"/>
          </w:tcPr>
          <w:p w:rsidR="00565EBF" w:rsidRPr="0031626D" w:rsidRDefault="00565EBF" w:rsidP="007B1B39">
            <w:pPr>
              <w:suppressAutoHyphens/>
              <w:rPr>
                <w:sz w:val="24"/>
              </w:rPr>
            </w:pPr>
            <w:r w:rsidRPr="0031626D">
              <w:rPr>
                <w:sz w:val="24"/>
              </w:rPr>
              <w:t>99</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40</w:t>
            </w:r>
          </w:p>
        </w:tc>
        <w:tc>
          <w:tcPr>
            <w:tcW w:w="343" w:type="pct"/>
          </w:tcPr>
          <w:p w:rsidR="00565EBF" w:rsidRPr="0031626D" w:rsidRDefault="00565EBF" w:rsidP="007B1B39">
            <w:pPr>
              <w:suppressAutoHyphens/>
              <w:rPr>
                <w:sz w:val="24"/>
              </w:rPr>
            </w:pPr>
            <w:r w:rsidRPr="0031626D">
              <w:rPr>
                <w:sz w:val="24"/>
              </w:rPr>
              <w:t>73</w:t>
            </w:r>
          </w:p>
        </w:tc>
        <w:tc>
          <w:tcPr>
            <w:tcW w:w="343" w:type="pct"/>
          </w:tcPr>
          <w:p w:rsidR="00565EBF" w:rsidRPr="0031626D" w:rsidRDefault="00565EBF" w:rsidP="007B1B39">
            <w:pPr>
              <w:suppressAutoHyphens/>
              <w:rPr>
                <w:sz w:val="24"/>
              </w:rPr>
            </w:pPr>
            <w:r w:rsidRPr="0031626D">
              <w:rPr>
                <w:sz w:val="24"/>
              </w:rPr>
              <w:t>94</w:t>
            </w:r>
          </w:p>
        </w:tc>
        <w:tc>
          <w:tcPr>
            <w:tcW w:w="289" w:type="pct"/>
          </w:tcPr>
          <w:p w:rsidR="00565EBF" w:rsidRPr="0031626D" w:rsidRDefault="00565EBF" w:rsidP="007B1B39">
            <w:pPr>
              <w:suppressAutoHyphens/>
              <w:rPr>
                <w:sz w:val="24"/>
              </w:rPr>
            </w:pPr>
            <w:r w:rsidRPr="0031626D">
              <w:rPr>
                <w:sz w:val="24"/>
              </w:rPr>
              <w:t>25</w:t>
            </w:r>
          </w:p>
        </w:tc>
        <w:tc>
          <w:tcPr>
            <w:tcW w:w="343" w:type="pct"/>
          </w:tcPr>
          <w:p w:rsidR="00565EBF" w:rsidRPr="0031626D" w:rsidRDefault="00565EBF" w:rsidP="007B1B39">
            <w:pPr>
              <w:suppressAutoHyphens/>
              <w:rPr>
                <w:sz w:val="24"/>
              </w:rPr>
            </w:pPr>
            <w:r w:rsidRPr="0031626D">
              <w:rPr>
                <w:sz w:val="24"/>
              </w:rPr>
              <w:t>46</w:t>
            </w:r>
          </w:p>
        </w:tc>
        <w:tc>
          <w:tcPr>
            <w:tcW w:w="343" w:type="pct"/>
          </w:tcPr>
          <w:p w:rsidR="00565EBF" w:rsidRPr="0031626D" w:rsidRDefault="00565EBF" w:rsidP="007B1B39">
            <w:pPr>
              <w:suppressAutoHyphens/>
              <w:rPr>
                <w:sz w:val="24"/>
              </w:rPr>
            </w:pPr>
            <w:r w:rsidRPr="0031626D">
              <w:rPr>
                <w:sz w:val="24"/>
              </w:rPr>
              <w:t>56</w:t>
            </w:r>
          </w:p>
        </w:tc>
      </w:tr>
      <w:tr w:rsidR="00E47E4D" w:rsidRPr="0031626D" w:rsidTr="002B4978">
        <w:trPr>
          <w:jc w:val="center"/>
        </w:trPr>
        <w:tc>
          <w:tcPr>
            <w:tcW w:w="600" w:type="pct"/>
          </w:tcPr>
          <w:p w:rsidR="00565EBF" w:rsidRPr="0031626D" w:rsidRDefault="00565EBF" w:rsidP="007B1B39">
            <w:pPr>
              <w:suppressAutoHyphens/>
              <w:rPr>
                <w:sz w:val="24"/>
              </w:rPr>
            </w:pPr>
          </w:p>
        </w:tc>
        <w:tc>
          <w:tcPr>
            <w:tcW w:w="554" w:type="pct"/>
          </w:tcPr>
          <w:p w:rsidR="00565EBF" w:rsidRPr="0031626D" w:rsidRDefault="00565EBF" w:rsidP="007B1B39">
            <w:pPr>
              <w:suppressAutoHyphens/>
              <w:rPr>
                <w:sz w:val="24"/>
              </w:rPr>
            </w:pPr>
            <w:r w:rsidRPr="0031626D">
              <w:rPr>
                <w:sz w:val="24"/>
              </w:rPr>
              <w:t>4-3</w:t>
            </w:r>
          </w:p>
        </w:tc>
        <w:tc>
          <w:tcPr>
            <w:tcW w:w="343" w:type="pct"/>
          </w:tcPr>
          <w:p w:rsidR="00565EBF" w:rsidRPr="0031626D" w:rsidRDefault="00565EBF" w:rsidP="007B1B39">
            <w:pPr>
              <w:suppressAutoHyphens/>
              <w:rPr>
                <w:sz w:val="24"/>
              </w:rPr>
            </w:pPr>
            <w:r w:rsidRPr="0031626D">
              <w:rPr>
                <w:sz w:val="24"/>
              </w:rPr>
              <w:t>45</w:t>
            </w:r>
          </w:p>
        </w:tc>
        <w:tc>
          <w:tcPr>
            <w:tcW w:w="343" w:type="pct"/>
          </w:tcPr>
          <w:p w:rsidR="00565EBF" w:rsidRPr="0031626D" w:rsidRDefault="00565EBF" w:rsidP="007B1B39">
            <w:pPr>
              <w:suppressAutoHyphens/>
              <w:rPr>
                <w:sz w:val="24"/>
              </w:rPr>
            </w:pPr>
            <w:r w:rsidRPr="0031626D">
              <w:rPr>
                <w:sz w:val="24"/>
              </w:rPr>
              <w:t>84</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34</w:t>
            </w:r>
          </w:p>
        </w:tc>
        <w:tc>
          <w:tcPr>
            <w:tcW w:w="343" w:type="pct"/>
          </w:tcPr>
          <w:p w:rsidR="00565EBF" w:rsidRPr="0031626D" w:rsidRDefault="00565EBF" w:rsidP="007B1B39">
            <w:pPr>
              <w:suppressAutoHyphens/>
              <w:rPr>
                <w:sz w:val="24"/>
              </w:rPr>
            </w:pPr>
            <w:r w:rsidRPr="0031626D">
              <w:rPr>
                <w:sz w:val="24"/>
              </w:rPr>
              <w:t>63</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25</w:t>
            </w:r>
          </w:p>
        </w:tc>
        <w:tc>
          <w:tcPr>
            <w:tcW w:w="343" w:type="pct"/>
          </w:tcPr>
          <w:p w:rsidR="00565EBF" w:rsidRPr="0031626D" w:rsidRDefault="00565EBF" w:rsidP="007B1B39">
            <w:pPr>
              <w:suppressAutoHyphens/>
              <w:rPr>
                <w:sz w:val="24"/>
              </w:rPr>
            </w:pPr>
            <w:r w:rsidRPr="0031626D">
              <w:rPr>
                <w:sz w:val="24"/>
              </w:rPr>
              <w:t>46</w:t>
            </w:r>
          </w:p>
        </w:tc>
        <w:tc>
          <w:tcPr>
            <w:tcW w:w="343" w:type="pct"/>
          </w:tcPr>
          <w:p w:rsidR="00565EBF" w:rsidRPr="0031626D" w:rsidRDefault="00565EBF" w:rsidP="007B1B39">
            <w:pPr>
              <w:suppressAutoHyphens/>
              <w:rPr>
                <w:sz w:val="24"/>
              </w:rPr>
            </w:pPr>
            <w:r w:rsidRPr="0031626D">
              <w:rPr>
                <w:sz w:val="24"/>
              </w:rPr>
              <w:t>60</w:t>
            </w:r>
          </w:p>
        </w:tc>
        <w:tc>
          <w:tcPr>
            <w:tcW w:w="289" w:type="pct"/>
          </w:tcPr>
          <w:p w:rsidR="00565EBF" w:rsidRPr="0031626D" w:rsidRDefault="00565EBF" w:rsidP="007B1B39">
            <w:pPr>
              <w:suppressAutoHyphens/>
              <w:rPr>
                <w:sz w:val="24"/>
              </w:rPr>
            </w:pPr>
            <w:r w:rsidRPr="0031626D">
              <w:rPr>
                <w:sz w:val="24"/>
              </w:rPr>
              <w:t>16</w:t>
            </w:r>
          </w:p>
        </w:tc>
        <w:tc>
          <w:tcPr>
            <w:tcW w:w="343" w:type="pct"/>
          </w:tcPr>
          <w:p w:rsidR="00565EBF" w:rsidRPr="0031626D" w:rsidRDefault="00565EBF" w:rsidP="007B1B39">
            <w:pPr>
              <w:suppressAutoHyphens/>
              <w:rPr>
                <w:sz w:val="24"/>
              </w:rPr>
            </w:pPr>
            <w:r w:rsidRPr="0031626D">
              <w:rPr>
                <w:sz w:val="24"/>
              </w:rPr>
              <w:t>29</w:t>
            </w:r>
          </w:p>
        </w:tc>
        <w:tc>
          <w:tcPr>
            <w:tcW w:w="343" w:type="pct"/>
          </w:tcPr>
          <w:p w:rsidR="00565EBF" w:rsidRPr="0031626D" w:rsidRDefault="00565EBF" w:rsidP="007B1B39">
            <w:pPr>
              <w:suppressAutoHyphens/>
              <w:rPr>
                <w:sz w:val="24"/>
              </w:rPr>
            </w:pPr>
            <w:r w:rsidRPr="0031626D">
              <w:rPr>
                <w:sz w:val="24"/>
              </w:rPr>
              <w:t>36</w:t>
            </w:r>
          </w:p>
        </w:tc>
      </w:tr>
      <w:tr w:rsidR="00E47E4D" w:rsidRPr="0031626D" w:rsidTr="002B4978">
        <w:trPr>
          <w:jc w:val="center"/>
        </w:trPr>
        <w:tc>
          <w:tcPr>
            <w:tcW w:w="600" w:type="pct"/>
          </w:tcPr>
          <w:p w:rsidR="00565EBF" w:rsidRPr="0031626D" w:rsidRDefault="00565EBF" w:rsidP="007B1B39">
            <w:pPr>
              <w:suppressAutoHyphens/>
              <w:rPr>
                <w:sz w:val="24"/>
              </w:rPr>
            </w:pPr>
            <w:r w:rsidRPr="0031626D">
              <w:rPr>
                <w:sz w:val="24"/>
              </w:rPr>
              <w:t>121-200</w:t>
            </w:r>
          </w:p>
        </w:tc>
        <w:tc>
          <w:tcPr>
            <w:tcW w:w="554" w:type="pct"/>
          </w:tcPr>
          <w:p w:rsidR="00565EBF" w:rsidRPr="0031626D" w:rsidRDefault="00565EBF" w:rsidP="007B1B39">
            <w:pPr>
              <w:suppressAutoHyphens/>
              <w:rPr>
                <w:sz w:val="24"/>
              </w:rPr>
            </w:pPr>
            <w:r w:rsidRPr="0031626D">
              <w:rPr>
                <w:sz w:val="24"/>
              </w:rPr>
              <w:t>10-9</w:t>
            </w:r>
          </w:p>
        </w:tc>
        <w:tc>
          <w:tcPr>
            <w:tcW w:w="343" w:type="pct"/>
          </w:tcPr>
          <w:p w:rsidR="00565EBF" w:rsidRPr="0031626D" w:rsidRDefault="00565EBF" w:rsidP="007B1B39">
            <w:pPr>
              <w:suppressAutoHyphens/>
              <w:rPr>
                <w:sz w:val="24"/>
              </w:rPr>
            </w:pPr>
            <w:r w:rsidRPr="0031626D">
              <w:rPr>
                <w:sz w:val="24"/>
              </w:rPr>
              <w:t>120</w:t>
            </w:r>
          </w:p>
        </w:tc>
        <w:tc>
          <w:tcPr>
            <w:tcW w:w="343" w:type="pct"/>
          </w:tcPr>
          <w:p w:rsidR="00565EBF" w:rsidRPr="0031626D" w:rsidRDefault="00565EBF" w:rsidP="007B1B39">
            <w:pPr>
              <w:suppressAutoHyphens/>
              <w:rPr>
                <w:sz w:val="24"/>
              </w:rPr>
            </w:pPr>
            <w:r w:rsidRPr="0031626D">
              <w:rPr>
                <w:sz w:val="24"/>
              </w:rPr>
              <w:t>230</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90</w:t>
            </w:r>
          </w:p>
        </w:tc>
        <w:tc>
          <w:tcPr>
            <w:tcW w:w="343" w:type="pct"/>
          </w:tcPr>
          <w:p w:rsidR="00565EBF" w:rsidRPr="0031626D" w:rsidRDefault="00565EBF" w:rsidP="007B1B39">
            <w:pPr>
              <w:suppressAutoHyphens/>
              <w:rPr>
                <w:sz w:val="24"/>
              </w:rPr>
            </w:pPr>
            <w:r w:rsidRPr="0031626D">
              <w:rPr>
                <w:sz w:val="24"/>
              </w:rPr>
              <w:t>172</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66</w:t>
            </w:r>
          </w:p>
        </w:tc>
        <w:tc>
          <w:tcPr>
            <w:tcW w:w="343" w:type="pct"/>
          </w:tcPr>
          <w:p w:rsidR="00565EBF" w:rsidRPr="0031626D" w:rsidRDefault="00565EBF" w:rsidP="007B1B39">
            <w:pPr>
              <w:suppressAutoHyphens/>
              <w:rPr>
                <w:sz w:val="24"/>
              </w:rPr>
            </w:pPr>
            <w:r w:rsidRPr="0031626D">
              <w:rPr>
                <w:sz w:val="24"/>
              </w:rPr>
              <w:t>126</w:t>
            </w:r>
          </w:p>
        </w:tc>
        <w:tc>
          <w:tcPr>
            <w:tcW w:w="343" w:type="pct"/>
          </w:tcPr>
          <w:p w:rsidR="00565EBF" w:rsidRPr="0031626D" w:rsidRDefault="00565EBF" w:rsidP="007B1B39">
            <w:pPr>
              <w:suppressAutoHyphens/>
              <w:rPr>
                <w:sz w:val="24"/>
              </w:rPr>
            </w:pPr>
            <w:r w:rsidRPr="0031626D">
              <w:rPr>
                <w:sz w:val="24"/>
              </w:rPr>
              <w:t>170</w:t>
            </w:r>
          </w:p>
        </w:tc>
        <w:tc>
          <w:tcPr>
            <w:tcW w:w="289" w:type="pct"/>
          </w:tcPr>
          <w:p w:rsidR="00565EBF" w:rsidRPr="0031626D" w:rsidRDefault="00565EBF" w:rsidP="007B1B39">
            <w:pPr>
              <w:suppressAutoHyphens/>
              <w:rPr>
                <w:sz w:val="24"/>
              </w:rPr>
            </w:pPr>
            <w:r w:rsidRPr="0031626D">
              <w:rPr>
                <w:sz w:val="24"/>
              </w:rPr>
              <w:t>42</w:t>
            </w:r>
          </w:p>
        </w:tc>
        <w:tc>
          <w:tcPr>
            <w:tcW w:w="343" w:type="pct"/>
          </w:tcPr>
          <w:p w:rsidR="00565EBF" w:rsidRPr="0031626D" w:rsidRDefault="00565EBF" w:rsidP="007B1B39">
            <w:pPr>
              <w:suppressAutoHyphens/>
              <w:rPr>
                <w:sz w:val="24"/>
              </w:rPr>
            </w:pPr>
            <w:r w:rsidRPr="0031626D">
              <w:rPr>
                <w:sz w:val="24"/>
              </w:rPr>
              <w:t>80</w:t>
            </w:r>
          </w:p>
        </w:tc>
        <w:tc>
          <w:tcPr>
            <w:tcW w:w="343" w:type="pct"/>
          </w:tcPr>
          <w:p w:rsidR="00565EBF" w:rsidRPr="0031626D" w:rsidRDefault="00565EBF" w:rsidP="007B1B39">
            <w:pPr>
              <w:suppressAutoHyphens/>
              <w:rPr>
                <w:sz w:val="24"/>
              </w:rPr>
            </w:pPr>
            <w:r w:rsidRPr="0031626D">
              <w:rPr>
                <w:sz w:val="24"/>
              </w:rPr>
              <w:t>102</w:t>
            </w:r>
          </w:p>
        </w:tc>
      </w:tr>
      <w:tr w:rsidR="00E47E4D" w:rsidRPr="0031626D" w:rsidTr="002B4978">
        <w:trPr>
          <w:jc w:val="center"/>
        </w:trPr>
        <w:tc>
          <w:tcPr>
            <w:tcW w:w="600" w:type="pct"/>
          </w:tcPr>
          <w:p w:rsidR="00565EBF" w:rsidRPr="0031626D" w:rsidRDefault="00565EBF" w:rsidP="007B1B39">
            <w:pPr>
              <w:suppressAutoHyphens/>
              <w:rPr>
                <w:sz w:val="24"/>
              </w:rPr>
            </w:pPr>
            <w:r w:rsidRPr="0031626D">
              <w:rPr>
                <w:sz w:val="24"/>
              </w:rPr>
              <w:t xml:space="preserve"> </w:t>
            </w:r>
          </w:p>
        </w:tc>
        <w:tc>
          <w:tcPr>
            <w:tcW w:w="554" w:type="pct"/>
          </w:tcPr>
          <w:p w:rsidR="00565EBF" w:rsidRPr="0031626D" w:rsidRDefault="00565EBF" w:rsidP="007B1B39">
            <w:pPr>
              <w:suppressAutoHyphens/>
              <w:rPr>
                <w:sz w:val="24"/>
              </w:rPr>
            </w:pPr>
            <w:r w:rsidRPr="0031626D">
              <w:rPr>
                <w:sz w:val="24"/>
              </w:rPr>
              <w:t>8-7</w:t>
            </w:r>
          </w:p>
        </w:tc>
        <w:tc>
          <w:tcPr>
            <w:tcW w:w="343" w:type="pct"/>
          </w:tcPr>
          <w:p w:rsidR="00565EBF" w:rsidRPr="0031626D" w:rsidRDefault="00565EBF" w:rsidP="007B1B39">
            <w:pPr>
              <w:suppressAutoHyphens/>
              <w:rPr>
                <w:sz w:val="24"/>
              </w:rPr>
            </w:pPr>
            <w:r w:rsidRPr="0031626D">
              <w:rPr>
                <w:sz w:val="24"/>
              </w:rPr>
              <w:t>90</w:t>
            </w:r>
          </w:p>
        </w:tc>
        <w:tc>
          <w:tcPr>
            <w:tcW w:w="343" w:type="pct"/>
          </w:tcPr>
          <w:p w:rsidR="00565EBF" w:rsidRPr="0031626D" w:rsidRDefault="00565EBF" w:rsidP="007B1B39">
            <w:pPr>
              <w:suppressAutoHyphens/>
              <w:rPr>
                <w:sz w:val="24"/>
              </w:rPr>
            </w:pPr>
            <w:r w:rsidRPr="0031626D">
              <w:rPr>
                <w:sz w:val="24"/>
              </w:rPr>
              <w:t>172</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68</w:t>
            </w:r>
          </w:p>
        </w:tc>
        <w:tc>
          <w:tcPr>
            <w:tcW w:w="343" w:type="pct"/>
          </w:tcPr>
          <w:p w:rsidR="00565EBF" w:rsidRPr="0031626D" w:rsidRDefault="00565EBF" w:rsidP="007B1B39">
            <w:pPr>
              <w:suppressAutoHyphens/>
              <w:rPr>
                <w:sz w:val="24"/>
              </w:rPr>
            </w:pPr>
            <w:r w:rsidRPr="0031626D">
              <w:rPr>
                <w:sz w:val="24"/>
              </w:rPr>
              <w:t>129</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50</w:t>
            </w:r>
          </w:p>
        </w:tc>
        <w:tc>
          <w:tcPr>
            <w:tcW w:w="343" w:type="pct"/>
          </w:tcPr>
          <w:p w:rsidR="00565EBF" w:rsidRPr="0031626D" w:rsidRDefault="00565EBF" w:rsidP="007B1B39">
            <w:pPr>
              <w:suppressAutoHyphens/>
              <w:rPr>
                <w:sz w:val="24"/>
              </w:rPr>
            </w:pPr>
            <w:r w:rsidRPr="0031626D">
              <w:rPr>
                <w:sz w:val="24"/>
              </w:rPr>
              <w:t>94</w:t>
            </w:r>
          </w:p>
        </w:tc>
        <w:tc>
          <w:tcPr>
            <w:tcW w:w="343" w:type="pct"/>
          </w:tcPr>
          <w:p w:rsidR="00565EBF" w:rsidRPr="0031626D" w:rsidRDefault="00565EBF" w:rsidP="007B1B39">
            <w:pPr>
              <w:suppressAutoHyphens/>
              <w:rPr>
                <w:sz w:val="24"/>
              </w:rPr>
            </w:pPr>
            <w:r w:rsidRPr="0031626D">
              <w:rPr>
                <w:sz w:val="24"/>
              </w:rPr>
              <w:t>128</w:t>
            </w:r>
          </w:p>
        </w:tc>
        <w:tc>
          <w:tcPr>
            <w:tcW w:w="289" w:type="pct"/>
          </w:tcPr>
          <w:p w:rsidR="00565EBF" w:rsidRPr="0031626D" w:rsidRDefault="00565EBF" w:rsidP="007B1B39">
            <w:pPr>
              <w:suppressAutoHyphens/>
              <w:rPr>
                <w:sz w:val="24"/>
              </w:rPr>
            </w:pPr>
            <w:r w:rsidRPr="0031626D">
              <w:rPr>
                <w:sz w:val="24"/>
              </w:rPr>
              <w:t>32</w:t>
            </w:r>
          </w:p>
        </w:tc>
        <w:tc>
          <w:tcPr>
            <w:tcW w:w="343" w:type="pct"/>
          </w:tcPr>
          <w:p w:rsidR="00565EBF" w:rsidRPr="0031626D" w:rsidRDefault="00565EBF" w:rsidP="007B1B39">
            <w:pPr>
              <w:suppressAutoHyphens/>
              <w:rPr>
                <w:sz w:val="24"/>
              </w:rPr>
            </w:pPr>
            <w:r w:rsidRPr="0031626D">
              <w:rPr>
                <w:sz w:val="24"/>
              </w:rPr>
              <w:t>60</w:t>
            </w:r>
          </w:p>
        </w:tc>
        <w:tc>
          <w:tcPr>
            <w:tcW w:w="343" w:type="pct"/>
          </w:tcPr>
          <w:p w:rsidR="00565EBF" w:rsidRPr="0031626D" w:rsidRDefault="00565EBF" w:rsidP="007B1B39">
            <w:pPr>
              <w:suppressAutoHyphens/>
              <w:rPr>
                <w:sz w:val="24"/>
              </w:rPr>
            </w:pPr>
            <w:r w:rsidRPr="0031626D">
              <w:rPr>
                <w:sz w:val="24"/>
              </w:rPr>
              <w:t>76</w:t>
            </w:r>
          </w:p>
        </w:tc>
      </w:tr>
      <w:tr w:rsidR="00E47E4D" w:rsidRPr="0031626D" w:rsidTr="002B4978">
        <w:trPr>
          <w:jc w:val="center"/>
        </w:trPr>
        <w:tc>
          <w:tcPr>
            <w:tcW w:w="600" w:type="pct"/>
          </w:tcPr>
          <w:p w:rsidR="00565EBF" w:rsidRPr="0031626D" w:rsidRDefault="00565EBF" w:rsidP="007B1B39">
            <w:pPr>
              <w:suppressAutoHyphens/>
              <w:rPr>
                <w:sz w:val="24"/>
              </w:rPr>
            </w:pPr>
          </w:p>
        </w:tc>
        <w:tc>
          <w:tcPr>
            <w:tcW w:w="554" w:type="pct"/>
          </w:tcPr>
          <w:p w:rsidR="00565EBF" w:rsidRPr="0031626D" w:rsidRDefault="00565EBF" w:rsidP="007B1B39">
            <w:pPr>
              <w:suppressAutoHyphens/>
              <w:rPr>
                <w:sz w:val="24"/>
              </w:rPr>
            </w:pPr>
            <w:r w:rsidRPr="0031626D">
              <w:rPr>
                <w:sz w:val="24"/>
              </w:rPr>
              <w:t>6-5</w:t>
            </w:r>
          </w:p>
        </w:tc>
        <w:tc>
          <w:tcPr>
            <w:tcW w:w="343" w:type="pct"/>
          </w:tcPr>
          <w:p w:rsidR="00565EBF" w:rsidRPr="0031626D" w:rsidRDefault="00565EBF" w:rsidP="007B1B39">
            <w:pPr>
              <w:suppressAutoHyphens/>
              <w:rPr>
                <w:sz w:val="24"/>
              </w:rPr>
            </w:pPr>
            <w:r w:rsidRPr="0031626D">
              <w:rPr>
                <w:sz w:val="24"/>
              </w:rPr>
              <w:t>66</w:t>
            </w:r>
          </w:p>
        </w:tc>
        <w:tc>
          <w:tcPr>
            <w:tcW w:w="343" w:type="pct"/>
          </w:tcPr>
          <w:p w:rsidR="00565EBF" w:rsidRPr="0031626D" w:rsidRDefault="00565EBF" w:rsidP="007B1B39">
            <w:pPr>
              <w:suppressAutoHyphens/>
              <w:rPr>
                <w:sz w:val="24"/>
              </w:rPr>
            </w:pPr>
            <w:r w:rsidRPr="0031626D">
              <w:rPr>
                <w:sz w:val="24"/>
              </w:rPr>
              <w:t>126</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50</w:t>
            </w:r>
          </w:p>
        </w:tc>
        <w:tc>
          <w:tcPr>
            <w:tcW w:w="343" w:type="pct"/>
          </w:tcPr>
          <w:p w:rsidR="00565EBF" w:rsidRPr="0031626D" w:rsidRDefault="00565EBF" w:rsidP="007B1B39">
            <w:pPr>
              <w:suppressAutoHyphens/>
              <w:rPr>
                <w:sz w:val="24"/>
              </w:rPr>
            </w:pPr>
            <w:r w:rsidRPr="0031626D">
              <w:rPr>
                <w:sz w:val="24"/>
              </w:rPr>
              <w:t>95</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36</w:t>
            </w:r>
          </w:p>
        </w:tc>
        <w:tc>
          <w:tcPr>
            <w:tcW w:w="343" w:type="pct"/>
          </w:tcPr>
          <w:p w:rsidR="00565EBF" w:rsidRPr="0031626D" w:rsidRDefault="00565EBF" w:rsidP="007B1B39">
            <w:pPr>
              <w:suppressAutoHyphens/>
              <w:rPr>
                <w:sz w:val="24"/>
              </w:rPr>
            </w:pPr>
            <w:r w:rsidRPr="0031626D">
              <w:rPr>
                <w:sz w:val="24"/>
              </w:rPr>
              <w:t>69</w:t>
            </w:r>
          </w:p>
        </w:tc>
        <w:tc>
          <w:tcPr>
            <w:tcW w:w="343" w:type="pct"/>
          </w:tcPr>
          <w:p w:rsidR="00565EBF" w:rsidRPr="0031626D" w:rsidRDefault="00565EBF" w:rsidP="007B1B39">
            <w:pPr>
              <w:suppressAutoHyphens/>
              <w:rPr>
                <w:sz w:val="24"/>
              </w:rPr>
            </w:pPr>
            <w:r w:rsidRPr="0031626D">
              <w:rPr>
                <w:sz w:val="24"/>
              </w:rPr>
              <w:t>94</w:t>
            </w:r>
          </w:p>
        </w:tc>
        <w:tc>
          <w:tcPr>
            <w:tcW w:w="289" w:type="pct"/>
          </w:tcPr>
          <w:p w:rsidR="00565EBF" w:rsidRPr="0031626D" w:rsidRDefault="00565EBF" w:rsidP="007B1B39">
            <w:pPr>
              <w:suppressAutoHyphens/>
              <w:rPr>
                <w:sz w:val="24"/>
              </w:rPr>
            </w:pPr>
            <w:r w:rsidRPr="0031626D">
              <w:rPr>
                <w:sz w:val="24"/>
              </w:rPr>
              <w:t>23</w:t>
            </w:r>
          </w:p>
        </w:tc>
        <w:tc>
          <w:tcPr>
            <w:tcW w:w="343" w:type="pct"/>
          </w:tcPr>
          <w:p w:rsidR="00565EBF" w:rsidRPr="0031626D" w:rsidRDefault="00565EBF" w:rsidP="007B1B39">
            <w:pPr>
              <w:suppressAutoHyphens/>
              <w:rPr>
                <w:sz w:val="24"/>
              </w:rPr>
            </w:pPr>
            <w:r w:rsidRPr="0031626D">
              <w:rPr>
                <w:sz w:val="24"/>
              </w:rPr>
              <w:t>44</w:t>
            </w:r>
          </w:p>
        </w:tc>
        <w:tc>
          <w:tcPr>
            <w:tcW w:w="343" w:type="pct"/>
          </w:tcPr>
          <w:p w:rsidR="00565EBF" w:rsidRPr="0031626D" w:rsidRDefault="00565EBF" w:rsidP="007B1B39">
            <w:pPr>
              <w:suppressAutoHyphens/>
              <w:rPr>
                <w:sz w:val="24"/>
              </w:rPr>
            </w:pPr>
            <w:r w:rsidRPr="0031626D">
              <w:rPr>
                <w:sz w:val="24"/>
              </w:rPr>
              <w:t>56</w:t>
            </w:r>
          </w:p>
        </w:tc>
      </w:tr>
      <w:tr w:rsidR="00E47E4D" w:rsidRPr="0031626D" w:rsidTr="002B4978">
        <w:trPr>
          <w:jc w:val="center"/>
        </w:trPr>
        <w:tc>
          <w:tcPr>
            <w:tcW w:w="600" w:type="pct"/>
          </w:tcPr>
          <w:p w:rsidR="00565EBF" w:rsidRPr="0031626D" w:rsidRDefault="00565EBF" w:rsidP="007B1B39">
            <w:pPr>
              <w:suppressAutoHyphens/>
              <w:rPr>
                <w:sz w:val="24"/>
              </w:rPr>
            </w:pPr>
          </w:p>
        </w:tc>
        <w:tc>
          <w:tcPr>
            <w:tcW w:w="554" w:type="pct"/>
          </w:tcPr>
          <w:p w:rsidR="00565EBF" w:rsidRPr="0031626D" w:rsidRDefault="00565EBF" w:rsidP="007B1B39">
            <w:pPr>
              <w:suppressAutoHyphens/>
              <w:rPr>
                <w:sz w:val="24"/>
              </w:rPr>
            </w:pPr>
            <w:r w:rsidRPr="0031626D">
              <w:rPr>
                <w:sz w:val="24"/>
              </w:rPr>
              <w:t>4-3</w:t>
            </w:r>
          </w:p>
        </w:tc>
        <w:tc>
          <w:tcPr>
            <w:tcW w:w="343" w:type="pct"/>
          </w:tcPr>
          <w:p w:rsidR="00565EBF" w:rsidRPr="0031626D" w:rsidRDefault="00565EBF" w:rsidP="007B1B39">
            <w:pPr>
              <w:suppressAutoHyphens/>
              <w:rPr>
                <w:sz w:val="24"/>
              </w:rPr>
            </w:pPr>
            <w:r w:rsidRPr="0031626D">
              <w:rPr>
                <w:sz w:val="24"/>
              </w:rPr>
              <w:t>42</w:t>
            </w:r>
          </w:p>
        </w:tc>
        <w:tc>
          <w:tcPr>
            <w:tcW w:w="343" w:type="pct"/>
          </w:tcPr>
          <w:p w:rsidR="00565EBF" w:rsidRPr="0031626D" w:rsidRDefault="00565EBF" w:rsidP="007B1B39">
            <w:pPr>
              <w:suppressAutoHyphens/>
              <w:rPr>
                <w:sz w:val="24"/>
              </w:rPr>
            </w:pPr>
            <w:r w:rsidRPr="0031626D">
              <w:rPr>
                <w:sz w:val="24"/>
              </w:rPr>
              <w:t>80</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32</w:t>
            </w:r>
          </w:p>
        </w:tc>
        <w:tc>
          <w:tcPr>
            <w:tcW w:w="343" w:type="pct"/>
          </w:tcPr>
          <w:p w:rsidR="00565EBF" w:rsidRPr="0031626D" w:rsidRDefault="00565EBF" w:rsidP="007B1B39">
            <w:pPr>
              <w:suppressAutoHyphens/>
              <w:rPr>
                <w:sz w:val="24"/>
              </w:rPr>
            </w:pPr>
            <w:r w:rsidRPr="0031626D">
              <w:rPr>
                <w:sz w:val="24"/>
              </w:rPr>
              <w:t>60</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23</w:t>
            </w:r>
          </w:p>
        </w:tc>
        <w:tc>
          <w:tcPr>
            <w:tcW w:w="343" w:type="pct"/>
          </w:tcPr>
          <w:p w:rsidR="00565EBF" w:rsidRPr="0031626D" w:rsidRDefault="00565EBF" w:rsidP="007B1B39">
            <w:pPr>
              <w:suppressAutoHyphens/>
              <w:rPr>
                <w:sz w:val="24"/>
              </w:rPr>
            </w:pPr>
            <w:r w:rsidRPr="0031626D">
              <w:rPr>
                <w:sz w:val="24"/>
              </w:rPr>
              <w:t>44</w:t>
            </w:r>
          </w:p>
        </w:tc>
        <w:tc>
          <w:tcPr>
            <w:tcW w:w="343" w:type="pct"/>
          </w:tcPr>
          <w:p w:rsidR="00565EBF" w:rsidRPr="0031626D" w:rsidRDefault="00565EBF" w:rsidP="007B1B39">
            <w:pPr>
              <w:suppressAutoHyphens/>
              <w:rPr>
                <w:sz w:val="24"/>
              </w:rPr>
            </w:pPr>
            <w:r w:rsidRPr="0031626D">
              <w:rPr>
                <w:sz w:val="24"/>
              </w:rPr>
              <w:t>60</w:t>
            </w:r>
          </w:p>
        </w:tc>
        <w:tc>
          <w:tcPr>
            <w:tcW w:w="289" w:type="pct"/>
          </w:tcPr>
          <w:p w:rsidR="00565EBF" w:rsidRPr="0031626D" w:rsidRDefault="00565EBF" w:rsidP="007B1B39">
            <w:pPr>
              <w:suppressAutoHyphens/>
              <w:rPr>
                <w:sz w:val="24"/>
              </w:rPr>
            </w:pPr>
            <w:r w:rsidRPr="0031626D">
              <w:rPr>
                <w:sz w:val="24"/>
              </w:rPr>
              <w:t>15</w:t>
            </w:r>
          </w:p>
        </w:tc>
        <w:tc>
          <w:tcPr>
            <w:tcW w:w="343" w:type="pct"/>
          </w:tcPr>
          <w:p w:rsidR="00565EBF" w:rsidRPr="0031626D" w:rsidRDefault="00565EBF" w:rsidP="007B1B39">
            <w:pPr>
              <w:suppressAutoHyphens/>
              <w:rPr>
                <w:sz w:val="24"/>
              </w:rPr>
            </w:pPr>
            <w:r w:rsidRPr="0031626D">
              <w:rPr>
                <w:sz w:val="24"/>
              </w:rPr>
              <w:t>28</w:t>
            </w:r>
          </w:p>
        </w:tc>
        <w:tc>
          <w:tcPr>
            <w:tcW w:w="343" w:type="pct"/>
          </w:tcPr>
          <w:p w:rsidR="00565EBF" w:rsidRPr="0031626D" w:rsidRDefault="00565EBF" w:rsidP="007B1B39">
            <w:pPr>
              <w:suppressAutoHyphens/>
              <w:rPr>
                <w:sz w:val="24"/>
              </w:rPr>
            </w:pPr>
            <w:r w:rsidRPr="0031626D">
              <w:rPr>
                <w:sz w:val="24"/>
              </w:rPr>
              <w:t>36</w:t>
            </w:r>
          </w:p>
        </w:tc>
      </w:tr>
      <w:tr w:rsidR="00E47E4D" w:rsidRPr="0031626D" w:rsidTr="002B4978">
        <w:trPr>
          <w:jc w:val="center"/>
        </w:trPr>
        <w:tc>
          <w:tcPr>
            <w:tcW w:w="600" w:type="pct"/>
          </w:tcPr>
          <w:p w:rsidR="00565EBF" w:rsidRPr="0031626D" w:rsidRDefault="00565EBF" w:rsidP="007B1B39">
            <w:pPr>
              <w:suppressAutoHyphens/>
              <w:rPr>
                <w:sz w:val="24"/>
              </w:rPr>
            </w:pPr>
            <w:r w:rsidRPr="0031626D">
              <w:rPr>
                <w:sz w:val="24"/>
              </w:rPr>
              <w:t>201-240</w:t>
            </w:r>
          </w:p>
        </w:tc>
        <w:tc>
          <w:tcPr>
            <w:tcW w:w="554" w:type="pct"/>
          </w:tcPr>
          <w:p w:rsidR="00565EBF" w:rsidRPr="0031626D" w:rsidRDefault="00565EBF" w:rsidP="007B1B39">
            <w:pPr>
              <w:suppressAutoHyphens/>
              <w:rPr>
                <w:sz w:val="24"/>
              </w:rPr>
            </w:pPr>
            <w:r w:rsidRPr="0031626D">
              <w:rPr>
                <w:sz w:val="24"/>
              </w:rPr>
              <w:t>10-9</w:t>
            </w:r>
          </w:p>
        </w:tc>
        <w:tc>
          <w:tcPr>
            <w:tcW w:w="343" w:type="pct"/>
          </w:tcPr>
          <w:p w:rsidR="00565EBF" w:rsidRPr="0031626D" w:rsidRDefault="00565EBF" w:rsidP="007B1B39">
            <w:pPr>
              <w:suppressAutoHyphens/>
              <w:rPr>
                <w:sz w:val="24"/>
              </w:rPr>
            </w:pPr>
            <w:r w:rsidRPr="0031626D">
              <w:rPr>
                <w:sz w:val="24"/>
              </w:rPr>
              <w:t>144</w:t>
            </w:r>
          </w:p>
        </w:tc>
        <w:tc>
          <w:tcPr>
            <w:tcW w:w="343" w:type="pct"/>
          </w:tcPr>
          <w:p w:rsidR="00565EBF" w:rsidRPr="0031626D" w:rsidRDefault="00565EBF" w:rsidP="007B1B39">
            <w:pPr>
              <w:suppressAutoHyphens/>
              <w:rPr>
                <w:sz w:val="24"/>
              </w:rPr>
            </w:pPr>
            <w:r w:rsidRPr="0031626D">
              <w:rPr>
                <w:sz w:val="24"/>
              </w:rPr>
              <w:t>238</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108</w:t>
            </w:r>
          </w:p>
        </w:tc>
        <w:tc>
          <w:tcPr>
            <w:tcW w:w="343" w:type="pct"/>
          </w:tcPr>
          <w:p w:rsidR="00565EBF" w:rsidRPr="0031626D" w:rsidRDefault="00565EBF" w:rsidP="007B1B39">
            <w:pPr>
              <w:suppressAutoHyphens/>
              <w:rPr>
                <w:sz w:val="24"/>
              </w:rPr>
            </w:pPr>
            <w:r w:rsidRPr="0031626D">
              <w:rPr>
                <w:sz w:val="24"/>
              </w:rPr>
              <w:t>178</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79</w:t>
            </w:r>
          </w:p>
        </w:tc>
        <w:tc>
          <w:tcPr>
            <w:tcW w:w="343" w:type="pct"/>
          </w:tcPr>
          <w:p w:rsidR="00565EBF" w:rsidRPr="0031626D" w:rsidRDefault="00565EBF" w:rsidP="007B1B39">
            <w:pPr>
              <w:suppressAutoHyphens/>
              <w:rPr>
                <w:sz w:val="24"/>
              </w:rPr>
            </w:pPr>
            <w:r w:rsidRPr="0031626D">
              <w:rPr>
                <w:sz w:val="24"/>
              </w:rPr>
              <w:t>131</w:t>
            </w:r>
          </w:p>
        </w:tc>
        <w:tc>
          <w:tcPr>
            <w:tcW w:w="343" w:type="pct"/>
          </w:tcPr>
          <w:p w:rsidR="00565EBF" w:rsidRPr="0031626D" w:rsidRDefault="00565EBF" w:rsidP="007B1B39">
            <w:pPr>
              <w:suppressAutoHyphens/>
              <w:rPr>
                <w:sz w:val="24"/>
              </w:rPr>
            </w:pPr>
            <w:r w:rsidRPr="0031626D">
              <w:rPr>
                <w:sz w:val="24"/>
              </w:rPr>
              <w:t>179</w:t>
            </w:r>
          </w:p>
        </w:tc>
        <w:tc>
          <w:tcPr>
            <w:tcW w:w="289" w:type="pct"/>
          </w:tcPr>
          <w:p w:rsidR="00565EBF" w:rsidRPr="0031626D" w:rsidRDefault="00565EBF" w:rsidP="007B1B39">
            <w:pPr>
              <w:suppressAutoHyphens/>
              <w:rPr>
                <w:sz w:val="24"/>
              </w:rPr>
            </w:pPr>
            <w:r w:rsidRPr="0031626D">
              <w:rPr>
                <w:sz w:val="24"/>
              </w:rPr>
              <w:t>50</w:t>
            </w:r>
          </w:p>
        </w:tc>
        <w:tc>
          <w:tcPr>
            <w:tcW w:w="343" w:type="pct"/>
          </w:tcPr>
          <w:p w:rsidR="00565EBF" w:rsidRPr="0031626D" w:rsidRDefault="00565EBF" w:rsidP="007B1B39">
            <w:pPr>
              <w:suppressAutoHyphens/>
              <w:rPr>
                <w:sz w:val="24"/>
              </w:rPr>
            </w:pPr>
            <w:r w:rsidRPr="0031626D">
              <w:rPr>
                <w:sz w:val="24"/>
              </w:rPr>
              <w:t>83</w:t>
            </w:r>
          </w:p>
        </w:tc>
        <w:tc>
          <w:tcPr>
            <w:tcW w:w="343" w:type="pct"/>
          </w:tcPr>
          <w:p w:rsidR="00565EBF" w:rsidRPr="0031626D" w:rsidRDefault="00565EBF" w:rsidP="007B1B39">
            <w:pPr>
              <w:suppressAutoHyphens/>
              <w:rPr>
                <w:sz w:val="24"/>
              </w:rPr>
            </w:pPr>
            <w:r w:rsidRPr="0031626D">
              <w:rPr>
                <w:sz w:val="24"/>
              </w:rPr>
              <w:t>107</w:t>
            </w:r>
          </w:p>
        </w:tc>
      </w:tr>
      <w:tr w:rsidR="00E47E4D" w:rsidRPr="0031626D" w:rsidTr="002B4978">
        <w:trPr>
          <w:jc w:val="center"/>
        </w:trPr>
        <w:tc>
          <w:tcPr>
            <w:tcW w:w="600" w:type="pct"/>
          </w:tcPr>
          <w:p w:rsidR="00565EBF" w:rsidRPr="0031626D" w:rsidRDefault="00565EBF" w:rsidP="007B1B39">
            <w:pPr>
              <w:suppressAutoHyphens/>
              <w:rPr>
                <w:sz w:val="24"/>
              </w:rPr>
            </w:pPr>
          </w:p>
        </w:tc>
        <w:tc>
          <w:tcPr>
            <w:tcW w:w="554" w:type="pct"/>
          </w:tcPr>
          <w:p w:rsidR="00565EBF" w:rsidRPr="0031626D" w:rsidRDefault="00565EBF" w:rsidP="007B1B39">
            <w:pPr>
              <w:suppressAutoHyphens/>
              <w:rPr>
                <w:sz w:val="24"/>
              </w:rPr>
            </w:pPr>
            <w:r w:rsidRPr="0031626D">
              <w:rPr>
                <w:sz w:val="24"/>
              </w:rPr>
              <w:t>8-7</w:t>
            </w:r>
          </w:p>
        </w:tc>
        <w:tc>
          <w:tcPr>
            <w:tcW w:w="343" w:type="pct"/>
          </w:tcPr>
          <w:p w:rsidR="00565EBF" w:rsidRPr="0031626D" w:rsidRDefault="00565EBF" w:rsidP="007B1B39">
            <w:pPr>
              <w:suppressAutoHyphens/>
              <w:rPr>
                <w:sz w:val="24"/>
              </w:rPr>
            </w:pPr>
            <w:r w:rsidRPr="0031626D">
              <w:rPr>
                <w:sz w:val="24"/>
              </w:rPr>
              <w:t>108</w:t>
            </w:r>
          </w:p>
        </w:tc>
        <w:tc>
          <w:tcPr>
            <w:tcW w:w="343" w:type="pct"/>
          </w:tcPr>
          <w:p w:rsidR="00565EBF" w:rsidRPr="0031626D" w:rsidRDefault="00565EBF" w:rsidP="007B1B39">
            <w:pPr>
              <w:suppressAutoHyphens/>
              <w:rPr>
                <w:sz w:val="24"/>
              </w:rPr>
            </w:pPr>
            <w:r w:rsidRPr="0031626D">
              <w:rPr>
                <w:sz w:val="24"/>
              </w:rPr>
              <w:t>178</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81</w:t>
            </w:r>
          </w:p>
        </w:tc>
        <w:tc>
          <w:tcPr>
            <w:tcW w:w="343" w:type="pct"/>
          </w:tcPr>
          <w:p w:rsidR="00565EBF" w:rsidRPr="0031626D" w:rsidRDefault="00565EBF" w:rsidP="007B1B39">
            <w:pPr>
              <w:suppressAutoHyphens/>
              <w:rPr>
                <w:sz w:val="24"/>
              </w:rPr>
            </w:pPr>
            <w:r w:rsidRPr="0031626D">
              <w:rPr>
                <w:sz w:val="24"/>
              </w:rPr>
              <w:t>134</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59</w:t>
            </w:r>
          </w:p>
        </w:tc>
        <w:tc>
          <w:tcPr>
            <w:tcW w:w="343" w:type="pct"/>
          </w:tcPr>
          <w:p w:rsidR="00565EBF" w:rsidRPr="0031626D" w:rsidRDefault="00565EBF" w:rsidP="007B1B39">
            <w:pPr>
              <w:suppressAutoHyphens/>
              <w:rPr>
                <w:sz w:val="24"/>
              </w:rPr>
            </w:pPr>
            <w:r w:rsidRPr="0031626D">
              <w:rPr>
                <w:sz w:val="24"/>
              </w:rPr>
              <w:t>98</w:t>
            </w:r>
          </w:p>
        </w:tc>
        <w:tc>
          <w:tcPr>
            <w:tcW w:w="343" w:type="pct"/>
          </w:tcPr>
          <w:p w:rsidR="00565EBF" w:rsidRPr="0031626D" w:rsidRDefault="00565EBF" w:rsidP="007B1B39">
            <w:pPr>
              <w:suppressAutoHyphens/>
              <w:rPr>
                <w:sz w:val="24"/>
              </w:rPr>
            </w:pPr>
            <w:r w:rsidRPr="0031626D">
              <w:rPr>
                <w:sz w:val="24"/>
              </w:rPr>
              <w:t>134</w:t>
            </w:r>
          </w:p>
        </w:tc>
        <w:tc>
          <w:tcPr>
            <w:tcW w:w="289" w:type="pct"/>
          </w:tcPr>
          <w:p w:rsidR="00565EBF" w:rsidRPr="0031626D" w:rsidRDefault="00565EBF" w:rsidP="007B1B39">
            <w:pPr>
              <w:suppressAutoHyphens/>
              <w:rPr>
                <w:sz w:val="24"/>
              </w:rPr>
            </w:pPr>
            <w:r w:rsidRPr="0031626D">
              <w:rPr>
                <w:sz w:val="24"/>
              </w:rPr>
              <w:t>38</w:t>
            </w:r>
          </w:p>
        </w:tc>
        <w:tc>
          <w:tcPr>
            <w:tcW w:w="343" w:type="pct"/>
          </w:tcPr>
          <w:p w:rsidR="00565EBF" w:rsidRPr="0031626D" w:rsidRDefault="00565EBF" w:rsidP="007B1B39">
            <w:pPr>
              <w:suppressAutoHyphens/>
              <w:rPr>
                <w:sz w:val="24"/>
              </w:rPr>
            </w:pPr>
            <w:r w:rsidRPr="0031626D">
              <w:rPr>
                <w:sz w:val="24"/>
              </w:rPr>
              <w:t>62</w:t>
            </w:r>
          </w:p>
        </w:tc>
        <w:tc>
          <w:tcPr>
            <w:tcW w:w="343" w:type="pct"/>
          </w:tcPr>
          <w:p w:rsidR="00565EBF" w:rsidRPr="0031626D" w:rsidRDefault="00565EBF" w:rsidP="007B1B39">
            <w:pPr>
              <w:suppressAutoHyphens/>
              <w:rPr>
                <w:sz w:val="24"/>
              </w:rPr>
            </w:pPr>
            <w:r w:rsidRPr="0031626D">
              <w:rPr>
                <w:sz w:val="24"/>
              </w:rPr>
              <w:t>80</w:t>
            </w:r>
          </w:p>
        </w:tc>
      </w:tr>
      <w:tr w:rsidR="00E47E4D" w:rsidRPr="0031626D" w:rsidTr="002B4978">
        <w:trPr>
          <w:jc w:val="center"/>
        </w:trPr>
        <w:tc>
          <w:tcPr>
            <w:tcW w:w="600" w:type="pct"/>
          </w:tcPr>
          <w:p w:rsidR="00565EBF" w:rsidRPr="0031626D" w:rsidRDefault="00565EBF" w:rsidP="007B1B39">
            <w:pPr>
              <w:suppressAutoHyphens/>
              <w:rPr>
                <w:sz w:val="24"/>
              </w:rPr>
            </w:pPr>
          </w:p>
        </w:tc>
        <w:tc>
          <w:tcPr>
            <w:tcW w:w="554" w:type="pct"/>
          </w:tcPr>
          <w:p w:rsidR="00565EBF" w:rsidRPr="0031626D" w:rsidRDefault="00565EBF" w:rsidP="007B1B39">
            <w:pPr>
              <w:suppressAutoHyphens/>
              <w:rPr>
                <w:sz w:val="24"/>
              </w:rPr>
            </w:pPr>
            <w:r w:rsidRPr="0031626D">
              <w:rPr>
                <w:sz w:val="24"/>
              </w:rPr>
              <w:t>6-5</w:t>
            </w:r>
          </w:p>
        </w:tc>
        <w:tc>
          <w:tcPr>
            <w:tcW w:w="343" w:type="pct"/>
          </w:tcPr>
          <w:p w:rsidR="00565EBF" w:rsidRPr="0031626D" w:rsidRDefault="00565EBF" w:rsidP="007B1B39">
            <w:pPr>
              <w:suppressAutoHyphens/>
              <w:rPr>
                <w:sz w:val="24"/>
              </w:rPr>
            </w:pPr>
            <w:r w:rsidRPr="0031626D">
              <w:rPr>
                <w:sz w:val="24"/>
              </w:rPr>
              <w:t>79</w:t>
            </w:r>
          </w:p>
        </w:tc>
        <w:tc>
          <w:tcPr>
            <w:tcW w:w="343" w:type="pct"/>
          </w:tcPr>
          <w:p w:rsidR="00565EBF" w:rsidRPr="0031626D" w:rsidRDefault="00565EBF" w:rsidP="007B1B39">
            <w:pPr>
              <w:suppressAutoHyphens/>
              <w:rPr>
                <w:sz w:val="24"/>
              </w:rPr>
            </w:pPr>
            <w:r w:rsidRPr="0031626D">
              <w:rPr>
                <w:sz w:val="24"/>
              </w:rPr>
              <w:t>131</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59</w:t>
            </w:r>
          </w:p>
        </w:tc>
        <w:tc>
          <w:tcPr>
            <w:tcW w:w="343" w:type="pct"/>
          </w:tcPr>
          <w:p w:rsidR="00565EBF" w:rsidRPr="0031626D" w:rsidRDefault="00565EBF" w:rsidP="007B1B39">
            <w:pPr>
              <w:suppressAutoHyphens/>
              <w:rPr>
                <w:sz w:val="24"/>
              </w:rPr>
            </w:pPr>
            <w:r w:rsidRPr="0031626D">
              <w:rPr>
                <w:sz w:val="24"/>
              </w:rPr>
              <w:t>98</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43</w:t>
            </w:r>
          </w:p>
        </w:tc>
        <w:tc>
          <w:tcPr>
            <w:tcW w:w="343" w:type="pct"/>
          </w:tcPr>
          <w:p w:rsidR="00565EBF" w:rsidRPr="0031626D" w:rsidRDefault="00565EBF" w:rsidP="007B1B39">
            <w:pPr>
              <w:suppressAutoHyphens/>
              <w:rPr>
                <w:sz w:val="24"/>
              </w:rPr>
            </w:pPr>
            <w:r w:rsidRPr="0031626D">
              <w:rPr>
                <w:sz w:val="24"/>
              </w:rPr>
              <w:t>72</w:t>
            </w:r>
          </w:p>
        </w:tc>
        <w:tc>
          <w:tcPr>
            <w:tcW w:w="343" w:type="pct"/>
          </w:tcPr>
          <w:p w:rsidR="00565EBF" w:rsidRPr="0031626D" w:rsidRDefault="00565EBF" w:rsidP="007B1B39">
            <w:pPr>
              <w:suppressAutoHyphens/>
              <w:rPr>
                <w:sz w:val="24"/>
              </w:rPr>
            </w:pPr>
            <w:r w:rsidRPr="0031626D">
              <w:rPr>
                <w:sz w:val="24"/>
              </w:rPr>
              <w:t>98</w:t>
            </w:r>
          </w:p>
        </w:tc>
        <w:tc>
          <w:tcPr>
            <w:tcW w:w="289" w:type="pct"/>
          </w:tcPr>
          <w:p w:rsidR="00565EBF" w:rsidRPr="0031626D" w:rsidRDefault="00565EBF" w:rsidP="007B1B39">
            <w:pPr>
              <w:suppressAutoHyphens/>
              <w:rPr>
                <w:sz w:val="24"/>
              </w:rPr>
            </w:pPr>
            <w:r w:rsidRPr="0031626D">
              <w:rPr>
                <w:sz w:val="24"/>
              </w:rPr>
              <w:t>28</w:t>
            </w:r>
          </w:p>
        </w:tc>
        <w:tc>
          <w:tcPr>
            <w:tcW w:w="343" w:type="pct"/>
          </w:tcPr>
          <w:p w:rsidR="00565EBF" w:rsidRPr="0031626D" w:rsidRDefault="00565EBF" w:rsidP="007B1B39">
            <w:pPr>
              <w:suppressAutoHyphens/>
              <w:rPr>
                <w:sz w:val="24"/>
              </w:rPr>
            </w:pPr>
            <w:r w:rsidRPr="0031626D">
              <w:rPr>
                <w:sz w:val="24"/>
              </w:rPr>
              <w:t>46</w:t>
            </w:r>
          </w:p>
        </w:tc>
        <w:tc>
          <w:tcPr>
            <w:tcW w:w="343" w:type="pct"/>
          </w:tcPr>
          <w:p w:rsidR="00565EBF" w:rsidRPr="0031626D" w:rsidRDefault="00565EBF" w:rsidP="007B1B39">
            <w:pPr>
              <w:suppressAutoHyphens/>
              <w:rPr>
                <w:sz w:val="24"/>
              </w:rPr>
            </w:pPr>
            <w:r w:rsidRPr="0031626D">
              <w:rPr>
                <w:sz w:val="24"/>
              </w:rPr>
              <w:t>59</w:t>
            </w:r>
          </w:p>
        </w:tc>
      </w:tr>
      <w:tr w:rsidR="00E47E4D" w:rsidRPr="0031626D" w:rsidTr="002B4978">
        <w:trPr>
          <w:jc w:val="center"/>
        </w:trPr>
        <w:tc>
          <w:tcPr>
            <w:tcW w:w="600" w:type="pct"/>
          </w:tcPr>
          <w:p w:rsidR="00565EBF" w:rsidRPr="0031626D" w:rsidRDefault="00565EBF" w:rsidP="007B1B39">
            <w:pPr>
              <w:suppressAutoHyphens/>
              <w:rPr>
                <w:sz w:val="24"/>
              </w:rPr>
            </w:pPr>
          </w:p>
        </w:tc>
        <w:tc>
          <w:tcPr>
            <w:tcW w:w="554" w:type="pct"/>
          </w:tcPr>
          <w:p w:rsidR="00565EBF" w:rsidRPr="0031626D" w:rsidRDefault="00565EBF" w:rsidP="007B1B39">
            <w:pPr>
              <w:suppressAutoHyphens/>
              <w:rPr>
                <w:sz w:val="24"/>
              </w:rPr>
            </w:pPr>
            <w:r w:rsidRPr="0031626D">
              <w:rPr>
                <w:sz w:val="24"/>
              </w:rPr>
              <w:t>4-3</w:t>
            </w:r>
          </w:p>
        </w:tc>
        <w:tc>
          <w:tcPr>
            <w:tcW w:w="343" w:type="pct"/>
          </w:tcPr>
          <w:p w:rsidR="00565EBF" w:rsidRPr="0031626D" w:rsidRDefault="00565EBF" w:rsidP="007B1B39">
            <w:pPr>
              <w:suppressAutoHyphens/>
              <w:rPr>
                <w:sz w:val="24"/>
              </w:rPr>
            </w:pPr>
            <w:r w:rsidRPr="0031626D">
              <w:rPr>
                <w:sz w:val="24"/>
              </w:rPr>
              <w:t>50</w:t>
            </w:r>
          </w:p>
        </w:tc>
        <w:tc>
          <w:tcPr>
            <w:tcW w:w="343" w:type="pct"/>
          </w:tcPr>
          <w:p w:rsidR="00565EBF" w:rsidRPr="0031626D" w:rsidRDefault="00565EBF" w:rsidP="007B1B39">
            <w:pPr>
              <w:suppressAutoHyphens/>
              <w:rPr>
                <w:sz w:val="24"/>
              </w:rPr>
            </w:pPr>
            <w:r w:rsidRPr="0031626D">
              <w:rPr>
                <w:sz w:val="24"/>
              </w:rPr>
              <w:t>83</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38</w:t>
            </w:r>
          </w:p>
        </w:tc>
        <w:tc>
          <w:tcPr>
            <w:tcW w:w="343" w:type="pct"/>
          </w:tcPr>
          <w:p w:rsidR="00565EBF" w:rsidRPr="0031626D" w:rsidRDefault="00565EBF" w:rsidP="007B1B39">
            <w:pPr>
              <w:suppressAutoHyphens/>
              <w:rPr>
                <w:sz w:val="24"/>
              </w:rPr>
            </w:pPr>
            <w:r w:rsidRPr="0031626D">
              <w:rPr>
                <w:sz w:val="24"/>
              </w:rPr>
              <w:t>62</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28</w:t>
            </w:r>
          </w:p>
        </w:tc>
        <w:tc>
          <w:tcPr>
            <w:tcW w:w="343" w:type="pct"/>
          </w:tcPr>
          <w:p w:rsidR="00565EBF" w:rsidRPr="0031626D" w:rsidRDefault="00565EBF" w:rsidP="007B1B39">
            <w:pPr>
              <w:suppressAutoHyphens/>
              <w:rPr>
                <w:sz w:val="24"/>
              </w:rPr>
            </w:pPr>
            <w:r w:rsidRPr="0031626D">
              <w:rPr>
                <w:sz w:val="24"/>
              </w:rPr>
              <w:t>46</w:t>
            </w:r>
          </w:p>
        </w:tc>
        <w:tc>
          <w:tcPr>
            <w:tcW w:w="343" w:type="pct"/>
          </w:tcPr>
          <w:p w:rsidR="00565EBF" w:rsidRPr="0031626D" w:rsidRDefault="00565EBF" w:rsidP="007B1B39">
            <w:pPr>
              <w:suppressAutoHyphens/>
              <w:rPr>
                <w:sz w:val="24"/>
              </w:rPr>
            </w:pPr>
            <w:r w:rsidRPr="0031626D">
              <w:rPr>
                <w:sz w:val="24"/>
              </w:rPr>
              <w:t>63</w:t>
            </w:r>
          </w:p>
        </w:tc>
        <w:tc>
          <w:tcPr>
            <w:tcW w:w="289" w:type="pct"/>
          </w:tcPr>
          <w:p w:rsidR="00565EBF" w:rsidRPr="0031626D" w:rsidRDefault="00565EBF" w:rsidP="007B1B39">
            <w:pPr>
              <w:suppressAutoHyphens/>
              <w:rPr>
                <w:sz w:val="24"/>
              </w:rPr>
            </w:pPr>
            <w:r w:rsidRPr="0031626D">
              <w:rPr>
                <w:sz w:val="24"/>
              </w:rPr>
              <w:t>18</w:t>
            </w:r>
          </w:p>
        </w:tc>
        <w:tc>
          <w:tcPr>
            <w:tcW w:w="343" w:type="pct"/>
          </w:tcPr>
          <w:p w:rsidR="00565EBF" w:rsidRPr="0031626D" w:rsidRDefault="00565EBF" w:rsidP="007B1B39">
            <w:pPr>
              <w:suppressAutoHyphens/>
              <w:rPr>
                <w:sz w:val="24"/>
              </w:rPr>
            </w:pPr>
            <w:r w:rsidRPr="0031626D">
              <w:rPr>
                <w:sz w:val="24"/>
              </w:rPr>
              <w:t>29</w:t>
            </w:r>
          </w:p>
        </w:tc>
        <w:tc>
          <w:tcPr>
            <w:tcW w:w="343" w:type="pct"/>
          </w:tcPr>
          <w:p w:rsidR="00565EBF" w:rsidRPr="0031626D" w:rsidRDefault="00565EBF" w:rsidP="007B1B39">
            <w:pPr>
              <w:suppressAutoHyphens/>
              <w:rPr>
                <w:sz w:val="24"/>
              </w:rPr>
            </w:pPr>
            <w:r w:rsidRPr="0031626D">
              <w:rPr>
                <w:sz w:val="24"/>
              </w:rPr>
              <w:t>37</w:t>
            </w:r>
          </w:p>
        </w:tc>
      </w:tr>
      <w:tr w:rsidR="00E47E4D" w:rsidRPr="0031626D" w:rsidTr="002B4978">
        <w:trPr>
          <w:jc w:val="center"/>
        </w:trPr>
        <w:tc>
          <w:tcPr>
            <w:tcW w:w="600" w:type="pct"/>
          </w:tcPr>
          <w:p w:rsidR="00565EBF" w:rsidRPr="0031626D" w:rsidRDefault="00565EBF" w:rsidP="007B1B39">
            <w:pPr>
              <w:suppressAutoHyphens/>
              <w:rPr>
                <w:sz w:val="24"/>
              </w:rPr>
            </w:pPr>
            <w:r w:rsidRPr="0031626D">
              <w:rPr>
                <w:sz w:val="24"/>
              </w:rPr>
              <w:t>241-280</w:t>
            </w:r>
          </w:p>
        </w:tc>
        <w:tc>
          <w:tcPr>
            <w:tcW w:w="554" w:type="pct"/>
          </w:tcPr>
          <w:p w:rsidR="00565EBF" w:rsidRPr="0031626D" w:rsidRDefault="00565EBF" w:rsidP="007B1B39">
            <w:pPr>
              <w:suppressAutoHyphens/>
              <w:rPr>
                <w:sz w:val="24"/>
              </w:rPr>
            </w:pPr>
            <w:r w:rsidRPr="0031626D">
              <w:rPr>
                <w:sz w:val="24"/>
              </w:rPr>
              <w:t>10-9</w:t>
            </w:r>
          </w:p>
        </w:tc>
        <w:tc>
          <w:tcPr>
            <w:tcW w:w="343" w:type="pct"/>
          </w:tcPr>
          <w:p w:rsidR="00565EBF" w:rsidRPr="0031626D" w:rsidRDefault="00565EBF" w:rsidP="007B1B39">
            <w:pPr>
              <w:suppressAutoHyphens/>
              <w:rPr>
                <w:sz w:val="24"/>
              </w:rPr>
            </w:pPr>
            <w:r w:rsidRPr="0031626D">
              <w:rPr>
                <w:sz w:val="24"/>
              </w:rPr>
              <w:t>108</w:t>
            </w:r>
          </w:p>
        </w:tc>
        <w:tc>
          <w:tcPr>
            <w:tcW w:w="343" w:type="pct"/>
          </w:tcPr>
          <w:p w:rsidR="00565EBF" w:rsidRPr="0031626D" w:rsidRDefault="00565EBF" w:rsidP="007B1B39">
            <w:pPr>
              <w:suppressAutoHyphens/>
              <w:rPr>
                <w:sz w:val="24"/>
              </w:rPr>
            </w:pPr>
            <w:r w:rsidRPr="0031626D">
              <w:rPr>
                <w:sz w:val="24"/>
              </w:rPr>
              <w:t>207</w:t>
            </w:r>
          </w:p>
        </w:tc>
        <w:tc>
          <w:tcPr>
            <w:tcW w:w="235" w:type="pct"/>
          </w:tcPr>
          <w:p w:rsidR="00565EBF" w:rsidRPr="0031626D" w:rsidRDefault="00565EBF" w:rsidP="007B1B39">
            <w:pPr>
              <w:suppressAutoHyphens/>
              <w:rPr>
                <w:sz w:val="24"/>
              </w:rPr>
            </w:pPr>
            <w:r w:rsidRPr="0031626D">
              <w:rPr>
                <w:sz w:val="24"/>
              </w:rPr>
              <w:t xml:space="preserve">- </w:t>
            </w:r>
          </w:p>
        </w:tc>
        <w:tc>
          <w:tcPr>
            <w:tcW w:w="343" w:type="pct"/>
          </w:tcPr>
          <w:p w:rsidR="00565EBF" w:rsidRPr="0031626D" w:rsidRDefault="00565EBF" w:rsidP="007B1B39">
            <w:pPr>
              <w:suppressAutoHyphens/>
              <w:rPr>
                <w:sz w:val="24"/>
              </w:rPr>
            </w:pPr>
            <w:r w:rsidRPr="0031626D">
              <w:rPr>
                <w:sz w:val="24"/>
              </w:rPr>
              <w:t>81</w:t>
            </w:r>
          </w:p>
        </w:tc>
        <w:tc>
          <w:tcPr>
            <w:tcW w:w="343" w:type="pct"/>
          </w:tcPr>
          <w:p w:rsidR="00565EBF" w:rsidRPr="0031626D" w:rsidRDefault="00565EBF" w:rsidP="007B1B39">
            <w:pPr>
              <w:suppressAutoHyphens/>
              <w:rPr>
                <w:sz w:val="24"/>
              </w:rPr>
            </w:pPr>
            <w:r w:rsidRPr="0031626D">
              <w:rPr>
                <w:sz w:val="24"/>
              </w:rPr>
              <w:t>155</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59</w:t>
            </w:r>
          </w:p>
        </w:tc>
        <w:tc>
          <w:tcPr>
            <w:tcW w:w="343" w:type="pct"/>
          </w:tcPr>
          <w:p w:rsidR="00565EBF" w:rsidRPr="0031626D" w:rsidRDefault="00565EBF" w:rsidP="007B1B39">
            <w:pPr>
              <w:suppressAutoHyphens/>
              <w:rPr>
                <w:sz w:val="24"/>
              </w:rPr>
            </w:pPr>
            <w:r w:rsidRPr="0031626D">
              <w:rPr>
                <w:sz w:val="24"/>
              </w:rPr>
              <w:t>114</w:t>
            </w:r>
          </w:p>
        </w:tc>
        <w:tc>
          <w:tcPr>
            <w:tcW w:w="343" w:type="pct"/>
          </w:tcPr>
          <w:p w:rsidR="00565EBF" w:rsidRPr="0031626D" w:rsidRDefault="00565EBF" w:rsidP="007B1B39">
            <w:pPr>
              <w:suppressAutoHyphens/>
              <w:rPr>
                <w:sz w:val="24"/>
              </w:rPr>
            </w:pPr>
            <w:r w:rsidRPr="0031626D">
              <w:rPr>
                <w:sz w:val="24"/>
              </w:rPr>
              <w:t>155</w:t>
            </w:r>
          </w:p>
        </w:tc>
        <w:tc>
          <w:tcPr>
            <w:tcW w:w="289" w:type="pct"/>
          </w:tcPr>
          <w:p w:rsidR="00565EBF" w:rsidRPr="0031626D" w:rsidRDefault="00565EBF" w:rsidP="007B1B39">
            <w:pPr>
              <w:suppressAutoHyphens/>
              <w:rPr>
                <w:sz w:val="24"/>
              </w:rPr>
            </w:pPr>
            <w:r w:rsidRPr="0031626D">
              <w:rPr>
                <w:sz w:val="24"/>
              </w:rPr>
              <w:t>38</w:t>
            </w:r>
          </w:p>
        </w:tc>
        <w:tc>
          <w:tcPr>
            <w:tcW w:w="343" w:type="pct"/>
          </w:tcPr>
          <w:p w:rsidR="00565EBF" w:rsidRPr="0031626D" w:rsidRDefault="00565EBF" w:rsidP="007B1B39">
            <w:pPr>
              <w:suppressAutoHyphens/>
              <w:rPr>
                <w:sz w:val="24"/>
              </w:rPr>
            </w:pPr>
            <w:r w:rsidRPr="0031626D">
              <w:rPr>
                <w:sz w:val="24"/>
              </w:rPr>
              <w:t>72</w:t>
            </w:r>
          </w:p>
        </w:tc>
        <w:tc>
          <w:tcPr>
            <w:tcW w:w="343" w:type="pct"/>
          </w:tcPr>
          <w:p w:rsidR="00565EBF" w:rsidRPr="0031626D" w:rsidRDefault="00565EBF" w:rsidP="007B1B39">
            <w:pPr>
              <w:suppressAutoHyphens/>
              <w:rPr>
                <w:sz w:val="24"/>
              </w:rPr>
            </w:pPr>
            <w:r w:rsidRPr="0031626D">
              <w:rPr>
                <w:sz w:val="24"/>
              </w:rPr>
              <w:t>93</w:t>
            </w:r>
          </w:p>
        </w:tc>
      </w:tr>
      <w:tr w:rsidR="00E47E4D" w:rsidRPr="0031626D" w:rsidTr="002B4978">
        <w:trPr>
          <w:jc w:val="center"/>
        </w:trPr>
        <w:tc>
          <w:tcPr>
            <w:tcW w:w="600" w:type="pct"/>
          </w:tcPr>
          <w:p w:rsidR="00565EBF" w:rsidRPr="0031626D" w:rsidRDefault="00565EBF" w:rsidP="007B1B39">
            <w:pPr>
              <w:suppressAutoHyphens/>
              <w:rPr>
                <w:sz w:val="24"/>
              </w:rPr>
            </w:pPr>
          </w:p>
        </w:tc>
        <w:tc>
          <w:tcPr>
            <w:tcW w:w="554" w:type="pct"/>
          </w:tcPr>
          <w:p w:rsidR="00565EBF" w:rsidRPr="0031626D" w:rsidRDefault="00565EBF" w:rsidP="007B1B39">
            <w:pPr>
              <w:suppressAutoHyphens/>
              <w:rPr>
                <w:sz w:val="24"/>
              </w:rPr>
            </w:pPr>
            <w:r w:rsidRPr="0031626D">
              <w:rPr>
                <w:sz w:val="24"/>
              </w:rPr>
              <w:t>8-7</w:t>
            </w:r>
          </w:p>
        </w:tc>
        <w:tc>
          <w:tcPr>
            <w:tcW w:w="343" w:type="pct"/>
          </w:tcPr>
          <w:p w:rsidR="00565EBF" w:rsidRPr="0031626D" w:rsidRDefault="00565EBF" w:rsidP="007B1B39">
            <w:pPr>
              <w:suppressAutoHyphens/>
              <w:rPr>
                <w:sz w:val="24"/>
              </w:rPr>
            </w:pPr>
            <w:r w:rsidRPr="0031626D">
              <w:rPr>
                <w:sz w:val="24"/>
              </w:rPr>
              <w:t>81</w:t>
            </w:r>
          </w:p>
        </w:tc>
        <w:tc>
          <w:tcPr>
            <w:tcW w:w="343" w:type="pct"/>
          </w:tcPr>
          <w:p w:rsidR="00565EBF" w:rsidRPr="0031626D" w:rsidRDefault="00565EBF" w:rsidP="007B1B39">
            <w:pPr>
              <w:suppressAutoHyphens/>
              <w:rPr>
                <w:sz w:val="24"/>
              </w:rPr>
            </w:pPr>
            <w:r w:rsidRPr="0031626D">
              <w:rPr>
                <w:sz w:val="24"/>
              </w:rPr>
              <w:t>155</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61</w:t>
            </w:r>
          </w:p>
        </w:tc>
        <w:tc>
          <w:tcPr>
            <w:tcW w:w="343" w:type="pct"/>
          </w:tcPr>
          <w:p w:rsidR="00565EBF" w:rsidRPr="0031626D" w:rsidRDefault="00565EBF" w:rsidP="007B1B39">
            <w:pPr>
              <w:suppressAutoHyphens/>
              <w:rPr>
                <w:sz w:val="24"/>
              </w:rPr>
            </w:pPr>
            <w:r w:rsidRPr="0031626D">
              <w:rPr>
                <w:sz w:val="24"/>
              </w:rPr>
              <w:t>116</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44</w:t>
            </w:r>
          </w:p>
        </w:tc>
        <w:tc>
          <w:tcPr>
            <w:tcW w:w="343" w:type="pct"/>
          </w:tcPr>
          <w:p w:rsidR="00565EBF" w:rsidRPr="0031626D" w:rsidRDefault="00565EBF" w:rsidP="007B1B39">
            <w:pPr>
              <w:suppressAutoHyphens/>
              <w:rPr>
                <w:sz w:val="24"/>
              </w:rPr>
            </w:pPr>
            <w:r w:rsidRPr="0031626D">
              <w:rPr>
                <w:sz w:val="24"/>
              </w:rPr>
              <w:t>86</w:t>
            </w:r>
          </w:p>
        </w:tc>
        <w:tc>
          <w:tcPr>
            <w:tcW w:w="343" w:type="pct"/>
          </w:tcPr>
          <w:p w:rsidR="00565EBF" w:rsidRPr="0031626D" w:rsidRDefault="00565EBF" w:rsidP="007B1B39">
            <w:pPr>
              <w:suppressAutoHyphens/>
              <w:rPr>
                <w:sz w:val="24"/>
              </w:rPr>
            </w:pPr>
            <w:r w:rsidRPr="0031626D">
              <w:rPr>
                <w:sz w:val="24"/>
              </w:rPr>
              <w:t>116</w:t>
            </w:r>
          </w:p>
        </w:tc>
        <w:tc>
          <w:tcPr>
            <w:tcW w:w="289" w:type="pct"/>
          </w:tcPr>
          <w:p w:rsidR="00565EBF" w:rsidRPr="0031626D" w:rsidRDefault="00565EBF" w:rsidP="007B1B39">
            <w:pPr>
              <w:suppressAutoHyphens/>
              <w:rPr>
                <w:sz w:val="24"/>
              </w:rPr>
            </w:pPr>
            <w:r w:rsidRPr="0031626D">
              <w:rPr>
                <w:sz w:val="24"/>
              </w:rPr>
              <w:t>28</w:t>
            </w:r>
          </w:p>
        </w:tc>
        <w:tc>
          <w:tcPr>
            <w:tcW w:w="343" w:type="pct"/>
          </w:tcPr>
          <w:p w:rsidR="00565EBF" w:rsidRPr="0031626D" w:rsidRDefault="00565EBF" w:rsidP="007B1B39">
            <w:pPr>
              <w:suppressAutoHyphens/>
              <w:rPr>
                <w:sz w:val="24"/>
              </w:rPr>
            </w:pPr>
            <w:r w:rsidRPr="0031626D">
              <w:rPr>
                <w:sz w:val="24"/>
              </w:rPr>
              <w:t>54</w:t>
            </w:r>
          </w:p>
        </w:tc>
        <w:tc>
          <w:tcPr>
            <w:tcW w:w="343" w:type="pct"/>
          </w:tcPr>
          <w:p w:rsidR="00565EBF" w:rsidRPr="0031626D" w:rsidRDefault="00565EBF" w:rsidP="007B1B39">
            <w:pPr>
              <w:suppressAutoHyphens/>
              <w:rPr>
                <w:sz w:val="24"/>
              </w:rPr>
            </w:pPr>
            <w:r w:rsidRPr="0031626D">
              <w:rPr>
                <w:sz w:val="24"/>
              </w:rPr>
              <w:t>70</w:t>
            </w:r>
          </w:p>
        </w:tc>
      </w:tr>
      <w:tr w:rsidR="00E47E4D" w:rsidRPr="0031626D" w:rsidTr="002B4978">
        <w:trPr>
          <w:jc w:val="center"/>
        </w:trPr>
        <w:tc>
          <w:tcPr>
            <w:tcW w:w="600" w:type="pct"/>
          </w:tcPr>
          <w:p w:rsidR="00565EBF" w:rsidRPr="0031626D" w:rsidRDefault="00565EBF" w:rsidP="007B1B39">
            <w:pPr>
              <w:suppressAutoHyphens/>
              <w:rPr>
                <w:sz w:val="24"/>
              </w:rPr>
            </w:pPr>
          </w:p>
        </w:tc>
        <w:tc>
          <w:tcPr>
            <w:tcW w:w="554" w:type="pct"/>
          </w:tcPr>
          <w:p w:rsidR="00565EBF" w:rsidRPr="0031626D" w:rsidRDefault="00565EBF" w:rsidP="007B1B39">
            <w:pPr>
              <w:suppressAutoHyphens/>
              <w:rPr>
                <w:sz w:val="24"/>
              </w:rPr>
            </w:pPr>
            <w:r w:rsidRPr="0031626D">
              <w:rPr>
                <w:sz w:val="24"/>
              </w:rPr>
              <w:t>6-5</w:t>
            </w:r>
          </w:p>
        </w:tc>
        <w:tc>
          <w:tcPr>
            <w:tcW w:w="343" w:type="pct"/>
          </w:tcPr>
          <w:p w:rsidR="00565EBF" w:rsidRPr="0031626D" w:rsidRDefault="00565EBF" w:rsidP="007B1B39">
            <w:pPr>
              <w:suppressAutoHyphens/>
              <w:rPr>
                <w:sz w:val="24"/>
              </w:rPr>
            </w:pPr>
            <w:r w:rsidRPr="0031626D">
              <w:rPr>
                <w:sz w:val="24"/>
              </w:rPr>
              <w:t>59</w:t>
            </w:r>
          </w:p>
        </w:tc>
        <w:tc>
          <w:tcPr>
            <w:tcW w:w="343" w:type="pct"/>
          </w:tcPr>
          <w:p w:rsidR="00565EBF" w:rsidRPr="0031626D" w:rsidRDefault="00565EBF" w:rsidP="007B1B39">
            <w:pPr>
              <w:suppressAutoHyphens/>
              <w:rPr>
                <w:sz w:val="24"/>
              </w:rPr>
            </w:pPr>
            <w:r w:rsidRPr="0031626D">
              <w:rPr>
                <w:sz w:val="24"/>
              </w:rPr>
              <w:t>114</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45</w:t>
            </w:r>
          </w:p>
        </w:tc>
        <w:tc>
          <w:tcPr>
            <w:tcW w:w="343" w:type="pct"/>
          </w:tcPr>
          <w:p w:rsidR="00565EBF" w:rsidRPr="0031626D" w:rsidRDefault="00565EBF" w:rsidP="007B1B39">
            <w:pPr>
              <w:suppressAutoHyphens/>
              <w:rPr>
                <w:sz w:val="24"/>
              </w:rPr>
            </w:pPr>
            <w:r w:rsidRPr="0031626D">
              <w:rPr>
                <w:sz w:val="24"/>
              </w:rPr>
              <w:t>85</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32</w:t>
            </w:r>
          </w:p>
        </w:tc>
        <w:tc>
          <w:tcPr>
            <w:tcW w:w="343" w:type="pct"/>
          </w:tcPr>
          <w:p w:rsidR="00565EBF" w:rsidRPr="0031626D" w:rsidRDefault="00565EBF" w:rsidP="007B1B39">
            <w:pPr>
              <w:suppressAutoHyphens/>
              <w:rPr>
                <w:sz w:val="24"/>
              </w:rPr>
            </w:pPr>
            <w:r w:rsidRPr="0031626D">
              <w:rPr>
                <w:sz w:val="24"/>
              </w:rPr>
              <w:t>63</w:t>
            </w:r>
          </w:p>
        </w:tc>
        <w:tc>
          <w:tcPr>
            <w:tcW w:w="343" w:type="pct"/>
          </w:tcPr>
          <w:p w:rsidR="00565EBF" w:rsidRPr="0031626D" w:rsidRDefault="00565EBF" w:rsidP="007B1B39">
            <w:pPr>
              <w:suppressAutoHyphens/>
              <w:rPr>
                <w:sz w:val="24"/>
              </w:rPr>
            </w:pPr>
            <w:r w:rsidRPr="0031626D">
              <w:rPr>
                <w:sz w:val="24"/>
              </w:rPr>
              <w:t>85</w:t>
            </w:r>
          </w:p>
        </w:tc>
        <w:tc>
          <w:tcPr>
            <w:tcW w:w="289" w:type="pct"/>
          </w:tcPr>
          <w:p w:rsidR="00565EBF" w:rsidRPr="0031626D" w:rsidRDefault="00565EBF" w:rsidP="007B1B39">
            <w:pPr>
              <w:suppressAutoHyphens/>
              <w:rPr>
                <w:sz w:val="24"/>
              </w:rPr>
            </w:pPr>
            <w:r w:rsidRPr="0031626D">
              <w:rPr>
                <w:sz w:val="24"/>
              </w:rPr>
              <w:t>21</w:t>
            </w:r>
          </w:p>
        </w:tc>
        <w:tc>
          <w:tcPr>
            <w:tcW w:w="343" w:type="pct"/>
          </w:tcPr>
          <w:p w:rsidR="00565EBF" w:rsidRPr="0031626D" w:rsidRDefault="00565EBF" w:rsidP="007B1B39">
            <w:pPr>
              <w:suppressAutoHyphens/>
              <w:rPr>
                <w:sz w:val="24"/>
              </w:rPr>
            </w:pPr>
            <w:r w:rsidRPr="0031626D">
              <w:rPr>
                <w:sz w:val="24"/>
              </w:rPr>
              <w:t>40</w:t>
            </w:r>
          </w:p>
        </w:tc>
        <w:tc>
          <w:tcPr>
            <w:tcW w:w="343" w:type="pct"/>
          </w:tcPr>
          <w:p w:rsidR="00565EBF" w:rsidRPr="0031626D" w:rsidRDefault="00565EBF" w:rsidP="007B1B39">
            <w:pPr>
              <w:suppressAutoHyphens/>
              <w:rPr>
                <w:sz w:val="24"/>
              </w:rPr>
            </w:pPr>
            <w:r w:rsidRPr="0031626D">
              <w:rPr>
                <w:sz w:val="24"/>
              </w:rPr>
              <w:t>51</w:t>
            </w:r>
          </w:p>
        </w:tc>
      </w:tr>
      <w:tr w:rsidR="00E47E4D" w:rsidRPr="0031626D" w:rsidTr="002B4978">
        <w:trPr>
          <w:jc w:val="center"/>
        </w:trPr>
        <w:tc>
          <w:tcPr>
            <w:tcW w:w="600" w:type="pct"/>
          </w:tcPr>
          <w:p w:rsidR="00565EBF" w:rsidRPr="0031626D" w:rsidRDefault="00565EBF" w:rsidP="007B1B39">
            <w:pPr>
              <w:suppressAutoHyphens/>
              <w:rPr>
                <w:sz w:val="24"/>
              </w:rPr>
            </w:pPr>
          </w:p>
        </w:tc>
        <w:tc>
          <w:tcPr>
            <w:tcW w:w="554" w:type="pct"/>
          </w:tcPr>
          <w:p w:rsidR="00565EBF" w:rsidRPr="0031626D" w:rsidRDefault="00565EBF" w:rsidP="007B1B39">
            <w:pPr>
              <w:suppressAutoHyphens/>
              <w:rPr>
                <w:sz w:val="24"/>
              </w:rPr>
            </w:pPr>
            <w:r w:rsidRPr="0031626D">
              <w:rPr>
                <w:sz w:val="24"/>
              </w:rPr>
              <w:t>4-3</w:t>
            </w:r>
          </w:p>
        </w:tc>
        <w:tc>
          <w:tcPr>
            <w:tcW w:w="343" w:type="pct"/>
          </w:tcPr>
          <w:p w:rsidR="00565EBF" w:rsidRPr="0031626D" w:rsidRDefault="00565EBF" w:rsidP="007B1B39">
            <w:pPr>
              <w:suppressAutoHyphens/>
              <w:rPr>
                <w:sz w:val="24"/>
              </w:rPr>
            </w:pPr>
            <w:r w:rsidRPr="0031626D">
              <w:rPr>
                <w:sz w:val="24"/>
              </w:rPr>
              <w:t>38</w:t>
            </w:r>
          </w:p>
        </w:tc>
        <w:tc>
          <w:tcPr>
            <w:tcW w:w="343" w:type="pct"/>
          </w:tcPr>
          <w:p w:rsidR="00565EBF" w:rsidRPr="0031626D" w:rsidRDefault="00565EBF" w:rsidP="007B1B39">
            <w:pPr>
              <w:suppressAutoHyphens/>
              <w:rPr>
                <w:sz w:val="24"/>
              </w:rPr>
            </w:pPr>
            <w:r w:rsidRPr="0031626D">
              <w:rPr>
                <w:sz w:val="24"/>
              </w:rPr>
              <w:t>72</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28</w:t>
            </w:r>
          </w:p>
        </w:tc>
        <w:tc>
          <w:tcPr>
            <w:tcW w:w="343" w:type="pct"/>
          </w:tcPr>
          <w:p w:rsidR="00565EBF" w:rsidRPr="0031626D" w:rsidRDefault="00565EBF" w:rsidP="007B1B39">
            <w:pPr>
              <w:suppressAutoHyphens/>
              <w:rPr>
                <w:sz w:val="24"/>
              </w:rPr>
            </w:pPr>
            <w:r w:rsidRPr="0031626D">
              <w:rPr>
                <w:sz w:val="24"/>
              </w:rPr>
              <w:t>54</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21</w:t>
            </w:r>
          </w:p>
        </w:tc>
        <w:tc>
          <w:tcPr>
            <w:tcW w:w="343" w:type="pct"/>
          </w:tcPr>
          <w:p w:rsidR="00565EBF" w:rsidRPr="0031626D" w:rsidRDefault="00565EBF" w:rsidP="007B1B39">
            <w:pPr>
              <w:suppressAutoHyphens/>
              <w:rPr>
                <w:sz w:val="24"/>
              </w:rPr>
            </w:pPr>
            <w:r w:rsidRPr="0031626D">
              <w:rPr>
                <w:sz w:val="24"/>
              </w:rPr>
              <w:t>40</w:t>
            </w:r>
          </w:p>
        </w:tc>
        <w:tc>
          <w:tcPr>
            <w:tcW w:w="343" w:type="pct"/>
          </w:tcPr>
          <w:p w:rsidR="00565EBF" w:rsidRPr="0031626D" w:rsidRDefault="00565EBF" w:rsidP="007B1B39">
            <w:pPr>
              <w:suppressAutoHyphens/>
              <w:rPr>
                <w:sz w:val="24"/>
              </w:rPr>
            </w:pPr>
            <w:r w:rsidRPr="0031626D">
              <w:rPr>
                <w:sz w:val="24"/>
              </w:rPr>
              <w:t>54</w:t>
            </w:r>
          </w:p>
        </w:tc>
        <w:tc>
          <w:tcPr>
            <w:tcW w:w="289" w:type="pct"/>
          </w:tcPr>
          <w:p w:rsidR="00565EBF" w:rsidRPr="0031626D" w:rsidRDefault="00565EBF" w:rsidP="007B1B39">
            <w:pPr>
              <w:suppressAutoHyphens/>
              <w:rPr>
                <w:sz w:val="24"/>
              </w:rPr>
            </w:pPr>
            <w:r w:rsidRPr="0031626D">
              <w:rPr>
                <w:sz w:val="24"/>
              </w:rPr>
              <w:t>13</w:t>
            </w:r>
          </w:p>
        </w:tc>
        <w:tc>
          <w:tcPr>
            <w:tcW w:w="343" w:type="pct"/>
          </w:tcPr>
          <w:p w:rsidR="00565EBF" w:rsidRPr="0031626D" w:rsidRDefault="00565EBF" w:rsidP="007B1B39">
            <w:pPr>
              <w:suppressAutoHyphens/>
              <w:rPr>
                <w:sz w:val="24"/>
              </w:rPr>
            </w:pPr>
            <w:r w:rsidRPr="0031626D">
              <w:rPr>
                <w:sz w:val="24"/>
              </w:rPr>
              <w:t>25</w:t>
            </w:r>
          </w:p>
        </w:tc>
        <w:tc>
          <w:tcPr>
            <w:tcW w:w="343" w:type="pct"/>
          </w:tcPr>
          <w:p w:rsidR="00565EBF" w:rsidRPr="0031626D" w:rsidRDefault="00565EBF" w:rsidP="007B1B39">
            <w:pPr>
              <w:suppressAutoHyphens/>
              <w:rPr>
                <w:sz w:val="24"/>
              </w:rPr>
            </w:pPr>
            <w:r w:rsidRPr="0031626D">
              <w:rPr>
                <w:sz w:val="24"/>
              </w:rPr>
              <w:t>33</w:t>
            </w:r>
          </w:p>
        </w:tc>
      </w:tr>
      <w:tr w:rsidR="00E47E4D" w:rsidRPr="0031626D" w:rsidTr="002B4978">
        <w:trPr>
          <w:jc w:val="center"/>
        </w:trPr>
        <w:tc>
          <w:tcPr>
            <w:tcW w:w="600" w:type="pct"/>
          </w:tcPr>
          <w:p w:rsidR="00565EBF" w:rsidRPr="0031626D" w:rsidRDefault="00565EBF" w:rsidP="007B1B39">
            <w:pPr>
              <w:suppressAutoHyphens/>
              <w:rPr>
                <w:sz w:val="24"/>
              </w:rPr>
            </w:pPr>
            <w:r w:rsidRPr="0031626D">
              <w:rPr>
                <w:sz w:val="24"/>
              </w:rPr>
              <w:t>281-320</w:t>
            </w:r>
          </w:p>
        </w:tc>
        <w:tc>
          <w:tcPr>
            <w:tcW w:w="554" w:type="pct"/>
          </w:tcPr>
          <w:p w:rsidR="00565EBF" w:rsidRPr="0031626D" w:rsidRDefault="00565EBF" w:rsidP="007B1B39">
            <w:pPr>
              <w:suppressAutoHyphens/>
              <w:rPr>
                <w:sz w:val="24"/>
              </w:rPr>
            </w:pPr>
            <w:r w:rsidRPr="0031626D">
              <w:rPr>
                <w:sz w:val="24"/>
              </w:rPr>
              <w:t>10-9</w:t>
            </w:r>
          </w:p>
        </w:tc>
        <w:tc>
          <w:tcPr>
            <w:tcW w:w="343" w:type="pct"/>
          </w:tcPr>
          <w:p w:rsidR="00565EBF" w:rsidRPr="0031626D" w:rsidRDefault="00565EBF" w:rsidP="007B1B39">
            <w:pPr>
              <w:suppressAutoHyphens/>
              <w:rPr>
                <w:sz w:val="24"/>
              </w:rPr>
            </w:pPr>
            <w:r w:rsidRPr="0031626D">
              <w:rPr>
                <w:sz w:val="24"/>
              </w:rPr>
              <w:t>85</w:t>
            </w:r>
          </w:p>
        </w:tc>
        <w:tc>
          <w:tcPr>
            <w:tcW w:w="343" w:type="pct"/>
          </w:tcPr>
          <w:p w:rsidR="00565EBF" w:rsidRPr="0031626D" w:rsidRDefault="00565EBF" w:rsidP="007B1B39">
            <w:pPr>
              <w:suppressAutoHyphens/>
              <w:rPr>
                <w:sz w:val="24"/>
              </w:rPr>
            </w:pPr>
            <w:r w:rsidRPr="0031626D">
              <w:rPr>
                <w:sz w:val="24"/>
              </w:rPr>
              <w:t>165</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64</w:t>
            </w:r>
          </w:p>
        </w:tc>
        <w:tc>
          <w:tcPr>
            <w:tcW w:w="343" w:type="pct"/>
          </w:tcPr>
          <w:p w:rsidR="00565EBF" w:rsidRPr="0031626D" w:rsidRDefault="00565EBF" w:rsidP="007B1B39">
            <w:pPr>
              <w:suppressAutoHyphens/>
              <w:rPr>
                <w:sz w:val="24"/>
              </w:rPr>
            </w:pPr>
            <w:r w:rsidRPr="0031626D">
              <w:rPr>
                <w:sz w:val="24"/>
              </w:rPr>
              <w:t>124</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47</w:t>
            </w:r>
          </w:p>
        </w:tc>
        <w:tc>
          <w:tcPr>
            <w:tcW w:w="343" w:type="pct"/>
          </w:tcPr>
          <w:p w:rsidR="00565EBF" w:rsidRPr="0031626D" w:rsidRDefault="00565EBF" w:rsidP="007B1B39">
            <w:pPr>
              <w:suppressAutoHyphens/>
              <w:rPr>
                <w:sz w:val="24"/>
              </w:rPr>
            </w:pPr>
            <w:r w:rsidRPr="0031626D">
              <w:rPr>
                <w:sz w:val="24"/>
              </w:rPr>
              <w:t>91</w:t>
            </w:r>
          </w:p>
        </w:tc>
        <w:tc>
          <w:tcPr>
            <w:tcW w:w="343" w:type="pct"/>
          </w:tcPr>
          <w:p w:rsidR="00565EBF" w:rsidRPr="0031626D" w:rsidRDefault="00565EBF" w:rsidP="007B1B39">
            <w:pPr>
              <w:suppressAutoHyphens/>
              <w:rPr>
                <w:sz w:val="24"/>
              </w:rPr>
            </w:pPr>
            <w:r w:rsidRPr="0031626D">
              <w:rPr>
                <w:sz w:val="24"/>
              </w:rPr>
              <w:t>123</w:t>
            </w:r>
          </w:p>
        </w:tc>
        <w:tc>
          <w:tcPr>
            <w:tcW w:w="289" w:type="pct"/>
          </w:tcPr>
          <w:p w:rsidR="00565EBF" w:rsidRPr="0031626D" w:rsidRDefault="00565EBF" w:rsidP="007B1B39">
            <w:pPr>
              <w:suppressAutoHyphens/>
              <w:rPr>
                <w:sz w:val="24"/>
              </w:rPr>
            </w:pPr>
            <w:r w:rsidRPr="0031626D">
              <w:rPr>
                <w:sz w:val="24"/>
              </w:rPr>
              <w:t>30</w:t>
            </w:r>
          </w:p>
        </w:tc>
        <w:tc>
          <w:tcPr>
            <w:tcW w:w="343" w:type="pct"/>
          </w:tcPr>
          <w:p w:rsidR="00565EBF" w:rsidRPr="0031626D" w:rsidRDefault="00565EBF" w:rsidP="007B1B39">
            <w:pPr>
              <w:suppressAutoHyphens/>
              <w:rPr>
                <w:sz w:val="24"/>
              </w:rPr>
            </w:pPr>
            <w:r w:rsidRPr="0031626D">
              <w:rPr>
                <w:sz w:val="24"/>
              </w:rPr>
              <w:t>58</w:t>
            </w:r>
          </w:p>
        </w:tc>
        <w:tc>
          <w:tcPr>
            <w:tcW w:w="343" w:type="pct"/>
          </w:tcPr>
          <w:p w:rsidR="00565EBF" w:rsidRPr="0031626D" w:rsidRDefault="00565EBF" w:rsidP="007B1B39">
            <w:pPr>
              <w:suppressAutoHyphens/>
              <w:rPr>
                <w:sz w:val="24"/>
              </w:rPr>
            </w:pPr>
            <w:r w:rsidRPr="0031626D">
              <w:rPr>
                <w:sz w:val="24"/>
              </w:rPr>
              <w:t>74</w:t>
            </w:r>
          </w:p>
        </w:tc>
      </w:tr>
      <w:tr w:rsidR="00E47E4D" w:rsidRPr="0031626D" w:rsidTr="002B4978">
        <w:trPr>
          <w:jc w:val="center"/>
        </w:trPr>
        <w:tc>
          <w:tcPr>
            <w:tcW w:w="600" w:type="pct"/>
          </w:tcPr>
          <w:p w:rsidR="00565EBF" w:rsidRPr="0031626D" w:rsidRDefault="00565EBF" w:rsidP="007B1B39">
            <w:pPr>
              <w:suppressAutoHyphens/>
              <w:rPr>
                <w:sz w:val="24"/>
              </w:rPr>
            </w:pPr>
          </w:p>
        </w:tc>
        <w:tc>
          <w:tcPr>
            <w:tcW w:w="554" w:type="pct"/>
          </w:tcPr>
          <w:p w:rsidR="00565EBF" w:rsidRPr="0031626D" w:rsidRDefault="00565EBF" w:rsidP="007B1B39">
            <w:pPr>
              <w:suppressAutoHyphens/>
              <w:rPr>
                <w:sz w:val="24"/>
              </w:rPr>
            </w:pPr>
            <w:r w:rsidRPr="0031626D">
              <w:rPr>
                <w:sz w:val="24"/>
              </w:rPr>
              <w:t>8-7</w:t>
            </w:r>
          </w:p>
        </w:tc>
        <w:tc>
          <w:tcPr>
            <w:tcW w:w="343" w:type="pct"/>
          </w:tcPr>
          <w:p w:rsidR="00565EBF" w:rsidRPr="0031626D" w:rsidRDefault="00565EBF" w:rsidP="007B1B39">
            <w:pPr>
              <w:suppressAutoHyphens/>
              <w:rPr>
                <w:sz w:val="24"/>
              </w:rPr>
            </w:pPr>
            <w:r w:rsidRPr="0031626D">
              <w:rPr>
                <w:sz w:val="24"/>
              </w:rPr>
              <w:t>64</w:t>
            </w:r>
          </w:p>
        </w:tc>
        <w:tc>
          <w:tcPr>
            <w:tcW w:w="343" w:type="pct"/>
          </w:tcPr>
          <w:p w:rsidR="00565EBF" w:rsidRPr="0031626D" w:rsidRDefault="00565EBF" w:rsidP="007B1B39">
            <w:pPr>
              <w:suppressAutoHyphens/>
              <w:rPr>
                <w:sz w:val="24"/>
              </w:rPr>
            </w:pPr>
            <w:r w:rsidRPr="0031626D">
              <w:rPr>
                <w:sz w:val="24"/>
              </w:rPr>
              <w:t>124</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48</w:t>
            </w:r>
          </w:p>
        </w:tc>
        <w:tc>
          <w:tcPr>
            <w:tcW w:w="343" w:type="pct"/>
          </w:tcPr>
          <w:p w:rsidR="00565EBF" w:rsidRPr="0031626D" w:rsidRDefault="00565EBF" w:rsidP="007B1B39">
            <w:pPr>
              <w:suppressAutoHyphens/>
              <w:rPr>
                <w:sz w:val="24"/>
              </w:rPr>
            </w:pPr>
            <w:r w:rsidRPr="0031626D">
              <w:rPr>
                <w:sz w:val="24"/>
              </w:rPr>
              <w:t>93</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35</w:t>
            </w:r>
          </w:p>
        </w:tc>
        <w:tc>
          <w:tcPr>
            <w:tcW w:w="343" w:type="pct"/>
          </w:tcPr>
          <w:p w:rsidR="00565EBF" w:rsidRPr="0031626D" w:rsidRDefault="00565EBF" w:rsidP="007B1B39">
            <w:pPr>
              <w:suppressAutoHyphens/>
              <w:rPr>
                <w:sz w:val="24"/>
              </w:rPr>
            </w:pPr>
            <w:r w:rsidRPr="0031626D">
              <w:rPr>
                <w:sz w:val="24"/>
              </w:rPr>
              <w:t>68</w:t>
            </w:r>
          </w:p>
        </w:tc>
        <w:tc>
          <w:tcPr>
            <w:tcW w:w="343" w:type="pct"/>
          </w:tcPr>
          <w:p w:rsidR="00565EBF" w:rsidRPr="0031626D" w:rsidRDefault="00565EBF" w:rsidP="007B1B39">
            <w:pPr>
              <w:suppressAutoHyphens/>
              <w:rPr>
                <w:sz w:val="24"/>
              </w:rPr>
            </w:pPr>
            <w:r w:rsidRPr="0031626D">
              <w:rPr>
                <w:sz w:val="24"/>
              </w:rPr>
              <w:t>92</w:t>
            </w:r>
          </w:p>
        </w:tc>
        <w:tc>
          <w:tcPr>
            <w:tcW w:w="289" w:type="pct"/>
          </w:tcPr>
          <w:p w:rsidR="00565EBF" w:rsidRPr="0031626D" w:rsidRDefault="00565EBF" w:rsidP="007B1B39">
            <w:pPr>
              <w:suppressAutoHyphens/>
              <w:rPr>
                <w:sz w:val="24"/>
              </w:rPr>
            </w:pPr>
            <w:r w:rsidRPr="0031626D">
              <w:rPr>
                <w:sz w:val="24"/>
              </w:rPr>
              <w:t>22</w:t>
            </w:r>
          </w:p>
        </w:tc>
        <w:tc>
          <w:tcPr>
            <w:tcW w:w="343" w:type="pct"/>
          </w:tcPr>
          <w:p w:rsidR="00565EBF" w:rsidRPr="0031626D" w:rsidRDefault="00565EBF" w:rsidP="007B1B39">
            <w:pPr>
              <w:suppressAutoHyphens/>
              <w:rPr>
                <w:sz w:val="24"/>
              </w:rPr>
            </w:pPr>
            <w:r w:rsidRPr="0031626D">
              <w:rPr>
                <w:sz w:val="24"/>
              </w:rPr>
              <w:t>44</w:t>
            </w:r>
          </w:p>
        </w:tc>
        <w:tc>
          <w:tcPr>
            <w:tcW w:w="343" w:type="pct"/>
          </w:tcPr>
          <w:p w:rsidR="00565EBF" w:rsidRPr="0031626D" w:rsidRDefault="00565EBF" w:rsidP="007B1B39">
            <w:pPr>
              <w:suppressAutoHyphens/>
              <w:rPr>
                <w:sz w:val="24"/>
              </w:rPr>
            </w:pPr>
            <w:r w:rsidRPr="0031626D">
              <w:rPr>
                <w:sz w:val="24"/>
              </w:rPr>
              <w:t>56</w:t>
            </w:r>
          </w:p>
        </w:tc>
      </w:tr>
      <w:tr w:rsidR="00E47E4D" w:rsidRPr="0031626D" w:rsidTr="002B4978">
        <w:trPr>
          <w:jc w:val="center"/>
        </w:trPr>
        <w:tc>
          <w:tcPr>
            <w:tcW w:w="600" w:type="pct"/>
          </w:tcPr>
          <w:p w:rsidR="00565EBF" w:rsidRPr="0031626D" w:rsidRDefault="00565EBF" w:rsidP="007B1B39">
            <w:pPr>
              <w:suppressAutoHyphens/>
              <w:rPr>
                <w:sz w:val="24"/>
              </w:rPr>
            </w:pPr>
          </w:p>
        </w:tc>
        <w:tc>
          <w:tcPr>
            <w:tcW w:w="554" w:type="pct"/>
          </w:tcPr>
          <w:p w:rsidR="00565EBF" w:rsidRPr="0031626D" w:rsidRDefault="00565EBF" w:rsidP="007B1B39">
            <w:pPr>
              <w:suppressAutoHyphens/>
              <w:rPr>
                <w:sz w:val="24"/>
              </w:rPr>
            </w:pPr>
            <w:r w:rsidRPr="0031626D">
              <w:rPr>
                <w:sz w:val="24"/>
              </w:rPr>
              <w:t>6-5</w:t>
            </w:r>
          </w:p>
        </w:tc>
        <w:tc>
          <w:tcPr>
            <w:tcW w:w="343" w:type="pct"/>
          </w:tcPr>
          <w:p w:rsidR="00565EBF" w:rsidRPr="0031626D" w:rsidRDefault="00565EBF" w:rsidP="007B1B39">
            <w:pPr>
              <w:suppressAutoHyphens/>
              <w:rPr>
                <w:sz w:val="24"/>
              </w:rPr>
            </w:pPr>
            <w:r w:rsidRPr="0031626D">
              <w:rPr>
                <w:sz w:val="24"/>
              </w:rPr>
              <w:t>47</w:t>
            </w:r>
          </w:p>
        </w:tc>
        <w:tc>
          <w:tcPr>
            <w:tcW w:w="343" w:type="pct"/>
          </w:tcPr>
          <w:p w:rsidR="00565EBF" w:rsidRPr="0031626D" w:rsidRDefault="00565EBF" w:rsidP="007B1B39">
            <w:pPr>
              <w:suppressAutoHyphens/>
              <w:rPr>
                <w:sz w:val="24"/>
              </w:rPr>
            </w:pPr>
            <w:r w:rsidRPr="0031626D">
              <w:rPr>
                <w:sz w:val="24"/>
              </w:rPr>
              <w:t>91</w:t>
            </w:r>
          </w:p>
        </w:tc>
        <w:tc>
          <w:tcPr>
            <w:tcW w:w="235" w:type="pct"/>
          </w:tcPr>
          <w:p w:rsidR="00565EBF" w:rsidRPr="0031626D" w:rsidRDefault="00565EBF" w:rsidP="007B1B39">
            <w:pPr>
              <w:suppressAutoHyphens/>
              <w:rPr>
                <w:sz w:val="24"/>
              </w:rPr>
            </w:pPr>
            <w:r w:rsidRPr="0031626D">
              <w:rPr>
                <w:sz w:val="24"/>
              </w:rPr>
              <w:t xml:space="preserve">- </w:t>
            </w:r>
          </w:p>
        </w:tc>
        <w:tc>
          <w:tcPr>
            <w:tcW w:w="343" w:type="pct"/>
          </w:tcPr>
          <w:p w:rsidR="00565EBF" w:rsidRPr="0031626D" w:rsidRDefault="00565EBF" w:rsidP="007B1B39">
            <w:pPr>
              <w:suppressAutoHyphens/>
              <w:rPr>
                <w:sz w:val="24"/>
              </w:rPr>
            </w:pPr>
            <w:r w:rsidRPr="0031626D">
              <w:rPr>
                <w:sz w:val="24"/>
              </w:rPr>
              <w:t>35</w:t>
            </w:r>
          </w:p>
        </w:tc>
        <w:tc>
          <w:tcPr>
            <w:tcW w:w="343" w:type="pct"/>
          </w:tcPr>
          <w:p w:rsidR="00565EBF" w:rsidRPr="0031626D" w:rsidRDefault="00565EBF" w:rsidP="007B1B39">
            <w:pPr>
              <w:suppressAutoHyphens/>
              <w:rPr>
                <w:sz w:val="24"/>
              </w:rPr>
            </w:pPr>
            <w:r w:rsidRPr="0031626D">
              <w:rPr>
                <w:sz w:val="24"/>
              </w:rPr>
              <w:t>68</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26</w:t>
            </w:r>
          </w:p>
        </w:tc>
        <w:tc>
          <w:tcPr>
            <w:tcW w:w="343" w:type="pct"/>
          </w:tcPr>
          <w:p w:rsidR="00565EBF" w:rsidRPr="0031626D" w:rsidRDefault="00565EBF" w:rsidP="007B1B39">
            <w:pPr>
              <w:suppressAutoHyphens/>
              <w:rPr>
                <w:sz w:val="24"/>
              </w:rPr>
            </w:pPr>
            <w:r w:rsidRPr="0031626D">
              <w:rPr>
                <w:sz w:val="24"/>
              </w:rPr>
              <w:t>50</w:t>
            </w:r>
          </w:p>
        </w:tc>
        <w:tc>
          <w:tcPr>
            <w:tcW w:w="343" w:type="pct"/>
          </w:tcPr>
          <w:p w:rsidR="00565EBF" w:rsidRPr="0031626D" w:rsidRDefault="00565EBF" w:rsidP="007B1B39">
            <w:pPr>
              <w:suppressAutoHyphens/>
              <w:rPr>
                <w:sz w:val="24"/>
              </w:rPr>
            </w:pPr>
            <w:r w:rsidRPr="0031626D">
              <w:rPr>
                <w:sz w:val="24"/>
              </w:rPr>
              <w:t>68</w:t>
            </w:r>
          </w:p>
        </w:tc>
        <w:tc>
          <w:tcPr>
            <w:tcW w:w="289" w:type="pct"/>
          </w:tcPr>
          <w:p w:rsidR="00565EBF" w:rsidRPr="0031626D" w:rsidRDefault="00565EBF" w:rsidP="007B1B39">
            <w:pPr>
              <w:suppressAutoHyphens/>
              <w:rPr>
                <w:sz w:val="24"/>
              </w:rPr>
            </w:pPr>
            <w:r w:rsidRPr="0031626D">
              <w:rPr>
                <w:sz w:val="24"/>
              </w:rPr>
              <w:t>16</w:t>
            </w:r>
          </w:p>
        </w:tc>
        <w:tc>
          <w:tcPr>
            <w:tcW w:w="343" w:type="pct"/>
          </w:tcPr>
          <w:p w:rsidR="00565EBF" w:rsidRPr="0031626D" w:rsidRDefault="00565EBF" w:rsidP="007B1B39">
            <w:pPr>
              <w:suppressAutoHyphens/>
              <w:rPr>
                <w:sz w:val="24"/>
              </w:rPr>
            </w:pPr>
            <w:r w:rsidRPr="0031626D">
              <w:rPr>
                <w:sz w:val="24"/>
              </w:rPr>
              <w:t>32</w:t>
            </w:r>
          </w:p>
        </w:tc>
        <w:tc>
          <w:tcPr>
            <w:tcW w:w="343" w:type="pct"/>
          </w:tcPr>
          <w:p w:rsidR="00565EBF" w:rsidRPr="0031626D" w:rsidRDefault="00565EBF" w:rsidP="007B1B39">
            <w:pPr>
              <w:suppressAutoHyphens/>
              <w:rPr>
                <w:sz w:val="24"/>
              </w:rPr>
            </w:pPr>
            <w:r w:rsidRPr="0031626D">
              <w:rPr>
                <w:sz w:val="24"/>
              </w:rPr>
              <w:t>42</w:t>
            </w:r>
          </w:p>
        </w:tc>
      </w:tr>
      <w:tr w:rsidR="00E47E4D" w:rsidRPr="0031626D" w:rsidTr="002B4978">
        <w:trPr>
          <w:jc w:val="center"/>
        </w:trPr>
        <w:tc>
          <w:tcPr>
            <w:tcW w:w="600" w:type="pct"/>
          </w:tcPr>
          <w:p w:rsidR="00565EBF" w:rsidRPr="0031626D" w:rsidRDefault="00565EBF" w:rsidP="007B1B39">
            <w:pPr>
              <w:suppressAutoHyphens/>
              <w:rPr>
                <w:sz w:val="24"/>
              </w:rPr>
            </w:pPr>
          </w:p>
        </w:tc>
        <w:tc>
          <w:tcPr>
            <w:tcW w:w="554" w:type="pct"/>
          </w:tcPr>
          <w:p w:rsidR="00565EBF" w:rsidRPr="0031626D" w:rsidRDefault="00565EBF" w:rsidP="007B1B39">
            <w:pPr>
              <w:suppressAutoHyphens/>
              <w:rPr>
                <w:sz w:val="24"/>
              </w:rPr>
            </w:pPr>
            <w:r w:rsidRPr="0031626D">
              <w:rPr>
                <w:sz w:val="24"/>
              </w:rPr>
              <w:t>4-3</w:t>
            </w:r>
          </w:p>
        </w:tc>
        <w:tc>
          <w:tcPr>
            <w:tcW w:w="343" w:type="pct"/>
          </w:tcPr>
          <w:p w:rsidR="00565EBF" w:rsidRPr="0031626D" w:rsidRDefault="00565EBF" w:rsidP="007B1B39">
            <w:pPr>
              <w:suppressAutoHyphens/>
              <w:rPr>
                <w:sz w:val="24"/>
              </w:rPr>
            </w:pPr>
            <w:r w:rsidRPr="0031626D">
              <w:rPr>
                <w:sz w:val="24"/>
              </w:rPr>
              <w:t>30</w:t>
            </w:r>
          </w:p>
        </w:tc>
        <w:tc>
          <w:tcPr>
            <w:tcW w:w="343" w:type="pct"/>
          </w:tcPr>
          <w:p w:rsidR="00565EBF" w:rsidRPr="0031626D" w:rsidRDefault="00565EBF" w:rsidP="007B1B39">
            <w:pPr>
              <w:suppressAutoHyphens/>
              <w:rPr>
                <w:sz w:val="24"/>
              </w:rPr>
            </w:pPr>
            <w:r w:rsidRPr="0031626D">
              <w:rPr>
                <w:sz w:val="24"/>
              </w:rPr>
              <w:t>58</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22</w:t>
            </w:r>
          </w:p>
        </w:tc>
        <w:tc>
          <w:tcPr>
            <w:tcW w:w="343" w:type="pct"/>
          </w:tcPr>
          <w:p w:rsidR="00565EBF" w:rsidRPr="0031626D" w:rsidRDefault="00565EBF" w:rsidP="007B1B39">
            <w:pPr>
              <w:suppressAutoHyphens/>
              <w:rPr>
                <w:sz w:val="24"/>
              </w:rPr>
            </w:pPr>
            <w:r w:rsidRPr="0031626D">
              <w:rPr>
                <w:sz w:val="24"/>
              </w:rPr>
              <w:t>43</w:t>
            </w:r>
          </w:p>
        </w:tc>
        <w:tc>
          <w:tcPr>
            <w:tcW w:w="235" w:type="pct"/>
          </w:tcPr>
          <w:p w:rsidR="00565EBF" w:rsidRPr="0031626D" w:rsidRDefault="00565EBF" w:rsidP="007B1B39">
            <w:pPr>
              <w:suppressAutoHyphens/>
              <w:rPr>
                <w:sz w:val="24"/>
              </w:rPr>
            </w:pPr>
            <w:r w:rsidRPr="0031626D">
              <w:rPr>
                <w:sz w:val="24"/>
              </w:rPr>
              <w:t>-</w:t>
            </w:r>
          </w:p>
        </w:tc>
        <w:tc>
          <w:tcPr>
            <w:tcW w:w="343" w:type="pct"/>
          </w:tcPr>
          <w:p w:rsidR="00565EBF" w:rsidRPr="0031626D" w:rsidRDefault="00565EBF" w:rsidP="007B1B39">
            <w:pPr>
              <w:suppressAutoHyphens/>
              <w:rPr>
                <w:sz w:val="24"/>
              </w:rPr>
            </w:pPr>
            <w:r w:rsidRPr="0031626D">
              <w:rPr>
                <w:sz w:val="24"/>
              </w:rPr>
              <w:t>16</w:t>
            </w:r>
          </w:p>
        </w:tc>
        <w:tc>
          <w:tcPr>
            <w:tcW w:w="343" w:type="pct"/>
          </w:tcPr>
          <w:p w:rsidR="00565EBF" w:rsidRPr="0031626D" w:rsidRDefault="00565EBF" w:rsidP="007B1B39">
            <w:pPr>
              <w:suppressAutoHyphens/>
              <w:rPr>
                <w:sz w:val="24"/>
              </w:rPr>
            </w:pPr>
            <w:r w:rsidRPr="0031626D">
              <w:rPr>
                <w:sz w:val="24"/>
              </w:rPr>
              <w:t>32</w:t>
            </w:r>
          </w:p>
        </w:tc>
        <w:tc>
          <w:tcPr>
            <w:tcW w:w="343" w:type="pct"/>
          </w:tcPr>
          <w:p w:rsidR="00565EBF" w:rsidRPr="0031626D" w:rsidRDefault="00565EBF" w:rsidP="007B1B39">
            <w:pPr>
              <w:suppressAutoHyphens/>
              <w:rPr>
                <w:sz w:val="24"/>
              </w:rPr>
            </w:pPr>
            <w:r w:rsidRPr="0031626D">
              <w:rPr>
                <w:sz w:val="24"/>
              </w:rPr>
              <w:t>43</w:t>
            </w:r>
          </w:p>
        </w:tc>
        <w:tc>
          <w:tcPr>
            <w:tcW w:w="289" w:type="pct"/>
          </w:tcPr>
          <w:p w:rsidR="00565EBF" w:rsidRPr="0031626D" w:rsidRDefault="00565EBF" w:rsidP="007B1B39">
            <w:pPr>
              <w:suppressAutoHyphens/>
              <w:rPr>
                <w:sz w:val="24"/>
              </w:rPr>
            </w:pPr>
            <w:r w:rsidRPr="0031626D">
              <w:rPr>
                <w:sz w:val="24"/>
              </w:rPr>
              <w:t>10</w:t>
            </w:r>
          </w:p>
        </w:tc>
        <w:tc>
          <w:tcPr>
            <w:tcW w:w="343" w:type="pct"/>
          </w:tcPr>
          <w:p w:rsidR="00565EBF" w:rsidRPr="0031626D" w:rsidRDefault="00565EBF" w:rsidP="007B1B39">
            <w:pPr>
              <w:suppressAutoHyphens/>
              <w:rPr>
                <w:sz w:val="24"/>
              </w:rPr>
            </w:pPr>
            <w:r w:rsidRPr="0031626D">
              <w:rPr>
                <w:sz w:val="24"/>
              </w:rPr>
              <w:t>20</w:t>
            </w:r>
          </w:p>
        </w:tc>
        <w:tc>
          <w:tcPr>
            <w:tcW w:w="343" w:type="pct"/>
          </w:tcPr>
          <w:p w:rsidR="00565EBF" w:rsidRPr="0031626D" w:rsidRDefault="00565EBF" w:rsidP="007B1B39">
            <w:pPr>
              <w:suppressAutoHyphens/>
              <w:rPr>
                <w:sz w:val="24"/>
              </w:rPr>
            </w:pPr>
            <w:r w:rsidRPr="0031626D">
              <w:rPr>
                <w:sz w:val="24"/>
              </w:rPr>
              <w:t>26</w:t>
            </w:r>
          </w:p>
        </w:tc>
      </w:tr>
    </w:tbl>
    <w:p w:rsidR="0036413F" w:rsidRPr="0031626D" w:rsidRDefault="00565EBF" w:rsidP="007324AC">
      <w:pPr>
        <w:suppressAutoHyphens/>
        <w:ind w:firstLine="709"/>
        <w:jc w:val="both"/>
        <w:rPr>
          <w:sz w:val="28"/>
          <w:szCs w:val="28"/>
        </w:rPr>
      </w:pPr>
      <w:r w:rsidRPr="0031626D">
        <w:rPr>
          <w:sz w:val="28"/>
          <w:szCs w:val="28"/>
        </w:rPr>
        <w:tab/>
      </w:r>
    </w:p>
    <w:p w:rsidR="00565EBF" w:rsidRPr="0031626D" w:rsidRDefault="00565EBF" w:rsidP="007324AC">
      <w:pPr>
        <w:suppressAutoHyphens/>
        <w:ind w:firstLine="709"/>
        <w:jc w:val="both"/>
        <w:rPr>
          <w:sz w:val="28"/>
          <w:szCs w:val="28"/>
        </w:rPr>
        <w:sectPr w:rsidR="00565EBF" w:rsidRPr="0031626D" w:rsidSect="005C787B">
          <w:type w:val="nextColumn"/>
          <w:pgSz w:w="16840" w:h="11907" w:orient="landscape" w:code="9"/>
          <w:pgMar w:top="1134" w:right="1134" w:bottom="1134" w:left="1134" w:header="709" w:footer="709" w:gutter="0"/>
          <w:cols w:space="708"/>
          <w:docGrid w:linePitch="360"/>
        </w:sectPr>
      </w:pPr>
    </w:p>
    <w:bookmarkEnd w:id="567"/>
    <w:bookmarkEnd w:id="568"/>
    <w:p w:rsidR="00B84C77" w:rsidRPr="0031626D" w:rsidRDefault="00B84C77" w:rsidP="007B1B39">
      <w:pPr>
        <w:pStyle w:val="aff6"/>
        <w:suppressAutoHyphens/>
        <w:ind w:firstLine="851"/>
        <w:rPr>
          <w:rFonts w:ascii="Times New Roman" w:hAnsi="Times New Roman" w:cs="Times New Roman"/>
          <w:b/>
          <w:bCs/>
          <w:sz w:val="28"/>
          <w:szCs w:val="28"/>
        </w:rPr>
      </w:pPr>
      <w:r w:rsidRPr="0031626D">
        <w:rPr>
          <w:rFonts w:ascii="Times New Roman" w:hAnsi="Times New Roman" w:cs="Times New Roman"/>
          <w:b/>
          <w:bCs/>
          <w:sz w:val="28"/>
          <w:szCs w:val="28"/>
        </w:rPr>
        <w:t>Инвентаризация ягодных угодий</w:t>
      </w:r>
    </w:p>
    <w:p w:rsidR="00B84C77" w:rsidRPr="0031626D" w:rsidRDefault="00B84C77" w:rsidP="007B1B39">
      <w:pPr>
        <w:pStyle w:val="aff6"/>
        <w:suppressAutoHyphens/>
        <w:ind w:firstLine="851"/>
        <w:rPr>
          <w:rFonts w:ascii="Times New Roman" w:hAnsi="Times New Roman" w:cs="Times New Roman"/>
          <w:b/>
          <w:bCs/>
          <w:sz w:val="28"/>
          <w:szCs w:val="28"/>
        </w:rPr>
      </w:pPr>
    </w:p>
    <w:p w:rsidR="00AD06DA" w:rsidRPr="0031626D" w:rsidRDefault="00AD06DA" w:rsidP="00476E24">
      <w:pPr>
        <w:suppressAutoHyphens/>
        <w:ind w:firstLine="709"/>
        <w:jc w:val="both"/>
        <w:rPr>
          <w:sz w:val="28"/>
          <w:szCs w:val="28"/>
        </w:rPr>
      </w:pPr>
      <w:r w:rsidRPr="0031626D">
        <w:rPr>
          <w:sz w:val="28"/>
          <w:szCs w:val="28"/>
        </w:rPr>
        <w:t>Ягодные угодья группируются по трем показателям покрытия ягодными растениями: относительно низкое – 10-40%, среднее – 50-70%, высокое – 80-100%.</w:t>
      </w:r>
    </w:p>
    <w:p w:rsidR="00AD06DA" w:rsidRPr="0031626D" w:rsidRDefault="00AD06DA" w:rsidP="00AD06DA">
      <w:pPr>
        <w:suppressAutoHyphens/>
        <w:ind w:firstLine="709"/>
        <w:jc w:val="both"/>
        <w:rPr>
          <w:sz w:val="28"/>
          <w:szCs w:val="28"/>
        </w:rPr>
      </w:pPr>
      <w:r w:rsidRPr="0031626D">
        <w:rPr>
          <w:sz w:val="28"/>
          <w:szCs w:val="28"/>
        </w:rPr>
        <w:t>Расчет запасов ягод в объекте осуществляется с помощью нормативных таблиц среднегодовой урожайности (Руководство по учету и оценке второстепенных лесных ресурсов и продуктов побочного лесопользования, 2003 г.).</w:t>
      </w:r>
    </w:p>
    <w:p w:rsidR="00AD06DA" w:rsidRPr="0031626D" w:rsidRDefault="00AD06DA" w:rsidP="00AD06DA">
      <w:pPr>
        <w:suppressAutoHyphens/>
        <w:ind w:firstLine="851"/>
        <w:rPr>
          <w:szCs w:val="28"/>
        </w:rPr>
      </w:pPr>
    </w:p>
    <w:p w:rsidR="00F66E29" w:rsidRPr="0031626D" w:rsidRDefault="00F66E29" w:rsidP="007B1B39">
      <w:pPr>
        <w:pStyle w:val="aff6"/>
        <w:suppressAutoHyphens/>
        <w:ind w:firstLine="851"/>
        <w:jc w:val="right"/>
        <w:rPr>
          <w:rFonts w:ascii="Times New Roman" w:hAnsi="Times New Roman" w:cs="Times New Roman"/>
          <w:i/>
          <w:iCs/>
          <w:sz w:val="28"/>
          <w:szCs w:val="28"/>
        </w:rPr>
      </w:pPr>
    </w:p>
    <w:p w:rsidR="00B84C77" w:rsidRPr="0031626D" w:rsidRDefault="00B84C77" w:rsidP="007B1B39">
      <w:pPr>
        <w:suppressAutoHyphens/>
        <w:jc w:val="right"/>
        <w:rPr>
          <w:i/>
          <w:sz w:val="28"/>
          <w:szCs w:val="28"/>
        </w:rPr>
      </w:pPr>
      <w:r w:rsidRPr="0031626D">
        <w:rPr>
          <w:i/>
          <w:sz w:val="28"/>
          <w:szCs w:val="28"/>
        </w:rPr>
        <w:t xml:space="preserve">Таблица </w:t>
      </w:r>
      <w:r w:rsidR="006F7A66" w:rsidRPr="0031626D">
        <w:rPr>
          <w:i/>
          <w:sz w:val="28"/>
          <w:szCs w:val="28"/>
        </w:rPr>
        <w:t>2</w:t>
      </w:r>
    </w:p>
    <w:p w:rsidR="00715A57" w:rsidRPr="0031626D" w:rsidRDefault="00715A57" w:rsidP="00715A57">
      <w:pPr>
        <w:suppressAutoHyphens/>
        <w:rPr>
          <w:sz w:val="28"/>
          <w:szCs w:val="28"/>
        </w:rPr>
      </w:pPr>
      <w:r w:rsidRPr="0031626D">
        <w:rPr>
          <w:sz w:val="28"/>
          <w:szCs w:val="28"/>
        </w:rPr>
        <w:t xml:space="preserve">Ориентировочный средний урожай различных лесных плодов и ягод (в урожайные годы) </w:t>
      </w:r>
    </w:p>
    <w:p w:rsidR="00715A57" w:rsidRPr="0031626D" w:rsidRDefault="00715A57" w:rsidP="00715A57">
      <w:pPr>
        <w:suppressAutoHyphens/>
        <w:rPr>
          <w:sz w:val="28"/>
          <w:szCs w:val="28"/>
        </w:rPr>
      </w:pPr>
      <w:r w:rsidRPr="0031626D">
        <w:rPr>
          <w:sz w:val="28"/>
          <w:szCs w:val="28"/>
        </w:rPr>
        <w:t xml:space="preserve">(для всей территории </w:t>
      </w:r>
      <w:r w:rsidR="00151088" w:rsidRPr="0031626D">
        <w:rPr>
          <w:sz w:val="28"/>
          <w:szCs w:val="28"/>
        </w:rPr>
        <w:t>Кемеровск</w:t>
      </w:r>
      <w:r w:rsidR="00FC05A4" w:rsidRPr="0031626D">
        <w:rPr>
          <w:sz w:val="28"/>
          <w:szCs w:val="28"/>
        </w:rPr>
        <w:t>ой области</w:t>
      </w:r>
      <w:r w:rsidRPr="0031626D">
        <w:rPr>
          <w:sz w:val="28"/>
          <w:szCs w:val="28"/>
        </w:rPr>
        <w:t>)</w:t>
      </w:r>
    </w:p>
    <w:p w:rsidR="00253274" w:rsidRPr="0031626D" w:rsidRDefault="00253274" w:rsidP="007B1B39">
      <w:pPr>
        <w:pStyle w:val="aff6"/>
        <w:suppressAutoHyphens/>
        <w:rPr>
          <w:rFonts w:ascii="Times New Roman" w:hAnsi="Times New Roman" w:cs="Times New Roman"/>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7"/>
        <w:gridCol w:w="2354"/>
        <w:gridCol w:w="2573"/>
        <w:gridCol w:w="2464"/>
        <w:gridCol w:w="2307"/>
        <w:gridCol w:w="2623"/>
      </w:tblGrid>
      <w:tr w:rsidR="00E47E4D" w:rsidRPr="0031626D" w:rsidTr="002B4978">
        <w:trPr>
          <w:trHeight w:val="692"/>
          <w:jc w:val="center"/>
        </w:trPr>
        <w:tc>
          <w:tcPr>
            <w:tcW w:w="834" w:type="pct"/>
            <w:vAlign w:val="center"/>
          </w:tcPr>
          <w:p w:rsidR="004A2937" w:rsidRPr="0031626D" w:rsidRDefault="004A293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Вид растения</w:t>
            </w:r>
          </w:p>
        </w:tc>
        <w:tc>
          <w:tcPr>
            <w:tcW w:w="796" w:type="pct"/>
            <w:vAlign w:val="center"/>
          </w:tcPr>
          <w:p w:rsidR="004A2937" w:rsidRPr="0031626D" w:rsidRDefault="004A293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Урожайность, кг/га</w:t>
            </w:r>
          </w:p>
        </w:tc>
        <w:tc>
          <w:tcPr>
            <w:tcW w:w="870" w:type="pct"/>
            <w:vAlign w:val="center"/>
          </w:tcPr>
          <w:p w:rsidR="004A2937" w:rsidRPr="0031626D" w:rsidRDefault="004A293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Периодичность урожая</w:t>
            </w:r>
          </w:p>
        </w:tc>
        <w:tc>
          <w:tcPr>
            <w:tcW w:w="833" w:type="pct"/>
            <w:vAlign w:val="center"/>
          </w:tcPr>
          <w:p w:rsidR="004A2937" w:rsidRPr="0031626D" w:rsidRDefault="004A293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Вид растения</w:t>
            </w:r>
          </w:p>
        </w:tc>
        <w:tc>
          <w:tcPr>
            <w:tcW w:w="780" w:type="pct"/>
            <w:vAlign w:val="center"/>
          </w:tcPr>
          <w:p w:rsidR="004A2937" w:rsidRPr="0031626D" w:rsidRDefault="004A293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Урожайность, кг/га</w:t>
            </w:r>
          </w:p>
        </w:tc>
        <w:tc>
          <w:tcPr>
            <w:tcW w:w="887" w:type="pct"/>
            <w:vAlign w:val="center"/>
          </w:tcPr>
          <w:p w:rsidR="004A2937" w:rsidRPr="0031626D" w:rsidRDefault="004A293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Периодичность урожая</w:t>
            </w:r>
          </w:p>
        </w:tc>
      </w:tr>
      <w:tr w:rsidR="00E47E4D" w:rsidRPr="0031626D" w:rsidTr="002B4978">
        <w:trPr>
          <w:jc w:val="center"/>
        </w:trPr>
        <w:tc>
          <w:tcPr>
            <w:tcW w:w="834" w:type="pct"/>
            <w:vAlign w:val="center"/>
          </w:tcPr>
          <w:p w:rsidR="00B84C77" w:rsidRPr="0031626D" w:rsidRDefault="00B84C77" w:rsidP="002C5348">
            <w:pPr>
              <w:pStyle w:val="aff6"/>
              <w:suppressAutoHyphens/>
              <w:jc w:val="left"/>
              <w:rPr>
                <w:rFonts w:ascii="Times New Roman" w:hAnsi="Times New Roman" w:cs="Times New Roman"/>
                <w:sz w:val="22"/>
                <w:szCs w:val="22"/>
              </w:rPr>
            </w:pPr>
            <w:r w:rsidRPr="0031626D">
              <w:rPr>
                <w:rFonts w:ascii="Times New Roman" w:hAnsi="Times New Roman" w:cs="Times New Roman"/>
                <w:sz w:val="22"/>
                <w:szCs w:val="22"/>
              </w:rPr>
              <w:t>Брусники</w:t>
            </w:r>
          </w:p>
        </w:tc>
        <w:tc>
          <w:tcPr>
            <w:tcW w:w="796"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200</w:t>
            </w:r>
          </w:p>
        </w:tc>
        <w:tc>
          <w:tcPr>
            <w:tcW w:w="870"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1 – 2</w:t>
            </w:r>
          </w:p>
        </w:tc>
        <w:tc>
          <w:tcPr>
            <w:tcW w:w="833" w:type="pct"/>
            <w:vAlign w:val="center"/>
          </w:tcPr>
          <w:p w:rsidR="00B84C77" w:rsidRPr="0031626D" w:rsidRDefault="00B84C77" w:rsidP="002C5348">
            <w:pPr>
              <w:pStyle w:val="aff6"/>
              <w:suppressAutoHyphens/>
              <w:jc w:val="left"/>
              <w:rPr>
                <w:rFonts w:ascii="Times New Roman" w:hAnsi="Times New Roman" w:cs="Times New Roman"/>
                <w:sz w:val="22"/>
                <w:szCs w:val="22"/>
              </w:rPr>
            </w:pPr>
            <w:r w:rsidRPr="0031626D">
              <w:rPr>
                <w:rFonts w:ascii="Times New Roman" w:hAnsi="Times New Roman" w:cs="Times New Roman"/>
                <w:sz w:val="22"/>
                <w:szCs w:val="22"/>
              </w:rPr>
              <w:t xml:space="preserve">Земляника </w:t>
            </w:r>
          </w:p>
        </w:tc>
        <w:tc>
          <w:tcPr>
            <w:tcW w:w="780"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50</w:t>
            </w:r>
          </w:p>
        </w:tc>
        <w:tc>
          <w:tcPr>
            <w:tcW w:w="887"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1 – 2</w:t>
            </w:r>
          </w:p>
        </w:tc>
      </w:tr>
      <w:tr w:rsidR="00E47E4D" w:rsidRPr="0031626D" w:rsidTr="002B4978">
        <w:trPr>
          <w:jc w:val="center"/>
        </w:trPr>
        <w:tc>
          <w:tcPr>
            <w:tcW w:w="834" w:type="pct"/>
            <w:vAlign w:val="center"/>
          </w:tcPr>
          <w:p w:rsidR="00B84C77" w:rsidRPr="0031626D" w:rsidRDefault="00B84C77" w:rsidP="002C5348">
            <w:pPr>
              <w:pStyle w:val="aff6"/>
              <w:suppressAutoHyphens/>
              <w:jc w:val="left"/>
              <w:rPr>
                <w:rFonts w:ascii="Times New Roman" w:hAnsi="Times New Roman" w:cs="Times New Roman"/>
                <w:sz w:val="22"/>
                <w:szCs w:val="22"/>
              </w:rPr>
            </w:pPr>
            <w:r w:rsidRPr="0031626D">
              <w:rPr>
                <w:rFonts w:ascii="Times New Roman" w:hAnsi="Times New Roman" w:cs="Times New Roman"/>
                <w:sz w:val="22"/>
                <w:szCs w:val="22"/>
              </w:rPr>
              <w:t>Голубика</w:t>
            </w:r>
          </w:p>
        </w:tc>
        <w:tc>
          <w:tcPr>
            <w:tcW w:w="796"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150</w:t>
            </w:r>
          </w:p>
        </w:tc>
        <w:tc>
          <w:tcPr>
            <w:tcW w:w="870"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1 – 2</w:t>
            </w:r>
          </w:p>
        </w:tc>
        <w:tc>
          <w:tcPr>
            <w:tcW w:w="833" w:type="pct"/>
            <w:vAlign w:val="center"/>
          </w:tcPr>
          <w:p w:rsidR="00B84C77" w:rsidRPr="0031626D" w:rsidRDefault="00B84C77" w:rsidP="002C5348">
            <w:pPr>
              <w:pStyle w:val="aff6"/>
              <w:suppressAutoHyphens/>
              <w:jc w:val="left"/>
              <w:rPr>
                <w:rFonts w:ascii="Times New Roman" w:hAnsi="Times New Roman" w:cs="Times New Roman"/>
                <w:sz w:val="22"/>
                <w:szCs w:val="22"/>
              </w:rPr>
            </w:pPr>
            <w:r w:rsidRPr="0031626D">
              <w:rPr>
                <w:rFonts w:ascii="Times New Roman" w:hAnsi="Times New Roman" w:cs="Times New Roman"/>
                <w:sz w:val="22"/>
                <w:szCs w:val="22"/>
              </w:rPr>
              <w:t xml:space="preserve">Малина </w:t>
            </w:r>
          </w:p>
        </w:tc>
        <w:tc>
          <w:tcPr>
            <w:tcW w:w="780"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 xml:space="preserve">250 </w:t>
            </w:r>
          </w:p>
        </w:tc>
        <w:tc>
          <w:tcPr>
            <w:tcW w:w="887"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 xml:space="preserve">1 – 2 </w:t>
            </w:r>
          </w:p>
        </w:tc>
      </w:tr>
      <w:tr w:rsidR="00E47E4D" w:rsidRPr="0031626D" w:rsidTr="002B4978">
        <w:trPr>
          <w:jc w:val="center"/>
        </w:trPr>
        <w:tc>
          <w:tcPr>
            <w:tcW w:w="834" w:type="pct"/>
            <w:vAlign w:val="center"/>
          </w:tcPr>
          <w:p w:rsidR="00B84C77" w:rsidRPr="0031626D" w:rsidRDefault="00B84C77" w:rsidP="002C5348">
            <w:pPr>
              <w:pStyle w:val="aff6"/>
              <w:suppressAutoHyphens/>
              <w:jc w:val="left"/>
              <w:rPr>
                <w:rFonts w:ascii="Times New Roman" w:hAnsi="Times New Roman" w:cs="Times New Roman"/>
                <w:sz w:val="22"/>
                <w:szCs w:val="22"/>
              </w:rPr>
            </w:pPr>
            <w:r w:rsidRPr="0031626D">
              <w:rPr>
                <w:rFonts w:ascii="Times New Roman" w:hAnsi="Times New Roman" w:cs="Times New Roman"/>
                <w:sz w:val="22"/>
                <w:szCs w:val="22"/>
              </w:rPr>
              <w:t>Черника</w:t>
            </w:r>
          </w:p>
        </w:tc>
        <w:tc>
          <w:tcPr>
            <w:tcW w:w="796"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 xml:space="preserve">150 </w:t>
            </w:r>
          </w:p>
        </w:tc>
        <w:tc>
          <w:tcPr>
            <w:tcW w:w="870"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1 – 2</w:t>
            </w:r>
          </w:p>
        </w:tc>
        <w:tc>
          <w:tcPr>
            <w:tcW w:w="833" w:type="pct"/>
            <w:vAlign w:val="center"/>
          </w:tcPr>
          <w:p w:rsidR="00B84C77" w:rsidRPr="0031626D" w:rsidRDefault="00B84C77" w:rsidP="002C5348">
            <w:pPr>
              <w:pStyle w:val="aff6"/>
              <w:suppressAutoHyphens/>
              <w:jc w:val="left"/>
              <w:rPr>
                <w:rFonts w:ascii="Times New Roman" w:hAnsi="Times New Roman" w:cs="Times New Roman"/>
                <w:sz w:val="22"/>
                <w:szCs w:val="22"/>
              </w:rPr>
            </w:pPr>
            <w:r w:rsidRPr="0031626D">
              <w:rPr>
                <w:rFonts w:ascii="Times New Roman" w:hAnsi="Times New Roman" w:cs="Times New Roman"/>
                <w:sz w:val="22"/>
                <w:szCs w:val="22"/>
              </w:rPr>
              <w:t>Морошка</w:t>
            </w:r>
          </w:p>
        </w:tc>
        <w:tc>
          <w:tcPr>
            <w:tcW w:w="780"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 xml:space="preserve">100 </w:t>
            </w:r>
          </w:p>
        </w:tc>
        <w:tc>
          <w:tcPr>
            <w:tcW w:w="887"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1 – 2</w:t>
            </w:r>
          </w:p>
        </w:tc>
      </w:tr>
      <w:tr w:rsidR="00E47E4D" w:rsidRPr="0031626D" w:rsidTr="002B4978">
        <w:trPr>
          <w:jc w:val="center"/>
        </w:trPr>
        <w:tc>
          <w:tcPr>
            <w:tcW w:w="834" w:type="pct"/>
            <w:vAlign w:val="center"/>
          </w:tcPr>
          <w:p w:rsidR="00B84C77" w:rsidRPr="0031626D" w:rsidRDefault="00B84C77" w:rsidP="002C5348">
            <w:pPr>
              <w:pStyle w:val="aff6"/>
              <w:suppressAutoHyphens/>
              <w:jc w:val="left"/>
              <w:rPr>
                <w:rFonts w:ascii="Times New Roman" w:hAnsi="Times New Roman" w:cs="Times New Roman"/>
                <w:sz w:val="22"/>
                <w:szCs w:val="22"/>
              </w:rPr>
            </w:pPr>
            <w:r w:rsidRPr="0031626D">
              <w:rPr>
                <w:rFonts w:ascii="Times New Roman" w:hAnsi="Times New Roman" w:cs="Times New Roman"/>
                <w:sz w:val="22"/>
                <w:szCs w:val="22"/>
              </w:rPr>
              <w:t>Смородина</w:t>
            </w:r>
          </w:p>
        </w:tc>
        <w:tc>
          <w:tcPr>
            <w:tcW w:w="796"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300</w:t>
            </w:r>
          </w:p>
        </w:tc>
        <w:tc>
          <w:tcPr>
            <w:tcW w:w="870"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1 – 2</w:t>
            </w:r>
          </w:p>
        </w:tc>
        <w:tc>
          <w:tcPr>
            <w:tcW w:w="833" w:type="pct"/>
            <w:vAlign w:val="center"/>
          </w:tcPr>
          <w:p w:rsidR="00B84C77" w:rsidRPr="0031626D" w:rsidRDefault="00B84C77" w:rsidP="002C5348">
            <w:pPr>
              <w:pStyle w:val="aff6"/>
              <w:suppressAutoHyphens/>
              <w:jc w:val="left"/>
              <w:rPr>
                <w:rFonts w:ascii="Times New Roman" w:hAnsi="Times New Roman" w:cs="Times New Roman"/>
                <w:sz w:val="22"/>
                <w:szCs w:val="22"/>
              </w:rPr>
            </w:pPr>
            <w:r w:rsidRPr="0031626D">
              <w:rPr>
                <w:rFonts w:ascii="Times New Roman" w:hAnsi="Times New Roman" w:cs="Times New Roman"/>
                <w:sz w:val="22"/>
                <w:szCs w:val="22"/>
              </w:rPr>
              <w:t>Рябина, 2500 кустов/га</w:t>
            </w:r>
          </w:p>
        </w:tc>
        <w:tc>
          <w:tcPr>
            <w:tcW w:w="780"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1500</w:t>
            </w:r>
          </w:p>
        </w:tc>
        <w:tc>
          <w:tcPr>
            <w:tcW w:w="887"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1 – 2</w:t>
            </w:r>
          </w:p>
        </w:tc>
      </w:tr>
      <w:tr w:rsidR="00E47E4D" w:rsidRPr="0031626D" w:rsidTr="002B4978">
        <w:trPr>
          <w:jc w:val="center"/>
        </w:trPr>
        <w:tc>
          <w:tcPr>
            <w:tcW w:w="834" w:type="pct"/>
            <w:vAlign w:val="center"/>
          </w:tcPr>
          <w:p w:rsidR="00B84C77" w:rsidRPr="0031626D" w:rsidRDefault="00B84C77" w:rsidP="002C5348">
            <w:pPr>
              <w:pStyle w:val="aff6"/>
              <w:suppressAutoHyphens/>
              <w:jc w:val="left"/>
              <w:rPr>
                <w:rFonts w:ascii="Times New Roman" w:hAnsi="Times New Roman" w:cs="Times New Roman"/>
                <w:sz w:val="22"/>
                <w:szCs w:val="22"/>
              </w:rPr>
            </w:pPr>
            <w:r w:rsidRPr="0031626D">
              <w:rPr>
                <w:rFonts w:ascii="Times New Roman" w:hAnsi="Times New Roman" w:cs="Times New Roman"/>
                <w:sz w:val="22"/>
                <w:szCs w:val="22"/>
              </w:rPr>
              <w:t>Шиповник</w:t>
            </w:r>
          </w:p>
        </w:tc>
        <w:tc>
          <w:tcPr>
            <w:tcW w:w="796"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1000</w:t>
            </w:r>
          </w:p>
        </w:tc>
        <w:tc>
          <w:tcPr>
            <w:tcW w:w="870"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2 – 3</w:t>
            </w:r>
          </w:p>
        </w:tc>
        <w:tc>
          <w:tcPr>
            <w:tcW w:w="833" w:type="pct"/>
            <w:vAlign w:val="center"/>
          </w:tcPr>
          <w:p w:rsidR="00B84C77" w:rsidRPr="0031626D" w:rsidRDefault="00B84C77" w:rsidP="002C5348">
            <w:pPr>
              <w:pStyle w:val="aff6"/>
              <w:suppressAutoHyphens/>
              <w:jc w:val="left"/>
              <w:rPr>
                <w:rFonts w:ascii="Times New Roman" w:hAnsi="Times New Roman" w:cs="Times New Roman"/>
                <w:sz w:val="22"/>
                <w:szCs w:val="22"/>
              </w:rPr>
            </w:pPr>
            <w:r w:rsidRPr="0031626D">
              <w:rPr>
                <w:rFonts w:ascii="Times New Roman" w:hAnsi="Times New Roman" w:cs="Times New Roman"/>
                <w:sz w:val="22"/>
                <w:szCs w:val="22"/>
              </w:rPr>
              <w:t>Можжевельник</w:t>
            </w:r>
          </w:p>
        </w:tc>
        <w:tc>
          <w:tcPr>
            <w:tcW w:w="780"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50</w:t>
            </w:r>
          </w:p>
        </w:tc>
        <w:tc>
          <w:tcPr>
            <w:tcW w:w="887"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1 – 2</w:t>
            </w:r>
          </w:p>
        </w:tc>
      </w:tr>
      <w:tr w:rsidR="00B84C77" w:rsidRPr="0031626D" w:rsidTr="002B4978">
        <w:trPr>
          <w:jc w:val="center"/>
        </w:trPr>
        <w:tc>
          <w:tcPr>
            <w:tcW w:w="834" w:type="pct"/>
            <w:vAlign w:val="center"/>
          </w:tcPr>
          <w:p w:rsidR="00B84C77" w:rsidRPr="0031626D" w:rsidRDefault="00B84C77" w:rsidP="002C5348">
            <w:pPr>
              <w:pStyle w:val="aff6"/>
              <w:suppressAutoHyphens/>
              <w:jc w:val="left"/>
              <w:rPr>
                <w:rFonts w:ascii="Times New Roman" w:hAnsi="Times New Roman" w:cs="Times New Roman"/>
                <w:sz w:val="22"/>
                <w:szCs w:val="22"/>
              </w:rPr>
            </w:pPr>
            <w:r w:rsidRPr="0031626D">
              <w:rPr>
                <w:rFonts w:ascii="Times New Roman" w:hAnsi="Times New Roman" w:cs="Times New Roman"/>
                <w:sz w:val="22"/>
                <w:szCs w:val="22"/>
              </w:rPr>
              <w:t>Клюква</w:t>
            </w:r>
          </w:p>
        </w:tc>
        <w:tc>
          <w:tcPr>
            <w:tcW w:w="796"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250</w:t>
            </w:r>
          </w:p>
        </w:tc>
        <w:tc>
          <w:tcPr>
            <w:tcW w:w="870"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2 – 3</w:t>
            </w:r>
          </w:p>
        </w:tc>
        <w:tc>
          <w:tcPr>
            <w:tcW w:w="833" w:type="pct"/>
            <w:vAlign w:val="center"/>
          </w:tcPr>
          <w:p w:rsidR="00B84C77" w:rsidRPr="0031626D" w:rsidRDefault="00B84C77" w:rsidP="002C5348">
            <w:pPr>
              <w:pStyle w:val="aff6"/>
              <w:suppressAutoHyphens/>
              <w:jc w:val="left"/>
              <w:rPr>
                <w:rFonts w:ascii="Times New Roman" w:hAnsi="Times New Roman" w:cs="Times New Roman"/>
                <w:sz w:val="22"/>
                <w:szCs w:val="22"/>
              </w:rPr>
            </w:pPr>
            <w:r w:rsidRPr="0031626D">
              <w:rPr>
                <w:rFonts w:ascii="Times New Roman" w:hAnsi="Times New Roman" w:cs="Times New Roman"/>
                <w:sz w:val="22"/>
                <w:szCs w:val="22"/>
              </w:rPr>
              <w:t>Костяника</w:t>
            </w:r>
          </w:p>
        </w:tc>
        <w:tc>
          <w:tcPr>
            <w:tcW w:w="780"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50</w:t>
            </w:r>
          </w:p>
        </w:tc>
        <w:tc>
          <w:tcPr>
            <w:tcW w:w="887" w:type="pct"/>
          </w:tcPr>
          <w:p w:rsidR="00B84C77" w:rsidRPr="0031626D" w:rsidRDefault="00B84C77" w:rsidP="007B1B39">
            <w:pPr>
              <w:pStyle w:val="aff6"/>
              <w:suppressAutoHyphens/>
              <w:rPr>
                <w:rFonts w:ascii="Times New Roman" w:hAnsi="Times New Roman" w:cs="Times New Roman"/>
                <w:sz w:val="22"/>
                <w:szCs w:val="22"/>
              </w:rPr>
            </w:pPr>
            <w:r w:rsidRPr="0031626D">
              <w:rPr>
                <w:rFonts w:ascii="Times New Roman" w:hAnsi="Times New Roman" w:cs="Times New Roman"/>
                <w:sz w:val="22"/>
                <w:szCs w:val="22"/>
              </w:rPr>
              <w:t>1 – 2</w:t>
            </w:r>
          </w:p>
        </w:tc>
      </w:tr>
    </w:tbl>
    <w:p w:rsidR="00B84C77" w:rsidRPr="0031626D" w:rsidRDefault="00B84C77" w:rsidP="007B1B39">
      <w:pPr>
        <w:pStyle w:val="aff6"/>
        <w:suppressAutoHyphens/>
        <w:ind w:firstLine="851"/>
        <w:jc w:val="both"/>
        <w:rPr>
          <w:rFonts w:ascii="Times New Roman" w:hAnsi="Times New Roman" w:cs="Times New Roman"/>
          <w:sz w:val="28"/>
          <w:szCs w:val="28"/>
        </w:rPr>
      </w:pPr>
    </w:p>
    <w:p w:rsidR="00B84C77" w:rsidRPr="0031626D" w:rsidRDefault="00B84C77" w:rsidP="007B1B39">
      <w:pPr>
        <w:pStyle w:val="aff6"/>
        <w:suppressAutoHyphens/>
        <w:ind w:firstLine="851"/>
        <w:jc w:val="both"/>
        <w:rPr>
          <w:rFonts w:ascii="Times New Roman" w:hAnsi="Times New Roman" w:cs="Times New Roman"/>
          <w:sz w:val="28"/>
          <w:szCs w:val="28"/>
        </w:rPr>
      </w:pPr>
    </w:p>
    <w:p w:rsidR="008E68B4" w:rsidRPr="0031626D" w:rsidRDefault="00B56AC2" w:rsidP="00B56AC2">
      <w:pPr>
        <w:suppressAutoHyphens/>
        <w:jc w:val="right"/>
      </w:pPr>
      <w:r w:rsidRPr="0031626D">
        <w:t xml:space="preserve"> </w:t>
      </w:r>
    </w:p>
    <w:p w:rsidR="008E68B4" w:rsidRPr="0031626D" w:rsidRDefault="008E68B4" w:rsidP="007B1B39">
      <w:pPr>
        <w:pStyle w:val="a9"/>
        <w:suppressAutoHyphens/>
        <w:sectPr w:rsidR="008E68B4" w:rsidRPr="0031626D" w:rsidSect="005C787B">
          <w:type w:val="nextColumn"/>
          <w:pgSz w:w="16840" w:h="11907" w:orient="landscape" w:code="9"/>
          <w:pgMar w:top="1134" w:right="1134" w:bottom="1134" w:left="1134" w:header="709" w:footer="709" w:gutter="0"/>
          <w:cols w:space="708"/>
          <w:docGrid w:linePitch="360"/>
        </w:sectPr>
      </w:pPr>
    </w:p>
    <w:p w:rsidR="00B56AC2" w:rsidRPr="0031626D" w:rsidRDefault="00B56AC2" w:rsidP="00B56AC2">
      <w:pPr>
        <w:suppressAutoHyphens/>
        <w:jc w:val="right"/>
        <w:rPr>
          <w:i/>
          <w:iCs/>
          <w:sz w:val="28"/>
          <w:szCs w:val="28"/>
        </w:rPr>
      </w:pPr>
      <w:r w:rsidRPr="0031626D">
        <w:rPr>
          <w:i/>
          <w:iCs/>
          <w:sz w:val="28"/>
          <w:szCs w:val="28"/>
        </w:rPr>
        <w:t>Таблица 3</w:t>
      </w:r>
    </w:p>
    <w:p w:rsidR="00B56AC2" w:rsidRPr="0031626D" w:rsidRDefault="00B56AC2" w:rsidP="00B56AC2">
      <w:pPr>
        <w:pStyle w:val="aff6"/>
        <w:suppressAutoHyphens/>
        <w:ind w:firstLine="851"/>
        <w:rPr>
          <w:rFonts w:ascii="Times New Roman" w:hAnsi="Times New Roman"/>
          <w:sz w:val="28"/>
          <w:szCs w:val="28"/>
        </w:rPr>
      </w:pPr>
      <w:r w:rsidRPr="0031626D">
        <w:rPr>
          <w:rFonts w:ascii="Times New Roman" w:hAnsi="Times New Roman"/>
          <w:sz w:val="28"/>
          <w:szCs w:val="28"/>
        </w:rPr>
        <w:t>Урожайность ягодных, плодовых растений и съедобных грибов в различных типах леса</w:t>
      </w:r>
    </w:p>
    <w:p w:rsidR="00B56AC2" w:rsidRPr="0031626D" w:rsidRDefault="00B56AC2" w:rsidP="00B56AC2">
      <w:pPr>
        <w:pStyle w:val="aff6"/>
        <w:suppressAutoHyphens/>
        <w:ind w:firstLine="851"/>
        <w:rPr>
          <w:rFonts w:ascii="Times New Roman" w:hAnsi="Times New Roman"/>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358"/>
        <w:gridCol w:w="1050"/>
        <w:gridCol w:w="992"/>
        <w:gridCol w:w="1050"/>
        <w:gridCol w:w="995"/>
        <w:gridCol w:w="1050"/>
        <w:gridCol w:w="995"/>
        <w:gridCol w:w="1050"/>
        <w:gridCol w:w="995"/>
        <w:gridCol w:w="1050"/>
        <w:gridCol w:w="995"/>
        <w:gridCol w:w="1050"/>
        <w:gridCol w:w="998"/>
      </w:tblGrid>
      <w:tr w:rsidR="00E47E4D" w:rsidRPr="0031626D" w:rsidTr="002B4978">
        <w:trPr>
          <w:trHeight w:val="462"/>
          <w:jc w:val="center"/>
        </w:trPr>
        <w:tc>
          <w:tcPr>
            <w:tcW w:w="806" w:type="pct"/>
            <w:vMerge w:val="restart"/>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Типы  леса</w:t>
            </w:r>
          </w:p>
        </w:tc>
        <w:tc>
          <w:tcPr>
            <w:tcW w:w="698" w:type="pct"/>
            <w:gridSpan w:val="2"/>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Клюква обыкновенная</w:t>
            </w:r>
          </w:p>
        </w:tc>
        <w:tc>
          <w:tcPr>
            <w:tcW w:w="699" w:type="pct"/>
            <w:gridSpan w:val="2"/>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Брусника</w:t>
            </w:r>
          </w:p>
        </w:tc>
        <w:tc>
          <w:tcPr>
            <w:tcW w:w="699" w:type="pct"/>
            <w:gridSpan w:val="2"/>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Черника</w:t>
            </w:r>
          </w:p>
        </w:tc>
        <w:tc>
          <w:tcPr>
            <w:tcW w:w="699" w:type="pct"/>
            <w:gridSpan w:val="2"/>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Малина лесная</w:t>
            </w:r>
          </w:p>
        </w:tc>
        <w:tc>
          <w:tcPr>
            <w:tcW w:w="699" w:type="pct"/>
            <w:gridSpan w:val="2"/>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Рябина</w:t>
            </w:r>
          </w:p>
        </w:tc>
        <w:tc>
          <w:tcPr>
            <w:tcW w:w="700" w:type="pct"/>
            <w:gridSpan w:val="2"/>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Грибы</w:t>
            </w:r>
          </w:p>
        </w:tc>
      </w:tr>
      <w:tr w:rsidR="00E47E4D" w:rsidRPr="0031626D" w:rsidTr="002B4978">
        <w:trPr>
          <w:trHeight w:val="2311"/>
          <w:jc w:val="center"/>
        </w:trPr>
        <w:tc>
          <w:tcPr>
            <w:tcW w:w="806" w:type="pct"/>
            <w:vMerge/>
          </w:tcPr>
          <w:p w:rsidR="00B56AC2" w:rsidRPr="0031626D" w:rsidRDefault="00B56AC2" w:rsidP="00AC12B8">
            <w:pPr>
              <w:pStyle w:val="aff6"/>
              <w:suppressAutoHyphens/>
              <w:rPr>
                <w:rFonts w:ascii="Times New Roman" w:hAnsi="Times New Roman"/>
              </w:rPr>
            </w:pPr>
          </w:p>
        </w:tc>
        <w:tc>
          <w:tcPr>
            <w:tcW w:w="359" w:type="pct"/>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 ягодо-</w:t>
            </w:r>
          </w:p>
          <w:p w:rsidR="00B56AC2" w:rsidRPr="0031626D" w:rsidRDefault="00B56AC2" w:rsidP="00AC12B8">
            <w:pPr>
              <w:pStyle w:val="aff6"/>
              <w:suppressAutoHyphens/>
              <w:rPr>
                <w:rFonts w:ascii="Times New Roman" w:hAnsi="Times New Roman"/>
              </w:rPr>
            </w:pPr>
            <w:r w:rsidRPr="0031626D">
              <w:rPr>
                <w:rFonts w:ascii="Times New Roman" w:hAnsi="Times New Roman"/>
              </w:rPr>
              <w:t>носной</w:t>
            </w:r>
          </w:p>
          <w:p w:rsidR="00B56AC2" w:rsidRPr="0031626D" w:rsidRDefault="00B56AC2" w:rsidP="00AC12B8">
            <w:pPr>
              <w:pStyle w:val="aff6"/>
              <w:suppressAutoHyphens/>
              <w:rPr>
                <w:rFonts w:ascii="Times New Roman" w:hAnsi="Times New Roman"/>
              </w:rPr>
            </w:pPr>
            <w:r w:rsidRPr="0031626D">
              <w:rPr>
                <w:rFonts w:ascii="Times New Roman" w:hAnsi="Times New Roman"/>
              </w:rPr>
              <w:t>площади</w:t>
            </w:r>
          </w:p>
          <w:p w:rsidR="00B56AC2" w:rsidRPr="0031626D" w:rsidRDefault="00B56AC2" w:rsidP="00AC12B8">
            <w:pPr>
              <w:pStyle w:val="aff6"/>
              <w:suppressAutoHyphens/>
              <w:rPr>
                <w:rFonts w:ascii="Times New Roman" w:hAnsi="Times New Roman"/>
              </w:rPr>
            </w:pPr>
            <w:r w:rsidRPr="0031626D">
              <w:rPr>
                <w:rFonts w:ascii="Times New Roman" w:hAnsi="Times New Roman"/>
              </w:rPr>
              <w:t>от общей</w:t>
            </w:r>
          </w:p>
          <w:p w:rsidR="00B56AC2" w:rsidRPr="0031626D" w:rsidRDefault="00B56AC2" w:rsidP="00AC12B8">
            <w:pPr>
              <w:pStyle w:val="aff6"/>
              <w:suppressAutoHyphens/>
              <w:rPr>
                <w:rFonts w:ascii="Times New Roman" w:hAnsi="Times New Roman"/>
              </w:rPr>
            </w:pPr>
            <w:r w:rsidRPr="0031626D">
              <w:rPr>
                <w:rFonts w:ascii="Times New Roman" w:hAnsi="Times New Roman"/>
              </w:rPr>
              <w:t>площади</w:t>
            </w:r>
          </w:p>
          <w:p w:rsidR="00B56AC2" w:rsidRPr="0031626D" w:rsidRDefault="00B56AC2" w:rsidP="00AC12B8">
            <w:pPr>
              <w:pStyle w:val="aff6"/>
              <w:suppressAutoHyphens/>
              <w:rPr>
                <w:rFonts w:ascii="Times New Roman" w:hAnsi="Times New Roman"/>
              </w:rPr>
            </w:pPr>
            <w:r w:rsidRPr="0031626D">
              <w:rPr>
                <w:rFonts w:ascii="Times New Roman" w:hAnsi="Times New Roman"/>
              </w:rPr>
              <w:t>леса</w:t>
            </w:r>
          </w:p>
        </w:tc>
        <w:tc>
          <w:tcPr>
            <w:tcW w:w="339" w:type="pct"/>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Средняя</w:t>
            </w:r>
          </w:p>
          <w:p w:rsidR="00B56AC2" w:rsidRPr="0031626D" w:rsidRDefault="00B56AC2" w:rsidP="00AC12B8">
            <w:pPr>
              <w:pStyle w:val="aff6"/>
              <w:suppressAutoHyphens/>
              <w:rPr>
                <w:rFonts w:ascii="Times New Roman" w:hAnsi="Times New Roman"/>
              </w:rPr>
            </w:pPr>
            <w:r w:rsidRPr="0031626D">
              <w:rPr>
                <w:rFonts w:ascii="Times New Roman" w:hAnsi="Times New Roman"/>
              </w:rPr>
              <w:t>урожай-</w:t>
            </w:r>
          </w:p>
          <w:p w:rsidR="00B56AC2" w:rsidRPr="0031626D" w:rsidRDefault="00B56AC2" w:rsidP="00AC12B8">
            <w:pPr>
              <w:pStyle w:val="aff6"/>
              <w:suppressAutoHyphens/>
              <w:rPr>
                <w:rFonts w:ascii="Times New Roman" w:hAnsi="Times New Roman"/>
              </w:rPr>
            </w:pPr>
            <w:r w:rsidRPr="0031626D">
              <w:rPr>
                <w:rFonts w:ascii="Times New Roman" w:hAnsi="Times New Roman"/>
              </w:rPr>
              <w:t>ность,</w:t>
            </w:r>
          </w:p>
          <w:p w:rsidR="00B56AC2" w:rsidRPr="0031626D" w:rsidRDefault="00B56AC2" w:rsidP="00AC12B8">
            <w:pPr>
              <w:pStyle w:val="aff6"/>
              <w:suppressAutoHyphens/>
              <w:rPr>
                <w:rFonts w:ascii="Times New Roman" w:hAnsi="Times New Roman"/>
              </w:rPr>
            </w:pPr>
            <w:r w:rsidRPr="0031626D">
              <w:rPr>
                <w:rFonts w:ascii="Times New Roman" w:hAnsi="Times New Roman"/>
              </w:rPr>
              <w:t>кг/га</w:t>
            </w:r>
          </w:p>
        </w:tc>
        <w:tc>
          <w:tcPr>
            <w:tcW w:w="359" w:type="pct"/>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 ягодо-</w:t>
            </w:r>
          </w:p>
          <w:p w:rsidR="00B56AC2" w:rsidRPr="0031626D" w:rsidRDefault="00B56AC2" w:rsidP="00AC12B8">
            <w:pPr>
              <w:pStyle w:val="aff6"/>
              <w:suppressAutoHyphens/>
              <w:rPr>
                <w:rFonts w:ascii="Times New Roman" w:hAnsi="Times New Roman"/>
              </w:rPr>
            </w:pPr>
            <w:r w:rsidRPr="0031626D">
              <w:rPr>
                <w:rFonts w:ascii="Times New Roman" w:hAnsi="Times New Roman"/>
              </w:rPr>
              <w:t>носной</w:t>
            </w:r>
          </w:p>
          <w:p w:rsidR="00B56AC2" w:rsidRPr="0031626D" w:rsidRDefault="00B56AC2" w:rsidP="00AC12B8">
            <w:pPr>
              <w:pStyle w:val="aff6"/>
              <w:suppressAutoHyphens/>
              <w:rPr>
                <w:rFonts w:ascii="Times New Roman" w:hAnsi="Times New Roman"/>
              </w:rPr>
            </w:pPr>
            <w:r w:rsidRPr="0031626D">
              <w:rPr>
                <w:rFonts w:ascii="Times New Roman" w:hAnsi="Times New Roman"/>
              </w:rPr>
              <w:t>площади</w:t>
            </w:r>
          </w:p>
          <w:p w:rsidR="00B56AC2" w:rsidRPr="0031626D" w:rsidRDefault="00B56AC2" w:rsidP="00AC12B8">
            <w:pPr>
              <w:pStyle w:val="aff6"/>
              <w:suppressAutoHyphens/>
              <w:rPr>
                <w:rFonts w:ascii="Times New Roman" w:hAnsi="Times New Roman"/>
              </w:rPr>
            </w:pPr>
            <w:r w:rsidRPr="0031626D">
              <w:rPr>
                <w:rFonts w:ascii="Times New Roman" w:hAnsi="Times New Roman"/>
              </w:rPr>
              <w:t>от общей</w:t>
            </w:r>
          </w:p>
          <w:p w:rsidR="00B56AC2" w:rsidRPr="0031626D" w:rsidRDefault="00B56AC2" w:rsidP="00AC12B8">
            <w:pPr>
              <w:pStyle w:val="aff6"/>
              <w:suppressAutoHyphens/>
              <w:rPr>
                <w:rFonts w:ascii="Times New Roman" w:hAnsi="Times New Roman"/>
              </w:rPr>
            </w:pPr>
            <w:r w:rsidRPr="0031626D">
              <w:rPr>
                <w:rFonts w:ascii="Times New Roman" w:hAnsi="Times New Roman"/>
              </w:rPr>
              <w:t>площади</w:t>
            </w:r>
          </w:p>
          <w:p w:rsidR="00B56AC2" w:rsidRPr="0031626D" w:rsidRDefault="00B56AC2" w:rsidP="00AC12B8">
            <w:pPr>
              <w:pStyle w:val="aff6"/>
              <w:suppressAutoHyphens/>
              <w:rPr>
                <w:rFonts w:ascii="Times New Roman" w:hAnsi="Times New Roman"/>
              </w:rPr>
            </w:pPr>
            <w:r w:rsidRPr="0031626D">
              <w:rPr>
                <w:rFonts w:ascii="Times New Roman" w:hAnsi="Times New Roman"/>
              </w:rPr>
              <w:t>леса</w:t>
            </w:r>
          </w:p>
        </w:tc>
        <w:tc>
          <w:tcPr>
            <w:tcW w:w="340" w:type="pct"/>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Средняя</w:t>
            </w:r>
          </w:p>
          <w:p w:rsidR="00B56AC2" w:rsidRPr="0031626D" w:rsidRDefault="00B56AC2" w:rsidP="00AC12B8">
            <w:pPr>
              <w:pStyle w:val="aff6"/>
              <w:suppressAutoHyphens/>
              <w:rPr>
                <w:rFonts w:ascii="Times New Roman" w:hAnsi="Times New Roman"/>
              </w:rPr>
            </w:pPr>
            <w:r w:rsidRPr="0031626D">
              <w:rPr>
                <w:rFonts w:ascii="Times New Roman" w:hAnsi="Times New Roman"/>
              </w:rPr>
              <w:t>урожай-</w:t>
            </w:r>
          </w:p>
          <w:p w:rsidR="00B56AC2" w:rsidRPr="0031626D" w:rsidRDefault="00B56AC2" w:rsidP="00AC12B8">
            <w:pPr>
              <w:pStyle w:val="aff6"/>
              <w:suppressAutoHyphens/>
              <w:rPr>
                <w:rFonts w:ascii="Times New Roman" w:hAnsi="Times New Roman"/>
              </w:rPr>
            </w:pPr>
            <w:r w:rsidRPr="0031626D">
              <w:rPr>
                <w:rFonts w:ascii="Times New Roman" w:hAnsi="Times New Roman"/>
              </w:rPr>
              <w:t>ность,</w:t>
            </w:r>
          </w:p>
          <w:p w:rsidR="00B56AC2" w:rsidRPr="0031626D" w:rsidRDefault="00B56AC2" w:rsidP="00AC12B8">
            <w:pPr>
              <w:pStyle w:val="aff6"/>
              <w:suppressAutoHyphens/>
              <w:rPr>
                <w:rFonts w:ascii="Times New Roman" w:hAnsi="Times New Roman"/>
              </w:rPr>
            </w:pPr>
            <w:r w:rsidRPr="0031626D">
              <w:rPr>
                <w:rFonts w:ascii="Times New Roman" w:hAnsi="Times New Roman"/>
              </w:rPr>
              <w:t>кг/га</w:t>
            </w:r>
          </w:p>
        </w:tc>
        <w:tc>
          <w:tcPr>
            <w:tcW w:w="359" w:type="pct"/>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 ягодо-</w:t>
            </w:r>
          </w:p>
          <w:p w:rsidR="00B56AC2" w:rsidRPr="0031626D" w:rsidRDefault="00B56AC2" w:rsidP="00AC12B8">
            <w:pPr>
              <w:pStyle w:val="aff6"/>
              <w:suppressAutoHyphens/>
              <w:rPr>
                <w:rFonts w:ascii="Times New Roman" w:hAnsi="Times New Roman"/>
              </w:rPr>
            </w:pPr>
            <w:r w:rsidRPr="0031626D">
              <w:rPr>
                <w:rFonts w:ascii="Times New Roman" w:hAnsi="Times New Roman"/>
              </w:rPr>
              <w:t>носной</w:t>
            </w:r>
          </w:p>
          <w:p w:rsidR="00B56AC2" w:rsidRPr="0031626D" w:rsidRDefault="00B56AC2" w:rsidP="00AC12B8">
            <w:pPr>
              <w:pStyle w:val="aff6"/>
              <w:suppressAutoHyphens/>
              <w:rPr>
                <w:rFonts w:ascii="Times New Roman" w:hAnsi="Times New Roman"/>
              </w:rPr>
            </w:pPr>
            <w:r w:rsidRPr="0031626D">
              <w:rPr>
                <w:rFonts w:ascii="Times New Roman" w:hAnsi="Times New Roman"/>
              </w:rPr>
              <w:t>площади</w:t>
            </w:r>
          </w:p>
          <w:p w:rsidR="00B56AC2" w:rsidRPr="0031626D" w:rsidRDefault="00B56AC2" w:rsidP="00AC12B8">
            <w:pPr>
              <w:pStyle w:val="aff6"/>
              <w:suppressAutoHyphens/>
              <w:rPr>
                <w:rFonts w:ascii="Times New Roman" w:hAnsi="Times New Roman"/>
              </w:rPr>
            </w:pPr>
            <w:r w:rsidRPr="0031626D">
              <w:rPr>
                <w:rFonts w:ascii="Times New Roman" w:hAnsi="Times New Roman"/>
              </w:rPr>
              <w:t>от общей</w:t>
            </w:r>
          </w:p>
          <w:p w:rsidR="00B56AC2" w:rsidRPr="0031626D" w:rsidRDefault="00B56AC2" w:rsidP="00AC12B8">
            <w:pPr>
              <w:pStyle w:val="aff6"/>
              <w:suppressAutoHyphens/>
              <w:rPr>
                <w:rFonts w:ascii="Times New Roman" w:hAnsi="Times New Roman"/>
              </w:rPr>
            </w:pPr>
            <w:r w:rsidRPr="0031626D">
              <w:rPr>
                <w:rFonts w:ascii="Times New Roman" w:hAnsi="Times New Roman"/>
              </w:rPr>
              <w:t>площади</w:t>
            </w:r>
          </w:p>
          <w:p w:rsidR="00B56AC2" w:rsidRPr="0031626D" w:rsidRDefault="00B56AC2" w:rsidP="00AC12B8">
            <w:pPr>
              <w:pStyle w:val="aff6"/>
              <w:suppressAutoHyphens/>
              <w:rPr>
                <w:rFonts w:ascii="Times New Roman" w:hAnsi="Times New Roman"/>
              </w:rPr>
            </w:pPr>
            <w:r w:rsidRPr="0031626D">
              <w:rPr>
                <w:rFonts w:ascii="Times New Roman" w:hAnsi="Times New Roman"/>
              </w:rPr>
              <w:t>леса</w:t>
            </w:r>
          </w:p>
        </w:tc>
        <w:tc>
          <w:tcPr>
            <w:tcW w:w="340" w:type="pct"/>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Средняя</w:t>
            </w:r>
          </w:p>
          <w:p w:rsidR="00B56AC2" w:rsidRPr="0031626D" w:rsidRDefault="00B56AC2" w:rsidP="00AC12B8">
            <w:pPr>
              <w:pStyle w:val="aff6"/>
              <w:suppressAutoHyphens/>
              <w:rPr>
                <w:rFonts w:ascii="Times New Roman" w:hAnsi="Times New Roman"/>
              </w:rPr>
            </w:pPr>
            <w:r w:rsidRPr="0031626D">
              <w:rPr>
                <w:rFonts w:ascii="Times New Roman" w:hAnsi="Times New Roman"/>
              </w:rPr>
              <w:t>урожай-</w:t>
            </w:r>
          </w:p>
          <w:p w:rsidR="00B56AC2" w:rsidRPr="0031626D" w:rsidRDefault="00B56AC2" w:rsidP="00AC12B8">
            <w:pPr>
              <w:pStyle w:val="aff6"/>
              <w:suppressAutoHyphens/>
              <w:rPr>
                <w:rFonts w:ascii="Times New Roman" w:hAnsi="Times New Roman"/>
              </w:rPr>
            </w:pPr>
            <w:r w:rsidRPr="0031626D">
              <w:rPr>
                <w:rFonts w:ascii="Times New Roman" w:hAnsi="Times New Roman"/>
              </w:rPr>
              <w:t>ность,</w:t>
            </w:r>
          </w:p>
          <w:p w:rsidR="00B56AC2" w:rsidRPr="0031626D" w:rsidRDefault="00B56AC2" w:rsidP="00AC12B8">
            <w:pPr>
              <w:pStyle w:val="aff6"/>
              <w:suppressAutoHyphens/>
              <w:rPr>
                <w:rFonts w:ascii="Times New Roman" w:hAnsi="Times New Roman"/>
              </w:rPr>
            </w:pPr>
            <w:r w:rsidRPr="0031626D">
              <w:rPr>
                <w:rFonts w:ascii="Times New Roman" w:hAnsi="Times New Roman"/>
              </w:rPr>
              <w:t>кг/га</w:t>
            </w:r>
          </w:p>
        </w:tc>
        <w:tc>
          <w:tcPr>
            <w:tcW w:w="359" w:type="pct"/>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 ягодо-</w:t>
            </w:r>
          </w:p>
          <w:p w:rsidR="00B56AC2" w:rsidRPr="0031626D" w:rsidRDefault="00B56AC2" w:rsidP="00AC12B8">
            <w:pPr>
              <w:pStyle w:val="aff6"/>
              <w:suppressAutoHyphens/>
              <w:rPr>
                <w:rFonts w:ascii="Times New Roman" w:hAnsi="Times New Roman"/>
              </w:rPr>
            </w:pPr>
            <w:r w:rsidRPr="0031626D">
              <w:rPr>
                <w:rFonts w:ascii="Times New Roman" w:hAnsi="Times New Roman"/>
              </w:rPr>
              <w:t>носной</w:t>
            </w:r>
          </w:p>
          <w:p w:rsidR="00B56AC2" w:rsidRPr="0031626D" w:rsidRDefault="00B56AC2" w:rsidP="00AC12B8">
            <w:pPr>
              <w:pStyle w:val="aff6"/>
              <w:suppressAutoHyphens/>
              <w:rPr>
                <w:rFonts w:ascii="Times New Roman" w:hAnsi="Times New Roman"/>
              </w:rPr>
            </w:pPr>
            <w:r w:rsidRPr="0031626D">
              <w:rPr>
                <w:rFonts w:ascii="Times New Roman" w:hAnsi="Times New Roman"/>
              </w:rPr>
              <w:t>площади</w:t>
            </w:r>
          </w:p>
          <w:p w:rsidR="00B56AC2" w:rsidRPr="0031626D" w:rsidRDefault="00B56AC2" w:rsidP="00AC12B8">
            <w:pPr>
              <w:pStyle w:val="aff6"/>
              <w:suppressAutoHyphens/>
              <w:rPr>
                <w:rFonts w:ascii="Times New Roman" w:hAnsi="Times New Roman"/>
              </w:rPr>
            </w:pPr>
            <w:r w:rsidRPr="0031626D">
              <w:rPr>
                <w:rFonts w:ascii="Times New Roman" w:hAnsi="Times New Roman"/>
              </w:rPr>
              <w:t>от общей</w:t>
            </w:r>
          </w:p>
          <w:p w:rsidR="00B56AC2" w:rsidRPr="0031626D" w:rsidRDefault="00B56AC2" w:rsidP="00AC12B8">
            <w:pPr>
              <w:pStyle w:val="aff6"/>
              <w:suppressAutoHyphens/>
              <w:rPr>
                <w:rFonts w:ascii="Times New Roman" w:hAnsi="Times New Roman"/>
              </w:rPr>
            </w:pPr>
            <w:r w:rsidRPr="0031626D">
              <w:rPr>
                <w:rFonts w:ascii="Times New Roman" w:hAnsi="Times New Roman"/>
              </w:rPr>
              <w:t>площади</w:t>
            </w:r>
          </w:p>
          <w:p w:rsidR="00B56AC2" w:rsidRPr="0031626D" w:rsidRDefault="00B56AC2" w:rsidP="00AC12B8">
            <w:pPr>
              <w:pStyle w:val="aff6"/>
              <w:suppressAutoHyphens/>
              <w:rPr>
                <w:rFonts w:ascii="Times New Roman" w:hAnsi="Times New Roman"/>
              </w:rPr>
            </w:pPr>
            <w:r w:rsidRPr="0031626D">
              <w:rPr>
                <w:rFonts w:ascii="Times New Roman" w:hAnsi="Times New Roman"/>
              </w:rPr>
              <w:t>леса</w:t>
            </w:r>
          </w:p>
        </w:tc>
        <w:tc>
          <w:tcPr>
            <w:tcW w:w="340" w:type="pct"/>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Средняя</w:t>
            </w:r>
          </w:p>
          <w:p w:rsidR="00B56AC2" w:rsidRPr="0031626D" w:rsidRDefault="00B56AC2" w:rsidP="00AC12B8">
            <w:pPr>
              <w:pStyle w:val="aff6"/>
              <w:suppressAutoHyphens/>
              <w:rPr>
                <w:rFonts w:ascii="Times New Roman" w:hAnsi="Times New Roman"/>
              </w:rPr>
            </w:pPr>
            <w:r w:rsidRPr="0031626D">
              <w:rPr>
                <w:rFonts w:ascii="Times New Roman" w:hAnsi="Times New Roman"/>
              </w:rPr>
              <w:t>урожай-</w:t>
            </w:r>
          </w:p>
          <w:p w:rsidR="00B56AC2" w:rsidRPr="0031626D" w:rsidRDefault="00B56AC2" w:rsidP="00AC12B8">
            <w:pPr>
              <w:pStyle w:val="aff6"/>
              <w:suppressAutoHyphens/>
              <w:rPr>
                <w:rFonts w:ascii="Times New Roman" w:hAnsi="Times New Roman"/>
              </w:rPr>
            </w:pPr>
            <w:r w:rsidRPr="0031626D">
              <w:rPr>
                <w:rFonts w:ascii="Times New Roman" w:hAnsi="Times New Roman"/>
              </w:rPr>
              <w:t>ность,</w:t>
            </w:r>
          </w:p>
          <w:p w:rsidR="00B56AC2" w:rsidRPr="0031626D" w:rsidRDefault="00B56AC2" w:rsidP="00AC12B8">
            <w:pPr>
              <w:pStyle w:val="aff6"/>
              <w:suppressAutoHyphens/>
              <w:rPr>
                <w:rFonts w:ascii="Times New Roman" w:hAnsi="Times New Roman"/>
              </w:rPr>
            </w:pPr>
            <w:r w:rsidRPr="0031626D">
              <w:rPr>
                <w:rFonts w:ascii="Times New Roman" w:hAnsi="Times New Roman"/>
              </w:rPr>
              <w:t>кг/га</w:t>
            </w:r>
          </w:p>
        </w:tc>
        <w:tc>
          <w:tcPr>
            <w:tcW w:w="359" w:type="pct"/>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 ягодо-</w:t>
            </w:r>
          </w:p>
          <w:p w:rsidR="00B56AC2" w:rsidRPr="0031626D" w:rsidRDefault="00B56AC2" w:rsidP="00AC12B8">
            <w:pPr>
              <w:pStyle w:val="aff6"/>
              <w:suppressAutoHyphens/>
              <w:rPr>
                <w:rFonts w:ascii="Times New Roman" w:hAnsi="Times New Roman"/>
              </w:rPr>
            </w:pPr>
            <w:r w:rsidRPr="0031626D">
              <w:rPr>
                <w:rFonts w:ascii="Times New Roman" w:hAnsi="Times New Roman"/>
              </w:rPr>
              <w:t>носной</w:t>
            </w:r>
          </w:p>
          <w:p w:rsidR="00B56AC2" w:rsidRPr="0031626D" w:rsidRDefault="00B56AC2" w:rsidP="00AC12B8">
            <w:pPr>
              <w:pStyle w:val="aff6"/>
              <w:suppressAutoHyphens/>
              <w:rPr>
                <w:rFonts w:ascii="Times New Roman" w:hAnsi="Times New Roman"/>
              </w:rPr>
            </w:pPr>
            <w:r w:rsidRPr="0031626D">
              <w:rPr>
                <w:rFonts w:ascii="Times New Roman" w:hAnsi="Times New Roman"/>
              </w:rPr>
              <w:t>площади</w:t>
            </w:r>
          </w:p>
          <w:p w:rsidR="00B56AC2" w:rsidRPr="0031626D" w:rsidRDefault="00B56AC2" w:rsidP="00AC12B8">
            <w:pPr>
              <w:pStyle w:val="aff6"/>
              <w:suppressAutoHyphens/>
              <w:rPr>
                <w:rFonts w:ascii="Times New Roman" w:hAnsi="Times New Roman"/>
              </w:rPr>
            </w:pPr>
            <w:r w:rsidRPr="0031626D">
              <w:rPr>
                <w:rFonts w:ascii="Times New Roman" w:hAnsi="Times New Roman"/>
              </w:rPr>
              <w:t>от общей</w:t>
            </w:r>
          </w:p>
          <w:p w:rsidR="00B56AC2" w:rsidRPr="0031626D" w:rsidRDefault="00B56AC2" w:rsidP="00AC12B8">
            <w:pPr>
              <w:pStyle w:val="aff6"/>
              <w:suppressAutoHyphens/>
              <w:rPr>
                <w:rFonts w:ascii="Times New Roman" w:hAnsi="Times New Roman"/>
              </w:rPr>
            </w:pPr>
            <w:r w:rsidRPr="0031626D">
              <w:rPr>
                <w:rFonts w:ascii="Times New Roman" w:hAnsi="Times New Roman"/>
              </w:rPr>
              <w:t>площади</w:t>
            </w:r>
          </w:p>
          <w:p w:rsidR="00B56AC2" w:rsidRPr="0031626D" w:rsidRDefault="00B56AC2" w:rsidP="00AC12B8">
            <w:pPr>
              <w:pStyle w:val="aff6"/>
              <w:suppressAutoHyphens/>
              <w:rPr>
                <w:rFonts w:ascii="Times New Roman" w:hAnsi="Times New Roman"/>
              </w:rPr>
            </w:pPr>
            <w:r w:rsidRPr="0031626D">
              <w:rPr>
                <w:rFonts w:ascii="Times New Roman" w:hAnsi="Times New Roman"/>
              </w:rPr>
              <w:t>леса</w:t>
            </w:r>
          </w:p>
        </w:tc>
        <w:tc>
          <w:tcPr>
            <w:tcW w:w="340" w:type="pct"/>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Средняя</w:t>
            </w:r>
          </w:p>
          <w:p w:rsidR="00B56AC2" w:rsidRPr="0031626D" w:rsidRDefault="00B56AC2" w:rsidP="00AC12B8">
            <w:pPr>
              <w:pStyle w:val="aff6"/>
              <w:suppressAutoHyphens/>
              <w:rPr>
                <w:rFonts w:ascii="Times New Roman" w:hAnsi="Times New Roman"/>
              </w:rPr>
            </w:pPr>
            <w:r w:rsidRPr="0031626D">
              <w:rPr>
                <w:rFonts w:ascii="Times New Roman" w:hAnsi="Times New Roman"/>
              </w:rPr>
              <w:t>урожай-</w:t>
            </w:r>
          </w:p>
          <w:p w:rsidR="00B56AC2" w:rsidRPr="0031626D" w:rsidRDefault="00B56AC2" w:rsidP="00AC12B8">
            <w:pPr>
              <w:pStyle w:val="aff6"/>
              <w:suppressAutoHyphens/>
              <w:rPr>
                <w:rFonts w:ascii="Times New Roman" w:hAnsi="Times New Roman"/>
              </w:rPr>
            </w:pPr>
            <w:r w:rsidRPr="0031626D">
              <w:rPr>
                <w:rFonts w:ascii="Times New Roman" w:hAnsi="Times New Roman"/>
              </w:rPr>
              <w:t>ность,</w:t>
            </w:r>
          </w:p>
          <w:p w:rsidR="00B56AC2" w:rsidRPr="0031626D" w:rsidRDefault="00B56AC2" w:rsidP="00AC12B8">
            <w:pPr>
              <w:pStyle w:val="aff6"/>
              <w:suppressAutoHyphens/>
              <w:rPr>
                <w:rFonts w:ascii="Times New Roman" w:hAnsi="Times New Roman"/>
              </w:rPr>
            </w:pPr>
            <w:r w:rsidRPr="0031626D">
              <w:rPr>
                <w:rFonts w:ascii="Times New Roman" w:hAnsi="Times New Roman"/>
              </w:rPr>
              <w:t>кг/га</w:t>
            </w:r>
          </w:p>
        </w:tc>
        <w:tc>
          <w:tcPr>
            <w:tcW w:w="359" w:type="pct"/>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 грибо-</w:t>
            </w:r>
          </w:p>
          <w:p w:rsidR="00B56AC2" w:rsidRPr="0031626D" w:rsidRDefault="00B56AC2" w:rsidP="00AC12B8">
            <w:pPr>
              <w:pStyle w:val="aff6"/>
              <w:suppressAutoHyphens/>
              <w:rPr>
                <w:rFonts w:ascii="Times New Roman" w:hAnsi="Times New Roman"/>
              </w:rPr>
            </w:pPr>
            <w:r w:rsidRPr="0031626D">
              <w:rPr>
                <w:rFonts w:ascii="Times New Roman" w:hAnsi="Times New Roman"/>
              </w:rPr>
              <w:t>носной</w:t>
            </w:r>
          </w:p>
          <w:p w:rsidR="00B56AC2" w:rsidRPr="0031626D" w:rsidRDefault="00B56AC2" w:rsidP="00AC12B8">
            <w:pPr>
              <w:pStyle w:val="aff6"/>
              <w:suppressAutoHyphens/>
              <w:rPr>
                <w:rFonts w:ascii="Times New Roman" w:hAnsi="Times New Roman"/>
              </w:rPr>
            </w:pPr>
            <w:r w:rsidRPr="0031626D">
              <w:rPr>
                <w:rFonts w:ascii="Times New Roman" w:hAnsi="Times New Roman"/>
              </w:rPr>
              <w:t>площади</w:t>
            </w:r>
          </w:p>
          <w:p w:rsidR="00B56AC2" w:rsidRPr="0031626D" w:rsidRDefault="00B56AC2" w:rsidP="00AC12B8">
            <w:pPr>
              <w:pStyle w:val="aff6"/>
              <w:suppressAutoHyphens/>
              <w:rPr>
                <w:rFonts w:ascii="Times New Roman" w:hAnsi="Times New Roman"/>
              </w:rPr>
            </w:pPr>
            <w:r w:rsidRPr="0031626D">
              <w:rPr>
                <w:rFonts w:ascii="Times New Roman" w:hAnsi="Times New Roman"/>
              </w:rPr>
              <w:t>от общей</w:t>
            </w:r>
          </w:p>
          <w:p w:rsidR="00B56AC2" w:rsidRPr="0031626D" w:rsidRDefault="00B56AC2" w:rsidP="00AC12B8">
            <w:pPr>
              <w:pStyle w:val="aff6"/>
              <w:suppressAutoHyphens/>
              <w:rPr>
                <w:rFonts w:ascii="Times New Roman" w:hAnsi="Times New Roman"/>
              </w:rPr>
            </w:pPr>
            <w:r w:rsidRPr="0031626D">
              <w:rPr>
                <w:rFonts w:ascii="Times New Roman" w:hAnsi="Times New Roman"/>
              </w:rPr>
              <w:t>площади</w:t>
            </w:r>
          </w:p>
          <w:p w:rsidR="00B56AC2" w:rsidRPr="0031626D" w:rsidRDefault="00B56AC2" w:rsidP="00AC12B8">
            <w:pPr>
              <w:pStyle w:val="aff6"/>
              <w:suppressAutoHyphens/>
              <w:rPr>
                <w:rFonts w:ascii="Times New Roman" w:hAnsi="Times New Roman"/>
              </w:rPr>
            </w:pPr>
            <w:r w:rsidRPr="0031626D">
              <w:rPr>
                <w:rFonts w:ascii="Times New Roman" w:hAnsi="Times New Roman"/>
              </w:rPr>
              <w:t>леса</w:t>
            </w:r>
          </w:p>
        </w:tc>
        <w:tc>
          <w:tcPr>
            <w:tcW w:w="341" w:type="pct"/>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Средняя</w:t>
            </w:r>
          </w:p>
          <w:p w:rsidR="00B56AC2" w:rsidRPr="0031626D" w:rsidRDefault="00B56AC2" w:rsidP="00AC12B8">
            <w:pPr>
              <w:pStyle w:val="aff6"/>
              <w:suppressAutoHyphens/>
              <w:rPr>
                <w:rFonts w:ascii="Times New Roman" w:hAnsi="Times New Roman"/>
              </w:rPr>
            </w:pPr>
            <w:r w:rsidRPr="0031626D">
              <w:rPr>
                <w:rFonts w:ascii="Times New Roman" w:hAnsi="Times New Roman"/>
              </w:rPr>
              <w:t>урожай-</w:t>
            </w:r>
          </w:p>
          <w:p w:rsidR="00B56AC2" w:rsidRPr="0031626D" w:rsidRDefault="00B56AC2" w:rsidP="00AC12B8">
            <w:pPr>
              <w:pStyle w:val="aff6"/>
              <w:suppressAutoHyphens/>
              <w:rPr>
                <w:rFonts w:ascii="Times New Roman" w:hAnsi="Times New Roman"/>
              </w:rPr>
            </w:pPr>
            <w:r w:rsidRPr="0031626D">
              <w:rPr>
                <w:rFonts w:ascii="Times New Roman" w:hAnsi="Times New Roman"/>
              </w:rPr>
              <w:t>ность,</w:t>
            </w:r>
          </w:p>
          <w:p w:rsidR="00B56AC2" w:rsidRPr="0031626D" w:rsidRDefault="00B56AC2" w:rsidP="00AC12B8">
            <w:pPr>
              <w:pStyle w:val="aff6"/>
              <w:suppressAutoHyphens/>
              <w:rPr>
                <w:rFonts w:ascii="Times New Roman" w:hAnsi="Times New Roman"/>
              </w:rPr>
            </w:pPr>
            <w:r w:rsidRPr="0031626D">
              <w:rPr>
                <w:rFonts w:ascii="Times New Roman" w:hAnsi="Times New Roman"/>
              </w:rPr>
              <w:t>кг/га</w:t>
            </w:r>
          </w:p>
        </w:tc>
      </w:tr>
      <w:tr w:rsidR="00E47E4D" w:rsidRPr="0031626D" w:rsidTr="002B4978">
        <w:trPr>
          <w:trHeight w:val="349"/>
          <w:jc w:val="center"/>
        </w:trPr>
        <w:tc>
          <w:tcPr>
            <w:tcW w:w="5000" w:type="pct"/>
            <w:gridSpan w:val="13"/>
            <w:vAlign w:val="center"/>
          </w:tcPr>
          <w:p w:rsidR="00B56AC2" w:rsidRPr="0031626D" w:rsidRDefault="00B56AC2" w:rsidP="00AC12B8">
            <w:pPr>
              <w:pStyle w:val="aff6"/>
              <w:suppressAutoHyphens/>
              <w:rPr>
                <w:rFonts w:ascii="Times New Roman" w:hAnsi="Times New Roman"/>
                <w:sz w:val="10"/>
                <w:szCs w:val="10"/>
              </w:rPr>
            </w:pPr>
            <w:r w:rsidRPr="0031626D">
              <w:rPr>
                <w:rFonts w:ascii="Times New Roman" w:hAnsi="Times New Roman"/>
                <w:bCs/>
              </w:rPr>
              <w:t>Сосняки</w:t>
            </w:r>
          </w:p>
        </w:tc>
      </w:tr>
      <w:tr w:rsidR="00E47E4D" w:rsidRPr="0031626D" w:rsidTr="002B4978">
        <w:trPr>
          <w:jc w:val="center"/>
        </w:trPr>
        <w:tc>
          <w:tcPr>
            <w:tcW w:w="806" w:type="pct"/>
          </w:tcPr>
          <w:p w:rsidR="00F530A9" w:rsidRPr="0031626D" w:rsidRDefault="00F530A9" w:rsidP="00AC12B8">
            <w:pPr>
              <w:pStyle w:val="aff6"/>
              <w:suppressAutoHyphens/>
              <w:jc w:val="both"/>
              <w:rPr>
                <w:rFonts w:ascii="Times New Roman" w:hAnsi="Times New Roman"/>
                <w:sz w:val="22"/>
                <w:szCs w:val="22"/>
              </w:rPr>
            </w:pPr>
            <w:r w:rsidRPr="0031626D">
              <w:rPr>
                <w:rFonts w:ascii="Times New Roman" w:hAnsi="Times New Roman"/>
                <w:sz w:val="22"/>
                <w:szCs w:val="22"/>
              </w:rPr>
              <w:t>Травяные</w:t>
            </w:r>
          </w:p>
        </w:tc>
        <w:tc>
          <w:tcPr>
            <w:tcW w:w="359" w:type="pct"/>
            <w:vAlign w:val="bottom"/>
          </w:tcPr>
          <w:p w:rsidR="00F530A9" w:rsidRPr="0031626D" w:rsidRDefault="00F530A9" w:rsidP="00661EC5">
            <w:pPr>
              <w:suppressAutoHyphens/>
              <w:rPr>
                <w:szCs w:val="22"/>
              </w:rPr>
            </w:pPr>
            <w:r w:rsidRPr="0031626D">
              <w:rPr>
                <w:szCs w:val="22"/>
              </w:rPr>
              <w:t>-</w:t>
            </w:r>
          </w:p>
        </w:tc>
        <w:tc>
          <w:tcPr>
            <w:tcW w:w="339"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10</w:t>
            </w:r>
          </w:p>
        </w:tc>
        <w:tc>
          <w:tcPr>
            <w:tcW w:w="341"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30</w:t>
            </w:r>
          </w:p>
        </w:tc>
      </w:tr>
      <w:tr w:rsidR="00E47E4D" w:rsidRPr="0031626D" w:rsidTr="002B4978">
        <w:trPr>
          <w:jc w:val="center"/>
        </w:trPr>
        <w:tc>
          <w:tcPr>
            <w:tcW w:w="806" w:type="pct"/>
          </w:tcPr>
          <w:p w:rsidR="00F530A9" w:rsidRPr="0031626D" w:rsidRDefault="00F530A9" w:rsidP="00AC12B8">
            <w:pPr>
              <w:pStyle w:val="aff6"/>
              <w:suppressAutoHyphens/>
              <w:jc w:val="both"/>
              <w:rPr>
                <w:rFonts w:ascii="Times New Roman" w:hAnsi="Times New Roman"/>
                <w:sz w:val="22"/>
                <w:szCs w:val="22"/>
              </w:rPr>
            </w:pPr>
            <w:r w:rsidRPr="0031626D">
              <w:rPr>
                <w:rFonts w:ascii="Times New Roman" w:hAnsi="Times New Roman"/>
                <w:sz w:val="22"/>
                <w:szCs w:val="22"/>
              </w:rPr>
              <w:t>Лишайниковые</w:t>
            </w:r>
          </w:p>
        </w:tc>
        <w:tc>
          <w:tcPr>
            <w:tcW w:w="359" w:type="pct"/>
            <w:vAlign w:val="bottom"/>
          </w:tcPr>
          <w:p w:rsidR="00F530A9" w:rsidRPr="0031626D" w:rsidRDefault="00F530A9" w:rsidP="00661EC5">
            <w:pPr>
              <w:suppressAutoHyphens/>
              <w:rPr>
                <w:szCs w:val="22"/>
              </w:rPr>
            </w:pPr>
            <w:r w:rsidRPr="0031626D">
              <w:rPr>
                <w:szCs w:val="22"/>
              </w:rPr>
              <w:t>-</w:t>
            </w:r>
          </w:p>
        </w:tc>
        <w:tc>
          <w:tcPr>
            <w:tcW w:w="339"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10</w:t>
            </w:r>
          </w:p>
        </w:tc>
        <w:tc>
          <w:tcPr>
            <w:tcW w:w="341"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80</w:t>
            </w:r>
          </w:p>
        </w:tc>
      </w:tr>
      <w:tr w:rsidR="00E47E4D" w:rsidRPr="0031626D" w:rsidTr="002B4978">
        <w:trPr>
          <w:jc w:val="center"/>
        </w:trPr>
        <w:tc>
          <w:tcPr>
            <w:tcW w:w="806" w:type="pct"/>
          </w:tcPr>
          <w:p w:rsidR="00F530A9" w:rsidRPr="0031626D" w:rsidRDefault="00F530A9" w:rsidP="002C5348">
            <w:pPr>
              <w:pStyle w:val="aff6"/>
              <w:suppressAutoHyphens/>
              <w:jc w:val="both"/>
              <w:rPr>
                <w:rFonts w:ascii="Times New Roman" w:hAnsi="Times New Roman"/>
                <w:sz w:val="22"/>
                <w:szCs w:val="22"/>
              </w:rPr>
            </w:pPr>
            <w:r w:rsidRPr="0031626D">
              <w:rPr>
                <w:rFonts w:ascii="Times New Roman" w:hAnsi="Times New Roman"/>
                <w:sz w:val="22"/>
                <w:szCs w:val="22"/>
              </w:rPr>
              <w:t>Брусничниковые</w:t>
            </w:r>
          </w:p>
        </w:tc>
        <w:tc>
          <w:tcPr>
            <w:tcW w:w="359" w:type="pct"/>
            <w:vAlign w:val="bottom"/>
          </w:tcPr>
          <w:p w:rsidR="00F530A9" w:rsidRPr="0031626D" w:rsidRDefault="00F530A9" w:rsidP="00661EC5">
            <w:pPr>
              <w:suppressAutoHyphens/>
              <w:rPr>
                <w:szCs w:val="22"/>
              </w:rPr>
            </w:pPr>
            <w:r w:rsidRPr="0031626D">
              <w:rPr>
                <w:szCs w:val="22"/>
              </w:rPr>
              <w:t>-</w:t>
            </w:r>
          </w:p>
        </w:tc>
        <w:tc>
          <w:tcPr>
            <w:tcW w:w="339" w:type="pct"/>
            <w:vAlign w:val="bottom"/>
          </w:tcPr>
          <w:p w:rsidR="00F530A9" w:rsidRPr="0031626D" w:rsidRDefault="00F530A9" w:rsidP="00661EC5">
            <w:pPr>
              <w:suppressAutoHyphens/>
              <w:rPr>
                <w:szCs w:val="22"/>
              </w:rPr>
            </w:pPr>
            <w:r w:rsidRPr="0031626D">
              <w:rPr>
                <w:szCs w:val="22"/>
              </w:rPr>
              <w:t>-</w:t>
            </w:r>
          </w:p>
        </w:tc>
        <w:tc>
          <w:tcPr>
            <w:tcW w:w="359"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10</w:t>
            </w:r>
          </w:p>
        </w:tc>
        <w:tc>
          <w:tcPr>
            <w:tcW w:w="340"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100</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10</w:t>
            </w:r>
          </w:p>
        </w:tc>
        <w:tc>
          <w:tcPr>
            <w:tcW w:w="341"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20</w:t>
            </w:r>
          </w:p>
        </w:tc>
      </w:tr>
      <w:tr w:rsidR="00E47E4D" w:rsidRPr="0031626D" w:rsidTr="002B4978">
        <w:trPr>
          <w:jc w:val="center"/>
        </w:trPr>
        <w:tc>
          <w:tcPr>
            <w:tcW w:w="806" w:type="pct"/>
          </w:tcPr>
          <w:p w:rsidR="00F530A9" w:rsidRPr="0031626D" w:rsidRDefault="00F530A9" w:rsidP="002C5348">
            <w:pPr>
              <w:pStyle w:val="aff6"/>
              <w:suppressAutoHyphens/>
              <w:jc w:val="both"/>
              <w:rPr>
                <w:rFonts w:ascii="Times New Roman" w:hAnsi="Times New Roman"/>
                <w:sz w:val="22"/>
                <w:szCs w:val="22"/>
              </w:rPr>
            </w:pPr>
            <w:r w:rsidRPr="0031626D">
              <w:rPr>
                <w:rFonts w:ascii="Times New Roman" w:hAnsi="Times New Roman"/>
                <w:sz w:val="22"/>
                <w:szCs w:val="22"/>
              </w:rPr>
              <w:t>Черничниковые</w:t>
            </w:r>
          </w:p>
        </w:tc>
        <w:tc>
          <w:tcPr>
            <w:tcW w:w="359" w:type="pct"/>
            <w:vAlign w:val="bottom"/>
          </w:tcPr>
          <w:p w:rsidR="00F530A9" w:rsidRPr="0031626D" w:rsidRDefault="00F530A9" w:rsidP="00661EC5">
            <w:pPr>
              <w:suppressAutoHyphens/>
              <w:rPr>
                <w:szCs w:val="22"/>
              </w:rPr>
            </w:pPr>
            <w:r w:rsidRPr="0031626D">
              <w:rPr>
                <w:szCs w:val="22"/>
              </w:rPr>
              <w:t>-</w:t>
            </w:r>
          </w:p>
        </w:tc>
        <w:tc>
          <w:tcPr>
            <w:tcW w:w="339"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20</w:t>
            </w:r>
          </w:p>
        </w:tc>
        <w:tc>
          <w:tcPr>
            <w:tcW w:w="340"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200</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5</w:t>
            </w:r>
          </w:p>
        </w:tc>
        <w:tc>
          <w:tcPr>
            <w:tcW w:w="341"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20</w:t>
            </w:r>
          </w:p>
        </w:tc>
      </w:tr>
      <w:tr w:rsidR="00E47E4D" w:rsidRPr="0031626D" w:rsidTr="002B4978">
        <w:trPr>
          <w:jc w:val="center"/>
        </w:trPr>
        <w:tc>
          <w:tcPr>
            <w:tcW w:w="806" w:type="pct"/>
          </w:tcPr>
          <w:p w:rsidR="00F530A9" w:rsidRPr="0031626D" w:rsidRDefault="00F530A9" w:rsidP="002C5348">
            <w:pPr>
              <w:pStyle w:val="aff6"/>
              <w:suppressAutoHyphens/>
              <w:jc w:val="both"/>
              <w:rPr>
                <w:rFonts w:ascii="Times New Roman" w:hAnsi="Times New Roman"/>
                <w:sz w:val="22"/>
                <w:szCs w:val="22"/>
              </w:rPr>
            </w:pPr>
            <w:r w:rsidRPr="0031626D">
              <w:rPr>
                <w:rFonts w:ascii="Times New Roman" w:hAnsi="Times New Roman"/>
                <w:sz w:val="22"/>
                <w:szCs w:val="22"/>
              </w:rPr>
              <w:t>Долгомошниковые</w:t>
            </w:r>
          </w:p>
        </w:tc>
        <w:tc>
          <w:tcPr>
            <w:tcW w:w="359" w:type="pct"/>
            <w:vAlign w:val="bottom"/>
          </w:tcPr>
          <w:p w:rsidR="00F530A9" w:rsidRPr="0031626D" w:rsidRDefault="00F530A9" w:rsidP="00661EC5">
            <w:pPr>
              <w:suppressAutoHyphens/>
              <w:rPr>
                <w:szCs w:val="22"/>
              </w:rPr>
            </w:pPr>
            <w:r w:rsidRPr="0031626D">
              <w:rPr>
                <w:szCs w:val="22"/>
              </w:rPr>
              <w:t>-</w:t>
            </w:r>
          </w:p>
        </w:tc>
        <w:tc>
          <w:tcPr>
            <w:tcW w:w="339" w:type="pct"/>
            <w:vAlign w:val="bottom"/>
          </w:tcPr>
          <w:p w:rsidR="00F530A9" w:rsidRPr="0031626D" w:rsidRDefault="00F530A9" w:rsidP="00661EC5">
            <w:pPr>
              <w:suppressAutoHyphens/>
              <w:rPr>
                <w:szCs w:val="22"/>
              </w:rPr>
            </w:pPr>
            <w:r w:rsidRPr="0031626D">
              <w:rPr>
                <w:szCs w:val="22"/>
              </w:rPr>
              <w:t>-</w:t>
            </w:r>
          </w:p>
        </w:tc>
        <w:tc>
          <w:tcPr>
            <w:tcW w:w="359"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5</w:t>
            </w:r>
          </w:p>
        </w:tc>
        <w:tc>
          <w:tcPr>
            <w:tcW w:w="340"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200</w:t>
            </w:r>
          </w:p>
        </w:tc>
        <w:tc>
          <w:tcPr>
            <w:tcW w:w="359"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5</w:t>
            </w:r>
          </w:p>
        </w:tc>
        <w:tc>
          <w:tcPr>
            <w:tcW w:w="340"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200</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1" w:type="pct"/>
            <w:vAlign w:val="bottom"/>
          </w:tcPr>
          <w:p w:rsidR="00F530A9" w:rsidRPr="0031626D" w:rsidRDefault="00F530A9" w:rsidP="00661EC5">
            <w:pPr>
              <w:suppressAutoHyphens/>
              <w:rPr>
                <w:szCs w:val="22"/>
              </w:rPr>
            </w:pPr>
            <w:r w:rsidRPr="0031626D">
              <w:rPr>
                <w:szCs w:val="22"/>
              </w:rPr>
              <w:t>-</w:t>
            </w:r>
          </w:p>
        </w:tc>
      </w:tr>
      <w:tr w:rsidR="00E47E4D" w:rsidRPr="0031626D" w:rsidTr="002B4978">
        <w:trPr>
          <w:jc w:val="center"/>
        </w:trPr>
        <w:tc>
          <w:tcPr>
            <w:tcW w:w="806" w:type="pct"/>
          </w:tcPr>
          <w:p w:rsidR="00F530A9" w:rsidRPr="0031626D" w:rsidRDefault="00F530A9" w:rsidP="00AC12B8">
            <w:pPr>
              <w:pStyle w:val="aff6"/>
              <w:suppressAutoHyphens/>
              <w:jc w:val="both"/>
              <w:rPr>
                <w:rFonts w:ascii="Times New Roman" w:hAnsi="Times New Roman"/>
                <w:sz w:val="22"/>
                <w:szCs w:val="22"/>
              </w:rPr>
            </w:pPr>
            <w:r w:rsidRPr="0031626D">
              <w:rPr>
                <w:rFonts w:ascii="Times New Roman" w:hAnsi="Times New Roman"/>
                <w:sz w:val="22"/>
                <w:szCs w:val="22"/>
              </w:rPr>
              <w:t>Сфагновые</w:t>
            </w:r>
          </w:p>
        </w:tc>
        <w:tc>
          <w:tcPr>
            <w:tcW w:w="359"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20</w:t>
            </w:r>
          </w:p>
        </w:tc>
        <w:tc>
          <w:tcPr>
            <w:tcW w:w="339"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350</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1" w:type="pct"/>
            <w:vAlign w:val="bottom"/>
          </w:tcPr>
          <w:p w:rsidR="00F530A9" w:rsidRPr="0031626D" w:rsidRDefault="00F530A9" w:rsidP="00661EC5">
            <w:pPr>
              <w:suppressAutoHyphens/>
              <w:rPr>
                <w:szCs w:val="22"/>
              </w:rPr>
            </w:pPr>
            <w:r w:rsidRPr="0031626D">
              <w:rPr>
                <w:szCs w:val="22"/>
              </w:rPr>
              <w:t>-</w:t>
            </w:r>
          </w:p>
        </w:tc>
      </w:tr>
      <w:tr w:rsidR="00E47E4D" w:rsidRPr="0031626D" w:rsidTr="002B4978">
        <w:trPr>
          <w:trHeight w:val="349"/>
          <w:jc w:val="center"/>
        </w:trPr>
        <w:tc>
          <w:tcPr>
            <w:tcW w:w="5000" w:type="pct"/>
            <w:gridSpan w:val="13"/>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bCs/>
                <w:sz w:val="22"/>
                <w:szCs w:val="22"/>
              </w:rPr>
              <w:t>Ельники</w:t>
            </w:r>
          </w:p>
        </w:tc>
      </w:tr>
      <w:tr w:rsidR="00E47E4D" w:rsidRPr="0031626D" w:rsidTr="002B4978">
        <w:trPr>
          <w:jc w:val="center"/>
        </w:trPr>
        <w:tc>
          <w:tcPr>
            <w:tcW w:w="806" w:type="pct"/>
          </w:tcPr>
          <w:p w:rsidR="00F530A9" w:rsidRPr="0031626D" w:rsidRDefault="00F530A9" w:rsidP="00AC12B8">
            <w:pPr>
              <w:pStyle w:val="aff6"/>
              <w:suppressAutoHyphens/>
              <w:jc w:val="both"/>
              <w:rPr>
                <w:rFonts w:ascii="Times New Roman" w:hAnsi="Times New Roman"/>
                <w:sz w:val="22"/>
                <w:szCs w:val="22"/>
              </w:rPr>
            </w:pPr>
            <w:r w:rsidRPr="0031626D">
              <w:rPr>
                <w:rFonts w:ascii="Times New Roman" w:hAnsi="Times New Roman"/>
                <w:sz w:val="22"/>
                <w:szCs w:val="22"/>
              </w:rPr>
              <w:t>Травяные</w:t>
            </w:r>
          </w:p>
        </w:tc>
        <w:tc>
          <w:tcPr>
            <w:tcW w:w="359" w:type="pct"/>
            <w:vAlign w:val="bottom"/>
          </w:tcPr>
          <w:p w:rsidR="00F530A9" w:rsidRPr="0031626D" w:rsidRDefault="00F530A9" w:rsidP="00661EC5">
            <w:pPr>
              <w:suppressAutoHyphens/>
              <w:rPr>
                <w:szCs w:val="22"/>
              </w:rPr>
            </w:pPr>
            <w:r w:rsidRPr="0031626D">
              <w:rPr>
                <w:szCs w:val="22"/>
              </w:rPr>
              <w:t>-</w:t>
            </w:r>
          </w:p>
        </w:tc>
        <w:tc>
          <w:tcPr>
            <w:tcW w:w="339"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10</w:t>
            </w:r>
          </w:p>
        </w:tc>
        <w:tc>
          <w:tcPr>
            <w:tcW w:w="341"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20</w:t>
            </w:r>
          </w:p>
        </w:tc>
      </w:tr>
      <w:tr w:rsidR="00E47E4D" w:rsidRPr="0031626D" w:rsidTr="002B4978">
        <w:trPr>
          <w:jc w:val="center"/>
        </w:trPr>
        <w:tc>
          <w:tcPr>
            <w:tcW w:w="806" w:type="pct"/>
          </w:tcPr>
          <w:p w:rsidR="00F530A9" w:rsidRPr="0031626D" w:rsidRDefault="00F530A9" w:rsidP="002C5348">
            <w:pPr>
              <w:pStyle w:val="aff6"/>
              <w:suppressAutoHyphens/>
              <w:jc w:val="both"/>
              <w:rPr>
                <w:rFonts w:ascii="Times New Roman" w:hAnsi="Times New Roman"/>
                <w:sz w:val="22"/>
                <w:szCs w:val="22"/>
              </w:rPr>
            </w:pPr>
            <w:r w:rsidRPr="0031626D">
              <w:rPr>
                <w:rFonts w:ascii="Times New Roman" w:hAnsi="Times New Roman"/>
                <w:sz w:val="22"/>
                <w:szCs w:val="22"/>
              </w:rPr>
              <w:t>Черничниковые</w:t>
            </w:r>
          </w:p>
        </w:tc>
        <w:tc>
          <w:tcPr>
            <w:tcW w:w="359" w:type="pct"/>
            <w:vAlign w:val="bottom"/>
          </w:tcPr>
          <w:p w:rsidR="00F530A9" w:rsidRPr="0031626D" w:rsidRDefault="00F530A9" w:rsidP="00661EC5">
            <w:pPr>
              <w:suppressAutoHyphens/>
              <w:rPr>
                <w:szCs w:val="22"/>
              </w:rPr>
            </w:pPr>
            <w:r w:rsidRPr="0031626D">
              <w:rPr>
                <w:szCs w:val="22"/>
              </w:rPr>
              <w:t>-</w:t>
            </w:r>
          </w:p>
        </w:tc>
        <w:tc>
          <w:tcPr>
            <w:tcW w:w="339"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20</w:t>
            </w:r>
          </w:p>
        </w:tc>
        <w:tc>
          <w:tcPr>
            <w:tcW w:w="340"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250</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1" w:type="pct"/>
            <w:vAlign w:val="bottom"/>
          </w:tcPr>
          <w:p w:rsidR="00F530A9" w:rsidRPr="0031626D" w:rsidRDefault="00F530A9" w:rsidP="00661EC5">
            <w:pPr>
              <w:suppressAutoHyphens/>
              <w:rPr>
                <w:szCs w:val="22"/>
              </w:rPr>
            </w:pPr>
            <w:r w:rsidRPr="0031626D">
              <w:rPr>
                <w:szCs w:val="22"/>
              </w:rPr>
              <w:t>-</w:t>
            </w:r>
          </w:p>
        </w:tc>
      </w:tr>
      <w:tr w:rsidR="00E47E4D" w:rsidRPr="0031626D" w:rsidTr="002B4978">
        <w:trPr>
          <w:jc w:val="center"/>
        </w:trPr>
        <w:tc>
          <w:tcPr>
            <w:tcW w:w="806" w:type="pct"/>
          </w:tcPr>
          <w:p w:rsidR="00F530A9" w:rsidRPr="0031626D" w:rsidRDefault="00F530A9" w:rsidP="00AC12B8">
            <w:pPr>
              <w:pStyle w:val="aff6"/>
              <w:suppressAutoHyphens/>
              <w:jc w:val="both"/>
              <w:rPr>
                <w:rFonts w:ascii="Times New Roman" w:hAnsi="Times New Roman"/>
                <w:sz w:val="22"/>
                <w:szCs w:val="22"/>
              </w:rPr>
            </w:pPr>
            <w:r w:rsidRPr="0031626D">
              <w:rPr>
                <w:rFonts w:ascii="Times New Roman" w:hAnsi="Times New Roman"/>
                <w:sz w:val="22"/>
                <w:szCs w:val="22"/>
              </w:rPr>
              <w:t>Долгомошниковые</w:t>
            </w:r>
          </w:p>
        </w:tc>
        <w:tc>
          <w:tcPr>
            <w:tcW w:w="359" w:type="pct"/>
            <w:vAlign w:val="bottom"/>
          </w:tcPr>
          <w:p w:rsidR="00F530A9" w:rsidRPr="0031626D" w:rsidRDefault="00F530A9" w:rsidP="00661EC5">
            <w:pPr>
              <w:suppressAutoHyphens/>
              <w:rPr>
                <w:szCs w:val="22"/>
              </w:rPr>
            </w:pPr>
            <w:r w:rsidRPr="0031626D">
              <w:rPr>
                <w:szCs w:val="22"/>
              </w:rPr>
              <w:t>-</w:t>
            </w:r>
          </w:p>
        </w:tc>
        <w:tc>
          <w:tcPr>
            <w:tcW w:w="339"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5</w:t>
            </w:r>
          </w:p>
        </w:tc>
        <w:tc>
          <w:tcPr>
            <w:tcW w:w="340"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200</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1" w:type="pct"/>
            <w:vAlign w:val="bottom"/>
          </w:tcPr>
          <w:p w:rsidR="00F530A9" w:rsidRPr="0031626D" w:rsidRDefault="00F530A9" w:rsidP="00661EC5">
            <w:pPr>
              <w:suppressAutoHyphens/>
              <w:rPr>
                <w:szCs w:val="22"/>
              </w:rPr>
            </w:pPr>
            <w:r w:rsidRPr="0031626D">
              <w:rPr>
                <w:szCs w:val="22"/>
              </w:rPr>
              <w:t>-</w:t>
            </w:r>
          </w:p>
        </w:tc>
      </w:tr>
      <w:tr w:rsidR="00E47E4D" w:rsidRPr="0031626D" w:rsidTr="002B4978">
        <w:trPr>
          <w:jc w:val="center"/>
        </w:trPr>
        <w:tc>
          <w:tcPr>
            <w:tcW w:w="5000" w:type="pct"/>
            <w:gridSpan w:val="13"/>
          </w:tcPr>
          <w:p w:rsidR="00B56AC2" w:rsidRPr="0031626D" w:rsidRDefault="00B56AC2" w:rsidP="00AC12B8">
            <w:pPr>
              <w:pStyle w:val="aff6"/>
              <w:suppressAutoHyphens/>
              <w:rPr>
                <w:rFonts w:ascii="Times New Roman" w:hAnsi="Times New Roman"/>
                <w:bCs/>
                <w:sz w:val="22"/>
                <w:szCs w:val="22"/>
              </w:rPr>
            </w:pPr>
            <w:r w:rsidRPr="0031626D">
              <w:rPr>
                <w:rFonts w:ascii="Times New Roman" w:hAnsi="Times New Roman"/>
                <w:bCs/>
                <w:sz w:val="22"/>
                <w:szCs w:val="22"/>
              </w:rPr>
              <w:t xml:space="preserve">Березняки </w:t>
            </w:r>
          </w:p>
        </w:tc>
      </w:tr>
      <w:tr w:rsidR="00E47E4D" w:rsidRPr="0031626D" w:rsidTr="002B4978">
        <w:trPr>
          <w:jc w:val="center"/>
        </w:trPr>
        <w:tc>
          <w:tcPr>
            <w:tcW w:w="806" w:type="pct"/>
          </w:tcPr>
          <w:p w:rsidR="00F530A9" w:rsidRPr="0031626D" w:rsidRDefault="00F530A9" w:rsidP="00AC12B8">
            <w:pPr>
              <w:pStyle w:val="aff6"/>
              <w:suppressAutoHyphens/>
              <w:jc w:val="both"/>
              <w:rPr>
                <w:rFonts w:ascii="Times New Roman" w:hAnsi="Times New Roman"/>
                <w:sz w:val="22"/>
                <w:szCs w:val="22"/>
              </w:rPr>
            </w:pPr>
            <w:r w:rsidRPr="0031626D">
              <w:rPr>
                <w:rFonts w:ascii="Times New Roman" w:hAnsi="Times New Roman"/>
                <w:sz w:val="22"/>
                <w:szCs w:val="22"/>
              </w:rPr>
              <w:t>Травяные</w:t>
            </w:r>
          </w:p>
        </w:tc>
        <w:tc>
          <w:tcPr>
            <w:tcW w:w="359" w:type="pct"/>
            <w:vAlign w:val="bottom"/>
          </w:tcPr>
          <w:p w:rsidR="00F530A9" w:rsidRPr="0031626D" w:rsidRDefault="00F530A9" w:rsidP="00661EC5">
            <w:pPr>
              <w:suppressAutoHyphens/>
              <w:rPr>
                <w:szCs w:val="22"/>
              </w:rPr>
            </w:pPr>
            <w:r w:rsidRPr="0031626D">
              <w:rPr>
                <w:szCs w:val="22"/>
              </w:rPr>
              <w:t>-</w:t>
            </w:r>
          </w:p>
        </w:tc>
        <w:tc>
          <w:tcPr>
            <w:tcW w:w="339"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10</w:t>
            </w:r>
          </w:p>
        </w:tc>
        <w:tc>
          <w:tcPr>
            <w:tcW w:w="341"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80</w:t>
            </w:r>
          </w:p>
        </w:tc>
      </w:tr>
      <w:tr w:rsidR="00E47E4D" w:rsidRPr="0031626D" w:rsidTr="002B4978">
        <w:trPr>
          <w:jc w:val="center"/>
        </w:trPr>
        <w:tc>
          <w:tcPr>
            <w:tcW w:w="806" w:type="pct"/>
          </w:tcPr>
          <w:p w:rsidR="00F530A9" w:rsidRPr="0031626D" w:rsidRDefault="00F530A9" w:rsidP="002C5348">
            <w:pPr>
              <w:pStyle w:val="aff6"/>
              <w:suppressAutoHyphens/>
              <w:jc w:val="both"/>
              <w:rPr>
                <w:rFonts w:ascii="Times New Roman" w:hAnsi="Times New Roman"/>
                <w:sz w:val="22"/>
                <w:szCs w:val="22"/>
              </w:rPr>
            </w:pPr>
            <w:r w:rsidRPr="0031626D">
              <w:rPr>
                <w:rFonts w:ascii="Times New Roman" w:hAnsi="Times New Roman"/>
                <w:sz w:val="22"/>
                <w:szCs w:val="22"/>
              </w:rPr>
              <w:t>Черничниковые</w:t>
            </w:r>
          </w:p>
        </w:tc>
        <w:tc>
          <w:tcPr>
            <w:tcW w:w="359" w:type="pct"/>
            <w:vAlign w:val="bottom"/>
          </w:tcPr>
          <w:p w:rsidR="00F530A9" w:rsidRPr="0031626D" w:rsidRDefault="00F530A9" w:rsidP="00661EC5">
            <w:pPr>
              <w:suppressAutoHyphens/>
              <w:rPr>
                <w:szCs w:val="22"/>
              </w:rPr>
            </w:pPr>
            <w:r w:rsidRPr="0031626D">
              <w:rPr>
                <w:szCs w:val="22"/>
              </w:rPr>
              <w:t>-</w:t>
            </w:r>
          </w:p>
        </w:tc>
        <w:tc>
          <w:tcPr>
            <w:tcW w:w="339"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10</w:t>
            </w:r>
          </w:p>
        </w:tc>
        <w:tc>
          <w:tcPr>
            <w:tcW w:w="340"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150</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5</w:t>
            </w:r>
          </w:p>
        </w:tc>
        <w:tc>
          <w:tcPr>
            <w:tcW w:w="341"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20</w:t>
            </w:r>
          </w:p>
        </w:tc>
      </w:tr>
      <w:tr w:rsidR="00E47E4D" w:rsidRPr="0031626D" w:rsidTr="002B4978">
        <w:trPr>
          <w:jc w:val="center"/>
        </w:trPr>
        <w:tc>
          <w:tcPr>
            <w:tcW w:w="5000" w:type="pct"/>
            <w:gridSpan w:val="13"/>
          </w:tcPr>
          <w:p w:rsidR="00B56AC2" w:rsidRPr="0031626D" w:rsidRDefault="00B56AC2" w:rsidP="00AC12B8">
            <w:pPr>
              <w:pStyle w:val="aff6"/>
              <w:suppressAutoHyphens/>
              <w:rPr>
                <w:rFonts w:ascii="Times New Roman" w:hAnsi="Times New Roman"/>
                <w:bCs/>
                <w:sz w:val="22"/>
                <w:szCs w:val="22"/>
              </w:rPr>
            </w:pPr>
            <w:r w:rsidRPr="0031626D">
              <w:rPr>
                <w:rFonts w:ascii="Times New Roman" w:hAnsi="Times New Roman"/>
                <w:bCs/>
                <w:sz w:val="22"/>
                <w:szCs w:val="22"/>
              </w:rPr>
              <w:t xml:space="preserve">Осинники </w:t>
            </w:r>
          </w:p>
        </w:tc>
      </w:tr>
      <w:tr w:rsidR="00E47E4D" w:rsidRPr="0031626D" w:rsidTr="002B4978">
        <w:trPr>
          <w:jc w:val="center"/>
        </w:trPr>
        <w:tc>
          <w:tcPr>
            <w:tcW w:w="806" w:type="pct"/>
          </w:tcPr>
          <w:p w:rsidR="00F530A9" w:rsidRPr="0031626D" w:rsidRDefault="00F530A9" w:rsidP="00AC12B8">
            <w:pPr>
              <w:pStyle w:val="aff6"/>
              <w:suppressAutoHyphens/>
              <w:jc w:val="both"/>
              <w:rPr>
                <w:rFonts w:ascii="Times New Roman" w:hAnsi="Times New Roman"/>
                <w:sz w:val="22"/>
                <w:szCs w:val="22"/>
              </w:rPr>
            </w:pPr>
            <w:r w:rsidRPr="0031626D">
              <w:rPr>
                <w:rFonts w:ascii="Times New Roman" w:hAnsi="Times New Roman"/>
                <w:sz w:val="22"/>
                <w:szCs w:val="22"/>
              </w:rPr>
              <w:t>Травяные</w:t>
            </w:r>
          </w:p>
        </w:tc>
        <w:tc>
          <w:tcPr>
            <w:tcW w:w="359" w:type="pct"/>
            <w:vAlign w:val="bottom"/>
          </w:tcPr>
          <w:p w:rsidR="00F530A9" w:rsidRPr="0031626D" w:rsidRDefault="00F530A9" w:rsidP="00661EC5">
            <w:pPr>
              <w:suppressAutoHyphens/>
              <w:rPr>
                <w:szCs w:val="22"/>
              </w:rPr>
            </w:pPr>
            <w:r w:rsidRPr="0031626D">
              <w:rPr>
                <w:szCs w:val="22"/>
              </w:rPr>
              <w:t>-</w:t>
            </w:r>
          </w:p>
        </w:tc>
        <w:tc>
          <w:tcPr>
            <w:tcW w:w="339"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10</w:t>
            </w:r>
          </w:p>
        </w:tc>
        <w:tc>
          <w:tcPr>
            <w:tcW w:w="341"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20</w:t>
            </w:r>
          </w:p>
        </w:tc>
      </w:tr>
      <w:tr w:rsidR="00F530A9" w:rsidRPr="0031626D" w:rsidTr="002B4978">
        <w:trPr>
          <w:jc w:val="center"/>
        </w:trPr>
        <w:tc>
          <w:tcPr>
            <w:tcW w:w="806" w:type="pct"/>
          </w:tcPr>
          <w:p w:rsidR="00F530A9" w:rsidRPr="0031626D" w:rsidRDefault="00F530A9" w:rsidP="002C5348">
            <w:pPr>
              <w:pStyle w:val="aff6"/>
              <w:suppressAutoHyphens/>
              <w:jc w:val="both"/>
              <w:rPr>
                <w:rFonts w:ascii="Times New Roman" w:hAnsi="Times New Roman"/>
                <w:sz w:val="22"/>
                <w:szCs w:val="22"/>
              </w:rPr>
            </w:pPr>
            <w:r w:rsidRPr="0031626D">
              <w:rPr>
                <w:rFonts w:ascii="Times New Roman" w:hAnsi="Times New Roman"/>
                <w:sz w:val="22"/>
                <w:szCs w:val="22"/>
              </w:rPr>
              <w:t>Черничниковые</w:t>
            </w:r>
          </w:p>
        </w:tc>
        <w:tc>
          <w:tcPr>
            <w:tcW w:w="359" w:type="pct"/>
            <w:vAlign w:val="bottom"/>
          </w:tcPr>
          <w:p w:rsidR="00F530A9" w:rsidRPr="0031626D" w:rsidRDefault="00F530A9" w:rsidP="00661EC5">
            <w:pPr>
              <w:suppressAutoHyphens/>
              <w:rPr>
                <w:szCs w:val="22"/>
              </w:rPr>
            </w:pPr>
            <w:r w:rsidRPr="0031626D">
              <w:rPr>
                <w:szCs w:val="22"/>
              </w:rPr>
              <w:t>-</w:t>
            </w:r>
          </w:p>
        </w:tc>
        <w:tc>
          <w:tcPr>
            <w:tcW w:w="339"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vAlign w:val="bottom"/>
          </w:tcPr>
          <w:p w:rsidR="00F530A9" w:rsidRPr="0031626D" w:rsidRDefault="00F530A9" w:rsidP="00661EC5">
            <w:pPr>
              <w:suppressAutoHyphens/>
              <w:rPr>
                <w:szCs w:val="22"/>
              </w:rPr>
            </w:pPr>
            <w:r w:rsidRPr="0031626D">
              <w:rPr>
                <w:szCs w:val="22"/>
              </w:rPr>
              <w:t>-</w:t>
            </w:r>
          </w:p>
        </w:tc>
        <w:tc>
          <w:tcPr>
            <w:tcW w:w="340" w:type="pct"/>
            <w:vAlign w:val="bottom"/>
          </w:tcPr>
          <w:p w:rsidR="00F530A9" w:rsidRPr="0031626D" w:rsidRDefault="00F530A9" w:rsidP="00661EC5">
            <w:pPr>
              <w:suppressAutoHyphens/>
              <w:rPr>
                <w:szCs w:val="22"/>
              </w:rPr>
            </w:pPr>
            <w:r w:rsidRPr="0031626D">
              <w:rPr>
                <w:szCs w:val="22"/>
              </w:rPr>
              <w:t>-</w:t>
            </w:r>
          </w:p>
        </w:tc>
        <w:tc>
          <w:tcPr>
            <w:tcW w:w="359"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5</w:t>
            </w:r>
          </w:p>
        </w:tc>
        <w:tc>
          <w:tcPr>
            <w:tcW w:w="341" w:type="pct"/>
          </w:tcPr>
          <w:p w:rsidR="00F530A9" w:rsidRPr="0031626D" w:rsidRDefault="00F530A9" w:rsidP="00AC12B8">
            <w:pPr>
              <w:pStyle w:val="aff6"/>
              <w:suppressAutoHyphens/>
              <w:rPr>
                <w:rFonts w:ascii="Times New Roman" w:hAnsi="Times New Roman"/>
                <w:sz w:val="22"/>
                <w:szCs w:val="22"/>
              </w:rPr>
            </w:pPr>
            <w:r w:rsidRPr="0031626D">
              <w:rPr>
                <w:rFonts w:ascii="Times New Roman" w:hAnsi="Times New Roman"/>
                <w:sz w:val="22"/>
                <w:szCs w:val="22"/>
              </w:rPr>
              <w:t>20</w:t>
            </w:r>
          </w:p>
        </w:tc>
      </w:tr>
    </w:tbl>
    <w:p w:rsidR="005C787B" w:rsidRPr="0031626D" w:rsidRDefault="005C787B" w:rsidP="00B56AC2">
      <w:pPr>
        <w:suppressAutoHyphens/>
        <w:jc w:val="right"/>
      </w:pPr>
    </w:p>
    <w:p w:rsidR="005C787B" w:rsidRPr="0031626D" w:rsidRDefault="005C787B">
      <w:pPr>
        <w:jc w:val="left"/>
      </w:pPr>
      <w:r w:rsidRPr="0031626D">
        <w:br w:type="page"/>
      </w:r>
    </w:p>
    <w:p w:rsidR="00B56AC2" w:rsidRPr="0031626D" w:rsidRDefault="00B56AC2" w:rsidP="00B56AC2">
      <w:pPr>
        <w:suppressAutoHyphens/>
        <w:jc w:val="right"/>
        <w:rPr>
          <w:i/>
          <w:iCs/>
          <w:sz w:val="28"/>
          <w:szCs w:val="28"/>
        </w:rPr>
      </w:pPr>
      <w:r w:rsidRPr="0031626D">
        <w:rPr>
          <w:i/>
          <w:iCs/>
          <w:sz w:val="28"/>
          <w:szCs w:val="28"/>
        </w:rPr>
        <w:t>Таблица 4</w:t>
      </w:r>
    </w:p>
    <w:p w:rsidR="00B56AC2" w:rsidRPr="0031626D" w:rsidRDefault="00B56AC2" w:rsidP="00B56AC2">
      <w:pPr>
        <w:pStyle w:val="aff6"/>
        <w:suppressAutoHyphens/>
        <w:rPr>
          <w:rFonts w:ascii="Times New Roman" w:hAnsi="Times New Roman"/>
          <w:sz w:val="28"/>
          <w:szCs w:val="28"/>
        </w:rPr>
      </w:pPr>
      <w:r w:rsidRPr="0031626D">
        <w:rPr>
          <w:rFonts w:ascii="Times New Roman" w:hAnsi="Times New Roman"/>
          <w:sz w:val="28"/>
          <w:szCs w:val="28"/>
        </w:rPr>
        <w:t>Среднегодовая урожайность дикорастущих ягод в разных группах типов леса</w:t>
      </w:r>
    </w:p>
    <w:p w:rsidR="00B56AC2" w:rsidRPr="0031626D" w:rsidRDefault="00B56AC2" w:rsidP="00B56AC2">
      <w:pPr>
        <w:pStyle w:val="aff6"/>
        <w:suppressAutoHyphens/>
        <w:rPr>
          <w:rFonts w:ascii="Times New Roman" w:hAnsi="Times New Roman"/>
          <w:sz w:val="28"/>
          <w:szCs w:val="28"/>
        </w:rPr>
      </w:pPr>
      <w:r w:rsidRPr="0031626D">
        <w:rPr>
          <w:rFonts w:ascii="Times New Roman" w:hAnsi="Times New Roman"/>
          <w:sz w:val="28"/>
          <w:szCs w:val="28"/>
        </w:rPr>
        <w:t xml:space="preserve"> в </w:t>
      </w:r>
      <w:r w:rsidR="00151088" w:rsidRPr="0031626D">
        <w:rPr>
          <w:rFonts w:ascii="Times New Roman" w:hAnsi="Times New Roman"/>
          <w:sz w:val="28"/>
          <w:szCs w:val="28"/>
        </w:rPr>
        <w:t>Кемеровск</w:t>
      </w:r>
      <w:r w:rsidR="006624EC" w:rsidRPr="0031626D">
        <w:rPr>
          <w:rFonts w:ascii="Times New Roman" w:hAnsi="Times New Roman"/>
          <w:sz w:val="28"/>
          <w:szCs w:val="28"/>
        </w:rPr>
        <w:t>ой области</w:t>
      </w:r>
    </w:p>
    <w:p w:rsidR="00B56AC2" w:rsidRPr="0031626D" w:rsidRDefault="00B56AC2" w:rsidP="00B56AC2">
      <w:pPr>
        <w:pStyle w:val="aff6"/>
        <w:suppressAutoHyphens/>
        <w:rPr>
          <w:rFonts w:ascii="Times New Roman" w:hAnsi="Times New Roman"/>
          <w:sz w:val="24"/>
          <w:szCs w:val="24"/>
        </w:rPr>
      </w:pPr>
      <w:r w:rsidRPr="0031626D">
        <w:rPr>
          <w:rFonts w:ascii="Times New Roman" w:hAnsi="Times New Roman"/>
          <w:sz w:val="24"/>
          <w:szCs w:val="24"/>
        </w:rPr>
        <w:t>(числитель – биологический, знаменатель – промысловый урожай)</w:t>
      </w:r>
    </w:p>
    <w:p w:rsidR="00B56AC2" w:rsidRPr="0031626D" w:rsidRDefault="00B56AC2" w:rsidP="00B56AC2">
      <w:pPr>
        <w:pStyle w:val="aff6"/>
        <w:suppressAutoHyphens/>
        <w:rPr>
          <w:rFonts w:ascii="Times New Roman" w:hAnsi="Times New Roman"/>
          <w:sz w:val="24"/>
          <w:szCs w:val="24"/>
        </w:rPr>
      </w:pP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3733"/>
        <w:gridCol w:w="2000"/>
        <w:gridCol w:w="2002"/>
        <w:gridCol w:w="1999"/>
        <w:gridCol w:w="2002"/>
        <w:gridCol w:w="3052"/>
      </w:tblGrid>
      <w:tr w:rsidR="00E47E4D" w:rsidRPr="0031626D" w:rsidTr="002B4978">
        <w:trPr>
          <w:trHeight w:val="222"/>
          <w:jc w:val="center"/>
        </w:trPr>
        <w:tc>
          <w:tcPr>
            <w:tcW w:w="1262" w:type="pct"/>
            <w:vMerge w:val="restar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Группа типов леса</w:t>
            </w:r>
          </w:p>
        </w:tc>
        <w:tc>
          <w:tcPr>
            <w:tcW w:w="3738" w:type="pct"/>
            <w:gridSpan w:val="5"/>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Урожай, кг/га, при 100% покрытии ягодником</w:t>
            </w:r>
          </w:p>
        </w:tc>
      </w:tr>
      <w:tr w:rsidR="00E47E4D" w:rsidRPr="0031626D" w:rsidTr="002B4978">
        <w:trPr>
          <w:trHeight w:val="603"/>
          <w:jc w:val="center"/>
        </w:trPr>
        <w:tc>
          <w:tcPr>
            <w:tcW w:w="1262" w:type="pct"/>
            <w:vMerge/>
          </w:tcPr>
          <w:p w:rsidR="00B56AC2" w:rsidRPr="0031626D" w:rsidRDefault="00B56AC2" w:rsidP="00AC12B8">
            <w:pPr>
              <w:pStyle w:val="aff6"/>
              <w:suppressAutoHyphens/>
              <w:rPr>
                <w:rFonts w:ascii="Times New Roman" w:hAnsi="Times New Roman"/>
                <w:sz w:val="22"/>
                <w:szCs w:val="22"/>
              </w:rPr>
            </w:pPr>
          </w:p>
        </w:tc>
        <w:tc>
          <w:tcPr>
            <w:tcW w:w="676"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Слабый</w:t>
            </w:r>
          </w:p>
        </w:tc>
        <w:tc>
          <w:tcPr>
            <w:tcW w:w="677"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Средний</w:t>
            </w:r>
          </w:p>
        </w:tc>
        <w:tc>
          <w:tcPr>
            <w:tcW w:w="676"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Хороший</w:t>
            </w:r>
          </w:p>
        </w:tc>
        <w:tc>
          <w:tcPr>
            <w:tcW w:w="677"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Обильный</w:t>
            </w:r>
          </w:p>
        </w:tc>
        <w:tc>
          <w:tcPr>
            <w:tcW w:w="1032"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Среднегодовой за 10 лет</w:t>
            </w:r>
          </w:p>
        </w:tc>
      </w:tr>
      <w:tr w:rsidR="00E47E4D" w:rsidRPr="0031626D" w:rsidTr="002B4978">
        <w:trPr>
          <w:trHeight w:val="377"/>
          <w:jc w:val="center"/>
        </w:trPr>
        <w:tc>
          <w:tcPr>
            <w:tcW w:w="5000" w:type="pct"/>
            <w:gridSpan w:val="6"/>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bCs/>
                <w:sz w:val="22"/>
                <w:szCs w:val="22"/>
              </w:rPr>
              <w:t>Брусника</w:t>
            </w:r>
          </w:p>
        </w:tc>
      </w:tr>
      <w:tr w:rsidR="00E47E4D" w:rsidRPr="0031626D" w:rsidTr="002B4978">
        <w:trPr>
          <w:jc w:val="center"/>
        </w:trPr>
        <w:tc>
          <w:tcPr>
            <w:tcW w:w="1262" w:type="pct"/>
            <w:vAlign w:val="center"/>
          </w:tcPr>
          <w:p w:rsidR="00B56AC2" w:rsidRPr="0031626D" w:rsidRDefault="00B56AC2" w:rsidP="001A223D">
            <w:pPr>
              <w:pStyle w:val="aff6"/>
              <w:suppressAutoHyphens/>
              <w:jc w:val="left"/>
              <w:rPr>
                <w:rFonts w:ascii="Times New Roman" w:hAnsi="Times New Roman"/>
                <w:sz w:val="22"/>
                <w:szCs w:val="22"/>
              </w:rPr>
            </w:pPr>
            <w:r w:rsidRPr="0031626D">
              <w:rPr>
                <w:rFonts w:ascii="Times New Roman" w:hAnsi="Times New Roman"/>
                <w:sz w:val="22"/>
                <w:szCs w:val="22"/>
              </w:rPr>
              <w:t>Сосняки  долгомошные</w:t>
            </w:r>
          </w:p>
        </w:tc>
        <w:tc>
          <w:tcPr>
            <w:tcW w:w="676"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60/-</w:t>
            </w:r>
          </w:p>
        </w:tc>
        <w:tc>
          <w:tcPr>
            <w:tcW w:w="67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160/80</w:t>
            </w:r>
          </w:p>
        </w:tc>
        <w:tc>
          <w:tcPr>
            <w:tcW w:w="676"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280/140</w:t>
            </w:r>
          </w:p>
        </w:tc>
        <w:tc>
          <w:tcPr>
            <w:tcW w:w="67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400/200</w:t>
            </w:r>
          </w:p>
        </w:tc>
        <w:tc>
          <w:tcPr>
            <w:tcW w:w="1032"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170/70</w:t>
            </w:r>
          </w:p>
        </w:tc>
      </w:tr>
      <w:tr w:rsidR="00E47E4D" w:rsidRPr="0031626D" w:rsidTr="002B4978">
        <w:trPr>
          <w:jc w:val="center"/>
        </w:trPr>
        <w:tc>
          <w:tcPr>
            <w:tcW w:w="1262" w:type="pct"/>
            <w:vAlign w:val="center"/>
          </w:tcPr>
          <w:p w:rsidR="00B56AC2" w:rsidRPr="0031626D" w:rsidRDefault="00B56AC2" w:rsidP="001A223D">
            <w:pPr>
              <w:pStyle w:val="aff6"/>
              <w:suppressAutoHyphens/>
              <w:jc w:val="left"/>
              <w:rPr>
                <w:rFonts w:ascii="Times New Roman" w:hAnsi="Times New Roman"/>
                <w:sz w:val="22"/>
                <w:szCs w:val="22"/>
              </w:rPr>
            </w:pPr>
            <w:r w:rsidRPr="0031626D">
              <w:rPr>
                <w:rFonts w:ascii="Times New Roman" w:hAnsi="Times New Roman"/>
                <w:sz w:val="22"/>
                <w:szCs w:val="22"/>
              </w:rPr>
              <w:t>Сосняки брусничные</w:t>
            </w:r>
          </w:p>
        </w:tc>
        <w:tc>
          <w:tcPr>
            <w:tcW w:w="676"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40/-</w:t>
            </w:r>
          </w:p>
        </w:tc>
        <w:tc>
          <w:tcPr>
            <w:tcW w:w="67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100/50</w:t>
            </w:r>
          </w:p>
        </w:tc>
        <w:tc>
          <w:tcPr>
            <w:tcW w:w="676"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170/85</w:t>
            </w:r>
          </w:p>
        </w:tc>
        <w:tc>
          <w:tcPr>
            <w:tcW w:w="67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250/125</w:t>
            </w:r>
          </w:p>
        </w:tc>
        <w:tc>
          <w:tcPr>
            <w:tcW w:w="1032"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100/45</w:t>
            </w:r>
          </w:p>
        </w:tc>
      </w:tr>
      <w:tr w:rsidR="00E47E4D" w:rsidRPr="0031626D" w:rsidTr="002B4978">
        <w:trPr>
          <w:jc w:val="center"/>
        </w:trPr>
        <w:tc>
          <w:tcPr>
            <w:tcW w:w="1262" w:type="pct"/>
            <w:vAlign w:val="center"/>
          </w:tcPr>
          <w:p w:rsidR="00B56AC2" w:rsidRPr="0031626D" w:rsidRDefault="00B56AC2" w:rsidP="001A223D">
            <w:pPr>
              <w:pStyle w:val="aff6"/>
              <w:suppressAutoHyphens/>
              <w:jc w:val="left"/>
              <w:rPr>
                <w:rFonts w:ascii="Times New Roman" w:hAnsi="Times New Roman"/>
                <w:sz w:val="22"/>
                <w:szCs w:val="22"/>
              </w:rPr>
            </w:pPr>
            <w:r w:rsidRPr="0031626D">
              <w:rPr>
                <w:rFonts w:ascii="Times New Roman" w:hAnsi="Times New Roman"/>
                <w:sz w:val="22"/>
                <w:szCs w:val="22"/>
              </w:rPr>
              <w:t>Березняки бруснично- вейниковые</w:t>
            </w:r>
          </w:p>
        </w:tc>
        <w:tc>
          <w:tcPr>
            <w:tcW w:w="676"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30/-</w:t>
            </w:r>
          </w:p>
        </w:tc>
        <w:tc>
          <w:tcPr>
            <w:tcW w:w="67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80/-</w:t>
            </w:r>
          </w:p>
        </w:tc>
        <w:tc>
          <w:tcPr>
            <w:tcW w:w="676"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140/70</w:t>
            </w:r>
          </w:p>
        </w:tc>
        <w:tc>
          <w:tcPr>
            <w:tcW w:w="67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200/100</w:t>
            </w:r>
          </w:p>
        </w:tc>
        <w:tc>
          <w:tcPr>
            <w:tcW w:w="1032"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85/35</w:t>
            </w:r>
          </w:p>
        </w:tc>
      </w:tr>
      <w:tr w:rsidR="00E47E4D" w:rsidRPr="0031626D" w:rsidTr="002B4978">
        <w:trPr>
          <w:trHeight w:val="476"/>
          <w:jc w:val="center"/>
        </w:trPr>
        <w:tc>
          <w:tcPr>
            <w:tcW w:w="1262" w:type="pct"/>
            <w:vAlign w:val="center"/>
          </w:tcPr>
          <w:p w:rsidR="00B56AC2" w:rsidRPr="0031626D" w:rsidRDefault="00B56AC2" w:rsidP="001A223D">
            <w:pPr>
              <w:pStyle w:val="aff6"/>
              <w:suppressAutoHyphens/>
              <w:jc w:val="left"/>
              <w:rPr>
                <w:rFonts w:ascii="Times New Roman" w:hAnsi="Times New Roman"/>
                <w:sz w:val="22"/>
                <w:szCs w:val="22"/>
              </w:rPr>
            </w:pPr>
            <w:r w:rsidRPr="0031626D">
              <w:rPr>
                <w:rFonts w:ascii="Times New Roman" w:hAnsi="Times New Roman"/>
                <w:sz w:val="22"/>
                <w:szCs w:val="22"/>
              </w:rPr>
              <w:t>Вырубки сосняков брусничных</w:t>
            </w:r>
          </w:p>
          <w:p w:rsidR="00B56AC2" w:rsidRPr="0031626D" w:rsidRDefault="00B56AC2" w:rsidP="001A223D">
            <w:pPr>
              <w:pStyle w:val="aff6"/>
              <w:suppressAutoHyphens/>
              <w:jc w:val="left"/>
              <w:rPr>
                <w:rFonts w:ascii="Times New Roman" w:hAnsi="Times New Roman"/>
                <w:sz w:val="22"/>
                <w:szCs w:val="22"/>
              </w:rPr>
            </w:pPr>
            <w:r w:rsidRPr="0031626D">
              <w:rPr>
                <w:rFonts w:ascii="Times New Roman" w:hAnsi="Times New Roman"/>
                <w:sz w:val="22"/>
                <w:szCs w:val="22"/>
              </w:rPr>
              <w:t>и долгомошных, березняков бруснично</w:t>
            </w:r>
            <w:r w:rsidR="0004705A" w:rsidRPr="0031626D">
              <w:rPr>
                <w:rFonts w:ascii="Times New Roman" w:hAnsi="Times New Roman"/>
                <w:sz w:val="22"/>
                <w:szCs w:val="22"/>
              </w:rPr>
              <w:t xml:space="preserve"> –</w:t>
            </w:r>
            <w:r w:rsidRPr="0031626D">
              <w:rPr>
                <w:rFonts w:ascii="Times New Roman" w:hAnsi="Times New Roman"/>
                <w:sz w:val="22"/>
                <w:szCs w:val="22"/>
              </w:rPr>
              <w:t xml:space="preserve"> вейниковых</w:t>
            </w:r>
          </w:p>
        </w:tc>
        <w:tc>
          <w:tcPr>
            <w:tcW w:w="676"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70/-</w:t>
            </w:r>
          </w:p>
        </w:tc>
        <w:tc>
          <w:tcPr>
            <w:tcW w:w="677"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200/100</w:t>
            </w:r>
          </w:p>
        </w:tc>
        <w:tc>
          <w:tcPr>
            <w:tcW w:w="676"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350/185</w:t>
            </w:r>
          </w:p>
        </w:tc>
        <w:tc>
          <w:tcPr>
            <w:tcW w:w="677"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500/250</w:t>
            </w:r>
          </w:p>
        </w:tc>
        <w:tc>
          <w:tcPr>
            <w:tcW w:w="1032"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210/90</w:t>
            </w:r>
          </w:p>
        </w:tc>
      </w:tr>
      <w:tr w:rsidR="00E47E4D" w:rsidRPr="0031626D" w:rsidTr="002B4978">
        <w:trPr>
          <w:jc w:val="center"/>
        </w:trPr>
        <w:tc>
          <w:tcPr>
            <w:tcW w:w="1262" w:type="pct"/>
            <w:vAlign w:val="center"/>
          </w:tcPr>
          <w:p w:rsidR="00B56AC2" w:rsidRPr="0031626D" w:rsidRDefault="00B56AC2" w:rsidP="001A223D">
            <w:pPr>
              <w:pStyle w:val="aff6"/>
              <w:suppressAutoHyphens/>
              <w:jc w:val="left"/>
              <w:rPr>
                <w:rFonts w:ascii="Times New Roman" w:hAnsi="Times New Roman"/>
                <w:sz w:val="22"/>
                <w:szCs w:val="22"/>
              </w:rPr>
            </w:pPr>
            <w:r w:rsidRPr="0031626D">
              <w:rPr>
                <w:rFonts w:ascii="Times New Roman" w:hAnsi="Times New Roman"/>
                <w:sz w:val="22"/>
                <w:szCs w:val="22"/>
              </w:rPr>
              <w:t>Соотношение урожаев</w:t>
            </w:r>
          </w:p>
        </w:tc>
        <w:tc>
          <w:tcPr>
            <w:tcW w:w="676"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4</w:t>
            </w:r>
          </w:p>
        </w:tc>
        <w:tc>
          <w:tcPr>
            <w:tcW w:w="67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3</w:t>
            </w:r>
          </w:p>
        </w:tc>
        <w:tc>
          <w:tcPr>
            <w:tcW w:w="676"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w:t>
            </w:r>
          </w:p>
        </w:tc>
        <w:tc>
          <w:tcPr>
            <w:tcW w:w="67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w:t>
            </w:r>
          </w:p>
        </w:tc>
        <w:tc>
          <w:tcPr>
            <w:tcW w:w="1032" w:type="pct"/>
          </w:tcPr>
          <w:p w:rsidR="00B56AC2" w:rsidRPr="0031626D" w:rsidRDefault="00B56AC2" w:rsidP="00AC12B8">
            <w:pPr>
              <w:pStyle w:val="aff6"/>
              <w:suppressAutoHyphens/>
              <w:rPr>
                <w:rFonts w:ascii="Times New Roman" w:hAnsi="Times New Roman"/>
                <w:sz w:val="22"/>
                <w:szCs w:val="22"/>
              </w:rPr>
            </w:pPr>
          </w:p>
        </w:tc>
      </w:tr>
      <w:tr w:rsidR="00E47E4D" w:rsidRPr="0031626D" w:rsidTr="002B4978">
        <w:trPr>
          <w:trHeight w:val="377"/>
          <w:jc w:val="center"/>
        </w:trPr>
        <w:tc>
          <w:tcPr>
            <w:tcW w:w="5000" w:type="pct"/>
            <w:gridSpan w:val="6"/>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bCs/>
                <w:sz w:val="22"/>
                <w:szCs w:val="22"/>
              </w:rPr>
              <w:t>Черника</w:t>
            </w:r>
          </w:p>
        </w:tc>
      </w:tr>
      <w:tr w:rsidR="00E47E4D" w:rsidRPr="0031626D" w:rsidTr="002B4978">
        <w:trPr>
          <w:jc w:val="center"/>
        </w:trPr>
        <w:tc>
          <w:tcPr>
            <w:tcW w:w="1262" w:type="pct"/>
            <w:vAlign w:val="center"/>
          </w:tcPr>
          <w:p w:rsidR="00B56AC2" w:rsidRPr="0031626D" w:rsidRDefault="00B56AC2" w:rsidP="001A223D">
            <w:pPr>
              <w:pStyle w:val="aff6"/>
              <w:suppressAutoHyphens/>
              <w:jc w:val="left"/>
              <w:rPr>
                <w:rFonts w:ascii="Times New Roman" w:hAnsi="Times New Roman"/>
                <w:sz w:val="22"/>
                <w:szCs w:val="22"/>
              </w:rPr>
            </w:pPr>
            <w:r w:rsidRPr="0031626D">
              <w:rPr>
                <w:rFonts w:ascii="Times New Roman" w:hAnsi="Times New Roman"/>
                <w:sz w:val="22"/>
                <w:szCs w:val="22"/>
              </w:rPr>
              <w:t>Сосняки и ельники черничные</w:t>
            </w:r>
          </w:p>
        </w:tc>
        <w:tc>
          <w:tcPr>
            <w:tcW w:w="676"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80/-</w:t>
            </w:r>
          </w:p>
        </w:tc>
        <w:tc>
          <w:tcPr>
            <w:tcW w:w="67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220/110</w:t>
            </w:r>
          </w:p>
        </w:tc>
        <w:tc>
          <w:tcPr>
            <w:tcW w:w="676"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380/190</w:t>
            </w:r>
          </w:p>
        </w:tc>
        <w:tc>
          <w:tcPr>
            <w:tcW w:w="67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550/275</w:t>
            </w:r>
          </w:p>
        </w:tc>
        <w:tc>
          <w:tcPr>
            <w:tcW w:w="1032"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230/110</w:t>
            </w:r>
          </w:p>
        </w:tc>
      </w:tr>
      <w:tr w:rsidR="00E47E4D" w:rsidRPr="0031626D" w:rsidTr="002B4978">
        <w:trPr>
          <w:jc w:val="center"/>
        </w:trPr>
        <w:tc>
          <w:tcPr>
            <w:tcW w:w="1262" w:type="pct"/>
            <w:vAlign w:val="center"/>
          </w:tcPr>
          <w:p w:rsidR="00B56AC2" w:rsidRPr="0031626D" w:rsidRDefault="00B56AC2" w:rsidP="001A223D">
            <w:pPr>
              <w:pStyle w:val="aff6"/>
              <w:suppressAutoHyphens/>
              <w:jc w:val="left"/>
              <w:rPr>
                <w:rFonts w:ascii="Times New Roman" w:hAnsi="Times New Roman"/>
                <w:sz w:val="22"/>
                <w:szCs w:val="22"/>
              </w:rPr>
            </w:pPr>
            <w:r w:rsidRPr="0031626D">
              <w:rPr>
                <w:rFonts w:ascii="Times New Roman" w:hAnsi="Times New Roman"/>
                <w:sz w:val="22"/>
                <w:szCs w:val="22"/>
              </w:rPr>
              <w:t>Березняки и осинники чернично-мелкотравные</w:t>
            </w:r>
          </w:p>
        </w:tc>
        <w:tc>
          <w:tcPr>
            <w:tcW w:w="676"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60/-</w:t>
            </w:r>
          </w:p>
        </w:tc>
        <w:tc>
          <w:tcPr>
            <w:tcW w:w="677"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160/80</w:t>
            </w:r>
          </w:p>
        </w:tc>
        <w:tc>
          <w:tcPr>
            <w:tcW w:w="676"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280/140</w:t>
            </w:r>
          </w:p>
        </w:tc>
        <w:tc>
          <w:tcPr>
            <w:tcW w:w="677"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400/200</w:t>
            </w:r>
          </w:p>
        </w:tc>
        <w:tc>
          <w:tcPr>
            <w:tcW w:w="1032"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170/80</w:t>
            </w:r>
          </w:p>
        </w:tc>
      </w:tr>
      <w:tr w:rsidR="00E47E4D" w:rsidRPr="0031626D" w:rsidTr="002B4978">
        <w:trPr>
          <w:jc w:val="center"/>
        </w:trPr>
        <w:tc>
          <w:tcPr>
            <w:tcW w:w="1262" w:type="pct"/>
            <w:vAlign w:val="center"/>
          </w:tcPr>
          <w:p w:rsidR="00B56AC2" w:rsidRPr="0031626D" w:rsidRDefault="00B56AC2" w:rsidP="001A223D">
            <w:pPr>
              <w:pStyle w:val="aff6"/>
              <w:suppressAutoHyphens/>
              <w:jc w:val="left"/>
              <w:rPr>
                <w:rFonts w:ascii="Times New Roman" w:hAnsi="Times New Roman"/>
                <w:sz w:val="22"/>
                <w:szCs w:val="22"/>
              </w:rPr>
            </w:pPr>
            <w:r w:rsidRPr="0031626D">
              <w:rPr>
                <w:rFonts w:ascii="Times New Roman" w:hAnsi="Times New Roman"/>
                <w:sz w:val="22"/>
                <w:szCs w:val="22"/>
              </w:rPr>
              <w:t>Соотношение урожаев</w:t>
            </w:r>
          </w:p>
        </w:tc>
        <w:tc>
          <w:tcPr>
            <w:tcW w:w="676"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3</w:t>
            </w:r>
          </w:p>
        </w:tc>
        <w:tc>
          <w:tcPr>
            <w:tcW w:w="67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4</w:t>
            </w:r>
          </w:p>
        </w:tc>
        <w:tc>
          <w:tcPr>
            <w:tcW w:w="676"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w:t>
            </w:r>
          </w:p>
        </w:tc>
        <w:tc>
          <w:tcPr>
            <w:tcW w:w="67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w:t>
            </w:r>
          </w:p>
        </w:tc>
        <w:tc>
          <w:tcPr>
            <w:tcW w:w="1032" w:type="pct"/>
          </w:tcPr>
          <w:p w:rsidR="00B56AC2" w:rsidRPr="0031626D" w:rsidRDefault="00B56AC2" w:rsidP="00AC12B8">
            <w:pPr>
              <w:pStyle w:val="aff6"/>
              <w:suppressAutoHyphens/>
              <w:rPr>
                <w:rFonts w:ascii="Times New Roman" w:hAnsi="Times New Roman"/>
                <w:sz w:val="22"/>
                <w:szCs w:val="22"/>
              </w:rPr>
            </w:pPr>
          </w:p>
        </w:tc>
      </w:tr>
      <w:tr w:rsidR="00E47E4D" w:rsidRPr="0031626D" w:rsidTr="002B4978">
        <w:trPr>
          <w:jc w:val="center"/>
        </w:trPr>
        <w:tc>
          <w:tcPr>
            <w:tcW w:w="5000" w:type="pct"/>
            <w:gridSpan w:val="6"/>
          </w:tcPr>
          <w:p w:rsidR="00B56AC2" w:rsidRPr="0031626D" w:rsidRDefault="00B56AC2" w:rsidP="00AC12B8">
            <w:pPr>
              <w:pStyle w:val="aff6"/>
              <w:suppressAutoHyphens/>
              <w:rPr>
                <w:rFonts w:ascii="Times New Roman" w:hAnsi="Times New Roman"/>
                <w:bCs/>
                <w:sz w:val="22"/>
                <w:szCs w:val="22"/>
              </w:rPr>
            </w:pPr>
            <w:r w:rsidRPr="0031626D">
              <w:rPr>
                <w:rFonts w:ascii="Times New Roman" w:hAnsi="Times New Roman"/>
                <w:bCs/>
                <w:sz w:val="22"/>
                <w:szCs w:val="22"/>
              </w:rPr>
              <w:t xml:space="preserve">Клюква </w:t>
            </w:r>
          </w:p>
        </w:tc>
      </w:tr>
      <w:tr w:rsidR="00E47E4D" w:rsidRPr="0031626D" w:rsidTr="002B4978">
        <w:trPr>
          <w:jc w:val="center"/>
        </w:trPr>
        <w:tc>
          <w:tcPr>
            <w:tcW w:w="1262" w:type="pct"/>
            <w:vAlign w:val="center"/>
          </w:tcPr>
          <w:p w:rsidR="00B56AC2" w:rsidRPr="0031626D" w:rsidRDefault="00B56AC2" w:rsidP="001A223D">
            <w:pPr>
              <w:pStyle w:val="aff6"/>
              <w:suppressAutoHyphens/>
              <w:jc w:val="left"/>
              <w:rPr>
                <w:rFonts w:ascii="Times New Roman" w:hAnsi="Times New Roman"/>
                <w:sz w:val="22"/>
                <w:szCs w:val="22"/>
              </w:rPr>
            </w:pPr>
            <w:r w:rsidRPr="0031626D">
              <w:rPr>
                <w:rFonts w:ascii="Times New Roman" w:hAnsi="Times New Roman"/>
                <w:sz w:val="22"/>
                <w:szCs w:val="22"/>
              </w:rPr>
              <w:t>Сосняки сфагновые</w:t>
            </w:r>
          </w:p>
        </w:tc>
        <w:tc>
          <w:tcPr>
            <w:tcW w:w="676"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70/-</w:t>
            </w:r>
          </w:p>
        </w:tc>
        <w:tc>
          <w:tcPr>
            <w:tcW w:w="67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200/100</w:t>
            </w:r>
          </w:p>
        </w:tc>
        <w:tc>
          <w:tcPr>
            <w:tcW w:w="676"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350/175</w:t>
            </w:r>
          </w:p>
        </w:tc>
        <w:tc>
          <w:tcPr>
            <w:tcW w:w="67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500/250</w:t>
            </w:r>
          </w:p>
        </w:tc>
        <w:tc>
          <w:tcPr>
            <w:tcW w:w="1032"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210/90</w:t>
            </w:r>
          </w:p>
        </w:tc>
      </w:tr>
      <w:tr w:rsidR="00E47E4D" w:rsidRPr="0031626D" w:rsidTr="002B4978">
        <w:trPr>
          <w:jc w:val="center"/>
        </w:trPr>
        <w:tc>
          <w:tcPr>
            <w:tcW w:w="1262" w:type="pct"/>
            <w:vAlign w:val="center"/>
          </w:tcPr>
          <w:p w:rsidR="00B56AC2" w:rsidRPr="0031626D" w:rsidRDefault="00B56AC2" w:rsidP="001A223D">
            <w:pPr>
              <w:pStyle w:val="aff6"/>
              <w:suppressAutoHyphens/>
              <w:jc w:val="left"/>
              <w:rPr>
                <w:rFonts w:ascii="Times New Roman" w:hAnsi="Times New Roman"/>
                <w:sz w:val="22"/>
                <w:szCs w:val="22"/>
              </w:rPr>
            </w:pPr>
            <w:r w:rsidRPr="0031626D">
              <w:rPr>
                <w:rFonts w:ascii="Times New Roman" w:hAnsi="Times New Roman"/>
                <w:sz w:val="22"/>
                <w:szCs w:val="22"/>
              </w:rPr>
              <w:t>Сосняки осоково</w:t>
            </w:r>
            <w:r w:rsidR="0004705A" w:rsidRPr="0031626D">
              <w:rPr>
                <w:rFonts w:ascii="Times New Roman" w:hAnsi="Times New Roman"/>
                <w:sz w:val="22"/>
                <w:szCs w:val="22"/>
              </w:rPr>
              <w:t xml:space="preserve"> –</w:t>
            </w:r>
            <w:r w:rsidRPr="0031626D">
              <w:rPr>
                <w:rFonts w:ascii="Times New Roman" w:hAnsi="Times New Roman"/>
                <w:sz w:val="22"/>
                <w:szCs w:val="22"/>
              </w:rPr>
              <w:t xml:space="preserve"> сфагновые</w:t>
            </w:r>
          </w:p>
        </w:tc>
        <w:tc>
          <w:tcPr>
            <w:tcW w:w="676"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90/-</w:t>
            </w:r>
          </w:p>
        </w:tc>
        <w:tc>
          <w:tcPr>
            <w:tcW w:w="67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240/120</w:t>
            </w:r>
          </w:p>
        </w:tc>
        <w:tc>
          <w:tcPr>
            <w:tcW w:w="676"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420/210</w:t>
            </w:r>
          </w:p>
        </w:tc>
        <w:tc>
          <w:tcPr>
            <w:tcW w:w="67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600/300</w:t>
            </w:r>
          </w:p>
        </w:tc>
        <w:tc>
          <w:tcPr>
            <w:tcW w:w="1032"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250/110</w:t>
            </w:r>
          </w:p>
        </w:tc>
      </w:tr>
      <w:tr w:rsidR="00B56AC2" w:rsidRPr="0031626D" w:rsidTr="002B4978">
        <w:trPr>
          <w:jc w:val="center"/>
        </w:trPr>
        <w:tc>
          <w:tcPr>
            <w:tcW w:w="1262" w:type="pct"/>
            <w:vAlign w:val="center"/>
          </w:tcPr>
          <w:p w:rsidR="00B56AC2" w:rsidRPr="0031626D" w:rsidRDefault="00B56AC2" w:rsidP="001A223D">
            <w:pPr>
              <w:pStyle w:val="aff6"/>
              <w:suppressAutoHyphens/>
              <w:jc w:val="left"/>
              <w:rPr>
                <w:rFonts w:ascii="Times New Roman" w:hAnsi="Times New Roman"/>
                <w:sz w:val="22"/>
                <w:szCs w:val="22"/>
              </w:rPr>
            </w:pPr>
            <w:r w:rsidRPr="0031626D">
              <w:rPr>
                <w:rFonts w:ascii="Times New Roman" w:hAnsi="Times New Roman"/>
                <w:sz w:val="22"/>
                <w:szCs w:val="22"/>
              </w:rPr>
              <w:t>Соотношение урожаев</w:t>
            </w:r>
          </w:p>
        </w:tc>
        <w:tc>
          <w:tcPr>
            <w:tcW w:w="676"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4</w:t>
            </w:r>
          </w:p>
        </w:tc>
        <w:tc>
          <w:tcPr>
            <w:tcW w:w="67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3</w:t>
            </w:r>
          </w:p>
        </w:tc>
        <w:tc>
          <w:tcPr>
            <w:tcW w:w="676"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w:t>
            </w:r>
          </w:p>
        </w:tc>
        <w:tc>
          <w:tcPr>
            <w:tcW w:w="67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w:t>
            </w:r>
          </w:p>
        </w:tc>
        <w:tc>
          <w:tcPr>
            <w:tcW w:w="1032" w:type="pct"/>
          </w:tcPr>
          <w:p w:rsidR="00B56AC2" w:rsidRPr="0031626D" w:rsidRDefault="00B56AC2" w:rsidP="00AC12B8">
            <w:pPr>
              <w:pStyle w:val="aff6"/>
              <w:suppressAutoHyphens/>
              <w:rPr>
                <w:rFonts w:ascii="Times New Roman" w:hAnsi="Times New Roman"/>
                <w:sz w:val="22"/>
                <w:szCs w:val="22"/>
              </w:rPr>
            </w:pPr>
          </w:p>
        </w:tc>
      </w:tr>
    </w:tbl>
    <w:p w:rsidR="00B56AC2" w:rsidRPr="0031626D" w:rsidRDefault="00B56AC2" w:rsidP="005A0382">
      <w:pPr>
        <w:suppressAutoHyphens/>
        <w:jc w:val="both"/>
        <w:rPr>
          <w:i/>
          <w:sz w:val="24"/>
        </w:rPr>
      </w:pPr>
    </w:p>
    <w:p w:rsidR="00B56AC2" w:rsidRPr="0031626D" w:rsidRDefault="00B56AC2" w:rsidP="007B1B39">
      <w:pPr>
        <w:suppressAutoHyphens/>
        <w:jc w:val="right"/>
        <w:rPr>
          <w:i/>
          <w:sz w:val="24"/>
        </w:rPr>
        <w:sectPr w:rsidR="00B56AC2" w:rsidRPr="0031626D" w:rsidSect="005C787B">
          <w:type w:val="nextColumn"/>
          <w:pgSz w:w="16840" w:h="11907" w:orient="landscape" w:code="9"/>
          <w:pgMar w:top="1134" w:right="1134" w:bottom="1134" w:left="1134" w:header="709" w:footer="709" w:gutter="0"/>
          <w:cols w:space="708"/>
          <w:docGrid w:linePitch="360"/>
        </w:sectPr>
      </w:pPr>
    </w:p>
    <w:p w:rsidR="00715A57" w:rsidRPr="0031626D" w:rsidRDefault="00715A57" w:rsidP="00715A57">
      <w:pPr>
        <w:suppressAutoHyphens/>
        <w:jc w:val="both"/>
        <w:rPr>
          <w:b/>
          <w:bCs/>
          <w:sz w:val="26"/>
          <w:szCs w:val="26"/>
        </w:rPr>
      </w:pPr>
      <w:r w:rsidRPr="0031626D">
        <w:rPr>
          <w:b/>
          <w:bCs/>
          <w:sz w:val="26"/>
          <w:szCs w:val="26"/>
        </w:rPr>
        <w:t>Оценка промыслового запаса и проектирование объемов заготовки дикорастущих ягод, сроки заготовки ягод и грибов</w:t>
      </w:r>
    </w:p>
    <w:p w:rsidR="00715A57" w:rsidRPr="0031626D" w:rsidRDefault="00715A57" w:rsidP="00715A57">
      <w:pPr>
        <w:suppressAutoHyphens/>
        <w:ind w:firstLine="709"/>
        <w:jc w:val="both"/>
        <w:rPr>
          <w:sz w:val="26"/>
          <w:szCs w:val="26"/>
        </w:rPr>
      </w:pPr>
      <w:r w:rsidRPr="0031626D">
        <w:rPr>
          <w:sz w:val="26"/>
          <w:szCs w:val="26"/>
        </w:rPr>
        <w:t>На первом этапе промысловой оценки из учтенных площадей ягодников должны быть исключены:</w:t>
      </w:r>
    </w:p>
    <w:p w:rsidR="00715A57" w:rsidRPr="0031626D" w:rsidRDefault="00715A57" w:rsidP="00715A57">
      <w:pPr>
        <w:suppressAutoHyphens/>
        <w:ind w:firstLine="709"/>
        <w:jc w:val="both"/>
        <w:rPr>
          <w:sz w:val="26"/>
          <w:szCs w:val="26"/>
        </w:rPr>
      </w:pPr>
      <w:r w:rsidRPr="0031626D">
        <w:rPr>
          <w:sz w:val="26"/>
          <w:szCs w:val="26"/>
        </w:rPr>
        <w:t>- ягодники, расположенные в зонах техногенного загрязнения; к зонам техногенного загрязнения следует относить полосы леса вдоль автодорог районного, областного и республиканского значения, шириной 100 м по обе стороны дороги.</w:t>
      </w:r>
    </w:p>
    <w:p w:rsidR="00715A57" w:rsidRPr="0031626D" w:rsidRDefault="00715A57" w:rsidP="00715A57">
      <w:pPr>
        <w:suppressAutoHyphens/>
        <w:ind w:firstLine="709"/>
        <w:jc w:val="both"/>
        <w:rPr>
          <w:sz w:val="26"/>
          <w:szCs w:val="26"/>
        </w:rPr>
      </w:pPr>
      <w:r w:rsidRPr="0031626D">
        <w:rPr>
          <w:sz w:val="26"/>
          <w:szCs w:val="26"/>
        </w:rPr>
        <w:t>Другие зоны техно</w:t>
      </w:r>
      <w:r w:rsidR="002D1749" w:rsidRPr="0031626D">
        <w:rPr>
          <w:sz w:val="26"/>
          <w:szCs w:val="26"/>
        </w:rPr>
        <w:t xml:space="preserve">генного загрязнения выявляются </w:t>
      </w:r>
      <w:r w:rsidRPr="0031626D">
        <w:rPr>
          <w:sz w:val="26"/>
          <w:szCs w:val="26"/>
        </w:rPr>
        <w:t>для каждого участка индивидуально.</w:t>
      </w:r>
    </w:p>
    <w:p w:rsidR="00715A57" w:rsidRPr="0031626D" w:rsidRDefault="00715A57" w:rsidP="00715A57">
      <w:pPr>
        <w:suppressAutoHyphens/>
        <w:ind w:firstLine="709"/>
        <w:jc w:val="both"/>
        <w:rPr>
          <w:sz w:val="26"/>
          <w:szCs w:val="26"/>
        </w:rPr>
      </w:pPr>
      <w:r w:rsidRPr="0031626D">
        <w:rPr>
          <w:sz w:val="26"/>
          <w:szCs w:val="26"/>
        </w:rPr>
        <w:t>Сбор ягод на охраняемых территориях не допускается.</w:t>
      </w:r>
    </w:p>
    <w:p w:rsidR="00715A57" w:rsidRPr="0031626D" w:rsidRDefault="00715A57" w:rsidP="00715A57">
      <w:pPr>
        <w:suppressAutoHyphens/>
        <w:ind w:firstLine="709"/>
        <w:jc w:val="both"/>
        <w:rPr>
          <w:sz w:val="26"/>
          <w:szCs w:val="26"/>
        </w:rPr>
      </w:pPr>
      <w:r w:rsidRPr="0031626D">
        <w:rPr>
          <w:sz w:val="26"/>
          <w:szCs w:val="26"/>
        </w:rPr>
        <w:t>Последующие этапы промысловой оценки заключаются:</w:t>
      </w:r>
    </w:p>
    <w:p w:rsidR="00715A57" w:rsidRPr="0031626D" w:rsidRDefault="00715A57" w:rsidP="00715A57">
      <w:pPr>
        <w:suppressAutoHyphens/>
        <w:ind w:firstLine="709"/>
        <w:jc w:val="both"/>
        <w:rPr>
          <w:sz w:val="26"/>
          <w:szCs w:val="26"/>
        </w:rPr>
      </w:pPr>
      <w:r w:rsidRPr="0031626D">
        <w:rPr>
          <w:sz w:val="26"/>
          <w:szCs w:val="26"/>
        </w:rPr>
        <w:t>- в подразделении учтенных площадей на промысло</w:t>
      </w:r>
      <w:r w:rsidR="007C0519" w:rsidRPr="0031626D">
        <w:rPr>
          <w:sz w:val="26"/>
          <w:szCs w:val="26"/>
        </w:rPr>
        <w:t xml:space="preserve">вые (с урожайностью более 100 </w:t>
      </w:r>
      <w:r w:rsidRPr="0031626D">
        <w:rPr>
          <w:sz w:val="26"/>
          <w:szCs w:val="26"/>
        </w:rPr>
        <w:t>кг/га) и резервные (с неустойчивым и слабым плодоношением);</w:t>
      </w:r>
    </w:p>
    <w:p w:rsidR="00715A57" w:rsidRPr="0031626D" w:rsidRDefault="00715A57" w:rsidP="00715A57">
      <w:pPr>
        <w:suppressAutoHyphens/>
        <w:ind w:firstLine="709"/>
        <w:jc w:val="both"/>
        <w:rPr>
          <w:sz w:val="26"/>
          <w:szCs w:val="26"/>
        </w:rPr>
      </w:pPr>
      <w:r w:rsidRPr="0031626D">
        <w:rPr>
          <w:sz w:val="26"/>
          <w:szCs w:val="26"/>
        </w:rPr>
        <w:t>- в определении эксплуатационного (хозяйственного) запаса ягод, который для прогнозных расчетов принимается равным 50% от биологического (показатель слабо изучен);</w:t>
      </w:r>
    </w:p>
    <w:p w:rsidR="00715A57" w:rsidRPr="0031626D" w:rsidRDefault="00715A57" w:rsidP="00715A57">
      <w:pPr>
        <w:suppressAutoHyphens/>
        <w:ind w:firstLine="709"/>
        <w:jc w:val="both"/>
        <w:rPr>
          <w:sz w:val="26"/>
          <w:szCs w:val="26"/>
        </w:rPr>
      </w:pPr>
      <w:r w:rsidRPr="0031626D">
        <w:rPr>
          <w:sz w:val="26"/>
          <w:szCs w:val="26"/>
        </w:rPr>
        <w:t>- расчет доступности запаса по транспортным условиям.</w:t>
      </w:r>
    </w:p>
    <w:p w:rsidR="00715A57" w:rsidRPr="0031626D" w:rsidRDefault="00715A57" w:rsidP="00715A57">
      <w:pPr>
        <w:suppressAutoHyphens/>
        <w:ind w:firstLine="709"/>
        <w:jc w:val="both"/>
        <w:rPr>
          <w:sz w:val="26"/>
          <w:szCs w:val="26"/>
        </w:rPr>
      </w:pPr>
      <w:r w:rsidRPr="0031626D">
        <w:rPr>
          <w:sz w:val="26"/>
          <w:szCs w:val="26"/>
        </w:rPr>
        <w:t>При промышленной заготовке ягод расстояние 5 км пешего перехода сборщика от путей транспорта до ягодного угодья считается предельным, при большем она становится нерентабельной.</w:t>
      </w:r>
    </w:p>
    <w:p w:rsidR="00715A57" w:rsidRPr="0031626D" w:rsidRDefault="00715A57" w:rsidP="00715A57">
      <w:pPr>
        <w:suppressAutoHyphens/>
        <w:ind w:firstLine="709"/>
        <w:jc w:val="both"/>
        <w:rPr>
          <w:sz w:val="26"/>
          <w:szCs w:val="26"/>
        </w:rPr>
      </w:pPr>
      <w:r w:rsidRPr="0031626D">
        <w:rPr>
          <w:sz w:val="26"/>
          <w:szCs w:val="26"/>
        </w:rPr>
        <w:t>Следовательно, если принять, что заросли ягодников доступны в 5-километровой зоне вдоль дороги, то наличие 2 км и более проезжих дорог на 1 тыс. га свидетельствует о полной доступности территории. В случае меньшей протяженности дорог вводится соответствующий коэффициент доступности и на эту величину снижаются доступные запасы.</w:t>
      </w:r>
    </w:p>
    <w:p w:rsidR="00715A57" w:rsidRPr="0031626D" w:rsidRDefault="00715A57" w:rsidP="00715A57">
      <w:pPr>
        <w:suppressAutoHyphens/>
        <w:ind w:firstLine="709"/>
        <w:jc w:val="both"/>
        <w:rPr>
          <w:sz w:val="26"/>
          <w:szCs w:val="26"/>
        </w:rPr>
      </w:pPr>
      <w:r w:rsidRPr="0031626D">
        <w:rPr>
          <w:sz w:val="26"/>
          <w:szCs w:val="26"/>
        </w:rPr>
        <w:t>Учитывается населенность территории и число приезжающих. По литературным данным на одног</w:t>
      </w:r>
      <w:r w:rsidR="002D1749" w:rsidRPr="0031626D">
        <w:rPr>
          <w:sz w:val="26"/>
          <w:szCs w:val="26"/>
        </w:rPr>
        <w:t xml:space="preserve">о городского жителя приходится </w:t>
      </w:r>
      <w:r w:rsidRPr="0031626D">
        <w:rPr>
          <w:sz w:val="26"/>
          <w:szCs w:val="26"/>
        </w:rPr>
        <w:t>1 кг, сельского</w:t>
      </w:r>
      <w:r w:rsidR="0004705A" w:rsidRPr="0031626D">
        <w:rPr>
          <w:sz w:val="26"/>
          <w:szCs w:val="26"/>
        </w:rPr>
        <w:t xml:space="preserve"> –</w:t>
      </w:r>
      <w:r w:rsidRPr="0031626D">
        <w:rPr>
          <w:sz w:val="26"/>
          <w:szCs w:val="26"/>
        </w:rPr>
        <w:t xml:space="preserve"> 2 кг собранных ягод, заготовляемых ими для личных потребностей. В общем объеме частных загото</w:t>
      </w:r>
      <w:r w:rsidR="007C0519" w:rsidRPr="0031626D">
        <w:rPr>
          <w:sz w:val="26"/>
          <w:szCs w:val="26"/>
        </w:rPr>
        <w:t xml:space="preserve">вок ягоды клюквы занимают 40%, </w:t>
      </w:r>
      <w:r w:rsidRPr="0031626D">
        <w:rPr>
          <w:sz w:val="26"/>
          <w:szCs w:val="26"/>
        </w:rPr>
        <w:t>брусники</w:t>
      </w:r>
      <w:r w:rsidR="0004705A" w:rsidRPr="0031626D">
        <w:rPr>
          <w:sz w:val="26"/>
          <w:szCs w:val="26"/>
        </w:rPr>
        <w:t xml:space="preserve"> –</w:t>
      </w:r>
      <w:r w:rsidRPr="0031626D">
        <w:rPr>
          <w:sz w:val="26"/>
          <w:szCs w:val="26"/>
        </w:rPr>
        <w:t xml:space="preserve"> 30%, черники</w:t>
      </w:r>
      <w:r w:rsidR="0004705A" w:rsidRPr="0031626D">
        <w:rPr>
          <w:sz w:val="26"/>
          <w:szCs w:val="26"/>
        </w:rPr>
        <w:t xml:space="preserve"> –</w:t>
      </w:r>
      <w:r w:rsidRPr="0031626D">
        <w:rPr>
          <w:sz w:val="26"/>
          <w:szCs w:val="26"/>
        </w:rPr>
        <w:t xml:space="preserve"> 20%, голубики</w:t>
      </w:r>
      <w:r w:rsidR="0004705A" w:rsidRPr="0031626D">
        <w:rPr>
          <w:sz w:val="26"/>
          <w:szCs w:val="26"/>
        </w:rPr>
        <w:t xml:space="preserve"> –</w:t>
      </w:r>
      <w:r w:rsidRPr="0031626D">
        <w:rPr>
          <w:sz w:val="26"/>
          <w:szCs w:val="26"/>
        </w:rPr>
        <w:t xml:space="preserve"> 10%. Объем их вычитается из величины эксплуатационного или доступного</w:t>
      </w:r>
      <w:r w:rsidR="002D1749" w:rsidRPr="0031626D">
        <w:rPr>
          <w:sz w:val="26"/>
          <w:szCs w:val="26"/>
        </w:rPr>
        <w:t xml:space="preserve"> запаса ягод (по видам сырья). </w:t>
      </w:r>
      <w:r w:rsidRPr="0031626D">
        <w:rPr>
          <w:sz w:val="26"/>
          <w:szCs w:val="26"/>
        </w:rPr>
        <w:t>Для определения экономической возможности в заготовках ягод и проектирование их объемов. В расчет принимают следующие данные: количество сборщиков, выработку при сборе ягод и длительность периода заготовки.</w:t>
      </w:r>
    </w:p>
    <w:p w:rsidR="00B56AC2" w:rsidRPr="0031626D" w:rsidRDefault="00B56AC2" w:rsidP="00B56AC2">
      <w:pPr>
        <w:pStyle w:val="a9"/>
        <w:suppressAutoHyphens/>
        <w:ind w:firstLine="905"/>
        <w:jc w:val="right"/>
        <w:rPr>
          <w:i/>
          <w:iCs/>
          <w:sz w:val="28"/>
          <w:szCs w:val="28"/>
        </w:rPr>
      </w:pPr>
      <w:r w:rsidRPr="0031626D">
        <w:rPr>
          <w:i/>
          <w:iCs/>
          <w:sz w:val="28"/>
          <w:szCs w:val="28"/>
        </w:rPr>
        <w:t>Таблица 5</w:t>
      </w:r>
    </w:p>
    <w:p w:rsidR="00B56AC2" w:rsidRPr="0031626D" w:rsidRDefault="00B56AC2" w:rsidP="00B56AC2">
      <w:pPr>
        <w:pStyle w:val="a9"/>
        <w:suppressAutoHyphens/>
        <w:jc w:val="center"/>
        <w:rPr>
          <w:sz w:val="28"/>
          <w:szCs w:val="28"/>
        </w:rPr>
      </w:pPr>
      <w:r w:rsidRPr="0031626D">
        <w:rPr>
          <w:sz w:val="28"/>
          <w:szCs w:val="28"/>
        </w:rPr>
        <w:t>Сменная выработка сборщиков на заготовке дикорастущих ягод с учетом времени очистки, кг</w:t>
      </w:r>
    </w:p>
    <w:p w:rsidR="00B56AC2" w:rsidRPr="0031626D" w:rsidRDefault="00B56AC2" w:rsidP="00B56AC2">
      <w:pPr>
        <w:pStyle w:val="a9"/>
        <w:suppressAutoHyphens/>
        <w:jc w:val="center"/>
        <w:rPr>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4068"/>
        <w:gridCol w:w="2680"/>
        <w:gridCol w:w="2680"/>
        <w:gridCol w:w="2680"/>
        <w:gridCol w:w="2680"/>
      </w:tblGrid>
      <w:tr w:rsidR="00E47E4D" w:rsidRPr="0031626D" w:rsidTr="002B4978">
        <w:trPr>
          <w:trHeight w:val="706"/>
          <w:jc w:val="center"/>
        </w:trPr>
        <w:tc>
          <w:tcPr>
            <w:tcW w:w="1374" w:type="pct"/>
            <w:vAlign w:val="center"/>
          </w:tcPr>
          <w:p w:rsidR="00B56AC2" w:rsidRPr="0031626D" w:rsidRDefault="00B56AC2" w:rsidP="00AC12B8">
            <w:pPr>
              <w:pStyle w:val="a9"/>
              <w:suppressAutoHyphens/>
              <w:jc w:val="center"/>
              <w:rPr>
                <w:sz w:val="20"/>
                <w:szCs w:val="20"/>
              </w:rPr>
            </w:pPr>
            <w:r w:rsidRPr="0031626D">
              <w:rPr>
                <w:sz w:val="20"/>
                <w:szCs w:val="20"/>
              </w:rPr>
              <w:t>Уровень плодоношения,</w:t>
            </w:r>
          </w:p>
          <w:p w:rsidR="00B56AC2" w:rsidRPr="0031626D" w:rsidRDefault="00B56AC2" w:rsidP="00AC12B8">
            <w:pPr>
              <w:pStyle w:val="a9"/>
              <w:suppressAutoHyphens/>
              <w:jc w:val="center"/>
              <w:rPr>
                <w:sz w:val="20"/>
                <w:szCs w:val="20"/>
              </w:rPr>
            </w:pPr>
            <w:r w:rsidRPr="0031626D">
              <w:rPr>
                <w:sz w:val="20"/>
                <w:szCs w:val="20"/>
              </w:rPr>
              <w:t>кг/га</w:t>
            </w:r>
          </w:p>
        </w:tc>
        <w:tc>
          <w:tcPr>
            <w:tcW w:w="906" w:type="pct"/>
            <w:vAlign w:val="center"/>
          </w:tcPr>
          <w:p w:rsidR="00B56AC2" w:rsidRPr="0031626D" w:rsidRDefault="00B56AC2" w:rsidP="00AC12B8">
            <w:pPr>
              <w:pStyle w:val="a9"/>
              <w:suppressAutoHyphens/>
              <w:jc w:val="center"/>
              <w:rPr>
                <w:sz w:val="20"/>
                <w:szCs w:val="20"/>
              </w:rPr>
            </w:pPr>
            <w:r w:rsidRPr="0031626D">
              <w:rPr>
                <w:sz w:val="20"/>
                <w:szCs w:val="20"/>
              </w:rPr>
              <w:t>Черника</w:t>
            </w:r>
          </w:p>
        </w:tc>
        <w:tc>
          <w:tcPr>
            <w:tcW w:w="906" w:type="pct"/>
            <w:vAlign w:val="center"/>
          </w:tcPr>
          <w:p w:rsidR="00B56AC2" w:rsidRPr="0031626D" w:rsidRDefault="00B56AC2" w:rsidP="00AC12B8">
            <w:pPr>
              <w:pStyle w:val="a9"/>
              <w:suppressAutoHyphens/>
              <w:jc w:val="center"/>
              <w:rPr>
                <w:sz w:val="20"/>
                <w:szCs w:val="20"/>
              </w:rPr>
            </w:pPr>
            <w:r w:rsidRPr="0031626D">
              <w:rPr>
                <w:sz w:val="20"/>
                <w:szCs w:val="20"/>
              </w:rPr>
              <w:t>Голубика</w:t>
            </w:r>
          </w:p>
        </w:tc>
        <w:tc>
          <w:tcPr>
            <w:tcW w:w="906" w:type="pct"/>
            <w:vAlign w:val="center"/>
          </w:tcPr>
          <w:p w:rsidR="00B56AC2" w:rsidRPr="0031626D" w:rsidRDefault="00B56AC2" w:rsidP="00AC12B8">
            <w:pPr>
              <w:pStyle w:val="a9"/>
              <w:suppressAutoHyphens/>
              <w:jc w:val="center"/>
              <w:rPr>
                <w:sz w:val="20"/>
                <w:szCs w:val="20"/>
              </w:rPr>
            </w:pPr>
            <w:r w:rsidRPr="0031626D">
              <w:rPr>
                <w:sz w:val="20"/>
                <w:szCs w:val="20"/>
              </w:rPr>
              <w:t>Брусника</w:t>
            </w:r>
          </w:p>
        </w:tc>
        <w:tc>
          <w:tcPr>
            <w:tcW w:w="906" w:type="pct"/>
            <w:vAlign w:val="center"/>
          </w:tcPr>
          <w:p w:rsidR="00B56AC2" w:rsidRPr="0031626D" w:rsidRDefault="00B56AC2" w:rsidP="00AC12B8">
            <w:pPr>
              <w:pStyle w:val="a9"/>
              <w:suppressAutoHyphens/>
              <w:jc w:val="center"/>
              <w:rPr>
                <w:sz w:val="20"/>
                <w:szCs w:val="20"/>
              </w:rPr>
            </w:pPr>
            <w:r w:rsidRPr="0031626D">
              <w:rPr>
                <w:sz w:val="20"/>
                <w:szCs w:val="20"/>
              </w:rPr>
              <w:t>Клюква</w:t>
            </w:r>
          </w:p>
        </w:tc>
      </w:tr>
      <w:tr w:rsidR="00E47E4D" w:rsidRPr="0031626D" w:rsidTr="002B4978">
        <w:trPr>
          <w:jc w:val="center"/>
        </w:trPr>
        <w:tc>
          <w:tcPr>
            <w:tcW w:w="1374" w:type="pct"/>
          </w:tcPr>
          <w:p w:rsidR="00B56AC2" w:rsidRPr="0031626D" w:rsidRDefault="00B56AC2" w:rsidP="00AC12B8">
            <w:pPr>
              <w:pStyle w:val="a9"/>
              <w:suppressAutoHyphens/>
              <w:rPr>
                <w:sz w:val="20"/>
                <w:szCs w:val="20"/>
              </w:rPr>
            </w:pPr>
            <w:r w:rsidRPr="0031626D">
              <w:rPr>
                <w:sz w:val="20"/>
                <w:szCs w:val="20"/>
              </w:rPr>
              <w:t>Средний (100 – 200)</w:t>
            </w:r>
          </w:p>
        </w:tc>
        <w:tc>
          <w:tcPr>
            <w:tcW w:w="906" w:type="pct"/>
          </w:tcPr>
          <w:p w:rsidR="00B56AC2" w:rsidRPr="0031626D" w:rsidRDefault="00B56AC2" w:rsidP="00AC12B8">
            <w:pPr>
              <w:pStyle w:val="a9"/>
              <w:suppressAutoHyphens/>
              <w:jc w:val="center"/>
              <w:rPr>
                <w:sz w:val="20"/>
                <w:szCs w:val="20"/>
              </w:rPr>
            </w:pPr>
            <w:r w:rsidRPr="0031626D">
              <w:rPr>
                <w:sz w:val="20"/>
                <w:szCs w:val="20"/>
              </w:rPr>
              <w:t>6/10</w:t>
            </w:r>
          </w:p>
        </w:tc>
        <w:tc>
          <w:tcPr>
            <w:tcW w:w="906" w:type="pct"/>
          </w:tcPr>
          <w:p w:rsidR="00B56AC2" w:rsidRPr="0031626D" w:rsidRDefault="00B56AC2" w:rsidP="00AC12B8">
            <w:pPr>
              <w:pStyle w:val="a9"/>
              <w:suppressAutoHyphens/>
              <w:jc w:val="center"/>
              <w:rPr>
                <w:sz w:val="20"/>
                <w:szCs w:val="20"/>
              </w:rPr>
            </w:pPr>
            <w:r w:rsidRPr="0031626D">
              <w:rPr>
                <w:sz w:val="20"/>
                <w:szCs w:val="20"/>
              </w:rPr>
              <w:t>8/12</w:t>
            </w:r>
          </w:p>
        </w:tc>
        <w:tc>
          <w:tcPr>
            <w:tcW w:w="906" w:type="pct"/>
          </w:tcPr>
          <w:p w:rsidR="00B56AC2" w:rsidRPr="0031626D" w:rsidRDefault="00B56AC2" w:rsidP="00AC12B8">
            <w:pPr>
              <w:pStyle w:val="a9"/>
              <w:suppressAutoHyphens/>
              <w:jc w:val="center"/>
              <w:rPr>
                <w:sz w:val="20"/>
                <w:szCs w:val="20"/>
              </w:rPr>
            </w:pPr>
            <w:r w:rsidRPr="0031626D">
              <w:rPr>
                <w:sz w:val="20"/>
                <w:szCs w:val="20"/>
              </w:rPr>
              <w:t>10/15</w:t>
            </w:r>
          </w:p>
        </w:tc>
        <w:tc>
          <w:tcPr>
            <w:tcW w:w="906" w:type="pct"/>
          </w:tcPr>
          <w:p w:rsidR="00B56AC2" w:rsidRPr="0031626D" w:rsidRDefault="00B56AC2" w:rsidP="00AC12B8">
            <w:pPr>
              <w:pStyle w:val="a9"/>
              <w:suppressAutoHyphens/>
              <w:jc w:val="center"/>
              <w:rPr>
                <w:sz w:val="20"/>
                <w:szCs w:val="20"/>
              </w:rPr>
            </w:pPr>
            <w:r w:rsidRPr="0031626D">
              <w:rPr>
                <w:sz w:val="20"/>
                <w:szCs w:val="20"/>
              </w:rPr>
              <w:t>10/12</w:t>
            </w:r>
          </w:p>
        </w:tc>
      </w:tr>
      <w:tr w:rsidR="00E47E4D" w:rsidRPr="0031626D" w:rsidTr="002B4978">
        <w:trPr>
          <w:jc w:val="center"/>
        </w:trPr>
        <w:tc>
          <w:tcPr>
            <w:tcW w:w="1374" w:type="pct"/>
          </w:tcPr>
          <w:p w:rsidR="00B56AC2" w:rsidRPr="0031626D" w:rsidRDefault="00B56AC2" w:rsidP="00AC12B8">
            <w:pPr>
              <w:pStyle w:val="a9"/>
              <w:suppressAutoHyphens/>
              <w:rPr>
                <w:sz w:val="20"/>
                <w:szCs w:val="20"/>
              </w:rPr>
            </w:pPr>
            <w:r w:rsidRPr="0031626D">
              <w:rPr>
                <w:sz w:val="20"/>
                <w:szCs w:val="20"/>
              </w:rPr>
              <w:t>Хороший (200 – 300)</w:t>
            </w:r>
          </w:p>
        </w:tc>
        <w:tc>
          <w:tcPr>
            <w:tcW w:w="906" w:type="pct"/>
          </w:tcPr>
          <w:p w:rsidR="00B56AC2" w:rsidRPr="0031626D" w:rsidRDefault="00B56AC2" w:rsidP="00AC12B8">
            <w:pPr>
              <w:pStyle w:val="a9"/>
              <w:suppressAutoHyphens/>
              <w:jc w:val="center"/>
              <w:rPr>
                <w:sz w:val="20"/>
                <w:szCs w:val="20"/>
              </w:rPr>
            </w:pPr>
            <w:r w:rsidRPr="0031626D">
              <w:rPr>
                <w:sz w:val="20"/>
                <w:szCs w:val="20"/>
              </w:rPr>
              <w:t>10/15</w:t>
            </w:r>
          </w:p>
        </w:tc>
        <w:tc>
          <w:tcPr>
            <w:tcW w:w="906" w:type="pct"/>
          </w:tcPr>
          <w:p w:rsidR="00B56AC2" w:rsidRPr="0031626D" w:rsidRDefault="00B56AC2" w:rsidP="00AC12B8">
            <w:pPr>
              <w:pStyle w:val="a9"/>
              <w:suppressAutoHyphens/>
              <w:jc w:val="center"/>
              <w:rPr>
                <w:sz w:val="20"/>
                <w:szCs w:val="20"/>
              </w:rPr>
            </w:pPr>
            <w:r w:rsidRPr="0031626D">
              <w:rPr>
                <w:sz w:val="20"/>
                <w:szCs w:val="20"/>
              </w:rPr>
              <w:t>12/18</w:t>
            </w:r>
          </w:p>
        </w:tc>
        <w:tc>
          <w:tcPr>
            <w:tcW w:w="906" w:type="pct"/>
          </w:tcPr>
          <w:p w:rsidR="00B56AC2" w:rsidRPr="0031626D" w:rsidRDefault="00B56AC2" w:rsidP="00AC12B8">
            <w:pPr>
              <w:pStyle w:val="a9"/>
              <w:suppressAutoHyphens/>
              <w:jc w:val="center"/>
              <w:rPr>
                <w:sz w:val="20"/>
                <w:szCs w:val="20"/>
              </w:rPr>
            </w:pPr>
            <w:r w:rsidRPr="0031626D">
              <w:rPr>
                <w:sz w:val="20"/>
                <w:szCs w:val="20"/>
              </w:rPr>
              <w:t>13/20</w:t>
            </w:r>
          </w:p>
        </w:tc>
        <w:tc>
          <w:tcPr>
            <w:tcW w:w="906" w:type="pct"/>
          </w:tcPr>
          <w:p w:rsidR="00B56AC2" w:rsidRPr="0031626D" w:rsidRDefault="00B56AC2" w:rsidP="00AC12B8">
            <w:pPr>
              <w:pStyle w:val="a9"/>
              <w:suppressAutoHyphens/>
              <w:jc w:val="center"/>
              <w:rPr>
                <w:sz w:val="20"/>
                <w:szCs w:val="20"/>
              </w:rPr>
            </w:pPr>
            <w:r w:rsidRPr="0031626D">
              <w:rPr>
                <w:sz w:val="20"/>
                <w:szCs w:val="20"/>
              </w:rPr>
              <w:t>13/18</w:t>
            </w:r>
          </w:p>
        </w:tc>
      </w:tr>
      <w:tr w:rsidR="00B56AC2" w:rsidRPr="0031626D" w:rsidTr="002B4978">
        <w:trPr>
          <w:jc w:val="center"/>
        </w:trPr>
        <w:tc>
          <w:tcPr>
            <w:tcW w:w="1374" w:type="pct"/>
          </w:tcPr>
          <w:p w:rsidR="00B56AC2" w:rsidRPr="0031626D" w:rsidRDefault="00B56AC2" w:rsidP="00AC12B8">
            <w:pPr>
              <w:pStyle w:val="a9"/>
              <w:suppressAutoHyphens/>
              <w:rPr>
                <w:sz w:val="20"/>
                <w:szCs w:val="20"/>
              </w:rPr>
            </w:pPr>
            <w:r w:rsidRPr="0031626D">
              <w:rPr>
                <w:sz w:val="20"/>
                <w:szCs w:val="20"/>
              </w:rPr>
              <w:t>Обильный (более 300)</w:t>
            </w:r>
          </w:p>
        </w:tc>
        <w:tc>
          <w:tcPr>
            <w:tcW w:w="906" w:type="pct"/>
          </w:tcPr>
          <w:p w:rsidR="00B56AC2" w:rsidRPr="0031626D" w:rsidRDefault="00B56AC2" w:rsidP="00AC12B8">
            <w:pPr>
              <w:pStyle w:val="a9"/>
              <w:suppressAutoHyphens/>
              <w:jc w:val="center"/>
              <w:rPr>
                <w:sz w:val="20"/>
                <w:szCs w:val="20"/>
              </w:rPr>
            </w:pPr>
            <w:r w:rsidRPr="0031626D">
              <w:rPr>
                <w:sz w:val="20"/>
                <w:szCs w:val="20"/>
              </w:rPr>
              <w:t>13/20</w:t>
            </w:r>
          </w:p>
        </w:tc>
        <w:tc>
          <w:tcPr>
            <w:tcW w:w="906" w:type="pct"/>
          </w:tcPr>
          <w:p w:rsidR="00B56AC2" w:rsidRPr="0031626D" w:rsidRDefault="00B56AC2" w:rsidP="00AC12B8">
            <w:pPr>
              <w:pStyle w:val="a9"/>
              <w:suppressAutoHyphens/>
              <w:jc w:val="center"/>
              <w:rPr>
                <w:sz w:val="20"/>
                <w:szCs w:val="20"/>
              </w:rPr>
            </w:pPr>
            <w:r w:rsidRPr="0031626D">
              <w:rPr>
                <w:sz w:val="20"/>
                <w:szCs w:val="20"/>
              </w:rPr>
              <w:t>18/24</w:t>
            </w:r>
          </w:p>
        </w:tc>
        <w:tc>
          <w:tcPr>
            <w:tcW w:w="906" w:type="pct"/>
          </w:tcPr>
          <w:p w:rsidR="00B56AC2" w:rsidRPr="0031626D" w:rsidRDefault="00B56AC2" w:rsidP="00AC12B8">
            <w:pPr>
              <w:pStyle w:val="a9"/>
              <w:suppressAutoHyphens/>
              <w:jc w:val="center"/>
              <w:rPr>
                <w:sz w:val="20"/>
                <w:szCs w:val="20"/>
              </w:rPr>
            </w:pPr>
            <w:r w:rsidRPr="0031626D">
              <w:rPr>
                <w:sz w:val="20"/>
                <w:szCs w:val="20"/>
              </w:rPr>
              <w:t>17/28</w:t>
            </w:r>
          </w:p>
        </w:tc>
        <w:tc>
          <w:tcPr>
            <w:tcW w:w="906" w:type="pct"/>
          </w:tcPr>
          <w:p w:rsidR="00B56AC2" w:rsidRPr="0031626D" w:rsidRDefault="00B56AC2" w:rsidP="00AC12B8">
            <w:pPr>
              <w:pStyle w:val="a9"/>
              <w:suppressAutoHyphens/>
              <w:jc w:val="center"/>
              <w:rPr>
                <w:sz w:val="20"/>
                <w:szCs w:val="20"/>
              </w:rPr>
            </w:pPr>
            <w:r w:rsidRPr="0031626D">
              <w:rPr>
                <w:sz w:val="20"/>
                <w:szCs w:val="20"/>
              </w:rPr>
              <w:t>21/25</w:t>
            </w:r>
          </w:p>
        </w:tc>
      </w:tr>
    </w:tbl>
    <w:p w:rsidR="001A223D" w:rsidRPr="0031626D" w:rsidRDefault="001A223D" w:rsidP="00B56AC2">
      <w:pPr>
        <w:suppressAutoHyphens/>
        <w:jc w:val="right"/>
        <w:rPr>
          <w:i/>
          <w:szCs w:val="22"/>
        </w:rPr>
      </w:pPr>
    </w:p>
    <w:p w:rsidR="001A223D" w:rsidRPr="0031626D" w:rsidRDefault="001A223D" w:rsidP="00B56AC2">
      <w:pPr>
        <w:suppressAutoHyphens/>
        <w:jc w:val="right"/>
        <w:rPr>
          <w:i/>
          <w:szCs w:val="22"/>
        </w:rPr>
        <w:sectPr w:rsidR="001A223D" w:rsidRPr="0031626D" w:rsidSect="005C787B">
          <w:type w:val="nextColumn"/>
          <w:pgSz w:w="16840" w:h="11907" w:orient="landscape" w:code="9"/>
          <w:pgMar w:top="1134" w:right="1134" w:bottom="1134" w:left="1134" w:header="709" w:footer="709" w:gutter="0"/>
          <w:cols w:space="708"/>
          <w:docGrid w:linePitch="360"/>
        </w:sectPr>
      </w:pPr>
    </w:p>
    <w:p w:rsidR="00BC72FE" w:rsidRPr="0031626D" w:rsidRDefault="00BC72FE" w:rsidP="00B56AC2">
      <w:pPr>
        <w:suppressAutoHyphens/>
        <w:jc w:val="right"/>
        <w:rPr>
          <w:i/>
          <w:iCs/>
          <w:sz w:val="24"/>
        </w:rPr>
      </w:pPr>
    </w:p>
    <w:p w:rsidR="00B56AC2" w:rsidRPr="0031626D" w:rsidRDefault="00B56AC2" w:rsidP="00B56AC2">
      <w:pPr>
        <w:pStyle w:val="aff6"/>
        <w:suppressAutoHyphens/>
        <w:ind w:firstLine="851"/>
        <w:jc w:val="both"/>
        <w:rPr>
          <w:rFonts w:ascii="Times New Roman" w:hAnsi="Times New Roman"/>
          <w:sz w:val="28"/>
          <w:szCs w:val="28"/>
        </w:rPr>
      </w:pPr>
      <w:r w:rsidRPr="0031626D">
        <w:rPr>
          <w:rFonts w:ascii="Times New Roman" w:hAnsi="Times New Roman"/>
          <w:sz w:val="28"/>
          <w:szCs w:val="28"/>
        </w:rPr>
        <w:t>Оптимальная продолжительность периода заготовки ягод черники и голубики составляет 10 дней, брусники и клюквы</w:t>
      </w:r>
      <w:r w:rsidR="0004705A" w:rsidRPr="0031626D">
        <w:rPr>
          <w:rFonts w:ascii="Times New Roman" w:hAnsi="Times New Roman"/>
          <w:sz w:val="28"/>
          <w:szCs w:val="28"/>
        </w:rPr>
        <w:t xml:space="preserve"> –</w:t>
      </w:r>
      <w:r w:rsidRPr="0031626D">
        <w:rPr>
          <w:rFonts w:ascii="Times New Roman" w:hAnsi="Times New Roman"/>
          <w:sz w:val="28"/>
          <w:szCs w:val="28"/>
        </w:rPr>
        <w:t xml:space="preserve"> 20 (начиная со времени массового созревания плодов). </w:t>
      </w:r>
    </w:p>
    <w:p w:rsidR="00B56AC2" w:rsidRPr="0031626D" w:rsidRDefault="00B56AC2" w:rsidP="00B56AC2">
      <w:pPr>
        <w:pStyle w:val="aff6"/>
        <w:suppressAutoHyphens/>
        <w:ind w:firstLine="851"/>
        <w:jc w:val="both"/>
        <w:rPr>
          <w:rFonts w:ascii="Times New Roman" w:hAnsi="Times New Roman"/>
          <w:sz w:val="28"/>
          <w:szCs w:val="28"/>
        </w:rPr>
      </w:pPr>
      <w:r w:rsidRPr="0031626D">
        <w:rPr>
          <w:rFonts w:ascii="Times New Roman" w:hAnsi="Times New Roman"/>
          <w:sz w:val="28"/>
          <w:szCs w:val="28"/>
        </w:rPr>
        <w:t>Урожайность клюквы в олиготрофных фитоценозах составляет 551 – 874 кг с 1 га, в мезотрофных – 557 – 1103 кг с 1 га.  Произрастает на торфяных залежах всех типов, образуя заросли в олиготрофных (сосново-сфагновых, сосново-пушицево-сфагновых, шехцериево-сфагновых) и мезотрофных (древесно-осоково-сфагновых, древесно-тросниково-сфагновых) фитоценозах.</w:t>
      </w:r>
    </w:p>
    <w:p w:rsidR="00715A57" w:rsidRPr="0031626D" w:rsidRDefault="00715A57" w:rsidP="00715A57">
      <w:pPr>
        <w:suppressAutoHyphens/>
        <w:ind w:firstLine="709"/>
        <w:jc w:val="both"/>
        <w:rPr>
          <w:b/>
          <w:bCs/>
          <w:i/>
          <w:iCs/>
          <w:sz w:val="28"/>
          <w:szCs w:val="28"/>
        </w:rPr>
      </w:pPr>
      <w:r w:rsidRPr="0031626D">
        <w:rPr>
          <w:b/>
          <w:bCs/>
          <w:i/>
          <w:iCs/>
          <w:sz w:val="28"/>
          <w:szCs w:val="28"/>
        </w:rPr>
        <w:t>Нормативы и сроки сбора грибов</w:t>
      </w:r>
    </w:p>
    <w:p w:rsidR="00715A57" w:rsidRPr="0031626D" w:rsidRDefault="00715A57" w:rsidP="00715A57">
      <w:pPr>
        <w:suppressAutoHyphens/>
        <w:ind w:firstLine="709"/>
        <w:jc w:val="both"/>
        <w:rPr>
          <w:sz w:val="28"/>
          <w:szCs w:val="28"/>
        </w:rPr>
      </w:pPr>
      <w:r w:rsidRPr="0031626D">
        <w:rPr>
          <w:sz w:val="28"/>
          <w:szCs w:val="28"/>
        </w:rPr>
        <w:t>Перечень съедобных грибов, разрешенных к заготовке, определяют отраслевые стандарты. По пищевой и товарной ценности съедобные грибы подразделяют на четыре категории:</w:t>
      </w:r>
    </w:p>
    <w:p w:rsidR="00715A57" w:rsidRPr="0031626D" w:rsidRDefault="00715A57" w:rsidP="00715A57">
      <w:pPr>
        <w:suppressAutoHyphens/>
        <w:ind w:firstLine="709"/>
        <w:jc w:val="both"/>
        <w:rPr>
          <w:sz w:val="28"/>
          <w:szCs w:val="28"/>
        </w:rPr>
      </w:pPr>
      <w:r w:rsidRPr="0031626D">
        <w:rPr>
          <w:sz w:val="28"/>
          <w:szCs w:val="28"/>
        </w:rPr>
        <w:t>I</w:t>
      </w:r>
      <w:r w:rsidR="0004705A" w:rsidRPr="0031626D">
        <w:rPr>
          <w:sz w:val="28"/>
          <w:szCs w:val="28"/>
        </w:rPr>
        <w:t xml:space="preserve"> –</w:t>
      </w:r>
      <w:r w:rsidRPr="0031626D">
        <w:rPr>
          <w:sz w:val="28"/>
          <w:szCs w:val="28"/>
        </w:rPr>
        <w:t xml:space="preserve"> белые, грузди (настоящие и желтые), рыжики;</w:t>
      </w:r>
    </w:p>
    <w:p w:rsidR="00715A57" w:rsidRPr="0031626D" w:rsidRDefault="00715A57" w:rsidP="00715A57">
      <w:pPr>
        <w:suppressAutoHyphens/>
        <w:ind w:firstLine="709"/>
        <w:jc w:val="both"/>
        <w:rPr>
          <w:sz w:val="28"/>
          <w:szCs w:val="28"/>
        </w:rPr>
      </w:pPr>
      <w:r w:rsidRPr="0031626D">
        <w:rPr>
          <w:sz w:val="28"/>
          <w:szCs w:val="28"/>
        </w:rPr>
        <w:t>II</w:t>
      </w:r>
      <w:r w:rsidR="0004705A" w:rsidRPr="0031626D">
        <w:rPr>
          <w:sz w:val="28"/>
          <w:szCs w:val="28"/>
        </w:rPr>
        <w:t xml:space="preserve"> –</w:t>
      </w:r>
      <w:r w:rsidRPr="0031626D">
        <w:rPr>
          <w:sz w:val="28"/>
          <w:szCs w:val="28"/>
        </w:rPr>
        <w:t xml:space="preserve"> подосиновики, подберезовики, маслята, грузди основные и синеющие, подгруздки;</w:t>
      </w:r>
    </w:p>
    <w:p w:rsidR="00715A57" w:rsidRPr="0031626D" w:rsidRDefault="00715A57" w:rsidP="00715A57">
      <w:pPr>
        <w:suppressAutoHyphens/>
        <w:ind w:firstLine="709"/>
        <w:jc w:val="both"/>
        <w:rPr>
          <w:sz w:val="28"/>
          <w:szCs w:val="28"/>
        </w:rPr>
      </w:pPr>
      <w:r w:rsidRPr="0031626D">
        <w:rPr>
          <w:sz w:val="28"/>
          <w:szCs w:val="28"/>
        </w:rPr>
        <w:t>III</w:t>
      </w:r>
      <w:r w:rsidR="0004705A" w:rsidRPr="0031626D">
        <w:rPr>
          <w:sz w:val="28"/>
          <w:szCs w:val="28"/>
        </w:rPr>
        <w:t xml:space="preserve"> –</w:t>
      </w:r>
      <w:r w:rsidRPr="0031626D">
        <w:rPr>
          <w:sz w:val="28"/>
          <w:szCs w:val="28"/>
        </w:rPr>
        <w:t xml:space="preserve"> моховики, лисички, грузди черные, опята, козляки, польские грибы, белянки, валуи, волнушки, сыроежки, строчки, сморчки;</w:t>
      </w:r>
    </w:p>
    <w:p w:rsidR="00715A57" w:rsidRPr="0031626D" w:rsidRDefault="00715A57" w:rsidP="00715A57">
      <w:pPr>
        <w:suppressAutoHyphens/>
        <w:ind w:firstLine="709"/>
        <w:jc w:val="both"/>
        <w:rPr>
          <w:sz w:val="28"/>
          <w:szCs w:val="28"/>
        </w:rPr>
      </w:pPr>
      <w:r w:rsidRPr="0031626D">
        <w:rPr>
          <w:sz w:val="28"/>
          <w:szCs w:val="28"/>
        </w:rPr>
        <w:t>IV</w:t>
      </w:r>
      <w:r w:rsidR="0004705A" w:rsidRPr="0031626D">
        <w:rPr>
          <w:sz w:val="28"/>
          <w:szCs w:val="28"/>
        </w:rPr>
        <w:t xml:space="preserve"> –</w:t>
      </w:r>
      <w:r w:rsidRPr="0031626D">
        <w:rPr>
          <w:sz w:val="28"/>
          <w:szCs w:val="28"/>
        </w:rPr>
        <w:t xml:space="preserve"> скрипицы, горькушки, серушки, зеленушки, рядовки, гладыши, вешенки, грузди перечные, краснушки, толстушки.</w:t>
      </w:r>
    </w:p>
    <w:p w:rsidR="00B56AC2" w:rsidRPr="0031626D" w:rsidRDefault="00B56AC2" w:rsidP="00B56AC2">
      <w:pPr>
        <w:pStyle w:val="aff6"/>
        <w:suppressAutoHyphens/>
        <w:ind w:firstLine="851"/>
        <w:jc w:val="right"/>
        <w:rPr>
          <w:rFonts w:ascii="Times New Roman" w:hAnsi="Times New Roman"/>
          <w:i/>
          <w:iCs/>
          <w:sz w:val="28"/>
          <w:szCs w:val="28"/>
        </w:rPr>
      </w:pPr>
      <w:r w:rsidRPr="0031626D">
        <w:rPr>
          <w:rFonts w:ascii="Times New Roman" w:hAnsi="Times New Roman"/>
          <w:i/>
          <w:iCs/>
          <w:sz w:val="28"/>
          <w:szCs w:val="28"/>
        </w:rPr>
        <w:t>Таблица 6</w:t>
      </w:r>
    </w:p>
    <w:p w:rsidR="00B56AC2" w:rsidRPr="0031626D" w:rsidRDefault="00B56AC2" w:rsidP="00B56AC2">
      <w:pPr>
        <w:pStyle w:val="aff6"/>
        <w:suppressAutoHyphens/>
        <w:ind w:firstLine="851"/>
        <w:rPr>
          <w:rFonts w:ascii="Times New Roman" w:hAnsi="Times New Roman"/>
          <w:sz w:val="28"/>
          <w:szCs w:val="28"/>
        </w:rPr>
      </w:pPr>
      <w:r w:rsidRPr="0031626D">
        <w:rPr>
          <w:rFonts w:ascii="Times New Roman" w:hAnsi="Times New Roman"/>
          <w:sz w:val="28"/>
          <w:szCs w:val="28"/>
        </w:rPr>
        <w:t>Наиболее распространенные виды грибов, время и места сбора</w:t>
      </w:r>
    </w:p>
    <w:p w:rsidR="00B56AC2" w:rsidRPr="0031626D" w:rsidRDefault="00B56AC2" w:rsidP="00B56AC2">
      <w:pPr>
        <w:pStyle w:val="aff6"/>
        <w:suppressAutoHyphens/>
        <w:ind w:firstLine="851"/>
        <w:rPr>
          <w:rFonts w:ascii="Times New Roman" w:hAnsi="Times New Roman"/>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2203"/>
        <w:gridCol w:w="2032"/>
        <w:gridCol w:w="6575"/>
        <w:gridCol w:w="3978"/>
      </w:tblGrid>
      <w:tr w:rsidR="00E47E4D" w:rsidRPr="0031626D" w:rsidTr="002B4978">
        <w:trPr>
          <w:trHeight w:val="472"/>
          <w:tblHeader/>
          <w:jc w:val="center"/>
        </w:trPr>
        <w:tc>
          <w:tcPr>
            <w:tcW w:w="745" w:type="pct"/>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Название грибов</w:t>
            </w:r>
          </w:p>
        </w:tc>
        <w:tc>
          <w:tcPr>
            <w:tcW w:w="687" w:type="pct"/>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Время сбора</w:t>
            </w:r>
          </w:p>
        </w:tc>
        <w:tc>
          <w:tcPr>
            <w:tcW w:w="2223" w:type="pct"/>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Место сбора</w:t>
            </w:r>
          </w:p>
        </w:tc>
        <w:tc>
          <w:tcPr>
            <w:tcW w:w="1345" w:type="pct"/>
            <w:vAlign w:val="center"/>
          </w:tcPr>
          <w:p w:rsidR="00B56AC2" w:rsidRPr="0031626D" w:rsidRDefault="00B56AC2" w:rsidP="00AC12B8">
            <w:pPr>
              <w:pStyle w:val="aff6"/>
              <w:suppressAutoHyphens/>
              <w:rPr>
                <w:rFonts w:ascii="Times New Roman" w:hAnsi="Times New Roman"/>
              </w:rPr>
            </w:pPr>
            <w:r w:rsidRPr="0031626D">
              <w:rPr>
                <w:rFonts w:ascii="Times New Roman" w:hAnsi="Times New Roman"/>
              </w:rPr>
              <w:t>Местное название</w:t>
            </w:r>
          </w:p>
        </w:tc>
      </w:tr>
      <w:tr w:rsidR="00E47E4D" w:rsidRPr="0031626D" w:rsidTr="002B4978">
        <w:trPr>
          <w:jc w:val="center"/>
        </w:trPr>
        <w:tc>
          <w:tcPr>
            <w:tcW w:w="7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 xml:space="preserve">Строчки         </w:t>
            </w:r>
          </w:p>
        </w:tc>
        <w:tc>
          <w:tcPr>
            <w:tcW w:w="687"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 xml:space="preserve">Апрель – май </w:t>
            </w:r>
          </w:p>
        </w:tc>
        <w:tc>
          <w:tcPr>
            <w:tcW w:w="2223"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В сосновых лесах на вырубках, пожарищах, на песчаных почвах</w:t>
            </w:r>
          </w:p>
        </w:tc>
        <w:tc>
          <w:tcPr>
            <w:tcW w:w="1345" w:type="pct"/>
          </w:tcPr>
          <w:p w:rsidR="00B56AC2" w:rsidRPr="0031626D" w:rsidRDefault="00B56AC2" w:rsidP="00AC12B8">
            <w:pPr>
              <w:pStyle w:val="aff6"/>
              <w:suppressAutoHyphens/>
              <w:jc w:val="both"/>
              <w:rPr>
                <w:rFonts w:ascii="Times New Roman" w:hAnsi="Times New Roman"/>
              </w:rPr>
            </w:pPr>
          </w:p>
        </w:tc>
      </w:tr>
      <w:tr w:rsidR="00E47E4D" w:rsidRPr="0031626D" w:rsidTr="002B4978">
        <w:trPr>
          <w:jc w:val="center"/>
        </w:trPr>
        <w:tc>
          <w:tcPr>
            <w:tcW w:w="7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Сморчки</w:t>
            </w:r>
          </w:p>
        </w:tc>
        <w:tc>
          <w:tcPr>
            <w:tcW w:w="687"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 xml:space="preserve">Апрель – май </w:t>
            </w:r>
          </w:p>
        </w:tc>
        <w:tc>
          <w:tcPr>
            <w:tcW w:w="2223"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В сосновых и лиственных лесах, в кустарниках</w:t>
            </w:r>
          </w:p>
        </w:tc>
        <w:tc>
          <w:tcPr>
            <w:tcW w:w="1345" w:type="pct"/>
          </w:tcPr>
          <w:p w:rsidR="00B56AC2" w:rsidRPr="0031626D" w:rsidRDefault="00B56AC2" w:rsidP="00AC12B8">
            <w:pPr>
              <w:pStyle w:val="aff6"/>
              <w:suppressAutoHyphens/>
              <w:jc w:val="both"/>
              <w:rPr>
                <w:rFonts w:ascii="Times New Roman" w:hAnsi="Times New Roman"/>
              </w:rPr>
            </w:pPr>
          </w:p>
        </w:tc>
      </w:tr>
      <w:tr w:rsidR="00E47E4D" w:rsidRPr="0031626D" w:rsidTr="002B4978">
        <w:trPr>
          <w:jc w:val="center"/>
        </w:trPr>
        <w:tc>
          <w:tcPr>
            <w:tcW w:w="7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Белый гриб</w:t>
            </w:r>
          </w:p>
        </w:tc>
        <w:tc>
          <w:tcPr>
            <w:tcW w:w="687"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Июнь – сентябрь</w:t>
            </w:r>
          </w:p>
        </w:tc>
        <w:tc>
          <w:tcPr>
            <w:tcW w:w="2223"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В сосновых, еловых, березовых и дубовых лесах</w:t>
            </w:r>
          </w:p>
        </w:tc>
        <w:tc>
          <w:tcPr>
            <w:tcW w:w="13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Боровик, беловик, коровка</w:t>
            </w:r>
          </w:p>
        </w:tc>
      </w:tr>
      <w:tr w:rsidR="00E47E4D" w:rsidRPr="0031626D" w:rsidTr="002B4978">
        <w:trPr>
          <w:jc w:val="center"/>
        </w:trPr>
        <w:tc>
          <w:tcPr>
            <w:tcW w:w="7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Рыжик</w:t>
            </w:r>
          </w:p>
        </w:tc>
        <w:tc>
          <w:tcPr>
            <w:tcW w:w="687"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Август – сентябрь</w:t>
            </w:r>
          </w:p>
        </w:tc>
        <w:tc>
          <w:tcPr>
            <w:tcW w:w="2223"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В сосновых и еловых изреженных лесах</w:t>
            </w:r>
          </w:p>
        </w:tc>
        <w:tc>
          <w:tcPr>
            <w:tcW w:w="13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Еловик, рядка</w:t>
            </w:r>
          </w:p>
        </w:tc>
      </w:tr>
      <w:tr w:rsidR="00E47E4D" w:rsidRPr="0031626D" w:rsidTr="002B4978">
        <w:trPr>
          <w:jc w:val="center"/>
        </w:trPr>
        <w:tc>
          <w:tcPr>
            <w:tcW w:w="7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Сыроежка</w:t>
            </w:r>
          </w:p>
        </w:tc>
        <w:tc>
          <w:tcPr>
            <w:tcW w:w="687"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Июнь – октябрь</w:t>
            </w:r>
          </w:p>
        </w:tc>
        <w:tc>
          <w:tcPr>
            <w:tcW w:w="2223"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Во всех лесах, но больше в лиственных</w:t>
            </w:r>
          </w:p>
        </w:tc>
        <w:tc>
          <w:tcPr>
            <w:tcW w:w="13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Говорушка, чертополох, горянка</w:t>
            </w:r>
          </w:p>
        </w:tc>
      </w:tr>
      <w:tr w:rsidR="00E47E4D" w:rsidRPr="0031626D" w:rsidTr="002B4978">
        <w:trPr>
          <w:jc w:val="center"/>
        </w:trPr>
        <w:tc>
          <w:tcPr>
            <w:tcW w:w="7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Подберезовик</w:t>
            </w:r>
          </w:p>
        </w:tc>
        <w:tc>
          <w:tcPr>
            <w:tcW w:w="687"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Июнь – октябрь</w:t>
            </w:r>
          </w:p>
        </w:tc>
        <w:tc>
          <w:tcPr>
            <w:tcW w:w="2223"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Растет всюду, где есть береза</w:t>
            </w:r>
          </w:p>
        </w:tc>
        <w:tc>
          <w:tcPr>
            <w:tcW w:w="13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Черныш, колосовик, обабок</w:t>
            </w:r>
          </w:p>
        </w:tc>
      </w:tr>
      <w:tr w:rsidR="00E47E4D" w:rsidRPr="0031626D" w:rsidTr="002B4978">
        <w:trPr>
          <w:jc w:val="center"/>
        </w:trPr>
        <w:tc>
          <w:tcPr>
            <w:tcW w:w="7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Подосиновик</w:t>
            </w:r>
          </w:p>
        </w:tc>
        <w:tc>
          <w:tcPr>
            <w:tcW w:w="687"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Июль – сентябрь</w:t>
            </w:r>
          </w:p>
        </w:tc>
        <w:tc>
          <w:tcPr>
            <w:tcW w:w="2223"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В молодых осинниках и в смешанных лесах с примесью осины</w:t>
            </w:r>
          </w:p>
        </w:tc>
        <w:tc>
          <w:tcPr>
            <w:tcW w:w="13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Красноголовик, красюк</w:t>
            </w:r>
          </w:p>
        </w:tc>
      </w:tr>
      <w:tr w:rsidR="00E47E4D" w:rsidRPr="0031626D" w:rsidTr="002B4978">
        <w:trPr>
          <w:jc w:val="center"/>
        </w:trPr>
        <w:tc>
          <w:tcPr>
            <w:tcW w:w="7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Масленок</w:t>
            </w:r>
          </w:p>
        </w:tc>
        <w:tc>
          <w:tcPr>
            <w:tcW w:w="687"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Июнь – октябрь</w:t>
            </w:r>
          </w:p>
        </w:tc>
        <w:tc>
          <w:tcPr>
            <w:tcW w:w="2223"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В сосняках и мелких молодых сосняках (культурах)</w:t>
            </w:r>
          </w:p>
        </w:tc>
        <w:tc>
          <w:tcPr>
            <w:tcW w:w="13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Масляк, челыш, желтяк</w:t>
            </w:r>
          </w:p>
        </w:tc>
      </w:tr>
      <w:tr w:rsidR="00E47E4D" w:rsidRPr="0031626D" w:rsidTr="002B4978">
        <w:trPr>
          <w:jc w:val="center"/>
        </w:trPr>
        <w:tc>
          <w:tcPr>
            <w:tcW w:w="7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Моховик</w:t>
            </w:r>
          </w:p>
        </w:tc>
        <w:tc>
          <w:tcPr>
            <w:tcW w:w="687"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Июнь – сентябрь</w:t>
            </w:r>
          </w:p>
        </w:tc>
        <w:tc>
          <w:tcPr>
            <w:tcW w:w="2223"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В сосновых борах на тощих торфянисто-песчаных почвах</w:t>
            </w:r>
          </w:p>
        </w:tc>
        <w:tc>
          <w:tcPr>
            <w:tcW w:w="13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Пестрец</w:t>
            </w:r>
          </w:p>
        </w:tc>
      </w:tr>
      <w:tr w:rsidR="00E47E4D" w:rsidRPr="0031626D" w:rsidTr="002B4978">
        <w:trPr>
          <w:jc w:val="center"/>
        </w:trPr>
        <w:tc>
          <w:tcPr>
            <w:tcW w:w="7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Опенок</w:t>
            </w:r>
          </w:p>
        </w:tc>
        <w:tc>
          <w:tcPr>
            <w:tcW w:w="687"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Август – октябрь</w:t>
            </w:r>
          </w:p>
        </w:tc>
        <w:tc>
          <w:tcPr>
            <w:tcW w:w="2223" w:type="pct"/>
          </w:tcPr>
          <w:p w:rsidR="00B56AC2" w:rsidRPr="0031626D" w:rsidRDefault="00B56AC2" w:rsidP="002D1749">
            <w:pPr>
              <w:pStyle w:val="aff6"/>
              <w:suppressAutoHyphens/>
              <w:jc w:val="both"/>
              <w:rPr>
                <w:rFonts w:ascii="Times New Roman" w:hAnsi="Times New Roman"/>
              </w:rPr>
            </w:pPr>
            <w:r w:rsidRPr="0031626D">
              <w:rPr>
                <w:rFonts w:ascii="Times New Roman" w:hAnsi="Times New Roman"/>
              </w:rPr>
              <w:t>На пнях хвойных и лиственных пород, особенно ольхи</w:t>
            </w:r>
          </w:p>
        </w:tc>
        <w:tc>
          <w:tcPr>
            <w:tcW w:w="13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Осенний гриб</w:t>
            </w:r>
          </w:p>
        </w:tc>
      </w:tr>
      <w:tr w:rsidR="00E47E4D" w:rsidRPr="0031626D" w:rsidTr="002B4978">
        <w:trPr>
          <w:jc w:val="center"/>
        </w:trPr>
        <w:tc>
          <w:tcPr>
            <w:tcW w:w="7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Лисичка</w:t>
            </w:r>
          </w:p>
        </w:tc>
        <w:tc>
          <w:tcPr>
            <w:tcW w:w="687"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Июнь – сентябрь</w:t>
            </w:r>
          </w:p>
        </w:tc>
        <w:tc>
          <w:tcPr>
            <w:tcW w:w="2223"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Увлажненные места в березовых, хвойных и смешанных лесах</w:t>
            </w:r>
          </w:p>
        </w:tc>
        <w:tc>
          <w:tcPr>
            <w:tcW w:w="13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Силосень, лисица</w:t>
            </w:r>
          </w:p>
        </w:tc>
      </w:tr>
      <w:tr w:rsidR="00E47E4D" w:rsidRPr="0031626D" w:rsidTr="002B4978">
        <w:trPr>
          <w:jc w:val="center"/>
        </w:trPr>
        <w:tc>
          <w:tcPr>
            <w:tcW w:w="7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Валуй</w:t>
            </w:r>
          </w:p>
        </w:tc>
        <w:tc>
          <w:tcPr>
            <w:tcW w:w="687"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Июль – октябрь</w:t>
            </w:r>
          </w:p>
        </w:tc>
        <w:tc>
          <w:tcPr>
            <w:tcW w:w="2223"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Во всех лесах</w:t>
            </w:r>
          </w:p>
        </w:tc>
        <w:tc>
          <w:tcPr>
            <w:tcW w:w="13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Кулачок, кульбик, бычок, забалуй</w:t>
            </w:r>
          </w:p>
        </w:tc>
      </w:tr>
      <w:tr w:rsidR="00E47E4D" w:rsidRPr="0031626D" w:rsidTr="002B4978">
        <w:trPr>
          <w:jc w:val="center"/>
        </w:trPr>
        <w:tc>
          <w:tcPr>
            <w:tcW w:w="7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Груздь</w:t>
            </w:r>
          </w:p>
        </w:tc>
        <w:tc>
          <w:tcPr>
            <w:tcW w:w="687"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Июль – октябрь</w:t>
            </w:r>
          </w:p>
        </w:tc>
        <w:tc>
          <w:tcPr>
            <w:tcW w:w="2223"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В лиственных и смешанных лесах с подлеском из липы и лещины</w:t>
            </w:r>
          </w:p>
        </w:tc>
        <w:tc>
          <w:tcPr>
            <w:tcW w:w="13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Грузель, сухарь</w:t>
            </w:r>
          </w:p>
        </w:tc>
      </w:tr>
      <w:tr w:rsidR="00E47E4D" w:rsidRPr="0031626D" w:rsidTr="002B4978">
        <w:trPr>
          <w:jc w:val="center"/>
        </w:trPr>
        <w:tc>
          <w:tcPr>
            <w:tcW w:w="7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Свинушка</w:t>
            </w:r>
          </w:p>
        </w:tc>
        <w:tc>
          <w:tcPr>
            <w:tcW w:w="687"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Июнь – октябрь</w:t>
            </w:r>
          </w:p>
        </w:tc>
        <w:tc>
          <w:tcPr>
            <w:tcW w:w="2223"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В хвойных и лиственных лесах по опушкам, у дорог, в парках</w:t>
            </w:r>
          </w:p>
        </w:tc>
        <w:tc>
          <w:tcPr>
            <w:tcW w:w="13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Дунька, свиное ухо</w:t>
            </w:r>
          </w:p>
        </w:tc>
      </w:tr>
      <w:tr w:rsidR="00B56AC2" w:rsidRPr="0031626D" w:rsidTr="002B4978">
        <w:trPr>
          <w:jc w:val="center"/>
        </w:trPr>
        <w:tc>
          <w:tcPr>
            <w:tcW w:w="7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Волнушка</w:t>
            </w:r>
          </w:p>
        </w:tc>
        <w:tc>
          <w:tcPr>
            <w:tcW w:w="687"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Июль – октябрь</w:t>
            </w:r>
          </w:p>
        </w:tc>
        <w:tc>
          <w:tcPr>
            <w:tcW w:w="2223"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В смешанных и березовых лесах</w:t>
            </w:r>
          </w:p>
        </w:tc>
        <w:tc>
          <w:tcPr>
            <w:tcW w:w="1345" w:type="pct"/>
          </w:tcPr>
          <w:p w:rsidR="00B56AC2" w:rsidRPr="0031626D" w:rsidRDefault="00B56AC2" w:rsidP="00AC12B8">
            <w:pPr>
              <w:pStyle w:val="aff6"/>
              <w:suppressAutoHyphens/>
              <w:jc w:val="both"/>
              <w:rPr>
                <w:rFonts w:ascii="Times New Roman" w:hAnsi="Times New Roman"/>
              </w:rPr>
            </w:pPr>
            <w:r w:rsidRPr="0031626D">
              <w:rPr>
                <w:rFonts w:ascii="Times New Roman" w:hAnsi="Times New Roman"/>
              </w:rPr>
              <w:t>Краснуха, волжанка</w:t>
            </w:r>
          </w:p>
        </w:tc>
      </w:tr>
    </w:tbl>
    <w:p w:rsidR="00B56AC2" w:rsidRPr="0031626D" w:rsidRDefault="00B56AC2" w:rsidP="00B56AC2">
      <w:pPr>
        <w:pStyle w:val="a9"/>
        <w:suppressAutoHyphens/>
        <w:ind w:firstLine="905"/>
        <w:rPr>
          <w:sz w:val="16"/>
          <w:szCs w:val="16"/>
        </w:rPr>
      </w:pPr>
    </w:p>
    <w:p w:rsidR="00AD06DA" w:rsidRPr="0031626D" w:rsidRDefault="00AD06DA" w:rsidP="00AD06DA">
      <w:pPr>
        <w:suppressAutoHyphens/>
        <w:ind w:firstLine="709"/>
        <w:jc w:val="both"/>
        <w:rPr>
          <w:sz w:val="28"/>
          <w:szCs w:val="28"/>
        </w:rPr>
      </w:pPr>
      <w:r w:rsidRPr="0031626D">
        <w:rPr>
          <w:sz w:val="28"/>
          <w:szCs w:val="28"/>
        </w:rPr>
        <w:t>Сроки массового появления грибов растянуты во времени, поэтому натурный учет грибоносных площадей по результатам натурной инвентаризации лесного фонда чаще всего необъективен.</w:t>
      </w:r>
    </w:p>
    <w:p w:rsidR="00AD06DA" w:rsidRPr="0031626D" w:rsidRDefault="00AD06DA" w:rsidP="00AD06DA">
      <w:pPr>
        <w:suppressAutoHyphens/>
        <w:ind w:firstLine="709"/>
        <w:jc w:val="both"/>
        <w:rPr>
          <w:sz w:val="28"/>
          <w:szCs w:val="28"/>
        </w:rPr>
      </w:pPr>
      <w:r w:rsidRPr="0031626D">
        <w:rPr>
          <w:sz w:val="28"/>
          <w:szCs w:val="28"/>
        </w:rPr>
        <w:t>Урожайность и запасы грибов определяются по итогам таблиц классов возраста – таблица «Распределение лесных земель по группам типов леса» и нормативной таблице.</w:t>
      </w:r>
    </w:p>
    <w:p w:rsidR="00AD06DA" w:rsidRPr="0031626D" w:rsidRDefault="00AD06DA" w:rsidP="00AD06DA">
      <w:pPr>
        <w:suppressAutoHyphens/>
        <w:ind w:firstLine="709"/>
        <w:jc w:val="both"/>
        <w:rPr>
          <w:sz w:val="28"/>
          <w:szCs w:val="28"/>
        </w:rPr>
      </w:pPr>
      <w:r w:rsidRPr="0031626D">
        <w:rPr>
          <w:sz w:val="28"/>
          <w:szCs w:val="28"/>
        </w:rPr>
        <w:t>В расчеты не включаются насаждения с полнотой 0,8, лиственные молодняки до 10-летнего и ельники до 20-летнего возраста (как низкопродуктивные грибные угодья</w:t>
      </w:r>
      <w:r w:rsidR="00715A57" w:rsidRPr="0031626D">
        <w:rPr>
          <w:sz w:val="28"/>
          <w:szCs w:val="28"/>
        </w:rPr>
        <w:t xml:space="preserve">); из расчета исключают также </w:t>
      </w:r>
      <w:r w:rsidRPr="0031626D">
        <w:rPr>
          <w:sz w:val="28"/>
          <w:szCs w:val="28"/>
        </w:rPr>
        <w:t>охраняемые территории, сбор грибов на которых не допустим.</w:t>
      </w:r>
    </w:p>
    <w:p w:rsidR="00AD06DA" w:rsidRPr="0031626D" w:rsidRDefault="00AD06DA" w:rsidP="00AD06DA">
      <w:pPr>
        <w:suppressAutoHyphens/>
        <w:ind w:firstLine="709"/>
        <w:jc w:val="both"/>
        <w:rPr>
          <w:sz w:val="28"/>
          <w:szCs w:val="28"/>
        </w:rPr>
      </w:pPr>
      <w:r w:rsidRPr="0031626D">
        <w:rPr>
          <w:sz w:val="28"/>
          <w:szCs w:val="28"/>
        </w:rPr>
        <w:t>Для более полного использования грибных ресурсов учитываются в натуре и включаются в учет не только общеизвестные съедобные грибы, но и малособираемые населением, имеющие пищевую ценность и высокую урожайность: млечник (гладыш), серушка, груздь черный, лисичка настоящая, моховики, рядовки и др.</w:t>
      </w:r>
    </w:p>
    <w:p w:rsidR="00B56AC2" w:rsidRPr="0031626D" w:rsidRDefault="00B56AC2" w:rsidP="00B56AC2">
      <w:pPr>
        <w:pStyle w:val="aff6"/>
        <w:suppressAutoHyphens/>
        <w:ind w:firstLine="851"/>
        <w:jc w:val="both"/>
        <w:rPr>
          <w:rFonts w:ascii="Times New Roman" w:hAnsi="Times New Roman"/>
          <w:sz w:val="28"/>
          <w:szCs w:val="28"/>
        </w:rPr>
      </w:pPr>
    </w:p>
    <w:p w:rsidR="00B56AC2" w:rsidRPr="0031626D" w:rsidRDefault="00B56AC2" w:rsidP="00B56AC2">
      <w:pPr>
        <w:pStyle w:val="aff6"/>
        <w:tabs>
          <w:tab w:val="left" w:pos="10380"/>
        </w:tabs>
        <w:suppressAutoHyphens/>
        <w:jc w:val="right"/>
        <w:rPr>
          <w:rFonts w:ascii="Times New Roman" w:hAnsi="Times New Roman"/>
          <w:i/>
          <w:iCs/>
          <w:sz w:val="28"/>
          <w:szCs w:val="28"/>
        </w:rPr>
      </w:pPr>
      <w:r w:rsidRPr="0031626D">
        <w:rPr>
          <w:rFonts w:ascii="Times New Roman" w:hAnsi="Times New Roman"/>
          <w:i/>
          <w:iCs/>
          <w:sz w:val="28"/>
          <w:szCs w:val="28"/>
        </w:rPr>
        <w:t xml:space="preserve">Таблица </w:t>
      </w:r>
      <w:r w:rsidR="00AF768D" w:rsidRPr="0031626D">
        <w:rPr>
          <w:rFonts w:ascii="Times New Roman" w:hAnsi="Times New Roman"/>
          <w:i/>
          <w:iCs/>
          <w:sz w:val="28"/>
          <w:szCs w:val="28"/>
        </w:rPr>
        <w:t>7</w:t>
      </w:r>
    </w:p>
    <w:p w:rsidR="00B56AC2" w:rsidRPr="0031626D" w:rsidRDefault="00B56AC2" w:rsidP="00B56AC2">
      <w:pPr>
        <w:pStyle w:val="aff6"/>
        <w:suppressAutoHyphens/>
        <w:rPr>
          <w:rFonts w:ascii="Times New Roman" w:hAnsi="Times New Roman"/>
          <w:sz w:val="28"/>
          <w:szCs w:val="28"/>
        </w:rPr>
      </w:pPr>
      <w:r w:rsidRPr="0031626D">
        <w:rPr>
          <w:rFonts w:ascii="Times New Roman" w:hAnsi="Times New Roman"/>
          <w:sz w:val="28"/>
          <w:szCs w:val="28"/>
        </w:rPr>
        <w:t>Шкала биологической урожайности грибов в основных группах типов лесорастительных условий</w:t>
      </w:r>
    </w:p>
    <w:p w:rsidR="00B56AC2" w:rsidRPr="0031626D" w:rsidRDefault="00B56AC2" w:rsidP="00B56AC2">
      <w:pPr>
        <w:pStyle w:val="aff6"/>
        <w:suppressAutoHyphens/>
        <w:rPr>
          <w:rFonts w:ascii="Times New Roman" w:hAnsi="Times New Roman"/>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5196"/>
        <w:gridCol w:w="1884"/>
        <w:gridCol w:w="1884"/>
        <w:gridCol w:w="1884"/>
        <w:gridCol w:w="1887"/>
        <w:gridCol w:w="2053"/>
      </w:tblGrid>
      <w:tr w:rsidR="00E47E4D" w:rsidRPr="0031626D" w:rsidTr="002B4978">
        <w:trPr>
          <w:trHeight w:val="222"/>
          <w:jc w:val="center"/>
        </w:trPr>
        <w:tc>
          <w:tcPr>
            <w:tcW w:w="1757" w:type="pct"/>
            <w:vMerge w:val="restar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Тип   леса</w:t>
            </w:r>
          </w:p>
        </w:tc>
        <w:tc>
          <w:tcPr>
            <w:tcW w:w="637" w:type="pct"/>
            <w:vMerge w:val="restar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Преоблада-</w:t>
            </w:r>
          </w:p>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ющая</w:t>
            </w:r>
          </w:p>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порода</w:t>
            </w:r>
          </w:p>
        </w:tc>
        <w:tc>
          <w:tcPr>
            <w:tcW w:w="1912" w:type="pct"/>
            <w:gridSpan w:val="3"/>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Сезонная урожайность, кг/га</w:t>
            </w:r>
          </w:p>
        </w:tc>
        <w:tc>
          <w:tcPr>
            <w:tcW w:w="695" w:type="pct"/>
            <w:vMerge w:val="restar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Среднегодовая</w:t>
            </w:r>
          </w:p>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урожайность,</w:t>
            </w:r>
          </w:p>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 xml:space="preserve"> Кг/га</w:t>
            </w:r>
          </w:p>
        </w:tc>
      </w:tr>
      <w:tr w:rsidR="00E47E4D" w:rsidRPr="0031626D" w:rsidTr="002B4978">
        <w:trPr>
          <w:trHeight w:val="218"/>
          <w:jc w:val="center"/>
        </w:trPr>
        <w:tc>
          <w:tcPr>
            <w:tcW w:w="1757" w:type="pct"/>
            <w:vMerge/>
          </w:tcPr>
          <w:p w:rsidR="00B56AC2" w:rsidRPr="0031626D" w:rsidRDefault="00B56AC2" w:rsidP="00AC12B8">
            <w:pPr>
              <w:pStyle w:val="aff6"/>
              <w:suppressAutoHyphens/>
              <w:rPr>
                <w:rFonts w:ascii="Times New Roman" w:hAnsi="Times New Roman"/>
                <w:sz w:val="22"/>
                <w:szCs w:val="22"/>
              </w:rPr>
            </w:pPr>
          </w:p>
        </w:tc>
        <w:tc>
          <w:tcPr>
            <w:tcW w:w="637" w:type="pct"/>
            <w:vMerge/>
          </w:tcPr>
          <w:p w:rsidR="00B56AC2" w:rsidRPr="0031626D" w:rsidRDefault="00B56AC2" w:rsidP="00AC12B8">
            <w:pPr>
              <w:pStyle w:val="aff6"/>
              <w:suppressAutoHyphens/>
              <w:rPr>
                <w:rFonts w:ascii="Times New Roman" w:hAnsi="Times New Roman"/>
                <w:sz w:val="22"/>
                <w:szCs w:val="22"/>
              </w:rPr>
            </w:pPr>
          </w:p>
        </w:tc>
        <w:tc>
          <w:tcPr>
            <w:tcW w:w="637"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Плохая</w:t>
            </w:r>
          </w:p>
        </w:tc>
        <w:tc>
          <w:tcPr>
            <w:tcW w:w="637"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Средний</w:t>
            </w:r>
          </w:p>
        </w:tc>
        <w:tc>
          <w:tcPr>
            <w:tcW w:w="637"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Хорошая</w:t>
            </w:r>
          </w:p>
        </w:tc>
        <w:tc>
          <w:tcPr>
            <w:tcW w:w="695" w:type="pct"/>
            <w:vMerge/>
          </w:tcPr>
          <w:p w:rsidR="00B56AC2" w:rsidRPr="0031626D" w:rsidRDefault="00B56AC2" w:rsidP="00AC12B8">
            <w:pPr>
              <w:pStyle w:val="aff6"/>
              <w:suppressAutoHyphens/>
              <w:rPr>
                <w:rFonts w:ascii="Times New Roman" w:hAnsi="Times New Roman"/>
                <w:sz w:val="22"/>
                <w:szCs w:val="22"/>
              </w:rPr>
            </w:pPr>
          </w:p>
        </w:tc>
      </w:tr>
      <w:tr w:rsidR="00E47E4D" w:rsidRPr="0031626D" w:rsidTr="002B4978">
        <w:trPr>
          <w:trHeight w:val="229"/>
          <w:jc w:val="center"/>
        </w:trPr>
        <w:tc>
          <w:tcPr>
            <w:tcW w:w="1757" w:type="pct"/>
          </w:tcPr>
          <w:p w:rsidR="00B56AC2" w:rsidRPr="0031626D" w:rsidRDefault="00B56AC2" w:rsidP="00AC12B8">
            <w:pPr>
              <w:pStyle w:val="aff6"/>
              <w:suppressAutoHyphens/>
              <w:jc w:val="both"/>
              <w:rPr>
                <w:rFonts w:ascii="Times New Roman" w:hAnsi="Times New Roman"/>
                <w:sz w:val="22"/>
                <w:szCs w:val="22"/>
              </w:rPr>
            </w:pPr>
            <w:r w:rsidRPr="0031626D">
              <w:rPr>
                <w:rFonts w:ascii="Times New Roman" w:hAnsi="Times New Roman"/>
                <w:sz w:val="22"/>
                <w:szCs w:val="22"/>
              </w:rPr>
              <w:t xml:space="preserve">Лишайниковый </w:t>
            </w:r>
          </w:p>
        </w:tc>
        <w:tc>
          <w:tcPr>
            <w:tcW w:w="637" w:type="pct"/>
          </w:tcPr>
          <w:p w:rsidR="00B56AC2" w:rsidRPr="0031626D" w:rsidRDefault="00B56AC2" w:rsidP="00AC12B8">
            <w:pPr>
              <w:pStyle w:val="aff6"/>
              <w:suppressAutoHyphens/>
              <w:rPr>
                <w:rFonts w:ascii="Times New Roman" w:hAnsi="Times New Roman"/>
                <w:caps/>
                <w:sz w:val="22"/>
                <w:szCs w:val="22"/>
              </w:rPr>
            </w:pPr>
            <w:r w:rsidRPr="0031626D">
              <w:rPr>
                <w:rFonts w:ascii="Times New Roman" w:hAnsi="Times New Roman"/>
                <w:caps/>
                <w:sz w:val="22"/>
                <w:szCs w:val="22"/>
              </w:rPr>
              <w:t>с</w:t>
            </w:r>
          </w:p>
        </w:tc>
        <w:tc>
          <w:tcPr>
            <w:tcW w:w="63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10</w:t>
            </w:r>
          </w:p>
        </w:tc>
        <w:tc>
          <w:tcPr>
            <w:tcW w:w="63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25</w:t>
            </w:r>
          </w:p>
        </w:tc>
        <w:tc>
          <w:tcPr>
            <w:tcW w:w="63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50</w:t>
            </w:r>
          </w:p>
        </w:tc>
        <w:tc>
          <w:tcPr>
            <w:tcW w:w="695"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25</w:t>
            </w:r>
          </w:p>
        </w:tc>
      </w:tr>
      <w:tr w:rsidR="00E47E4D" w:rsidRPr="0031626D" w:rsidTr="002B4978">
        <w:trPr>
          <w:jc w:val="center"/>
        </w:trPr>
        <w:tc>
          <w:tcPr>
            <w:tcW w:w="1757" w:type="pct"/>
          </w:tcPr>
          <w:p w:rsidR="00B56AC2" w:rsidRPr="0031626D" w:rsidRDefault="00B56AC2" w:rsidP="00AC12B8">
            <w:pPr>
              <w:pStyle w:val="aff6"/>
              <w:suppressAutoHyphens/>
              <w:jc w:val="both"/>
              <w:rPr>
                <w:rFonts w:ascii="Times New Roman" w:hAnsi="Times New Roman"/>
                <w:sz w:val="22"/>
                <w:szCs w:val="22"/>
              </w:rPr>
            </w:pPr>
            <w:r w:rsidRPr="0031626D">
              <w:rPr>
                <w:rFonts w:ascii="Times New Roman" w:hAnsi="Times New Roman"/>
                <w:sz w:val="22"/>
                <w:szCs w:val="22"/>
              </w:rPr>
              <w:t>Бруснично-зеленомошный</w:t>
            </w:r>
          </w:p>
        </w:tc>
        <w:tc>
          <w:tcPr>
            <w:tcW w:w="637" w:type="pct"/>
          </w:tcPr>
          <w:p w:rsidR="00B56AC2" w:rsidRPr="0031626D" w:rsidRDefault="00B56AC2" w:rsidP="00AC12B8">
            <w:pPr>
              <w:pStyle w:val="aff6"/>
              <w:suppressAutoHyphens/>
              <w:rPr>
                <w:rFonts w:ascii="Times New Roman" w:hAnsi="Times New Roman"/>
                <w:caps/>
                <w:sz w:val="22"/>
                <w:szCs w:val="22"/>
              </w:rPr>
            </w:pPr>
            <w:r w:rsidRPr="0031626D">
              <w:rPr>
                <w:rFonts w:ascii="Times New Roman" w:hAnsi="Times New Roman"/>
                <w:caps/>
                <w:sz w:val="22"/>
                <w:szCs w:val="22"/>
              </w:rPr>
              <w:t>с</w:t>
            </w:r>
          </w:p>
        </w:tc>
        <w:tc>
          <w:tcPr>
            <w:tcW w:w="63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12</w:t>
            </w:r>
          </w:p>
        </w:tc>
        <w:tc>
          <w:tcPr>
            <w:tcW w:w="63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30</w:t>
            </w:r>
          </w:p>
        </w:tc>
        <w:tc>
          <w:tcPr>
            <w:tcW w:w="63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60</w:t>
            </w:r>
          </w:p>
        </w:tc>
        <w:tc>
          <w:tcPr>
            <w:tcW w:w="695"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30</w:t>
            </w:r>
          </w:p>
        </w:tc>
      </w:tr>
      <w:tr w:rsidR="00E47E4D" w:rsidRPr="0031626D" w:rsidTr="002B4978">
        <w:trPr>
          <w:jc w:val="center"/>
        </w:trPr>
        <w:tc>
          <w:tcPr>
            <w:tcW w:w="1757" w:type="pct"/>
          </w:tcPr>
          <w:p w:rsidR="00B56AC2" w:rsidRPr="0031626D" w:rsidRDefault="00B56AC2" w:rsidP="00AC12B8">
            <w:pPr>
              <w:pStyle w:val="aff6"/>
              <w:suppressAutoHyphens/>
              <w:jc w:val="both"/>
              <w:rPr>
                <w:rFonts w:ascii="Times New Roman" w:hAnsi="Times New Roman"/>
                <w:sz w:val="22"/>
                <w:szCs w:val="22"/>
              </w:rPr>
            </w:pPr>
            <w:r w:rsidRPr="0031626D">
              <w:rPr>
                <w:rFonts w:ascii="Times New Roman" w:hAnsi="Times New Roman"/>
                <w:sz w:val="22"/>
                <w:szCs w:val="22"/>
              </w:rPr>
              <w:t>Травяные типы</w:t>
            </w:r>
          </w:p>
        </w:tc>
        <w:tc>
          <w:tcPr>
            <w:tcW w:w="637" w:type="pct"/>
          </w:tcPr>
          <w:p w:rsidR="00B56AC2" w:rsidRPr="0031626D" w:rsidRDefault="00B56AC2" w:rsidP="00AC12B8">
            <w:pPr>
              <w:pStyle w:val="aff6"/>
              <w:suppressAutoHyphens/>
              <w:rPr>
                <w:rFonts w:ascii="Times New Roman" w:hAnsi="Times New Roman"/>
                <w:caps/>
                <w:sz w:val="22"/>
                <w:szCs w:val="22"/>
              </w:rPr>
            </w:pPr>
            <w:r w:rsidRPr="0031626D">
              <w:rPr>
                <w:rFonts w:ascii="Times New Roman" w:hAnsi="Times New Roman"/>
                <w:caps/>
                <w:sz w:val="22"/>
                <w:szCs w:val="22"/>
              </w:rPr>
              <w:t>с</w:t>
            </w:r>
          </w:p>
        </w:tc>
        <w:tc>
          <w:tcPr>
            <w:tcW w:w="63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16</w:t>
            </w:r>
          </w:p>
        </w:tc>
        <w:tc>
          <w:tcPr>
            <w:tcW w:w="63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40</w:t>
            </w:r>
          </w:p>
        </w:tc>
        <w:tc>
          <w:tcPr>
            <w:tcW w:w="63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80</w:t>
            </w:r>
          </w:p>
        </w:tc>
        <w:tc>
          <w:tcPr>
            <w:tcW w:w="695"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40</w:t>
            </w:r>
          </w:p>
        </w:tc>
      </w:tr>
      <w:tr w:rsidR="00B56AC2" w:rsidRPr="0031626D" w:rsidTr="002B4978">
        <w:trPr>
          <w:jc w:val="center"/>
        </w:trPr>
        <w:tc>
          <w:tcPr>
            <w:tcW w:w="1757" w:type="pct"/>
          </w:tcPr>
          <w:p w:rsidR="00B56AC2" w:rsidRPr="0031626D" w:rsidRDefault="00B56AC2" w:rsidP="00AC12B8">
            <w:pPr>
              <w:pStyle w:val="aff6"/>
              <w:suppressAutoHyphens/>
              <w:jc w:val="both"/>
              <w:rPr>
                <w:rFonts w:ascii="Times New Roman" w:hAnsi="Times New Roman"/>
                <w:sz w:val="22"/>
                <w:szCs w:val="22"/>
              </w:rPr>
            </w:pPr>
            <w:r w:rsidRPr="0031626D">
              <w:rPr>
                <w:rFonts w:ascii="Times New Roman" w:hAnsi="Times New Roman"/>
                <w:sz w:val="22"/>
                <w:szCs w:val="22"/>
              </w:rPr>
              <w:t>Травяные типы</w:t>
            </w:r>
          </w:p>
        </w:tc>
        <w:tc>
          <w:tcPr>
            <w:tcW w:w="637" w:type="pct"/>
          </w:tcPr>
          <w:p w:rsidR="00B56AC2" w:rsidRPr="0031626D" w:rsidRDefault="00B56AC2" w:rsidP="00AC12B8">
            <w:pPr>
              <w:pStyle w:val="aff6"/>
              <w:suppressAutoHyphens/>
              <w:rPr>
                <w:rFonts w:ascii="Times New Roman" w:hAnsi="Times New Roman"/>
                <w:caps/>
                <w:sz w:val="22"/>
                <w:szCs w:val="22"/>
              </w:rPr>
            </w:pPr>
            <w:r w:rsidRPr="0031626D">
              <w:rPr>
                <w:rFonts w:ascii="Times New Roman" w:hAnsi="Times New Roman"/>
                <w:caps/>
                <w:sz w:val="22"/>
                <w:szCs w:val="22"/>
              </w:rPr>
              <w:t>б</w:t>
            </w:r>
          </w:p>
        </w:tc>
        <w:tc>
          <w:tcPr>
            <w:tcW w:w="63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40</w:t>
            </w:r>
          </w:p>
        </w:tc>
        <w:tc>
          <w:tcPr>
            <w:tcW w:w="63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100</w:t>
            </w:r>
          </w:p>
        </w:tc>
        <w:tc>
          <w:tcPr>
            <w:tcW w:w="637"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200</w:t>
            </w:r>
          </w:p>
        </w:tc>
        <w:tc>
          <w:tcPr>
            <w:tcW w:w="695"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100</w:t>
            </w:r>
          </w:p>
        </w:tc>
      </w:tr>
    </w:tbl>
    <w:p w:rsidR="00B56AC2" w:rsidRPr="0031626D" w:rsidRDefault="00B56AC2" w:rsidP="00B56AC2">
      <w:pPr>
        <w:pStyle w:val="aff6"/>
        <w:suppressAutoHyphens/>
        <w:ind w:firstLine="851"/>
        <w:jc w:val="both"/>
        <w:rPr>
          <w:rFonts w:ascii="Times New Roman" w:hAnsi="Times New Roman"/>
          <w:sz w:val="28"/>
          <w:szCs w:val="28"/>
        </w:rPr>
      </w:pPr>
    </w:p>
    <w:p w:rsidR="00B56AC2" w:rsidRPr="0031626D" w:rsidRDefault="00B56AC2" w:rsidP="00B56AC2">
      <w:pPr>
        <w:pStyle w:val="aff6"/>
        <w:suppressAutoHyphens/>
        <w:ind w:firstLine="851"/>
        <w:jc w:val="both"/>
        <w:rPr>
          <w:rFonts w:ascii="Times New Roman" w:hAnsi="Times New Roman"/>
          <w:sz w:val="28"/>
          <w:szCs w:val="28"/>
        </w:rPr>
        <w:sectPr w:rsidR="00B56AC2" w:rsidRPr="0031626D" w:rsidSect="005C787B">
          <w:type w:val="nextColumn"/>
          <w:pgSz w:w="16840" w:h="11907" w:orient="landscape" w:code="9"/>
          <w:pgMar w:top="1134" w:right="1134" w:bottom="1134" w:left="1134" w:header="709" w:footer="709" w:gutter="0"/>
          <w:cols w:space="708"/>
          <w:docGrid w:linePitch="360"/>
        </w:sectPr>
      </w:pPr>
    </w:p>
    <w:p w:rsidR="00773977" w:rsidRPr="0031626D" w:rsidRDefault="00773977" w:rsidP="00773977">
      <w:pPr>
        <w:suppressAutoHyphens/>
        <w:ind w:firstLine="709"/>
        <w:jc w:val="both"/>
        <w:rPr>
          <w:sz w:val="28"/>
          <w:szCs w:val="28"/>
        </w:rPr>
      </w:pPr>
      <w:r w:rsidRPr="0031626D">
        <w:rPr>
          <w:sz w:val="28"/>
          <w:szCs w:val="28"/>
        </w:rPr>
        <w:t>Данные о величине урожаев грибов в таблице 7 редуцируются на грибоносную площадь насаждений. Общие биологические запасы грибов определяют по валовому (суммарному) урожаю всех съедобных грибов.</w:t>
      </w:r>
    </w:p>
    <w:p w:rsidR="00773977" w:rsidRPr="0031626D" w:rsidRDefault="00773977" w:rsidP="00773977">
      <w:pPr>
        <w:suppressAutoHyphens/>
        <w:ind w:firstLine="709"/>
        <w:jc w:val="both"/>
        <w:rPr>
          <w:sz w:val="28"/>
          <w:szCs w:val="28"/>
        </w:rPr>
      </w:pPr>
      <w:r w:rsidRPr="0031626D">
        <w:rPr>
          <w:sz w:val="28"/>
          <w:szCs w:val="28"/>
        </w:rPr>
        <w:t>На основании таблицы и данных натурной таксации производят расчет ежегодных запасов наиболее ценных в пищевом отношении видов при низком, среднем и высоком урожаях, что дает возможность в каждом году межревизионного периода судить о реальных запасах грибов в зависимости от степени их плодоношения. Критериями для ориентировочной оценки урожайности грибов (включая случаи ретроспективного анализа) по трем категориям могут служить предложения Козьякова (1981):</w:t>
      </w:r>
    </w:p>
    <w:p w:rsidR="00773977" w:rsidRPr="0031626D" w:rsidRDefault="00773977" w:rsidP="00773977">
      <w:pPr>
        <w:suppressAutoHyphens/>
        <w:ind w:firstLine="709"/>
        <w:jc w:val="both"/>
        <w:rPr>
          <w:sz w:val="28"/>
          <w:szCs w:val="28"/>
        </w:rPr>
      </w:pPr>
      <w:r w:rsidRPr="0031626D">
        <w:rPr>
          <w:sz w:val="28"/>
          <w:szCs w:val="28"/>
        </w:rPr>
        <w:t>низкая – грибы в течение вегетационного периода встречаются единично, приемка грибов заготовительными пунктами не производится, местное население заготавливает грибы в небольшом количестве для собственных нужд;</w:t>
      </w:r>
    </w:p>
    <w:p w:rsidR="00773977" w:rsidRPr="0031626D" w:rsidRDefault="00773977" w:rsidP="00773977">
      <w:pPr>
        <w:suppressAutoHyphens/>
        <w:ind w:firstLine="709"/>
        <w:jc w:val="both"/>
        <w:rPr>
          <w:sz w:val="28"/>
          <w:szCs w:val="28"/>
        </w:rPr>
      </w:pPr>
      <w:r w:rsidRPr="0031626D">
        <w:rPr>
          <w:sz w:val="28"/>
          <w:szCs w:val="28"/>
        </w:rPr>
        <w:t>средняя – грибы отдельных видов встречаются в большом количестве, работают заготовительные и грибоварные пункты, местное население ведет заготовку грибов для собственных нужд, продажи на рынках и сдачи на заготовительные пункты;</w:t>
      </w:r>
    </w:p>
    <w:p w:rsidR="00773977" w:rsidRPr="0031626D" w:rsidRDefault="00773977" w:rsidP="00773977">
      <w:pPr>
        <w:suppressAutoHyphens/>
        <w:ind w:firstLine="709"/>
        <w:jc w:val="both"/>
        <w:rPr>
          <w:sz w:val="28"/>
          <w:szCs w:val="28"/>
        </w:rPr>
      </w:pPr>
      <w:r w:rsidRPr="0031626D">
        <w:rPr>
          <w:sz w:val="28"/>
          <w:szCs w:val="28"/>
        </w:rPr>
        <w:t>высокая – грибы в летне-осенний сезон встречаются повсеместно и обильно.</w:t>
      </w:r>
    </w:p>
    <w:p w:rsidR="00773977" w:rsidRPr="0031626D" w:rsidRDefault="00773977" w:rsidP="00773977">
      <w:pPr>
        <w:suppressAutoHyphens/>
        <w:ind w:firstLine="709"/>
        <w:jc w:val="both"/>
        <w:rPr>
          <w:sz w:val="28"/>
          <w:szCs w:val="28"/>
        </w:rPr>
      </w:pPr>
      <w:r w:rsidRPr="0031626D">
        <w:rPr>
          <w:sz w:val="28"/>
          <w:szCs w:val="28"/>
        </w:rPr>
        <w:t>При расчетах эксплуатационных запасов учитывают потери биологического урожая на «червивость». Условно принято для всех видов грибов считать процент «червивости» равным 50%.</w:t>
      </w:r>
    </w:p>
    <w:p w:rsidR="00773977" w:rsidRPr="0031626D" w:rsidRDefault="00773977" w:rsidP="00773977">
      <w:pPr>
        <w:suppressAutoHyphens/>
        <w:ind w:firstLine="709"/>
        <w:rPr>
          <w:b/>
          <w:bCs/>
          <w:sz w:val="24"/>
          <w:szCs w:val="18"/>
        </w:rPr>
      </w:pPr>
    </w:p>
    <w:p w:rsidR="00773977" w:rsidRPr="0031626D" w:rsidRDefault="00773977" w:rsidP="00773977">
      <w:pPr>
        <w:rPr>
          <w:b/>
          <w:sz w:val="28"/>
          <w:szCs w:val="28"/>
        </w:rPr>
      </w:pPr>
      <w:r w:rsidRPr="0031626D">
        <w:rPr>
          <w:b/>
          <w:sz w:val="28"/>
          <w:szCs w:val="28"/>
        </w:rPr>
        <w:t>Лекарственные растения</w:t>
      </w:r>
    </w:p>
    <w:p w:rsidR="00773977" w:rsidRPr="0031626D" w:rsidRDefault="00773977" w:rsidP="00773977">
      <w:pPr>
        <w:jc w:val="both"/>
        <w:rPr>
          <w:sz w:val="28"/>
          <w:szCs w:val="28"/>
        </w:rPr>
      </w:pPr>
    </w:p>
    <w:p w:rsidR="00773977" w:rsidRPr="0031626D" w:rsidRDefault="00773977" w:rsidP="00773977">
      <w:pPr>
        <w:suppressAutoHyphens/>
        <w:ind w:firstLine="709"/>
        <w:jc w:val="both"/>
        <w:rPr>
          <w:sz w:val="28"/>
          <w:szCs w:val="28"/>
        </w:rPr>
      </w:pPr>
      <w:r w:rsidRPr="0031626D">
        <w:rPr>
          <w:sz w:val="28"/>
          <w:szCs w:val="28"/>
        </w:rPr>
        <w:t xml:space="preserve">Из 190 видов лекарственных растений, разрешенных к использованию в научной медицине, около 65% составляют дикорастущие, значительная часть которых произрастает в лесах. Кроме того, сотни видов лесных растений используются в народной (традиционной) медицине. </w:t>
      </w:r>
    </w:p>
    <w:p w:rsidR="005C787B" w:rsidRPr="0031626D" w:rsidRDefault="005C787B">
      <w:pPr>
        <w:jc w:val="left"/>
        <w:rPr>
          <w:i/>
          <w:iCs/>
          <w:szCs w:val="18"/>
        </w:rPr>
      </w:pPr>
      <w:r w:rsidRPr="0031626D">
        <w:rPr>
          <w:i/>
          <w:iCs/>
          <w:szCs w:val="18"/>
        </w:rPr>
        <w:br w:type="page"/>
      </w:r>
    </w:p>
    <w:p w:rsidR="006D011E" w:rsidRPr="0031626D" w:rsidRDefault="006D011E" w:rsidP="006D011E">
      <w:pPr>
        <w:suppressAutoHyphens/>
        <w:ind w:firstLine="905"/>
        <w:jc w:val="right"/>
        <w:rPr>
          <w:i/>
          <w:iCs/>
          <w:sz w:val="28"/>
          <w:szCs w:val="28"/>
        </w:rPr>
      </w:pPr>
      <w:r w:rsidRPr="0031626D">
        <w:rPr>
          <w:i/>
          <w:iCs/>
          <w:sz w:val="28"/>
          <w:szCs w:val="28"/>
        </w:rPr>
        <w:t xml:space="preserve">Таблица 8 </w:t>
      </w:r>
    </w:p>
    <w:p w:rsidR="006D011E" w:rsidRPr="0031626D" w:rsidRDefault="006D011E" w:rsidP="006D011E">
      <w:pPr>
        <w:suppressAutoHyphens/>
        <w:ind w:firstLine="905"/>
        <w:jc w:val="right"/>
        <w:rPr>
          <w:iCs/>
          <w:sz w:val="28"/>
          <w:szCs w:val="28"/>
        </w:rPr>
      </w:pPr>
    </w:p>
    <w:p w:rsidR="006D011E" w:rsidRPr="0031626D" w:rsidRDefault="006D011E" w:rsidP="006D011E">
      <w:pPr>
        <w:suppressAutoHyphens/>
        <w:ind w:firstLine="905"/>
        <w:rPr>
          <w:sz w:val="28"/>
          <w:szCs w:val="28"/>
        </w:rPr>
      </w:pPr>
      <w:r w:rsidRPr="0031626D">
        <w:rPr>
          <w:sz w:val="28"/>
          <w:szCs w:val="28"/>
        </w:rPr>
        <w:t>Ориентировочный процент выхода воздушно-сухого сырья из свежесобранного лекарственного сырья</w:t>
      </w:r>
    </w:p>
    <w:p w:rsidR="006D011E" w:rsidRPr="0031626D" w:rsidRDefault="006D011E" w:rsidP="006D011E">
      <w:pPr>
        <w:suppressAutoHyphens/>
        <w:ind w:firstLine="905"/>
        <w:rPr>
          <w:sz w:val="28"/>
          <w:szCs w:val="28"/>
        </w:rPr>
      </w:pPr>
      <w:r w:rsidRPr="0031626D">
        <w:rPr>
          <w:sz w:val="28"/>
          <w:szCs w:val="28"/>
        </w:rPr>
        <w:t xml:space="preserve">на территории </w:t>
      </w:r>
      <w:r w:rsidR="00151088" w:rsidRPr="0031626D">
        <w:rPr>
          <w:sz w:val="28"/>
          <w:szCs w:val="28"/>
        </w:rPr>
        <w:t>Кемеровск</w:t>
      </w:r>
      <w:r w:rsidR="00FC05A4" w:rsidRPr="0031626D">
        <w:rPr>
          <w:sz w:val="28"/>
          <w:szCs w:val="28"/>
        </w:rPr>
        <w:t>ой области</w:t>
      </w:r>
    </w:p>
    <w:p w:rsidR="006D011E" w:rsidRPr="0031626D" w:rsidRDefault="006D011E" w:rsidP="006D011E">
      <w:pPr>
        <w:suppressAutoHyphens/>
        <w:ind w:firstLine="905"/>
        <w:rPr>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930"/>
        <w:gridCol w:w="2864"/>
        <w:gridCol w:w="2425"/>
        <w:gridCol w:w="2417"/>
        <w:gridCol w:w="1957"/>
        <w:gridCol w:w="18"/>
        <w:gridCol w:w="1603"/>
        <w:gridCol w:w="2414"/>
      </w:tblGrid>
      <w:tr w:rsidR="00E47E4D" w:rsidRPr="0031626D" w:rsidTr="002B4978">
        <w:trPr>
          <w:trHeight w:val="57"/>
          <w:tblHeader/>
          <w:jc w:val="center"/>
        </w:trPr>
        <w:tc>
          <w:tcPr>
            <w:tcW w:w="318" w:type="pct"/>
            <w:vMerge w:val="restart"/>
            <w:vAlign w:val="center"/>
          </w:tcPr>
          <w:p w:rsidR="006D011E" w:rsidRPr="0031626D" w:rsidRDefault="006D011E" w:rsidP="006D011E">
            <w:pPr>
              <w:suppressAutoHyphens/>
              <w:rPr>
                <w:sz w:val="20"/>
                <w:szCs w:val="20"/>
              </w:rPr>
            </w:pPr>
            <w:r w:rsidRPr="0031626D">
              <w:rPr>
                <w:sz w:val="20"/>
                <w:szCs w:val="20"/>
              </w:rPr>
              <w:t>№</w:t>
            </w:r>
          </w:p>
          <w:p w:rsidR="006D011E" w:rsidRPr="0031626D" w:rsidRDefault="006D011E" w:rsidP="006D011E">
            <w:pPr>
              <w:suppressAutoHyphens/>
              <w:rPr>
                <w:sz w:val="20"/>
                <w:szCs w:val="20"/>
              </w:rPr>
            </w:pPr>
            <w:r w:rsidRPr="0031626D">
              <w:rPr>
                <w:sz w:val="20"/>
                <w:szCs w:val="20"/>
              </w:rPr>
              <w:t>п/п</w:t>
            </w:r>
          </w:p>
        </w:tc>
        <w:tc>
          <w:tcPr>
            <w:tcW w:w="979" w:type="pct"/>
            <w:vMerge w:val="restart"/>
            <w:vAlign w:val="center"/>
          </w:tcPr>
          <w:p w:rsidR="006D011E" w:rsidRPr="0031626D" w:rsidRDefault="006D011E" w:rsidP="006D011E">
            <w:pPr>
              <w:suppressAutoHyphens/>
              <w:rPr>
                <w:sz w:val="20"/>
                <w:szCs w:val="20"/>
              </w:rPr>
            </w:pPr>
            <w:r w:rsidRPr="0031626D">
              <w:rPr>
                <w:sz w:val="20"/>
                <w:szCs w:val="20"/>
              </w:rPr>
              <w:t>Название   растения</w:t>
            </w:r>
          </w:p>
        </w:tc>
        <w:tc>
          <w:tcPr>
            <w:tcW w:w="829" w:type="pct"/>
            <w:vMerge w:val="restart"/>
            <w:vAlign w:val="center"/>
          </w:tcPr>
          <w:p w:rsidR="006D011E" w:rsidRPr="0031626D" w:rsidRDefault="006D011E" w:rsidP="006D011E">
            <w:pPr>
              <w:suppressAutoHyphens/>
              <w:rPr>
                <w:sz w:val="20"/>
                <w:szCs w:val="20"/>
              </w:rPr>
            </w:pPr>
            <w:r w:rsidRPr="0031626D">
              <w:rPr>
                <w:sz w:val="20"/>
                <w:szCs w:val="20"/>
              </w:rPr>
              <w:t>Вид</w:t>
            </w:r>
          </w:p>
          <w:p w:rsidR="006D011E" w:rsidRPr="0031626D" w:rsidRDefault="006D011E" w:rsidP="006D011E">
            <w:pPr>
              <w:suppressAutoHyphens/>
              <w:rPr>
                <w:sz w:val="20"/>
                <w:szCs w:val="20"/>
              </w:rPr>
            </w:pPr>
            <w:r w:rsidRPr="0031626D">
              <w:rPr>
                <w:sz w:val="20"/>
                <w:szCs w:val="20"/>
              </w:rPr>
              <w:t>сырья</w:t>
            </w:r>
          </w:p>
        </w:tc>
        <w:tc>
          <w:tcPr>
            <w:tcW w:w="2874" w:type="pct"/>
            <w:gridSpan w:val="5"/>
            <w:vAlign w:val="center"/>
          </w:tcPr>
          <w:p w:rsidR="006D011E" w:rsidRPr="0031626D" w:rsidRDefault="00B93353" w:rsidP="006D011E">
            <w:pPr>
              <w:suppressAutoHyphens/>
              <w:rPr>
                <w:sz w:val="20"/>
                <w:szCs w:val="20"/>
              </w:rPr>
            </w:pPr>
            <w:r w:rsidRPr="0031626D">
              <w:rPr>
                <w:sz w:val="20"/>
                <w:szCs w:val="20"/>
              </w:rPr>
              <w:t>Выход воздушно</w:t>
            </w:r>
            <w:r w:rsidRPr="0031626D">
              <w:rPr>
                <w:sz w:val="20"/>
                <w:szCs w:val="20"/>
              </w:rPr>
              <w:noBreakHyphen/>
            </w:r>
            <w:r w:rsidR="006D011E" w:rsidRPr="0031626D">
              <w:rPr>
                <w:sz w:val="20"/>
                <w:szCs w:val="20"/>
              </w:rPr>
              <w:t>сухого сырья</w:t>
            </w:r>
          </w:p>
        </w:tc>
      </w:tr>
      <w:tr w:rsidR="00E47E4D" w:rsidRPr="0031626D" w:rsidTr="002B4978">
        <w:trPr>
          <w:trHeight w:val="57"/>
          <w:tblHeader/>
          <w:jc w:val="center"/>
        </w:trPr>
        <w:tc>
          <w:tcPr>
            <w:tcW w:w="318" w:type="pct"/>
            <w:vMerge/>
          </w:tcPr>
          <w:p w:rsidR="006D011E" w:rsidRPr="0031626D" w:rsidRDefault="006D011E" w:rsidP="006D011E">
            <w:pPr>
              <w:suppressAutoHyphens/>
              <w:ind w:firstLine="284"/>
              <w:rPr>
                <w:sz w:val="20"/>
                <w:szCs w:val="20"/>
              </w:rPr>
            </w:pPr>
          </w:p>
        </w:tc>
        <w:tc>
          <w:tcPr>
            <w:tcW w:w="979" w:type="pct"/>
            <w:vMerge/>
          </w:tcPr>
          <w:p w:rsidR="006D011E" w:rsidRPr="0031626D" w:rsidRDefault="006D011E" w:rsidP="006D011E">
            <w:pPr>
              <w:suppressAutoHyphens/>
              <w:rPr>
                <w:sz w:val="20"/>
                <w:szCs w:val="20"/>
              </w:rPr>
            </w:pPr>
          </w:p>
        </w:tc>
        <w:tc>
          <w:tcPr>
            <w:tcW w:w="829" w:type="pct"/>
            <w:vMerge/>
          </w:tcPr>
          <w:p w:rsidR="006D011E" w:rsidRPr="0031626D" w:rsidRDefault="006D011E" w:rsidP="006D011E">
            <w:pPr>
              <w:suppressAutoHyphens/>
              <w:rPr>
                <w:sz w:val="20"/>
                <w:szCs w:val="20"/>
              </w:rPr>
            </w:pPr>
          </w:p>
        </w:tc>
        <w:tc>
          <w:tcPr>
            <w:tcW w:w="826" w:type="pct"/>
            <w:vAlign w:val="center"/>
          </w:tcPr>
          <w:p w:rsidR="006D011E" w:rsidRPr="0031626D" w:rsidRDefault="006D011E" w:rsidP="006D011E">
            <w:pPr>
              <w:suppressAutoHyphens/>
              <w:rPr>
                <w:sz w:val="20"/>
                <w:szCs w:val="20"/>
              </w:rPr>
            </w:pPr>
            <w:r w:rsidRPr="0031626D">
              <w:rPr>
                <w:sz w:val="20"/>
                <w:szCs w:val="20"/>
              </w:rPr>
              <w:t>Экспериментальные</w:t>
            </w:r>
          </w:p>
          <w:p w:rsidR="006D011E" w:rsidRPr="0031626D" w:rsidRDefault="006D011E" w:rsidP="006D011E">
            <w:pPr>
              <w:suppressAutoHyphens/>
              <w:rPr>
                <w:sz w:val="20"/>
                <w:szCs w:val="20"/>
              </w:rPr>
            </w:pPr>
            <w:r w:rsidRPr="0031626D">
              <w:rPr>
                <w:sz w:val="20"/>
                <w:szCs w:val="20"/>
              </w:rPr>
              <w:t>данные</w:t>
            </w:r>
          </w:p>
        </w:tc>
        <w:tc>
          <w:tcPr>
            <w:tcW w:w="669" w:type="pct"/>
            <w:vAlign w:val="center"/>
          </w:tcPr>
          <w:p w:rsidR="006D011E" w:rsidRPr="0031626D" w:rsidRDefault="006D011E" w:rsidP="006D011E">
            <w:pPr>
              <w:suppressAutoHyphens/>
              <w:rPr>
                <w:sz w:val="20"/>
                <w:szCs w:val="20"/>
              </w:rPr>
            </w:pPr>
            <w:r w:rsidRPr="0031626D">
              <w:rPr>
                <w:sz w:val="20"/>
                <w:szCs w:val="20"/>
              </w:rPr>
              <w:t>Справочник по</w:t>
            </w:r>
          </w:p>
          <w:p w:rsidR="006D011E" w:rsidRPr="0031626D" w:rsidRDefault="006D011E" w:rsidP="006D011E">
            <w:pPr>
              <w:suppressAutoHyphens/>
              <w:rPr>
                <w:sz w:val="20"/>
                <w:szCs w:val="20"/>
              </w:rPr>
            </w:pPr>
            <w:r w:rsidRPr="0031626D">
              <w:rPr>
                <w:sz w:val="20"/>
                <w:szCs w:val="20"/>
              </w:rPr>
              <w:t>заготовкам, 1985 г</w:t>
            </w:r>
          </w:p>
        </w:tc>
        <w:tc>
          <w:tcPr>
            <w:tcW w:w="554" w:type="pct"/>
            <w:gridSpan w:val="2"/>
            <w:vAlign w:val="center"/>
          </w:tcPr>
          <w:p w:rsidR="006D011E" w:rsidRPr="0031626D" w:rsidRDefault="006D011E" w:rsidP="006D011E">
            <w:pPr>
              <w:suppressAutoHyphens/>
              <w:rPr>
                <w:sz w:val="20"/>
                <w:szCs w:val="20"/>
              </w:rPr>
            </w:pPr>
            <w:r w:rsidRPr="0031626D">
              <w:rPr>
                <w:sz w:val="20"/>
                <w:szCs w:val="20"/>
              </w:rPr>
              <w:t>Другие</w:t>
            </w:r>
          </w:p>
          <w:p w:rsidR="006D011E" w:rsidRPr="0031626D" w:rsidRDefault="006D011E" w:rsidP="006D011E">
            <w:pPr>
              <w:suppressAutoHyphens/>
              <w:rPr>
                <w:sz w:val="20"/>
                <w:szCs w:val="20"/>
              </w:rPr>
            </w:pPr>
            <w:r w:rsidRPr="0031626D">
              <w:rPr>
                <w:sz w:val="20"/>
                <w:szCs w:val="20"/>
              </w:rPr>
              <w:t>литературные</w:t>
            </w:r>
          </w:p>
          <w:p w:rsidR="006D011E" w:rsidRPr="0031626D" w:rsidRDefault="006D011E" w:rsidP="006D011E">
            <w:pPr>
              <w:suppressAutoHyphens/>
              <w:rPr>
                <w:sz w:val="20"/>
                <w:szCs w:val="20"/>
              </w:rPr>
            </w:pPr>
            <w:r w:rsidRPr="0031626D">
              <w:rPr>
                <w:sz w:val="20"/>
                <w:szCs w:val="20"/>
              </w:rPr>
              <w:t>данные</w:t>
            </w:r>
          </w:p>
        </w:tc>
        <w:tc>
          <w:tcPr>
            <w:tcW w:w="825" w:type="pct"/>
          </w:tcPr>
          <w:p w:rsidR="006D011E" w:rsidRPr="0031626D" w:rsidRDefault="006D011E" w:rsidP="006D011E">
            <w:pPr>
              <w:suppressAutoHyphens/>
              <w:rPr>
                <w:sz w:val="20"/>
                <w:szCs w:val="20"/>
              </w:rPr>
            </w:pPr>
            <w:r w:rsidRPr="0031626D">
              <w:rPr>
                <w:sz w:val="20"/>
                <w:szCs w:val="20"/>
              </w:rPr>
              <w:t>Согласованная с</w:t>
            </w:r>
          </w:p>
          <w:p w:rsidR="006D011E" w:rsidRPr="0031626D" w:rsidRDefault="006D011E" w:rsidP="006D011E">
            <w:pPr>
              <w:suppressAutoHyphens/>
              <w:rPr>
                <w:sz w:val="20"/>
                <w:szCs w:val="20"/>
              </w:rPr>
            </w:pPr>
            <w:r w:rsidRPr="0031626D">
              <w:rPr>
                <w:sz w:val="20"/>
                <w:szCs w:val="20"/>
              </w:rPr>
              <w:t>«Союзлекрастпромом»</w:t>
            </w:r>
          </w:p>
          <w:p w:rsidR="006D011E" w:rsidRPr="0031626D" w:rsidRDefault="006D011E" w:rsidP="006D011E">
            <w:pPr>
              <w:suppressAutoHyphens/>
              <w:rPr>
                <w:sz w:val="20"/>
                <w:szCs w:val="20"/>
              </w:rPr>
            </w:pPr>
            <w:r w:rsidRPr="0031626D">
              <w:rPr>
                <w:sz w:val="20"/>
                <w:szCs w:val="20"/>
              </w:rPr>
              <w:t>норма выхода</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Багульник болотный</w:t>
            </w:r>
          </w:p>
        </w:tc>
        <w:tc>
          <w:tcPr>
            <w:tcW w:w="829" w:type="pct"/>
          </w:tcPr>
          <w:p w:rsidR="006D011E" w:rsidRPr="0031626D" w:rsidRDefault="006D011E" w:rsidP="006D011E">
            <w:pPr>
              <w:suppressAutoHyphens/>
              <w:jc w:val="both"/>
              <w:rPr>
                <w:sz w:val="20"/>
                <w:szCs w:val="20"/>
              </w:rPr>
            </w:pPr>
            <w:r w:rsidRPr="0031626D">
              <w:rPr>
                <w:sz w:val="20"/>
                <w:szCs w:val="20"/>
              </w:rPr>
              <w:t>Трава</w:t>
            </w:r>
          </w:p>
        </w:tc>
        <w:tc>
          <w:tcPr>
            <w:tcW w:w="826" w:type="pct"/>
          </w:tcPr>
          <w:p w:rsidR="006D011E" w:rsidRPr="0031626D" w:rsidRDefault="006D011E" w:rsidP="006D011E">
            <w:pPr>
              <w:suppressAutoHyphens/>
              <w:rPr>
                <w:sz w:val="20"/>
                <w:szCs w:val="20"/>
              </w:rPr>
            </w:pPr>
            <w:r w:rsidRPr="0031626D">
              <w:rPr>
                <w:sz w:val="20"/>
                <w:szCs w:val="20"/>
              </w:rPr>
              <w:t>-</w:t>
            </w:r>
          </w:p>
        </w:tc>
        <w:tc>
          <w:tcPr>
            <w:tcW w:w="669" w:type="pct"/>
          </w:tcPr>
          <w:p w:rsidR="006D011E" w:rsidRPr="0031626D" w:rsidRDefault="006D011E" w:rsidP="006D011E">
            <w:pPr>
              <w:suppressAutoHyphens/>
              <w:rPr>
                <w:sz w:val="20"/>
                <w:szCs w:val="20"/>
              </w:rPr>
            </w:pPr>
            <w:r w:rsidRPr="0031626D">
              <w:rPr>
                <w:sz w:val="20"/>
                <w:szCs w:val="20"/>
              </w:rPr>
              <w:t>32-26</w:t>
            </w:r>
          </w:p>
        </w:tc>
        <w:tc>
          <w:tcPr>
            <w:tcW w:w="554" w:type="pct"/>
            <w:gridSpan w:val="2"/>
          </w:tcPr>
          <w:p w:rsidR="006D011E" w:rsidRPr="0031626D" w:rsidRDefault="006D011E" w:rsidP="006D011E">
            <w:pPr>
              <w:suppressAutoHyphens/>
              <w:rPr>
                <w:sz w:val="20"/>
                <w:szCs w:val="20"/>
              </w:rPr>
            </w:pPr>
            <w:r w:rsidRPr="0031626D">
              <w:rPr>
                <w:sz w:val="20"/>
                <w:szCs w:val="20"/>
              </w:rPr>
              <w:t>-</w:t>
            </w:r>
          </w:p>
        </w:tc>
        <w:tc>
          <w:tcPr>
            <w:tcW w:w="825" w:type="pct"/>
          </w:tcPr>
          <w:p w:rsidR="006D011E" w:rsidRPr="0031626D" w:rsidRDefault="006D011E" w:rsidP="006D011E">
            <w:pPr>
              <w:suppressAutoHyphens/>
              <w:rPr>
                <w:sz w:val="20"/>
                <w:szCs w:val="20"/>
              </w:rPr>
            </w:pPr>
            <w:r w:rsidRPr="0031626D">
              <w:rPr>
                <w:sz w:val="20"/>
                <w:szCs w:val="20"/>
              </w:rPr>
              <w:t>-</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Береза повислая (береза белая)</w:t>
            </w:r>
          </w:p>
        </w:tc>
        <w:tc>
          <w:tcPr>
            <w:tcW w:w="829" w:type="pct"/>
          </w:tcPr>
          <w:p w:rsidR="006D011E" w:rsidRPr="0031626D" w:rsidRDefault="006D011E" w:rsidP="006D011E">
            <w:pPr>
              <w:suppressAutoHyphens/>
              <w:jc w:val="both"/>
              <w:rPr>
                <w:sz w:val="20"/>
                <w:szCs w:val="20"/>
              </w:rPr>
            </w:pPr>
            <w:r w:rsidRPr="0031626D">
              <w:rPr>
                <w:sz w:val="20"/>
                <w:szCs w:val="20"/>
              </w:rPr>
              <w:t>Почки</w:t>
            </w:r>
          </w:p>
        </w:tc>
        <w:tc>
          <w:tcPr>
            <w:tcW w:w="826" w:type="pct"/>
          </w:tcPr>
          <w:p w:rsidR="006D011E" w:rsidRPr="0031626D" w:rsidRDefault="006D011E" w:rsidP="006D011E">
            <w:pPr>
              <w:suppressAutoHyphens/>
              <w:rPr>
                <w:sz w:val="20"/>
                <w:szCs w:val="20"/>
              </w:rPr>
            </w:pPr>
            <w:r w:rsidRPr="0031626D">
              <w:rPr>
                <w:sz w:val="20"/>
                <w:szCs w:val="20"/>
              </w:rPr>
              <w:t>-</w:t>
            </w:r>
          </w:p>
        </w:tc>
        <w:tc>
          <w:tcPr>
            <w:tcW w:w="669" w:type="pct"/>
          </w:tcPr>
          <w:p w:rsidR="006D011E" w:rsidRPr="0031626D" w:rsidRDefault="006D011E" w:rsidP="006D011E">
            <w:pPr>
              <w:suppressAutoHyphens/>
              <w:rPr>
                <w:sz w:val="20"/>
                <w:szCs w:val="20"/>
              </w:rPr>
            </w:pPr>
            <w:r w:rsidRPr="0031626D">
              <w:rPr>
                <w:sz w:val="20"/>
                <w:szCs w:val="20"/>
              </w:rPr>
              <w:t>40</w:t>
            </w:r>
          </w:p>
        </w:tc>
        <w:tc>
          <w:tcPr>
            <w:tcW w:w="554" w:type="pct"/>
            <w:gridSpan w:val="2"/>
          </w:tcPr>
          <w:p w:rsidR="006D011E" w:rsidRPr="0031626D" w:rsidRDefault="006D011E" w:rsidP="006D011E">
            <w:pPr>
              <w:suppressAutoHyphens/>
              <w:rPr>
                <w:sz w:val="20"/>
                <w:szCs w:val="20"/>
              </w:rPr>
            </w:pPr>
            <w:r w:rsidRPr="0031626D">
              <w:rPr>
                <w:sz w:val="20"/>
                <w:szCs w:val="20"/>
              </w:rPr>
              <w:t>30.3</w:t>
            </w:r>
          </w:p>
        </w:tc>
        <w:tc>
          <w:tcPr>
            <w:tcW w:w="825" w:type="pct"/>
          </w:tcPr>
          <w:p w:rsidR="006D011E" w:rsidRPr="0031626D" w:rsidRDefault="006D011E" w:rsidP="006D011E">
            <w:pPr>
              <w:suppressAutoHyphens/>
              <w:rPr>
                <w:sz w:val="20"/>
                <w:szCs w:val="20"/>
              </w:rPr>
            </w:pPr>
            <w:r w:rsidRPr="0031626D">
              <w:rPr>
                <w:sz w:val="20"/>
                <w:szCs w:val="20"/>
              </w:rPr>
              <w:t>-</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Бессмертник песчаный</w:t>
            </w:r>
          </w:p>
        </w:tc>
        <w:tc>
          <w:tcPr>
            <w:tcW w:w="829" w:type="pct"/>
          </w:tcPr>
          <w:p w:rsidR="006D011E" w:rsidRPr="0031626D" w:rsidRDefault="006D011E" w:rsidP="006D011E">
            <w:pPr>
              <w:suppressAutoHyphens/>
              <w:jc w:val="both"/>
              <w:rPr>
                <w:sz w:val="20"/>
                <w:szCs w:val="20"/>
              </w:rPr>
            </w:pPr>
            <w:r w:rsidRPr="0031626D">
              <w:rPr>
                <w:sz w:val="20"/>
                <w:szCs w:val="20"/>
              </w:rPr>
              <w:t>Соцветия</w:t>
            </w:r>
          </w:p>
        </w:tc>
        <w:tc>
          <w:tcPr>
            <w:tcW w:w="826" w:type="pct"/>
          </w:tcPr>
          <w:p w:rsidR="006D011E" w:rsidRPr="0031626D" w:rsidRDefault="006D011E" w:rsidP="006D011E">
            <w:pPr>
              <w:suppressAutoHyphens/>
              <w:rPr>
                <w:sz w:val="20"/>
                <w:szCs w:val="20"/>
              </w:rPr>
            </w:pPr>
            <w:r w:rsidRPr="0031626D">
              <w:rPr>
                <w:sz w:val="20"/>
                <w:szCs w:val="20"/>
              </w:rPr>
              <w:t xml:space="preserve">46 </w:t>
            </w:r>
            <w:r w:rsidRPr="0031626D">
              <w:rPr>
                <w:sz w:val="20"/>
                <w:szCs w:val="20"/>
                <w:u w:val="single"/>
              </w:rPr>
              <w:t>+</w:t>
            </w:r>
            <w:r w:rsidRPr="0031626D">
              <w:rPr>
                <w:sz w:val="20"/>
                <w:szCs w:val="20"/>
              </w:rPr>
              <w:t xml:space="preserve">  2</w:t>
            </w:r>
          </w:p>
        </w:tc>
        <w:tc>
          <w:tcPr>
            <w:tcW w:w="669" w:type="pct"/>
          </w:tcPr>
          <w:p w:rsidR="006D011E" w:rsidRPr="0031626D" w:rsidRDefault="006D011E" w:rsidP="006D011E">
            <w:pPr>
              <w:suppressAutoHyphens/>
              <w:rPr>
                <w:sz w:val="20"/>
                <w:szCs w:val="20"/>
              </w:rPr>
            </w:pPr>
            <w:r w:rsidRPr="0031626D">
              <w:rPr>
                <w:sz w:val="20"/>
                <w:szCs w:val="20"/>
              </w:rPr>
              <w:t>25-30</w:t>
            </w:r>
          </w:p>
        </w:tc>
        <w:tc>
          <w:tcPr>
            <w:tcW w:w="554" w:type="pct"/>
            <w:gridSpan w:val="2"/>
          </w:tcPr>
          <w:p w:rsidR="006D011E" w:rsidRPr="0031626D" w:rsidRDefault="006D011E" w:rsidP="006D011E">
            <w:pPr>
              <w:suppressAutoHyphens/>
              <w:rPr>
                <w:sz w:val="20"/>
                <w:szCs w:val="20"/>
              </w:rPr>
            </w:pPr>
            <w:r w:rsidRPr="0031626D">
              <w:rPr>
                <w:sz w:val="20"/>
                <w:szCs w:val="20"/>
              </w:rPr>
              <w:t>23-25</w:t>
            </w:r>
          </w:p>
        </w:tc>
        <w:tc>
          <w:tcPr>
            <w:tcW w:w="825" w:type="pct"/>
          </w:tcPr>
          <w:p w:rsidR="006D011E" w:rsidRPr="0031626D" w:rsidRDefault="006D011E" w:rsidP="006D011E">
            <w:pPr>
              <w:suppressAutoHyphens/>
              <w:rPr>
                <w:sz w:val="20"/>
                <w:szCs w:val="20"/>
              </w:rPr>
            </w:pPr>
            <w:r w:rsidRPr="0031626D">
              <w:rPr>
                <w:sz w:val="20"/>
                <w:szCs w:val="20"/>
              </w:rPr>
              <w:t>33</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Боярышник</w:t>
            </w:r>
          </w:p>
        </w:tc>
        <w:tc>
          <w:tcPr>
            <w:tcW w:w="829" w:type="pct"/>
          </w:tcPr>
          <w:p w:rsidR="006D011E" w:rsidRPr="0031626D" w:rsidRDefault="006D011E" w:rsidP="006D011E">
            <w:pPr>
              <w:suppressAutoHyphens/>
              <w:jc w:val="both"/>
              <w:rPr>
                <w:sz w:val="20"/>
                <w:szCs w:val="20"/>
              </w:rPr>
            </w:pPr>
            <w:r w:rsidRPr="0031626D">
              <w:rPr>
                <w:sz w:val="20"/>
                <w:szCs w:val="20"/>
              </w:rPr>
              <w:t>Цветки</w:t>
            </w:r>
          </w:p>
        </w:tc>
        <w:tc>
          <w:tcPr>
            <w:tcW w:w="826" w:type="pct"/>
          </w:tcPr>
          <w:p w:rsidR="006D011E" w:rsidRPr="0031626D" w:rsidRDefault="006D011E" w:rsidP="006D011E">
            <w:pPr>
              <w:suppressAutoHyphens/>
              <w:rPr>
                <w:sz w:val="20"/>
                <w:szCs w:val="20"/>
              </w:rPr>
            </w:pPr>
            <w:r w:rsidRPr="0031626D">
              <w:rPr>
                <w:sz w:val="20"/>
                <w:szCs w:val="20"/>
              </w:rPr>
              <w:t>-</w:t>
            </w:r>
          </w:p>
        </w:tc>
        <w:tc>
          <w:tcPr>
            <w:tcW w:w="669" w:type="pct"/>
          </w:tcPr>
          <w:p w:rsidR="006D011E" w:rsidRPr="0031626D" w:rsidRDefault="006D011E" w:rsidP="006D011E">
            <w:pPr>
              <w:suppressAutoHyphens/>
              <w:rPr>
                <w:sz w:val="20"/>
                <w:szCs w:val="20"/>
              </w:rPr>
            </w:pPr>
            <w:r w:rsidRPr="0031626D">
              <w:rPr>
                <w:sz w:val="20"/>
                <w:szCs w:val="20"/>
              </w:rPr>
              <w:t>18-20</w:t>
            </w:r>
          </w:p>
        </w:tc>
        <w:tc>
          <w:tcPr>
            <w:tcW w:w="554" w:type="pct"/>
            <w:gridSpan w:val="2"/>
          </w:tcPr>
          <w:p w:rsidR="006D011E" w:rsidRPr="0031626D" w:rsidRDefault="006D011E" w:rsidP="006D011E">
            <w:pPr>
              <w:suppressAutoHyphens/>
              <w:rPr>
                <w:sz w:val="20"/>
                <w:szCs w:val="20"/>
              </w:rPr>
            </w:pPr>
            <w:r w:rsidRPr="0031626D">
              <w:rPr>
                <w:sz w:val="20"/>
                <w:szCs w:val="20"/>
              </w:rPr>
              <w:t>-</w:t>
            </w:r>
          </w:p>
        </w:tc>
        <w:tc>
          <w:tcPr>
            <w:tcW w:w="825" w:type="pct"/>
          </w:tcPr>
          <w:p w:rsidR="006D011E" w:rsidRPr="0031626D" w:rsidRDefault="006D011E" w:rsidP="006D011E">
            <w:pPr>
              <w:suppressAutoHyphens/>
              <w:rPr>
                <w:sz w:val="20"/>
                <w:szCs w:val="20"/>
              </w:rPr>
            </w:pPr>
            <w:r w:rsidRPr="0031626D">
              <w:rPr>
                <w:sz w:val="20"/>
                <w:szCs w:val="20"/>
              </w:rPr>
              <w:t>-</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 xml:space="preserve">     </w:t>
            </w:r>
            <w:r w:rsidR="0004705A" w:rsidRPr="0031626D">
              <w:rPr>
                <w:sz w:val="20"/>
                <w:szCs w:val="20"/>
              </w:rPr>
              <w:t xml:space="preserve"> –</w:t>
            </w:r>
            <w:r w:rsidRPr="0031626D">
              <w:rPr>
                <w:sz w:val="20"/>
                <w:szCs w:val="20"/>
              </w:rPr>
              <w:t>*-</w:t>
            </w:r>
          </w:p>
        </w:tc>
        <w:tc>
          <w:tcPr>
            <w:tcW w:w="829" w:type="pct"/>
          </w:tcPr>
          <w:p w:rsidR="006D011E" w:rsidRPr="0031626D" w:rsidRDefault="006D011E" w:rsidP="006D011E">
            <w:pPr>
              <w:suppressAutoHyphens/>
              <w:jc w:val="both"/>
              <w:rPr>
                <w:sz w:val="20"/>
                <w:szCs w:val="20"/>
              </w:rPr>
            </w:pPr>
            <w:r w:rsidRPr="0031626D">
              <w:rPr>
                <w:sz w:val="20"/>
                <w:szCs w:val="20"/>
              </w:rPr>
              <w:t>Плоды</w:t>
            </w:r>
          </w:p>
        </w:tc>
        <w:tc>
          <w:tcPr>
            <w:tcW w:w="826" w:type="pct"/>
          </w:tcPr>
          <w:p w:rsidR="006D011E" w:rsidRPr="0031626D" w:rsidRDefault="006D011E" w:rsidP="006D011E">
            <w:pPr>
              <w:suppressAutoHyphens/>
              <w:rPr>
                <w:sz w:val="20"/>
                <w:szCs w:val="20"/>
              </w:rPr>
            </w:pPr>
            <w:r w:rsidRPr="0031626D">
              <w:rPr>
                <w:sz w:val="20"/>
                <w:szCs w:val="20"/>
              </w:rPr>
              <w:t>-</w:t>
            </w:r>
          </w:p>
        </w:tc>
        <w:tc>
          <w:tcPr>
            <w:tcW w:w="669" w:type="pct"/>
          </w:tcPr>
          <w:p w:rsidR="006D011E" w:rsidRPr="0031626D" w:rsidRDefault="006D011E" w:rsidP="006D011E">
            <w:pPr>
              <w:suppressAutoHyphens/>
              <w:rPr>
                <w:sz w:val="20"/>
                <w:szCs w:val="20"/>
              </w:rPr>
            </w:pPr>
            <w:r w:rsidRPr="0031626D">
              <w:rPr>
                <w:sz w:val="20"/>
                <w:szCs w:val="20"/>
              </w:rPr>
              <w:t>25</w:t>
            </w:r>
          </w:p>
        </w:tc>
        <w:tc>
          <w:tcPr>
            <w:tcW w:w="554" w:type="pct"/>
            <w:gridSpan w:val="2"/>
          </w:tcPr>
          <w:p w:rsidR="006D011E" w:rsidRPr="0031626D" w:rsidRDefault="006D011E" w:rsidP="006D011E">
            <w:pPr>
              <w:suppressAutoHyphens/>
              <w:rPr>
                <w:sz w:val="20"/>
                <w:szCs w:val="20"/>
              </w:rPr>
            </w:pPr>
            <w:r w:rsidRPr="0031626D">
              <w:rPr>
                <w:sz w:val="20"/>
                <w:szCs w:val="20"/>
              </w:rPr>
              <w:t>-</w:t>
            </w:r>
          </w:p>
        </w:tc>
        <w:tc>
          <w:tcPr>
            <w:tcW w:w="825" w:type="pct"/>
          </w:tcPr>
          <w:p w:rsidR="006D011E" w:rsidRPr="0031626D" w:rsidRDefault="006D011E" w:rsidP="006D011E">
            <w:pPr>
              <w:suppressAutoHyphens/>
              <w:rPr>
                <w:sz w:val="20"/>
                <w:szCs w:val="20"/>
              </w:rPr>
            </w:pPr>
            <w:r w:rsidRPr="0031626D">
              <w:rPr>
                <w:sz w:val="20"/>
                <w:szCs w:val="20"/>
              </w:rPr>
              <w:t>-</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Брусника</w:t>
            </w:r>
          </w:p>
        </w:tc>
        <w:tc>
          <w:tcPr>
            <w:tcW w:w="829" w:type="pct"/>
          </w:tcPr>
          <w:p w:rsidR="006D011E" w:rsidRPr="0031626D" w:rsidRDefault="006D011E" w:rsidP="006D011E">
            <w:pPr>
              <w:suppressAutoHyphens/>
              <w:jc w:val="both"/>
              <w:rPr>
                <w:sz w:val="20"/>
                <w:szCs w:val="20"/>
              </w:rPr>
            </w:pPr>
            <w:r w:rsidRPr="0031626D">
              <w:rPr>
                <w:sz w:val="20"/>
                <w:szCs w:val="20"/>
              </w:rPr>
              <w:t>Листья</w:t>
            </w:r>
          </w:p>
        </w:tc>
        <w:tc>
          <w:tcPr>
            <w:tcW w:w="826" w:type="pct"/>
          </w:tcPr>
          <w:p w:rsidR="006D011E" w:rsidRPr="0031626D" w:rsidRDefault="006D011E" w:rsidP="006D011E">
            <w:pPr>
              <w:suppressAutoHyphens/>
              <w:rPr>
                <w:sz w:val="20"/>
                <w:szCs w:val="20"/>
              </w:rPr>
            </w:pPr>
            <w:r w:rsidRPr="0031626D">
              <w:rPr>
                <w:sz w:val="20"/>
                <w:szCs w:val="20"/>
              </w:rPr>
              <w:t xml:space="preserve">56 </w:t>
            </w:r>
            <w:r w:rsidRPr="0031626D">
              <w:rPr>
                <w:sz w:val="20"/>
                <w:szCs w:val="20"/>
                <w:u w:val="single"/>
              </w:rPr>
              <w:t>+</w:t>
            </w:r>
            <w:r w:rsidRPr="0031626D">
              <w:rPr>
                <w:sz w:val="20"/>
                <w:szCs w:val="20"/>
              </w:rPr>
              <w:t xml:space="preserve"> 1</w:t>
            </w:r>
          </w:p>
        </w:tc>
        <w:tc>
          <w:tcPr>
            <w:tcW w:w="669" w:type="pct"/>
          </w:tcPr>
          <w:p w:rsidR="006D011E" w:rsidRPr="0031626D" w:rsidRDefault="006D011E" w:rsidP="006D011E">
            <w:pPr>
              <w:suppressAutoHyphens/>
              <w:rPr>
                <w:sz w:val="20"/>
                <w:szCs w:val="20"/>
              </w:rPr>
            </w:pPr>
            <w:r w:rsidRPr="0031626D">
              <w:rPr>
                <w:sz w:val="20"/>
                <w:szCs w:val="20"/>
              </w:rPr>
              <w:t>45</w:t>
            </w:r>
          </w:p>
        </w:tc>
        <w:tc>
          <w:tcPr>
            <w:tcW w:w="554" w:type="pct"/>
            <w:gridSpan w:val="2"/>
          </w:tcPr>
          <w:p w:rsidR="006D011E" w:rsidRPr="0031626D" w:rsidRDefault="006D011E" w:rsidP="006D011E">
            <w:pPr>
              <w:suppressAutoHyphens/>
              <w:rPr>
                <w:sz w:val="20"/>
                <w:szCs w:val="20"/>
              </w:rPr>
            </w:pPr>
            <w:r w:rsidRPr="0031626D">
              <w:rPr>
                <w:sz w:val="20"/>
                <w:szCs w:val="20"/>
              </w:rPr>
              <w:t>-</w:t>
            </w:r>
          </w:p>
        </w:tc>
        <w:tc>
          <w:tcPr>
            <w:tcW w:w="825" w:type="pct"/>
          </w:tcPr>
          <w:p w:rsidR="006D011E" w:rsidRPr="0031626D" w:rsidRDefault="006D011E" w:rsidP="006D011E">
            <w:pPr>
              <w:suppressAutoHyphens/>
              <w:rPr>
                <w:sz w:val="20"/>
                <w:szCs w:val="20"/>
              </w:rPr>
            </w:pPr>
            <w:r w:rsidRPr="0031626D">
              <w:rPr>
                <w:sz w:val="20"/>
                <w:szCs w:val="20"/>
              </w:rPr>
              <w:t>45</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Бузина черная</w:t>
            </w:r>
          </w:p>
        </w:tc>
        <w:tc>
          <w:tcPr>
            <w:tcW w:w="829" w:type="pct"/>
          </w:tcPr>
          <w:p w:rsidR="006D011E" w:rsidRPr="0031626D" w:rsidRDefault="006D011E" w:rsidP="006D011E">
            <w:pPr>
              <w:suppressAutoHyphens/>
              <w:jc w:val="both"/>
              <w:rPr>
                <w:sz w:val="20"/>
                <w:szCs w:val="20"/>
              </w:rPr>
            </w:pPr>
            <w:r w:rsidRPr="0031626D">
              <w:rPr>
                <w:sz w:val="20"/>
                <w:szCs w:val="20"/>
              </w:rPr>
              <w:t>Цветки</w:t>
            </w:r>
          </w:p>
        </w:tc>
        <w:tc>
          <w:tcPr>
            <w:tcW w:w="826" w:type="pct"/>
          </w:tcPr>
          <w:p w:rsidR="006D011E" w:rsidRPr="0031626D" w:rsidRDefault="006D011E" w:rsidP="006D011E">
            <w:pPr>
              <w:suppressAutoHyphens/>
              <w:rPr>
                <w:sz w:val="20"/>
                <w:szCs w:val="20"/>
              </w:rPr>
            </w:pPr>
            <w:r w:rsidRPr="0031626D">
              <w:rPr>
                <w:sz w:val="20"/>
                <w:szCs w:val="20"/>
              </w:rPr>
              <w:t>-</w:t>
            </w:r>
          </w:p>
        </w:tc>
        <w:tc>
          <w:tcPr>
            <w:tcW w:w="669" w:type="pct"/>
          </w:tcPr>
          <w:p w:rsidR="006D011E" w:rsidRPr="0031626D" w:rsidRDefault="006D011E" w:rsidP="006D011E">
            <w:pPr>
              <w:suppressAutoHyphens/>
              <w:rPr>
                <w:sz w:val="20"/>
                <w:szCs w:val="20"/>
              </w:rPr>
            </w:pPr>
            <w:r w:rsidRPr="0031626D">
              <w:rPr>
                <w:sz w:val="20"/>
                <w:szCs w:val="20"/>
              </w:rPr>
              <w:t>18-20</w:t>
            </w:r>
          </w:p>
        </w:tc>
        <w:tc>
          <w:tcPr>
            <w:tcW w:w="554" w:type="pct"/>
            <w:gridSpan w:val="2"/>
          </w:tcPr>
          <w:p w:rsidR="006D011E" w:rsidRPr="0031626D" w:rsidRDefault="006D011E" w:rsidP="006D011E">
            <w:pPr>
              <w:suppressAutoHyphens/>
              <w:rPr>
                <w:sz w:val="20"/>
                <w:szCs w:val="20"/>
              </w:rPr>
            </w:pPr>
            <w:r w:rsidRPr="0031626D">
              <w:rPr>
                <w:sz w:val="20"/>
                <w:szCs w:val="20"/>
              </w:rPr>
              <w:t>12.5</w:t>
            </w:r>
          </w:p>
        </w:tc>
        <w:tc>
          <w:tcPr>
            <w:tcW w:w="825" w:type="pct"/>
          </w:tcPr>
          <w:p w:rsidR="006D011E" w:rsidRPr="0031626D" w:rsidRDefault="006D011E" w:rsidP="006D011E">
            <w:pPr>
              <w:suppressAutoHyphens/>
              <w:rPr>
                <w:sz w:val="20"/>
                <w:szCs w:val="20"/>
              </w:rPr>
            </w:pPr>
            <w:r w:rsidRPr="0031626D">
              <w:rPr>
                <w:sz w:val="20"/>
                <w:szCs w:val="20"/>
              </w:rPr>
              <w:t>-</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Валериана лекарственная</w:t>
            </w:r>
          </w:p>
        </w:tc>
        <w:tc>
          <w:tcPr>
            <w:tcW w:w="829" w:type="pct"/>
          </w:tcPr>
          <w:p w:rsidR="006D011E" w:rsidRPr="0031626D" w:rsidRDefault="006D011E" w:rsidP="006D011E">
            <w:pPr>
              <w:suppressAutoHyphens/>
              <w:jc w:val="both"/>
              <w:rPr>
                <w:sz w:val="20"/>
                <w:szCs w:val="20"/>
              </w:rPr>
            </w:pPr>
            <w:r w:rsidRPr="0031626D">
              <w:rPr>
                <w:sz w:val="20"/>
                <w:szCs w:val="20"/>
              </w:rPr>
              <w:t>Корневища с корнями</w:t>
            </w:r>
          </w:p>
        </w:tc>
        <w:tc>
          <w:tcPr>
            <w:tcW w:w="826" w:type="pct"/>
          </w:tcPr>
          <w:p w:rsidR="006D011E" w:rsidRPr="0031626D" w:rsidRDefault="006D011E" w:rsidP="006D011E">
            <w:pPr>
              <w:suppressAutoHyphens/>
              <w:rPr>
                <w:sz w:val="20"/>
                <w:szCs w:val="20"/>
              </w:rPr>
            </w:pPr>
            <w:r w:rsidRPr="0031626D">
              <w:rPr>
                <w:sz w:val="20"/>
                <w:szCs w:val="20"/>
              </w:rPr>
              <w:t>35 ± 3</w:t>
            </w:r>
          </w:p>
        </w:tc>
        <w:tc>
          <w:tcPr>
            <w:tcW w:w="669" w:type="pct"/>
          </w:tcPr>
          <w:p w:rsidR="006D011E" w:rsidRPr="0031626D" w:rsidRDefault="006D011E" w:rsidP="006D011E">
            <w:pPr>
              <w:suppressAutoHyphens/>
              <w:rPr>
                <w:sz w:val="20"/>
                <w:szCs w:val="20"/>
              </w:rPr>
            </w:pPr>
            <w:r w:rsidRPr="0031626D">
              <w:rPr>
                <w:sz w:val="20"/>
                <w:szCs w:val="20"/>
              </w:rPr>
              <w:t>25</w:t>
            </w:r>
          </w:p>
        </w:tc>
        <w:tc>
          <w:tcPr>
            <w:tcW w:w="554" w:type="pct"/>
            <w:gridSpan w:val="2"/>
          </w:tcPr>
          <w:p w:rsidR="006D011E" w:rsidRPr="0031626D" w:rsidRDefault="006D011E" w:rsidP="006D011E">
            <w:pPr>
              <w:suppressAutoHyphens/>
              <w:rPr>
                <w:sz w:val="20"/>
                <w:szCs w:val="20"/>
              </w:rPr>
            </w:pPr>
            <w:r w:rsidRPr="0031626D">
              <w:rPr>
                <w:sz w:val="20"/>
                <w:szCs w:val="20"/>
              </w:rPr>
              <w:t>22 – 36</w:t>
            </w:r>
          </w:p>
        </w:tc>
        <w:tc>
          <w:tcPr>
            <w:tcW w:w="825" w:type="pct"/>
          </w:tcPr>
          <w:p w:rsidR="006D011E" w:rsidRPr="0031626D" w:rsidRDefault="006D011E" w:rsidP="006D011E">
            <w:pPr>
              <w:suppressAutoHyphens/>
              <w:rPr>
                <w:sz w:val="20"/>
                <w:szCs w:val="20"/>
              </w:rPr>
            </w:pPr>
            <w:r w:rsidRPr="0031626D">
              <w:rPr>
                <w:sz w:val="20"/>
                <w:szCs w:val="20"/>
              </w:rPr>
              <w:t>25</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Василек синий</w:t>
            </w:r>
          </w:p>
        </w:tc>
        <w:tc>
          <w:tcPr>
            <w:tcW w:w="829" w:type="pct"/>
          </w:tcPr>
          <w:p w:rsidR="006D011E" w:rsidRPr="0031626D" w:rsidRDefault="00B93353" w:rsidP="006D011E">
            <w:pPr>
              <w:suppressAutoHyphens/>
              <w:jc w:val="both"/>
              <w:rPr>
                <w:sz w:val="20"/>
                <w:szCs w:val="20"/>
              </w:rPr>
            </w:pPr>
            <w:r w:rsidRPr="0031626D">
              <w:rPr>
                <w:sz w:val="20"/>
                <w:szCs w:val="20"/>
              </w:rPr>
              <w:t>Краевые</w:t>
            </w:r>
            <w:r w:rsidR="006D011E" w:rsidRPr="0031626D">
              <w:rPr>
                <w:sz w:val="20"/>
                <w:szCs w:val="20"/>
              </w:rPr>
              <w:t xml:space="preserve"> цветки</w:t>
            </w:r>
          </w:p>
        </w:tc>
        <w:tc>
          <w:tcPr>
            <w:tcW w:w="826" w:type="pct"/>
          </w:tcPr>
          <w:p w:rsidR="006D011E" w:rsidRPr="0031626D" w:rsidRDefault="006D011E" w:rsidP="006D011E">
            <w:pPr>
              <w:suppressAutoHyphens/>
              <w:rPr>
                <w:sz w:val="20"/>
                <w:szCs w:val="20"/>
              </w:rPr>
            </w:pPr>
            <w:r w:rsidRPr="0031626D">
              <w:rPr>
                <w:sz w:val="20"/>
                <w:szCs w:val="20"/>
              </w:rPr>
              <w:t>-</w:t>
            </w:r>
          </w:p>
        </w:tc>
        <w:tc>
          <w:tcPr>
            <w:tcW w:w="669" w:type="pct"/>
          </w:tcPr>
          <w:p w:rsidR="006D011E" w:rsidRPr="0031626D" w:rsidRDefault="006D011E" w:rsidP="006D011E">
            <w:pPr>
              <w:suppressAutoHyphens/>
              <w:rPr>
                <w:sz w:val="20"/>
                <w:szCs w:val="20"/>
              </w:rPr>
            </w:pPr>
            <w:r w:rsidRPr="0031626D">
              <w:rPr>
                <w:sz w:val="20"/>
                <w:szCs w:val="20"/>
              </w:rPr>
              <w:t>20</w:t>
            </w:r>
          </w:p>
        </w:tc>
        <w:tc>
          <w:tcPr>
            <w:tcW w:w="554" w:type="pct"/>
            <w:gridSpan w:val="2"/>
          </w:tcPr>
          <w:p w:rsidR="006D011E" w:rsidRPr="0031626D" w:rsidRDefault="006D011E" w:rsidP="006D011E">
            <w:pPr>
              <w:suppressAutoHyphens/>
              <w:rPr>
                <w:sz w:val="20"/>
                <w:szCs w:val="20"/>
              </w:rPr>
            </w:pPr>
            <w:r w:rsidRPr="0031626D">
              <w:rPr>
                <w:sz w:val="20"/>
                <w:szCs w:val="20"/>
              </w:rPr>
              <w:t>-</w:t>
            </w:r>
          </w:p>
        </w:tc>
        <w:tc>
          <w:tcPr>
            <w:tcW w:w="825" w:type="pct"/>
          </w:tcPr>
          <w:p w:rsidR="006D011E" w:rsidRPr="0031626D" w:rsidRDefault="006D011E" w:rsidP="006D011E">
            <w:pPr>
              <w:suppressAutoHyphens/>
              <w:rPr>
                <w:sz w:val="20"/>
                <w:szCs w:val="20"/>
              </w:rPr>
            </w:pPr>
            <w:r w:rsidRPr="0031626D">
              <w:rPr>
                <w:sz w:val="20"/>
                <w:szCs w:val="20"/>
              </w:rPr>
              <w:t>-</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Вахта трехлистная (трифоль)</w:t>
            </w:r>
          </w:p>
        </w:tc>
        <w:tc>
          <w:tcPr>
            <w:tcW w:w="829" w:type="pct"/>
          </w:tcPr>
          <w:p w:rsidR="006D011E" w:rsidRPr="0031626D" w:rsidRDefault="006D011E" w:rsidP="006D011E">
            <w:pPr>
              <w:suppressAutoHyphens/>
              <w:jc w:val="both"/>
              <w:rPr>
                <w:sz w:val="20"/>
                <w:szCs w:val="20"/>
              </w:rPr>
            </w:pPr>
            <w:r w:rsidRPr="0031626D">
              <w:rPr>
                <w:sz w:val="20"/>
                <w:szCs w:val="20"/>
              </w:rPr>
              <w:t>Листья</w:t>
            </w:r>
          </w:p>
        </w:tc>
        <w:tc>
          <w:tcPr>
            <w:tcW w:w="826" w:type="pct"/>
          </w:tcPr>
          <w:p w:rsidR="006D011E" w:rsidRPr="0031626D" w:rsidRDefault="006D011E" w:rsidP="006D011E">
            <w:pPr>
              <w:suppressAutoHyphens/>
              <w:rPr>
                <w:sz w:val="20"/>
                <w:szCs w:val="20"/>
              </w:rPr>
            </w:pPr>
            <w:r w:rsidRPr="0031626D">
              <w:rPr>
                <w:sz w:val="20"/>
                <w:szCs w:val="20"/>
              </w:rPr>
              <w:t>-</w:t>
            </w:r>
          </w:p>
        </w:tc>
        <w:tc>
          <w:tcPr>
            <w:tcW w:w="669" w:type="pct"/>
          </w:tcPr>
          <w:p w:rsidR="006D011E" w:rsidRPr="0031626D" w:rsidRDefault="006D011E" w:rsidP="006D011E">
            <w:pPr>
              <w:suppressAutoHyphens/>
              <w:rPr>
                <w:sz w:val="20"/>
                <w:szCs w:val="20"/>
              </w:rPr>
            </w:pPr>
            <w:r w:rsidRPr="0031626D">
              <w:rPr>
                <w:sz w:val="20"/>
                <w:szCs w:val="20"/>
              </w:rPr>
              <w:t>-</w:t>
            </w:r>
          </w:p>
        </w:tc>
        <w:tc>
          <w:tcPr>
            <w:tcW w:w="554" w:type="pct"/>
            <w:gridSpan w:val="2"/>
          </w:tcPr>
          <w:p w:rsidR="006D011E" w:rsidRPr="0031626D" w:rsidRDefault="006D011E" w:rsidP="006D011E">
            <w:pPr>
              <w:suppressAutoHyphens/>
              <w:rPr>
                <w:sz w:val="20"/>
                <w:szCs w:val="20"/>
              </w:rPr>
            </w:pPr>
            <w:r w:rsidRPr="0031626D">
              <w:rPr>
                <w:sz w:val="20"/>
                <w:szCs w:val="20"/>
              </w:rPr>
              <w:t>-</w:t>
            </w:r>
          </w:p>
        </w:tc>
        <w:tc>
          <w:tcPr>
            <w:tcW w:w="825" w:type="pct"/>
          </w:tcPr>
          <w:p w:rsidR="006D011E" w:rsidRPr="0031626D" w:rsidRDefault="006D011E" w:rsidP="006D011E">
            <w:pPr>
              <w:suppressAutoHyphens/>
              <w:rPr>
                <w:sz w:val="20"/>
                <w:szCs w:val="20"/>
              </w:rPr>
            </w:pPr>
            <w:r w:rsidRPr="0031626D">
              <w:rPr>
                <w:sz w:val="20"/>
                <w:szCs w:val="20"/>
              </w:rPr>
              <w:t>-</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Горец змеиный (змеевик)</w:t>
            </w:r>
          </w:p>
        </w:tc>
        <w:tc>
          <w:tcPr>
            <w:tcW w:w="829" w:type="pct"/>
          </w:tcPr>
          <w:p w:rsidR="006D011E" w:rsidRPr="0031626D" w:rsidRDefault="006D011E" w:rsidP="006D011E">
            <w:pPr>
              <w:suppressAutoHyphens/>
              <w:jc w:val="both"/>
              <w:rPr>
                <w:sz w:val="20"/>
                <w:szCs w:val="20"/>
              </w:rPr>
            </w:pPr>
            <w:r w:rsidRPr="0031626D">
              <w:rPr>
                <w:sz w:val="20"/>
                <w:szCs w:val="20"/>
              </w:rPr>
              <w:t>Корневища</w:t>
            </w:r>
          </w:p>
        </w:tc>
        <w:tc>
          <w:tcPr>
            <w:tcW w:w="826" w:type="pct"/>
          </w:tcPr>
          <w:p w:rsidR="006D011E" w:rsidRPr="0031626D" w:rsidRDefault="006D011E" w:rsidP="006D011E">
            <w:pPr>
              <w:suppressAutoHyphens/>
              <w:rPr>
                <w:sz w:val="20"/>
                <w:szCs w:val="20"/>
              </w:rPr>
            </w:pPr>
            <w:r w:rsidRPr="0031626D">
              <w:rPr>
                <w:sz w:val="20"/>
                <w:szCs w:val="20"/>
              </w:rPr>
              <w:t>-</w:t>
            </w:r>
          </w:p>
        </w:tc>
        <w:tc>
          <w:tcPr>
            <w:tcW w:w="669" w:type="pct"/>
          </w:tcPr>
          <w:p w:rsidR="006D011E" w:rsidRPr="0031626D" w:rsidRDefault="006D011E" w:rsidP="006D011E">
            <w:pPr>
              <w:suppressAutoHyphens/>
              <w:rPr>
                <w:sz w:val="20"/>
                <w:szCs w:val="20"/>
              </w:rPr>
            </w:pPr>
            <w:r w:rsidRPr="0031626D">
              <w:rPr>
                <w:sz w:val="20"/>
                <w:szCs w:val="20"/>
              </w:rPr>
              <w:t>25</w:t>
            </w:r>
          </w:p>
        </w:tc>
        <w:tc>
          <w:tcPr>
            <w:tcW w:w="554" w:type="pct"/>
            <w:gridSpan w:val="2"/>
          </w:tcPr>
          <w:p w:rsidR="006D011E" w:rsidRPr="0031626D" w:rsidRDefault="006D011E" w:rsidP="006D011E">
            <w:pPr>
              <w:suppressAutoHyphens/>
              <w:rPr>
                <w:sz w:val="20"/>
                <w:szCs w:val="20"/>
              </w:rPr>
            </w:pPr>
            <w:r w:rsidRPr="0031626D">
              <w:rPr>
                <w:sz w:val="20"/>
                <w:szCs w:val="20"/>
              </w:rPr>
              <w:t>33.7</w:t>
            </w:r>
          </w:p>
        </w:tc>
        <w:tc>
          <w:tcPr>
            <w:tcW w:w="825" w:type="pct"/>
          </w:tcPr>
          <w:p w:rsidR="006D011E" w:rsidRPr="0031626D" w:rsidRDefault="006D011E" w:rsidP="006D011E">
            <w:pPr>
              <w:suppressAutoHyphens/>
              <w:rPr>
                <w:sz w:val="20"/>
                <w:szCs w:val="20"/>
              </w:rPr>
            </w:pPr>
            <w:r w:rsidRPr="0031626D">
              <w:rPr>
                <w:sz w:val="20"/>
                <w:szCs w:val="20"/>
              </w:rPr>
              <w:t>-</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Горец перечный (водяной перец)</w:t>
            </w:r>
          </w:p>
        </w:tc>
        <w:tc>
          <w:tcPr>
            <w:tcW w:w="829" w:type="pct"/>
          </w:tcPr>
          <w:p w:rsidR="006D011E" w:rsidRPr="0031626D" w:rsidRDefault="006D011E" w:rsidP="006D011E">
            <w:pPr>
              <w:suppressAutoHyphens/>
              <w:jc w:val="both"/>
              <w:rPr>
                <w:sz w:val="20"/>
                <w:szCs w:val="20"/>
              </w:rPr>
            </w:pPr>
            <w:r w:rsidRPr="0031626D">
              <w:rPr>
                <w:sz w:val="20"/>
                <w:szCs w:val="20"/>
              </w:rPr>
              <w:t>Трава</w:t>
            </w:r>
          </w:p>
        </w:tc>
        <w:tc>
          <w:tcPr>
            <w:tcW w:w="826" w:type="pct"/>
          </w:tcPr>
          <w:p w:rsidR="006D011E" w:rsidRPr="0031626D" w:rsidRDefault="006D011E" w:rsidP="006D011E">
            <w:pPr>
              <w:suppressAutoHyphens/>
              <w:rPr>
                <w:sz w:val="20"/>
                <w:szCs w:val="20"/>
              </w:rPr>
            </w:pPr>
            <w:r w:rsidRPr="0031626D">
              <w:rPr>
                <w:sz w:val="20"/>
                <w:szCs w:val="20"/>
              </w:rPr>
              <w:t>-</w:t>
            </w:r>
          </w:p>
        </w:tc>
        <w:tc>
          <w:tcPr>
            <w:tcW w:w="669" w:type="pct"/>
          </w:tcPr>
          <w:p w:rsidR="006D011E" w:rsidRPr="0031626D" w:rsidRDefault="006D011E" w:rsidP="006D011E">
            <w:pPr>
              <w:suppressAutoHyphens/>
              <w:rPr>
                <w:sz w:val="20"/>
                <w:szCs w:val="20"/>
              </w:rPr>
            </w:pPr>
            <w:r w:rsidRPr="0031626D">
              <w:rPr>
                <w:sz w:val="20"/>
                <w:szCs w:val="20"/>
              </w:rPr>
              <w:t>20-22</w:t>
            </w:r>
          </w:p>
        </w:tc>
        <w:tc>
          <w:tcPr>
            <w:tcW w:w="554" w:type="pct"/>
            <w:gridSpan w:val="2"/>
          </w:tcPr>
          <w:p w:rsidR="006D011E" w:rsidRPr="0031626D" w:rsidRDefault="006D011E" w:rsidP="006D011E">
            <w:pPr>
              <w:suppressAutoHyphens/>
              <w:rPr>
                <w:sz w:val="20"/>
                <w:szCs w:val="20"/>
              </w:rPr>
            </w:pPr>
            <w:r w:rsidRPr="0031626D">
              <w:rPr>
                <w:sz w:val="20"/>
                <w:szCs w:val="20"/>
              </w:rPr>
              <w:t>25</w:t>
            </w:r>
          </w:p>
        </w:tc>
        <w:tc>
          <w:tcPr>
            <w:tcW w:w="825" w:type="pct"/>
          </w:tcPr>
          <w:p w:rsidR="006D011E" w:rsidRPr="0031626D" w:rsidRDefault="006D011E" w:rsidP="006D011E">
            <w:pPr>
              <w:suppressAutoHyphens/>
              <w:rPr>
                <w:sz w:val="20"/>
                <w:szCs w:val="20"/>
              </w:rPr>
            </w:pPr>
            <w:r w:rsidRPr="0031626D">
              <w:rPr>
                <w:sz w:val="20"/>
                <w:szCs w:val="20"/>
              </w:rPr>
              <w:t>-</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Горец почечуйный</w:t>
            </w:r>
          </w:p>
        </w:tc>
        <w:tc>
          <w:tcPr>
            <w:tcW w:w="829" w:type="pct"/>
          </w:tcPr>
          <w:p w:rsidR="006D011E" w:rsidRPr="0031626D" w:rsidRDefault="006D011E" w:rsidP="006D011E">
            <w:pPr>
              <w:suppressAutoHyphens/>
              <w:jc w:val="both"/>
              <w:rPr>
                <w:sz w:val="20"/>
                <w:szCs w:val="20"/>
              </w:rPr>
            </w:pPr>
            <w:r w:rsidRPr="0031626D">
              <w:rPr>
                <w:sz w:val="20"/>
                <w:szCs w:val="20"/>
              </w:rPr>
              <w:t>Трава</w:t>
            </w:r>
          </w:p>
        </w:tc>
        <w:tc>
          <w:tcPr>
            <w:tcW w:w="826" w:type="pct"/>
          </w:tcPr>
          <w:p w:rsidR="006D011E" w:rsidRPr="0031626D" w:rsidRDefault="006D011E" w:rsidP="006D011E">
            <w:pPr>
              <w:suppressAutoHyphens/>
              <w:rPr>
                <w:sz w:val="20"/>
                <w:szCs w:val="20"/>
              </w:rPr>
            </w:pPr>
            <w:r w:rsidRPr="0031626D">
              <w:rPr>
                <w:sz w:val="20"/>
                <w:szCs w:val="20"/>
              </w:rPr>
              <w:t>-</w:t>
            </w:r>
          </w:p>
        </w:tc>
        <w:tc>
          <w:tcPr>
            <w:tcW w:w="669" w:type="pct"/>
          </w:tcPr>
          <w:p w:rsidR="006D011E" w:rsidRPr="0031626D" w:rsidRDefault="006D011E" w:rsidP="006D011E">
            <w:pPr>
              <w:suppressAutoHyphens/>
              <w:rPr>
                <w:sz w:val="20"/>
                <w:szCs w:val="20"/>
              </w:rPr>
            </w:pPr>
            <w:r w:rsidRPr="0031626D">
              <w:rPr>
                <w:sz w:val="20"/>
                <w:szCs w:val="20"/>
              </w:rPr>
              <w:t>20-22</w:t>
            </w:r>
          </w:p>
        </w:tc>
        <w:tc>
          <w:tcPr>
            <w:tcW w:w="554" w:type="pct"/>
            <w:gridSpan w:val="2"/>
          </w:tcPr>
          <w:p w:rsidR="006D011E" w:rsidRPr="0031626D" w:rsidRDefault="006D011E" w:rsidP="006D011E">
            <w:pPr>
              <w:suppressAutoHyphens/>
              <w:rPr>
                <w:sz w:val="20"/>
                <w:szCs w:val="20"/>
              </w:rPr>
            </w:pPr>
            <w:r w:rsidRPr="0031626D">
              <w:rPr>
                <w:sz w:val="20"/>
                <w:szCs w:val="20"/>
              </w:rPr>
              <w:t>-</w:t>
            </w:r>
          </w:p>
        </w:tc>
        <w:tc>
          <w:tcPr>
            <w:tcW w:w="825" w:type="pct"/>
          </w:tcPr>
          <w:p w:rsidR="006D011E" w:rsidRPr="0031626D" w:rsidRDefault="006D011E" w:rsidP="006D011E">
            <w:pPr>
              <w:suppressAutoHyphens/>
              <w:rPr>
                <w:sz w:val="20"/>
                <w:szCs w:val="20"/>
              </w:rPr>
            </w:pPr>
            <w:r w:rsidRPr="0031626D">
              <w:rPr>
                <w:sz w:val="20"/>
                <w:szCs w:val="20"/>
              </w:rPr>
              <w:t>-</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Девясил высокий</w:t>
            </w:r>
          </w:p>
        </w:tc>
        <w:tc>
          <w:tcPr>
            <w:tcW w:w="829" w:type="pct"/>
          </w:tcPr>
          <w:p w:rsidR="006D011E" w:rsidRPr="0031626D" w:rsidRDefault="006D011E" w:rsidP="006D011E">
            <w:pPr>
              <w:suppressAutoHyphens/>
              <w:jc w:val="both"/>
              <w:rPr>
                <w:sz w:val="20"/>
                <w:szCs w:val="20"/>
              </w:rPr>
            </w:pPr>
            <w:r w:rsidRPr="0031626D">
              <w:rPr>
                <w:sz w:val="20"/>
                <w:szCs w:val="20"/>
              </w:rPr>
              <w:t>Корневища с корнями</w:t>
            </w:r>
          </w:p>
        </w:tc>
        <w:tc>
          <w:tcPr>
            <w:tcW w:w="826" w:type="pct"/>
          </w:tcPr>
          <w:p w:rsidR="006D011E" w:rsidRPr="0031626D" w:rsidRDefault="006D011E" w:rsidP="006D011E">
            <w:pPr>
              <w:suppressAutoHyphens/>
              <w:rPr>
                <w:sz w:val="20"/>
                <w:szCs w:val="20"/>
              </w:rPr>
            </w:pPr>
            <w:r w:rsidRPr="0031626D">
              <w:rPr>
                <w:sz w:val="20"/>
                <w:szCs w:val="20"/>
              </w:rPr>
              <w:t>36 ± 2</w:t>
            </w:r>
          </w:p>
        </w:tc>
        <w:tc>
          <w:tcPr>
            <w:tcW w:w="669" w:type="pct"/>
          </w:tcPr>
          <w:p w:rsidR="006D011E" w:rsidRPr="0031626D" w:rsidRDefault="006D011E" w:rsidP="006D011E">
            <w:pPr>
              <w:suppressAutoHyphens/>
              <w:rPr>
                <w:sz w:val="20"/>
                <w:szCs w:val="20"/>
              </w:rPr>
            </w:pPr>
            <w:r w:rsidRPr="0031626D">
              <w:rPr>
                <w:sz w:val="20"/>
                <w:szCs w:val="20"/>
              </w:rPr>
              <w:t>30</w:t>
            </w:r>
          </w:p>
        </w:tc>
        <w:tc>
          <w:tcPr>
            <w:tcW w:w="554" w:type="pct"/>
            <w:gridSpan w:val="2"/>
          </w:tcPr>
          <w:p w:rsidR="006D011E" w:rsidRPr="0031626D" w:rsidRDefault="006D011E" w:rsidP="006D011E">
            <w:pPr>
              <w:suppressAutoHyphens/>
              <w:rPr>
                <w:sz w:val="20"/>
                <w:szCs w:val="20"/>
              </w:rPr>
            </w:pPr>
            <w:r w:rsidRPr="0031626D">
              <w:rPr>
                <w:sz w:val="20"/>
                <w:szCs w:val="20"/>
              </w:rPr>
              <w:t>-</w:t>
            </w:r>
          </w:p>
        </w:tc>
        <w:tc>
          <w:tcPr>
            <w:tcW w:w="825" w:type="pct"/>
          </w:tcPr>
          <w:p w:rsidR="006D011E" w:rsidRPr="0031626D" w:rsidRDefault="006D011E" w:rsidP="006D011E">
            <w:pPr>
              <w:suppressAutoHyphens/>
              <w:rPr>
                <w:sz w:val="20"/>
                <w:szCs w:val="20"/>
              </w:rPr>
            </w:pPr>
            <w:r w:rsidRPr="0031626D">
              <w:rPr>
                <w:sz w:val="20"/>
                <w:szCs w:val="20"/>
              </w:rPr>
              <w:t>30</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Дурман обыкновенный</w:t>
            </w:r>
          </w:p>
        </w:tc>
        <w:tc>
          <w:tcPr>
            <w:tcW w:w="829" w:type="pct"/>
          </w:tcPr>
          <w:p w:rsidR="006D011E" w:rsidRPr="0031626D" w:rsidRDefault="006D011E" w:rsidP="006D011E">
            <w:pPr>
              <w:suppressAutoHyphens/>
              <w:jc w:val="both"/>
              <w:rPr>
                <w:sz w:val="20"/>
                <w:szCs w:val="20"/>
              </w:rPr>
            </w:pPr>
            <w:r w:rsidRPr="0031626D">
              <w:rPr>
                <w:sz w:val="20"/>
                <w:szCs w:val="20"/>
              </w:rPr>
              <w:t>Листья</w:t>
            </w:r>
          </w:p>
        </w:tc>
        <w:tc>
          <w:tcPr>
            <w:tcW w:w="826" w:type="pct"/>
          </w:tcPr>
          <w:p w:rsidR="006D011E" w:rsidRPr="0031626D" w:rsidRDefault="006D011E" w:rsidP="006D011E">
            <w:pPr>
              <w:suppressAutoHyphens/>
              <w:rPr>
                <w:sz w:val="20"/>
                <w:szCs w:val="20"/>
              </w:rPr>
            </w:pPr>
            <w:r w:rsidRPr="0031626D">
              <w:rPr>
                <w:sz w:val="20"/>
                <w:szCs w:val="20"/>
              </w:rPr>
              <w:t>-</w:t>
            </w:r>
          </w:p>
        </w:tc>
        <w:tc>
          <w:tcPr>
            <w:tcW w:w="669" w:type="pct"/>
          </w:tcPr>
          <w:p w:rsidR="006D011E" w:rsidRPr="0031626D" w:rsidRDefault="006D011E" w:rsidP="006D011E">
            <w:pPr>
              <w:suppressAutoHyphens/>
              <w:rPr>
                <w:sz w:val="20"/>
                <w:szCs w:val="20"/>
              </w:rPr>
            </w:pPr>
            <w:r w:rsidRPr="0031626D">
              <w:rPr>
                <w:sz w:val="20"/>
                <w:szCs w:val="20"/>
              </w:rPr>
              <w:t>12 – 14</w:t>
            </w:r>
          </w:p>
        </w:tc>
        <w:tc>
          <w:tcPr>
            <w:tcW w:w="554" w:type="pct"/>
            <w:gridSpan w:val="2"/>
          </w:tcPr>
          <w:p w:rsidR="006D011E" w:rsidRPr="0031626D" w:rsidRDefault="006D011E" w:rsidP="006D011E">
            <w:pPr>
              <w:suppressAutoHyphens/>
              <w:rPr>
                <w:sz w:val="20"/>
                <w:szCs w:val="20"/>
              </w:rPr>
            </w:pPr>
            <w:r w:rsidRPr="0031626D">
              <w:rPr>
                <w:sz w:val="20"/>
                <w:szCs w:val="20"/>
              </w:rPr>
              <w:t>-</w:t>
            </w:r>
          </w:p>
        </w:tc>
        <w:tc>
          <w:tcPr>
            <w:tcW w:w="825" w:type="pct"/>
          </w:tcPr>
          <w:p w:rsidR="006D011E" w:rsidRPr="0031626D" w:rsidRDefault="006D011E" w:rsidP="006D011E">
            <w:pPr>
              <w:suppressAutoHyphens/>
              <w:rPr>
                <w:sz w:val="20"/>
                <w:szCs w:val="20"/>
              </w:rPr>
            </w:pPr>
            <w:r w:rsidRPr="0031626D">
              <w:rPr>
                <w:sz w:val="20"/>
                <w:szCs w:val="20"/>
              </w:rPr>
              <w:t>-</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 xml:space="preserve">Душица обыкновенная  </w:t>
            </w:r>
          </w:p>
        </w:tc>
        <w:tc>
          <w:tcPr>
            <w:tcW w:w="829" w:type="pct"/>
          </w:tcPr>
          <w:p w:rsidR="006D011E" w:rsidRPr="0031626D" w:rsidRDefault="006D011E" w:rsidP="006D011E">
            <w:pPr>
              <w:suppressAutoHyphens/>
              <w:jc w:val="both"/>
              <w:rPr>
                <w:sz w:val="20"/>
                <w:szCs w:val="20"/>
              </w:rPr>
            </w:pPr>
            <w:r w:rsidRPr="0031626D">
              <w:rPr>
                <w:sz w:val="20"/>
                <w:szCs w:val="20"/>
              </w:rPr>
              <w:t>Трава</w:t>
            </w:r>
          </w:p>
        </w:tc>
        <w:tc>
          <w:tcPr>
            <w:tcW w:w="826" w:type="pct"/>
          </w:tcPr>
          <w:p w:rsidR="006D011E" w:rsidRPr="0031626D" w:rsidRDefault="006D011E" w:rsidP="006D011E">
            <w:pPr>
              <w:suppressAutoHyphens/>
              <w:rPr>
                <w:sz w:val="20"/>
                <w:szCs w:val="20"/>
              </w:rPr>
            </w:pPr>
            <w:r w:rsidRPr="0031626D">
              <w:rPr>
                <w:sz w:val="20"/>
                <w:szCs w:val="20"/>
              </w:rPr>
              <w:t>-</w:t>
            </w:r>
          </w:p>
        </w:tc>
        <w:tc>
          <w:tcPr>
            <w:tcW w:w="669" w:type="pct"/>
          </w:tcPr>
          <w:p w:rsidR="006D011E" w:rsidRPr="0031626D" w:rsidRDefault="006D011E" w:rsidP="006D011E">
            <w:pPr>
              <w:suppressAutoHyphens/>
              <w:rPr>
                <w:sz w:val="20"/>
                <w:szCs w:val="20"/>
              </w:rPr>
            </w:pPr>
            <w:r w:rsidRPr="0031626D">
              <w:rPr>
                <w:sz w:val="20"/>
                <w:szCs w:val="20"/>
              </w:rPr>
              <w:t>25</w:t>
            </w:r>
          </w:p>
        </w:tc>
        <w:tc>
          <w:tcPr>
            <w:tcW w:w="554" w:type="pct"/>
            <w:gridSpan w:val="2"/>
          </w:tcPr>
          <w:p w:rsidR="006D011E" w:rsidRPr="0031626D" w:rsidRDefault="006D011E" w:rsidP="006D011E">
            <w:pPr>
              <w:suppressAutoHyphens/>
              <w:rPr>
                <w:sz w:val="20"/>
                <w:szCs w:val="20"/>
              </w:rPr>
            </w:pPr>
            <w:r w:rsidRPr="0031626D">
              <w:rPr>
                <w:sz w:val="20"/>
                <w:szCs w:val="20"/>
              </w:rPr>
              <w:t>-</w:t>
            </w:r>
          </w:p>
        </w:tc>
        <w:tc>
          <w:tcPr>
            <w:tcW w:w="825" w:type="pct"/>
          </w:tcPr>
          <w:p w:rsidR="006D011E" w:rsidRPr="0031626D" w:rsidRDefault="006D011E" w:rsidP="006D011E">
            <w:pPr>
              <w:suppressAutoHyphens/>
              <w:rPr>
                <w:sz w:val="20"/>
                <w:szCs w:val="20"/>
              </w:rPr>
            </w:pPr>
            <w:r w:rsidRPr="0031626D">
              <w:rPr>
                <w:sz w:val="20"/>
                <w:szCs w:val="20"/>
              </w:rPr>
              <w:t>-</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Жостер слабительный</w:t>
            </w:r>
          </w:p>
        </w:tc>
        <w:tc>
          <w:tcPr>
            <w:tcW w:w="829" w:type="pct"/>
          </w:tcPr>
          <w:p w:rsidR="006D011E" w:rsidRPr="0031626D" w:rsidRDefault="006D011E" w:rsidP="006D011E">
            <w:pPr>
              <w:suppressAutoHyphens/>
              <w:jc w:val="both"/>
              <w:rPr>
                <w:sz w:val="20"/>
                <w:szCs w:val="20"/>
              </w:rPr>
            </w:pPr>
            <w:r w:rsidRPr="0031626D">
              <w:rPr>
                <w:sz w:val="20"/>
                <w:szCs w:val="20"/>
              </w:rPr>
              <w:t>Плоды</w:t>
            </w:r>
          </w:p>
        </w:tc>
        <w:tc>
          <w:tcPr>
            <w:tcW w:w="826" w:type="pct"/>
          </w:tcPr>
          <w:p w:rsidR="006D011E" w:rsidRPr="0031626D" w:rsidRDefault="006D011E" w:rsidP="006D011E">
            <w:pPr>
              <w:suppressAutoHyphens/>
              <w:rPr>
                <w:sz w:val="20"/>
                <w:szCs w:val="20"/>
              </w:rPr>
            </w:pPr>
            <w:r w:rsidRPr="0031626D">
              <w:rPr>
                <w:sz w:val="20"/>
                <w:szCs w:val="20"/>
              </w:rPr>
              <w:t>-</w:t>
            </w:r>
          </w:p>
        </w:tc>
        <w:tc>
          <w:tcPr>
            <w:tcW w:w="669" w:type="pct"/>
          </w:tcPr>
          <w:p w:rsidR="006D011E" w:rsidRPr="0031626D" w:rsidRDefault="006D011E" w:rsidP="006D011E">
            <w:pPr>
              <w:suppressAutoHyphens/>
              <w:rPr>
                <w:sz w:val="20"/>
                <w:szCs w:val="20"/>
              </w:rPr>
            </w:pPr>
            <w:r w:rsidRPr="0031626D">
              <w:rPr>
                <w:sz w:val="20"/>
                <w:szCs w:val="20"/>
              </w:rPr>
              <w:t>17</w:t>
            </w:r>
          </w:p>
        </w:tc>
        <w:tc>
          <w:tcPr>
            <w:tcW w:w="554" w:type="pct"/>
            <w:gridSpan w:val="2"/>
          </w:tcPr>
          <w:p w:rsidR="006D011E" w:rsidRPr="0031626D" w:rsidRDefault="006D011E" w:rsidP="006D011E">
            <w:pPr>
              <w:suppressAutoHyphens/>
              <w:rPr>
                <w:sz w:val="20"/>
                <w:szCs w:val="20"/>
              </w:rPr>
            </w:pPr>
            <w:r w:rsidRPr="0031626D">
              <w:rPr>
                <w:sz w:val="20"/>
                <w:szCs w:val="20"/>
              </w:rPr>
              <w:t>-</w:t>
            </w:r>
          </w:p>
        </w:tc>
        <w:tc>
          <w:tcPr>
            <w:tcW w:w="825" w:type="pct"/>
          </w:tcPr>
          <w:p w:rsidR="006D011E" w:rsidRPr="0031626D" w:rsidRDefault="006D011E" w:rsidP="006D011E">
            <w:pPr>
              <w:suppressAutoHyphens/>
              <w:rPr>
                <w:sz w:val="20"/>
                <w:szCs w:val="20"/>
              </w:rPr>
            </w:pPr>
            <w:r w:rsidRPr="0031626D">
              <w:rPr>
                <w:sz w:val="20"/>
                <w:szCs w:val="20"/>
              </w:rPr>
              <w:t>-</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Зверобой продырявленный</w:t>
            </w:r>
          </w:p>
        </w:tc>
        <w:tc>
          <w:tcPr>
            <w:tcW w:w="829" w:type="pct"/>
          </w:tcPr>
          <w:p w:rsidR="006D011E" w:rsidRPr="0031626D" w:rsidRDefault="006D011E" w:rsidP="006D011E">
            <w:pPr>
              <w:suppressAutoHyphens/>
              <w:jc w:val="both"/>
              <w:rPr>
                <w:sz w:val="20"/>
                <w:szCs w:val="20"/>
              </w:rPr>
            </w:pPr>
            <w:r w:rsidRPr="0031626D">
              <w:rPr>
                <w:sz w:val="20"/>
                <w:szCs w:val="20"/>
              </w:rPr>
              <w:t>Листья</w:t>
            </w:r>
          </w:p>
        </w:tc>
        <w:tc>
          <w:tcPr>
            <w:tcW w:w="826" w:type="pct"/>
          </w:tcPr>
          <w:p w:rsidR="006D011E" w:rsidRPr="0031626D" w:rsidRDefault="006D011E" w:rsidP="006D011E">
            <w:pPr>
              <w:suppressAutoHyphens/>
              <w:rPr>
                <w:sz w:val="20"/>
                <w:szCs w:val="20"/>
              </w:rPr>
            </w:pPr>
            <w:r w:rsidRPr="0031626D">
              <w:rPr>
                <w:sz w:val="20"/>
                <w:szCs w:val="20"/>
              </w:rPr>
              <w:t>-</w:t>
            </w:r>
          </w:p>
        </w:tc>
        <w:tc>
          <w:tcPr>
            <w:tcW w:w="669" w:type="pct"/>
          </w:tcPr>
          <w:p w:rsidR="006D011E" w:rsidRPr="0031626D" w:rsidRDefault="006D011E" w:rsidP="006D011E">
            <w:pPr>
              <w:suppressAutoHyphens/>
              <w:rPr>
                <w:sz w:val="20"/>
                <w:szCs w:val="20"/>
              </w:rPr>
            </w:pPr>
            <w:r w:rsidRPr="0031626D">
              <w:rPr>
                <w:sz w:val="20"/>
                <w:szCs w:val="20"/>
              </w:rPr>
              <w:t>20</w:t>
            </w:r>
          </w:p>
        </w:tc>
        <w:tc>
          <w:tcPr>
            <w:tcW w:w="554" w:type="pct"/>
            <w:gridSpan w:val="2"/>
          </w:tcPr>
          <w:p w:rsidR="006D011E" w:rsidRPr="0031626D" w:rsidRDefault="006D011E" w:rsidP="006D011E">
            <w:pPr>
              <w:suppressAutoHyphens/>
              <w:rPr>
                <w:sz w:val="20"/>
                <w:szCs w:val="20"/>
              </w:rPr>
            </w:pPr>
            <w:r w:rsidRPr="0031626D">
              <w:rPr>
                <w:sz w:val="20"/>
                <w:szCs w:val="20"/>
              </w:rPr>
              <w:t>-</w:t>
            </w:r>
          </w:p>
        </w:tc>
        <w:tc>
          <w:tcPr>
            <w:tcW w:w="825" w:type="pct"/>
          </w:tcPr>
          <w:p w:rsidR="006D011E" w:rsidRPr="0031626D" w:rsidRDefault="006D011E" w:rsidP="006D011E">
            <w:pPr>
              <w:suppressAutoHyphens/>
              <w:rPr>
                <w:sz w:val="20"/>
                <w:szCs w:val="20"/>
              </w:rPr>
            </w:pPr>
            <w:r w:rsidRPr="0031626D">
              <w:rPr>
                <w:sz w:val="20"/>
                <w:szCs w:val="20"/>
              </w:rPr>
              <w:t>-</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Земляника лесная</w:t>
            </w:r>
          </w:p>
        </w:tc>
        <w:tc>
          <w:tcPr>
            <w:tcW w:w="829" w:type="pct"/>
          </w:tcPr>
          <w:p w:rsidR="006D011E" w:rsidRPr="0031626D" w:rsidRDefault="006D011E" w:rsidP="006D011E">
            <w:pPr>
              <w:suppressAutoHyphens/>
              <w:jc w:val="both"/>
              <w:rPr>
                <w:sz w:val="20"/>
                <w:szCs w:val="20"/>
              </w:rPr>
            </w:pPr>
            <w:r w:rsidRPr="0031626D">
              <w:rPr>
                <w:sz w:val="20"/>
                <w:szCs w:val="20"/>
              </w:rPr>
              <w:t>Листья</w:t>
            </w:r>
          </w:p>
        </w:tc>
        <w:tc>
          <w:tcPr>
            <w:tcW w:w="826" w:type="pct"/>
          </w:tcPr>
          <w:p w:rsidR="006D011E" w:rsidRPr="0031626D" w:rsidRDefault="006D011E" w:rsidP="006D011E">
            <w:pPr>
              <w:suppressAutoHyphens/>
              <w:rPr>
                <w:sz w:val="20"/>
                <w:szCs w:val="20"/>
              </w:rPr>
            </w:pPr>
            <w:r w:rsidRPr="0031626D">
              <w:rPr>
                <w:sz w:val="20"/>
                <w:szCs w:val="20"/>
              </w:rPr>
              <w:t>-</w:t>
            </w:r>
          </w:p>
        </w:tc>
        <w:tc>
          <w:tcPr>
            <w:tcW w:w="669" w:type="pct"/>
          </w:tcPr>
          <w:p w:rsidR="006D011E" w:rsidRPr="0031626D" w:rsidRDefault="006D011E" w:rsidP="006D011E">
            <w:pPr>
              <w:suppressAutoHyphens/>
              <w:rPr>
                <w:sz w:val="20"/>
                <w:szCs w:val="20"/>
              </w:rPr>
            </w:pPr>
            <w:r w:rsidRPr="0031626D">
              <w:rPr>
                <w:sz w:val="20"/>
                <w:szCs w:val="20"/>
              </w:rPr>
              <w:t>20</w:t>
            </w:r>
          </w:p>
        </w:tc>
        <w:tc>
          <w:tcPr>
            <w:tcW w:w="554" w:type="pct"/>
            <w:gridSpan w:val="2"/>
          </w:tcPr>
          <w:p w:rsidR="006D011E" w:rsidRPr="0031626D" w:rsidRDefault="006D011E" w:rsidP="006D011E">
            <w:pPr>
              <w:suppressAutoHyphens/>
              <w:rPr>
                <w:sz w:val="20"/>
                <w:szCs w:val="20"/>
              </w:rPr>
            </w:pPr>
            <w:r w:rsidRPr="0031626D">
              <w:rPr>
                <w:sz w:val="20"/>
                <w:szCs w:val="20"/>
              </w:rPr>
              <w:t>-</w:t>
            </w:r>
          </w:p>
        </w:tc>
        <w:tc>
          <w:tcPr>
            <w:tcW w:w="825" w:type="pct"/>
          </w:tcPr>
          <w:p w:rsidR="006D011E" w:rsidRPr="0031626D" w:rsidRDefault="006D011E" w:rsidP="006D011E">
            <w:pPr>
              <w:suppressAutoHyphens/>
              <w:rPr>
                <w:sz w:val="20"/>
                <w:szCs w:val="20"/>
              </w:rPr>
            </w:pPr>
            <w:r w:rsidRPr="0031626D">
              <w:rPr>
                <w:sz w:val="20"/>
                <w:szCs w:val="20"/>
              </w:rPr>
              <w:t>-</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 xml:space="preserve">           </w:t>
            </w:r>
            <w:r w:rsidR="0004705A" w:rsidRPr="0031626D">
              <w:rPr>
                <w:sz w:val="20"/>
                <w:szCs w:val="20"/>
              </w:rPr>
              <w:t xml:space="preserve"> –</w:t>
            </w:r>
            <w:r w:rsidRPr="0031626D">
              <w:rPr>
                <w:sz w:val="20"/>
                <w:szCs w:val="20"/>
              </w:rPr>
              <w:t>*-</w:t>
            </w:r>
          </w:p>
        </w:tc>
        <w:tc>
          <w:tcPr>
            <w:tcW w:w="829" w:type="pct"/>
          </w:tcPr>
          <w:p w:rsidR="006D011E" w:rsidRPr="0031626D" w:rsidRDefault="006D011E" w:rsidP="006D011E">
            <w:pPr>
              <w:suppressAutoHyphens/>
              <w:jc w:val="both"/>
              <w:rPr>
                <w:sz w:val="20"/>
                <w:szCs w:val="20"/>
              </w:rPr>
            </w:pPr>
            <w:r w:rsidRPr="0031626D">
              <w:rPr>
                <w:sz w:val="20"/>
                <w:szCs w:val="20"/>
              </w:rPr>
              <w:t>Плоды</w:t>
            </w:r>
          </w:p>
        </w:tc>
        <w:tc>
          <w:tcPr>
            <w:tcW w:w="826" w:type="pct"/>
          </w:tcPr>
          <w:p w:rsidR="006D011E" w:rsidRPr="0031626D" w:rsidRDefault="006D011E" w:rsidP="006D011E">
            <w:pPr>
              <w:suppressAutoHyphens/>
              <w:rPr>
                <w:sz w:val="20"/>
                <w:szCs w:val="20"/>
              </w:rPr>
            </w:pPr>
            <w:r w:rsidRPr="0031626D">
              <w:rPr>
                <w:sz w:val="20"/>
                <w:szCs w:val="20"/>
              </w:rPr>
              <w:t>-</w:t>
            </w:r>
          </w:p>
        </w:tc>
        <w:tc>
          <w:tcPr>
            <w:tcW w:w="669" w:type="pct"/>
          </w:tcPr>
          <w:p w:rsidR="006D011E" w:rsidRPr="0031626D" w:rsidRDefault="006D011E" w:rsidP="006D011E">
            <w:pPr>
              <w:suppressAutoHyphens/>
              <w:rPr>
                <w:sz w:val="20"/>
                <w:szCs w:val="20"/>
              </w:rPr>
            </w:pPr>
            <w:r w:rsidRPr="0031626D">
              <w:rPr>
                <w:sz w:val="20"/>
                <w:szCs w:val="20"/>
              </w:rPr>
              <w:t>14-16</w:t>
            </w:r>
          </w:p>
        </w:tc>
        <w:tc>
          <w:tcPr>
            <w:tcW w:w="554" w:type="pct"/>
            <w:gridSpan w:val="2"/>
          </w:tcPr>
          <w:p w:rsidR="006D011E" w:rsidRPr="0031626D" w:rsidRDefault="006D011E" w:rsidP="006D011E">
            <w:pPr>
              <w:suppressAutoHyphens/>
              <w:rPr>
                <w:sz w:val="20"/>
                <w:szCs w:val="20"/>
              </w:rPr>
            </w:pPr>
            <w:r w:rsidRPr="0031626D">
              <w:rPr>
                <w:sz w:val="20"/>
                <w:szCs w:val="20"/>
              </w:rPr>
              <w:t>-</w:t>
            </w:r>
          </w:p>
        </w:tc>
        <w:tc>
          <w:tcPr>
            <w:tcW w:w="825" w:type="pct"/>
          </w:tcPr>
          <w:p w:rsidR="006D011E" w:rsidRPr="0031626D" w:rsidRDefault="006D011E" w:rsidP="006D011E">
            <w:pPr>
              <w:suppressAutoHyphens/>
              <w:rPr>
                <w:sz w:val="20"/>
                <w:szCs w:val="20"/>
              </w:rPr>
            </w:pPr>
            <w:r w:rsidRPr="0031626D">
              <w:rPr>
                <w:sz w:val="20"/>
                <w:szCs w:val="20"/>
              </w:rPr>
              <w:t>-</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 xml:space="preserve">Калина обыкновенная  </w:t>
            </w:r>
          </w:p>
        </w:tc>
        <w:tc>
          <w:tcPr>
            <w:tcW w:w="829" w:type="pct"/>
          </w:tcPr>
          <w:p w:rsidR="006D011E" w:rsidRPr="0031626D" w:rsidRDefault="006D011E" w:rsidP="006D011E">
            <w:pPr>
              <w:suppressAutoHyphens/>
              <w:jc w:val="both"/>
              <w:rPr>
                <w:sz w:val="20"/>
                <w:szCs w:val="20"/>
              </w:rPr>
            </w:pPr>
            <w:r w:rsidRPr="0031626D">
              <w:rPr>
                <w:sz w:val="20"/>
                <w:szCs w:val="20"/>
              </w:rPr>
              <w:t>Кора</w:t>
            </w:r>
          </w:p>
        </w:tc>
        <w:tc>
          <w:tcPr>
            <w:tcW w:w="826" w:type="pct"/>
          </w:tcPr>
          <w:p w:rsidR="006D011E" w:rsidRPr="0031626D" w:rsidRDefault="006D011E" w:rsidP="006D011E">
            <w:pPr>
              <w:suppressAutoHyphens/>
              <w:rPr>
                <w:sz w:val="20"/>
                <w:szCs w:val="20"/>
              </w:rPr>
            </w:pPr>
            <w:r w:rsidRPr="0031626D">
              <w:rPr>
                <w:sz w:val="20"/>
                <w:szCs w:val="20"/>
              </w:rPr>
              <w:t>-</w:t>
            </w:r>
          </w:p>
        </w:tc>
        <w:tc>
          <w:tcPr>
            <w:tcW w:w="669" w:type="pct"/>
          </w:tcPr>
          <w:p w:rsidR="006D011E" w:rsidRPr="0031626D" w:rsidRDefault="006D011E" w:rsidP="006D011E">
            <w:pPr>
              <w:suppressAutoHyphens/>
              <w:rPr>
                <w:sz w:val="20"/>
                <w:szCs w:val="20"/>
              </w:rPr>
            </w:pPr>
            <w:r w:rsidRPr="0031626D">
              <w:rPr>
                <w:sz w:val="20"/>
                <w:szCs w:val="20"/>
              </w:rPr>
              <w:t>40</w:t>
            </w:r>
          </w:p>
        </w:tc>
        <w:tc>
          <w:tcPr>
            <w:tcW w:w="554" w:type="pct"/>
            <w:gridSpan w:val="2"/>
          </w:tcPr>
          <w:p w:rsidR="006D011E" w:rsidRPr="0031626D" w:rsidRDefault="006D011E" w:rsidP="006D011E">
            <w:pPr>
              <w:suppressAutoHyphens/>
              <w:rPr>
                <w:sz w:val="20"/>
                <w:szCs w:val="20"/>
              </w:rPr>
            </w:pPr>
            <w:r w:rsidRPr="0031626D">
              <w:rPr>
                <w:sz w:val="20"/>
                <w:szCs w:val="20"/>
              </w:rPr>
              <w:t>-</w:t>
            </w:r>
          </w:p>
        </w:tc>
        <w:tc>
          <w:tcPr>
            <w:tcW w:w="825" w:type="pct"/>
          </w:tcPr>
          <w:p w:rsidR="006D011E" w:rsidRPr="0031626D" w:rsidRDefault="006D011E" w:rsidP="006D011E">
            <w:pPr>
              <w:suppressAutoHyphens/>
              <w:rPr>
                <w:sz w:val="20"/>
                <w:szCs w:val="20"/>
              </w:rPr>
            </w:pPr>
            <w:r w:rsidRPr="0031626D">
              <w:rPr>
                <w:sz w:val="20"/>
                <w:szCs w:val="20"/>
              </w:rPr>
              <w:t>-</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Крапива двудомная</w:t>
            </w:r>
          </w:p>
        </w:tc>
        <w:tc>
          <w:tcPr>
            <w:tcW w:w="829" w:type="pct"/>
          </w:tcPr>
          <w:p w:rsidR="006D011E" w:rsidRPr="0031626D" w:rsidRDefault="006D011E" w:rsidP="006D011E">
            <w:pPr>
              <w:suppressAutoHyphens/>
              <w:jc w:val="both"/>
              <w:rPr>
                <w:sz w:val="20"/>
                <w:szCs w:val="20"/>
              </w:rPr>
            </w:pPr>
            <w:r w:rsidRPr="0031626D">
              <w:rPr>
                <w:sz w:val="20"/>
                <w:szCs w:val="20"/>
              </w:rPr>
              <w:t>Листья</w:t>
            </w:r>
          </w:p>
        </w:tc>
        <w:tc>
          <w:tcPr>
            <w:tcW w:w="826" w:type="pct"/>
          </w:tcPr>
          <w:p w:rsidR="006D011E" w:rsidRPr="0031626D" w:rsidRDefault="006D011E" w:rsidP="006D011E">
            <w:pPr>
              <w:suppressAutoHyphens/>
              <w:rPr>
                <w:sz w:val="20"/>
                <w:szCs w:val="20"/>
              </w:rPr>
            </w:pPr>
            <w:r w:rsidRPr="0031626D">
              <w:rPr>
                <w:sz w:val="20"/>
                <w:szCs w:val="20"/>
              </w:rPr>
              <w:t>30 ± 2</w:t>
            </w:r>
          </w:p>
        </w:tc>
        <w:tc>
          <w:tcPr>
            <w:tcW w:w="669" w:type="pct"/>
          </w:tcPr>
          <w:p w:rsidR="006D011E" w:rsidRPr="0031626D" w:rsidRDefault="006D011E" w:rsidP="006D011E">
            <w:pPr>
              <w:suppressAutoHyphens/>
              <w:rPr>
                <w:sz w:val="20"/>
                <w:szCs w:val="20"/>
              </w:rPr>
            </w:pPr>
            <w:r w:rsidRPr="0031626D">
              <w:rPr>
                <w:sz w:val="20"/>
                <w:szCs w:val="20"/>
              </w:rPr>
              <w:t>22</w:t>
            </w:r>
          </w:p>
        </w:tc>
        <w:tc>
          <w:tcPr>
            <w:tcW w:w="554" w:type="pct"/>
            <w:gridSpan w:val="2"/>
          </w:tcPr>
          <w:p w:rsidR="006D011E" w:rsidRPr="0031626D" w:rsidRDefault="006D011E" w:rsidP="006D011E">
            <w:pPr>
              <w:suppressAutoHyphens/>
              <w:rPr>
                <w:sz w:val="20"/>
                <w:szCs w:val="20"/>
              </w:rPr>
            </w:pPr>
            <w:r w:rsidRPr="0031626D">
              <w:rPr>
                <w:sz w:val="20"/>
                <w:szCs w:val="20"/>
              </w:rPr>
              <w:t>20-25</w:t>
            </w:r>
          </w:p>
        </w:tc>
        <w:tc>
          <w:tcPr>
            <w:tcW w:w="825" w:type="pct"/>
          </w:tcPr>
          <w:p w:rsidR="006D011E" w:rsidRPr="0031626D" w:rsidRDefault="006D011E" w:rsidP="006D011E">
            <w:pPr>
              <w:suppressAutoHyphens/>
              <w:rPr>
                <w:sz w:val="20"/>
                <w:szCs w:val="20"/>
              </w:rPr>
            </w:pPr>
            <w:r w:rsidRPr="0031626D">
              <w:rPr>
                <w:sz w:val="20"/>
                <w:szCs w:val="20"/>
              </w:rPr>
              <w:t>22</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Крестовник</w:t>
            </w:r>
          </w:p>
        </w:tc>
        <w:tc>
          <w:tcPr>
            <w:tcW w:w="829" w:type="pct"/>
          </w:tcPr>
          <w:p w:rsidR="006D011E" w:rsidRPr="0031626D" w:rsidRDefault="006D011E" w:rsidP="006D011E">
            <w:pPr>
              <w:suppressAutoHyphens/>
              <w:jc w:val="both"/>
              <w:rPr>
                <w:sz w:val="20"/>
                <w:szCs w:val="20"/>
              </w:rPr>
            </w:pPr>
            <w:r w:rsidRPr="0031626D">
              <w:rPr>
                <w:sz w:val="20"/>
                <w:szCs w:val="20"/>
              </w:rPr>
              <w:t>Корни и корневища</w:t>
            </w:r>
          </w:p>
        </w:tc>
        <w:tc>
          <w:tcPr>
            <w:tcW w:w="826" w:type="pct"/>
          </w:tcPr>
          <w:p w:rsidR="006D011E" w:rsidRPr="0031626D" w:rsidRDefault="006D011E" w:rsidP="006D011E">
            <w:pPr>
              <w:suppressAutoHyphens/>
              <w:rPr>
                <w:sz w:val="20"/>
                <w:szCs w:val="20"/>
              </w:rPr>
            </w:pPr>
            <w:r w:rsidRPr="0031626D">
              <w:rPr>
                <w:sz w:val="20"/>
                <w:szCs w:val="20"/>
              </w:rPr>
              <w:t>32 ± 1</w:t>
            </w:r>
          </w:p>
        </w:tc>
        <w:tc>
          <w:tcPr>
            <w:tcW w:w="669" w:type="pct"/>
          </w:tcPr>
          <w:p w:rsidR="006D011E" w:rsidRPr="0031626D" w:rsidRDefault="006D011E" w:rsidP="006D011E">
            <w:pPr>
              <w:suppressAutoHyphens/>
              <w:rPr>
                <w:sz w:val="20"/>
                <w:szCs w:val="20"/>
              </w:rPr>
            </w:pPr>
            <w:r w:rsidRPr="0031626D">
              <w:rPr>
                <w:sz w:val="20"/>
                <w:szCs w:val="20"/>
              </w:rPr>
              <w:t>-</w:t>
            </w:r>
          </w:p>
        </w:tc>
        <w:tc>
          <w:tcPr>
            <w:tcW w:w="554" w:type="pct"/>
            <w:gridSpan w:val="2"/>
          </w:tcPr>
          <w:p w:rsidR="006D011E" w:rsidRPr="0031626D" w:rsidRDefault="006D011E" w:rsidP="006D011E">
            <w:pPr>
              <w:suppressAutoHyphens/>
              <w:rPr>
                <w:sz w:val="20"/>
                <w:szCs w:val="20"/>
              </w:rPr>
            </w:pPr>
            <w:r w:rsidRPr="0031626D">
              <w:rPr>
                <w:sz w:val="20"/>
                <w:szCs w:val="20"/>
              </w:rPr>
              <w:t>-</w:t>
            </w:r>
          </w:p>
        </w:tc>
        <w:tc>
          <w:tcPr>
            <w:tcW w:w="825" w:type="pct"/>
          </w:tcPr>
          <w:p w:rsidR="006D011E" w:rsidRPr="0031626D" w:rsidRDefault="006D011E" w:rsidP="006D011E">
            <w:pPr>
              <w:suppressAutoHyphens/>
              <w:rPr>
                <w:sz w:val="20"/>
                <w:szCs w:val="20"/>
              </w:rPr>
            </w:pPr>
            <w:r w:rsidRPr="0031626D">
              <w:rPr>
                <w:sz w:val="20"/>
                <w:szCs w:val="20"/>
              </w:rPr>
              <w:t>-</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Кровохлебка лекарственная</w:t>
            </w:r>
          </w:p>
        </w:tc>
        <w:tc>
          <w:tcPr>
            <w:tcW w:w="829" w:type="pct"/>
          </w:tcPr>
          <w:p w:rsidR="006D011E" w:rsidRPr="0031626D" w:rsidRDefault="006D011E" w:rsidP="006D011E">
            <w:pPr>
              <w:suppressAutoHyphens/>
              <w:jc w:val="both"/>
              <w:rPr>
                <w:sz w:val="20"/>
                <w:szCs w:val="20"/>
              </w:rPr>
            </w:pPr>
            <w:r w:rsidRPr="0031626D">
              <w:rPr>
                <w:sz w:val="20"/>
                <w:szCs w:val="20"/>
              </w:rPr>
              <w:t>Корневища с корнями</w:t>
            </w:r>
          </w:p>
        </w:tc>
        <w:tc>
          <w:tcPr>
            <w:tcW w:w="826" w:type="pct"/>
          </w:tcPr>
          <w:p w:rsidR="006D011E" w:rsidRPr="0031626D" w:rsidRDefault="006D011E" w:rsidP="006D011E">
            <w:pPr>
              <w:suppressAutoHyphens/>
              <w:rPr>
                <w:sz w:val="20"/>
                <w:szCs w:val="20"/>
              </w:rPr>
            </w:pPr>
            <w:r w:rsidRPr="0031626D">
              <w:rPr>
                <w:sz w:val="20"/>
                <w:szCs w:val="20"/>
              </w:rPr>
              <w:t>-</w:t>
            </w:r>
          </w:p>
        </w:tc>
        <w:tc>
          <w:tcPr>
            <w:tcW w:w="669" w:type="pct"/>
          </w:tcPr>
          <w:p w:rsidR="006D011E" w:rsidRPr="0031626D" w:rsidRDefault="006D011E" w:rsidP="006D011E">
            <w:pPr>
              <w:suppressAutoHyphens/>
              <w:rPr>
                <w:sz w:val="20"/>
                <w:szCs w:val="20"/>
              </w:rPr>
            </w:pPr>
            <w:r w:rsidRPr="0031626D">
              <w:rPr>
                <w:sz w:val="20"/>
                <w:szCs w:val="20"/>
              </w:rPr>
              <w:t xml:space="preserve">25 </w:t>
            </w:r>
          </w:p>
        </w:tc>
        <w:tc>
          <w:tcPr>
            <w:tcW w:w="554" w:type="pct"/>
            <w:gridSpan w:val="2"/>
          </w:tcPr>
          <w:p w:rsidR="006D011E" w:rsidRPr="0031626D" w:rsidRDefault="006D011E" w:rsidP="006D011E">
            <w:pPr>
              <w:suppressAutoHyphens/>
              <w:rPr>
                <w:sz w:val="20"/>
                <w:szCs w:val="20"/>
              </w:rPr>
            </w:pPr>
            <w:r w:rsidRPr="0031626D">
              <w:rPr>
                <w:sz w:val="20"/>
                <w:szCs w:val="20"/>
              </w:rPr>
              <w:t>-</w:t>
            </w:r>
          </w:p>
        </w:tc>
        <w:tc>
          <w:tcPr>
            <w:tcW w:w="825" w:type="pct"/>
          </w:tcPr>
          <w:p w:rsidR="006D011E" w:rsidRPr="0031626D" w:rsidRDefault="006D011E" w:rsidP="006D011E">
            <w:pPr>
              <w:suppressAutoHyphens/>
              <w:rPr>
                <w:sz w:val="20"/>
                <w:szCs w:val="20"/>
              </w:rPr>
            </w:pPr>
            <w:r w:rsidRPr="0031626D">
              <w:rPr>
                <w:sz w:val="20"/>
                <w:szCs w:val="20"/>
              </w:rPr>
              <w:t>-</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Кубышка желтая</w:t>
            </w:r>
          </w:p>
        </w:tc>
        <w:tc>
          <w:tcPr>
            <w:tcW w:w="829" w:type="pct"/>
          </w:tcPr>
          <w:p w:rsidR="006D011E" w:rsidRPr="0031626D" w:rsidRDefault="006D011E" w:rsidP="006D011E">
            <w:pPr>
              <w:suppressAutoHyphens/>
              <w:jc w:val="both"/>
              <w:rPr>
                <w:sz w:val="20"/>
                <w:szCs w:val="20"/>
              </w:rPr>
            </w:pPr>
            <w:r w:rsidRPr="0031626D">
              <w:rPr>
                <w:sz w:val="20"/>
                <w:szCs w:val="20"/>
              </w:rPr>
              <w:t>Корневища</w:t>
            </w:r>
          </w:p>
        </w:tc>
        <w:tc>
          <w:tcPr>
            <w:tcW w:w="826" w:type="pct"/>
          </w:tcPr>
          <w:p w:rsidR="006D011E" w:rsidRPr="0031626D" w:rsidRDefault="006D011E" w:rsidP="006D011E">
            <w:pPr>
              <w:suppressAutoHyphens/>
              <w:rPr>
                <w:sz w:val="20"/>
                <w:szCs w:val="20"/>
              </w:rPr>
            </w:pPr>
            <w:r w:rsidRPr="0031626D">
              <w:rPr>
                <w:sz w:val="20"/>
                <w:szCs w:val="20"/>
              </w:rPr>
              <w:t xml:space="preserve">14 – 1 </w:t>
            </w:r>
          </w:p>
        </w:tc>
        <w:tc>
          <w:tcPr>
            <w:tcW w:w="669" w:type="pct"/>
          </w:tcPr>
          <w:p w:rsidR="006D011E" w:rsidRPr="0031626D" w:rsidRDefault="006D011E" w:rsidP="006D011E">
            <w:pPr>
              <w:suppressAutoHyphens/>
              <w:rPr>
                <w:sz w:val="20"/>
                <w:szCs w:val="20"/>
              </w:rPr>
            </w:pPr>
            <w:r w:rsidRPr="0031626D">
              <w:rPr>
                <w:sz w:val="20"/>
                <w:szCs w:val="20"/>
              </w:rPr>
              <w:t>8 – 10</w:t>
            </w:r>
          </w:p>
        </w:tc>
        <w:tc>
          <w:tcPr>
            <w:tcW w:w="554" w:type="pct"/>
            <w:gridSpan w:val="2"/>
          </w:tcPr>
          <w:p w:rsidR="006D011E" w:rsidRPr="0031626D" w:rsidRDefault="006D011E" w:rsidP="006D011E">
            <w:pPr>
              <w:suppressAutoHyphens/>
              <w:rPr>
                <w:sz w:val="20"/>
                <w:szCs w:val="20"/>
              </w:rPr>
            </w:pPr>
            <w:r w:rsidRPr="0031626D">
              <w:rPr>
                <w:sz w:val="20"/>
                <w:szCs w:val="20"/>
              </w:rPr>
              <w:t>-</w:t>
            </w:r>
          </w:p>
        </w:tc>
        <w:tc>
          <w:tcPr>
            <w:tcW w:w="825" w:type="pct"/>
          </w:tcPr>
          <w:p w:rsidR="006D011E" w:rsidRPr="0031626D" w:rsidRDefault="006D011E" w:rsidP="006D011E">
            <w:pPr>
              <w:suppressAutoHyphens/>
              <w:rPr>
                <w:sz w:val="20"/>
                <w:szCs w:val="20"/>
              </w:rPr>
            </w:pPr>
            <w:r w:rsidRPr="0031626D">
              <w:rPr>
                <w:sz w:val="20"/>
                <w:szCs w:val="20"/>
              </w:rPr>
              <w:t>11</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Ландыш майский</w:t>
            </w:r>
          </w:p>
        </w:tc>
        <w:tc>
          <w:tcPr>
            <w:tcW w:w="829" w:type="pct"/>
          </w:tcPr>
          <w:p w:rsidR="006D011E" w:rsidRPr="0031626D" w:rsidRDefault="006D011E" w:rsidP="006D011E">
            <w:pPr>
              <w:suppressAutoHyphens/>
              <w:jc w:val="both"/>
              <w:rPr>
                <w:sz w:val="20"/>
                <w:szCs w:val="20"/>
              </w:rPr>
            </w:pPr>
            <w:r w:rsidRPr="0031626D">
              <w:rPr>
                <w:sz w:val="20"/>
                <w:szCs w:val="20"/>
              </w:rPr>
              <w:t>Листья</w:t>
            </w:r>
          </w:p>
        </w:tc>
        <w:tc>
          <w:tcPr>
            <w:tcW w:w="826" w:type="pct"/>
          </w:tcPr>
          <w:p w:rsidR="006D011E" w:rsidRPr="0031626D" w:rsidRDefault="006D011E" w:rsidP="006D011E">
            <w:pPr>
              <w:suppressAutoHyphens/>
              <w:rPr>
                <w:sz w:val="20"/>
                <w:szCs w:val="20"/>
              </w:rPr>
            </w:pPr>
            <w:r w:rsidRPr="0031626D">
              <w:rPr>
                <w:sz w:val="20"/>
                <w:szCs w:val="20"/>
              </w:rPr>
              <w:t>23 ± 1</w:t>
            </w:r>
          </w:p>
        </w:tc>
        <w:tc>
          <w:tcPr>
            <w:tcW w:w="669" w:type="pct"/>
          </w:tcPr>
          <w:p w:rsidR="006D011E" w:rsidRPr="0031626D" w:rsidRDefault="006D011E" w:rsidP="006D011E">
            <w:pPr>
              <w:suppressAutoHyphens/>
              <w:rPr>
                <w:sz w:val="20"/>
                <w:szCs w:val="20"/>
              </w:rPr>
            </w:pPr>
            <w:r w:rsidRPr="0031626D">
              <w:rPr>
                <w:sz w:val="20"/>
                <w:szCs w:val="20"/>
              </w:rPr>
              <w:t>20</w:t>
            </w:r>
          </w:p>
        </w:tc>
        <w:tc>
          <w:tcPr>
            <w:tcW w:w="554" w:type="pct"/>
            <w:gridSpan w:val="2"/>
          </w:tcPr>
          <w:p w:rsidR="006D011E" w:rsidRPr="0031626D" w:rsidRDefault="006D011E" w:rsidP="006D011E">
            <w:pPr>
              <w:suppressAutoHyphens/>
              <w:rPr>
                <w:sz w:val="20"/>
                <w:szCs w:val="20"/>
              </w:rPr>
            </w:pPr>
            <w:r w:rsidRPr="0031626D">
              <w:rPr>
                <w:sz w:val="20"/>
                <w:szCs w:val="20"/>
              </w:rPr>
              <w:t>20 – 23</w:t>
            </w:r>
          </w:p>
        </w:tc>
        <w:tc>
          <w:tcPr>
            <w:tcW w:w="825" w:type="pct"/>
          </w:tcPr>
          <w:p w:rsidR="006D011E" w:rsidRPr="0031626D" w:rsidRDefault="006D011E" w:rsidP="006D011E">
            <w:pPr>
              <w:suppressAutoHyphens/>
              <w:rPr>
                <w:sz w:val="20"/>
                <w:szCs w:val="20"/>
              </w:rPr>
            </w:pPr>
            <w:r w:rsidRPr="0031626D">
              <w:rPr>
                <w:sz w:val="20"/>
                <w:szCs w:val="20"/>
              </w:rPr>
              <w:t>20</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 xml:space="preserve">          </w:t>
            </w:r>
            <w:r w:rsidR="0004705A" w:rsidRPr="0031626D">
              <w:rPr>
                <w:sz w:val="20"/>
                <w:szCs w:val="20"/>
              </w:rPr>
              <w:t xml:space="preserve"> –</w:t>
            </w:r>
            <w:r w:rsidRPr="0031626D">
              <w:rPr>
                <w:sz w:val="20"/>
                <w:szCs w:val="20"/>
              </w:rPr>
              <w:t>*-</w:t>
            </w:r>
          </w:p>
        </w:tc>
        <w:tc>
          <w:tcPr>
            <w:tcW w:w="829" w:type="pct"/>
          </w:tcPr>
          <w:p w:rsidR="006D011E" w:rsidRPr="0031626D" w:rsidRDefault="006D011E" w:rsidP="006D011E">
            <w:pPr>
              <w:suppressAutoHyphens/>
              <w:jc w:val="both"/>
              <w:rPr>
                <w:sz w:val="20"/>
                <w:szCs w:val="20"/>
              </w:rPr>
            </w:pPr>
            <w:r w:rsidRPr="0031626D">
              <w:rPr>
                <w:sz w:val="20"/>
                <w:szCs w:val="20"/>
              </w:rPr>
              <w:t>Трава</w:t>
            </w:r>
          </w:p>
        </w:tc>
        <w:tc>
          <w:tcPr>
            <w:tcW w:w="826" w:type="pct"/>
          </w:tcPr>
          <w:p w:rsidR="006D011E" w:rsidRPr="0031626D" w:rsidRDefault="006D011E" w:rsidP="006D011E">
            <w:pPr>
              <w:suppressAutoHyphens/>
              <w:rPr>
                <w:sz w:val="20"/>
                <w:szCs w:val="20"/>
              </w:rPr>
            </w:pPr>
            <w:r w:rsidRPr="0031626D">
              <w:rPr>
                <w:sz w:val="20"/>
                <w:szCs w:val="20"/>
              </w:rPr>
              <w:t>21 ± 0.5</w:t>
            </w:r>
          </w:p>
        </w:tc>
        <w:tc>
          <w:tcPr>
            <w:tcW w:w="669" w:type="pct"/>
          </w:tcPr>
          <w:p w:rsidR="006D011E" w:rsidRPr="0031626D" w:rsidRDefault="006D011E" w:rsidP="006D011E">
            <w:pPr>
              <w:suppressAutoHyphens/>
              <w:rPr>
                <w:sz w:val="20"/>
                <w:szCs w:val="20"/>
              </w:rPr>
            </w:pPr>
            <w:r w:rsidRPr="0031626D">
              <w:rPr>
                <w:sz w:val="20"/>
                <w:szCs w:val="20"/>
              </w:rPr>
              <w:t>20</w:t>
            </w:r>
          </w:p>
        </w:tc>
        <w:tc>
          <w:tcPr>
            <w:tcW w:w="554" w:type="pct"/>
            <w:gridSpan w:val="2"/>
          </w:tcPr>
          <w:p w:rsidR="006D011E" w:rsidRPr="0031626D" w:rsidRDefault="006D011E" w:rsidP="006D011E">
            <w:pPr>
              <w:suppressAutoHyphens/>
              <w:rPr>
                <w:sz w:val="20"/>
                <w:szCs w:val="20"/>
              </w:rPr>
            </w:pPr>
            <w:r w:rsidRPr="0031626D">
              <w:rPr>
                <w:sz w:val="20"/>
                <w:szCs w:val="20"/>
              </w:rPr>
              <w:t>20-23</w:t>
            </w:r>
          </w:p>
        </w:tc>
        <w:tc>
          <w:tcPr>
            <w:tcW w:w="825" w:type="pct"/>
          </w:tcPr>
          <w:p w:rsidR="006D011E" w:rsidRPr="0031626D" w:rsidRDefault="006D011E" w:rsidP="006D011E">
            <w:pPr>
              <w:suppressAutoHyphens/>
              <w:rPr>
                <w:sz w:val="20"/>
                <w:szCs w:val="20"/>
              </w:rPr>
            </w:pPr>
            <w:r w:rsidRPr="0031626D">
              <w:rPr>
                <w:sz w:val="20"/>
                <w:szCs w:val="20"/>
              </w:rPr>
              <w:t>20</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 xml:space="preserve">          </w:t>
            </w:r>
            <w:r w:rsidR="0004705A" w:rsidRPr="0031626D">
              <w:rPr>
                <w:sz w:val="20"/>
                <w:szCs w:val="20"/>
              </w:rPr>
              <w:t xml:space="preserve"> –</w:t>
            </w:r>
            <w:r w:rsidRPr="0031626D">
              <w:rPr>
                <w:sz w:val="20"/>
                <w:szCs w:val="20"/>
              </w:rPr>
              <w:t>*-</w:t>
            </w:r>
          </w:p>
        </w:tc>
        <w:tc>
          <w:tcPr>
            <w:tcW w:w="829" w:type="pct"/>
          </w:tcPr>
          <w:p w:rsidR="006D011E" w:rsidRPr="0031626D" w:rsidRDefault="006D011E" w:rsidP="006D011E">
            <w:pPr>
              <w:suppressAutoHyphens/>
              <w:jc w:val="both"/>
              <w:rPr>
                <w:sz w:val="20"/>
                <w:szCs w:val="20"/>
              </w:rPr>
            </w:pPr>
            <w:r w:rsidRPr="0031626D">
              <w:rPr>
                <w:sz w:val="20"/>
                <w:szCs w:val="20"/>
              </w:rPr>
              <w:t>Цветки</w:t>
            </w:r>
          </w:p>
        </w:tc>
        <w:tc>
          <w:tcPr>
            <w:tcW w:w="826" w:type="pct"/>
          </w:tcPr>
          <w:p w:rsidR="006D011E" w:rsidRPr="0031626D" w:rsidRDefault="006D011E" w:rsidP="006D011E">
            <w:pPr>
              <w:suppressAutoHyphens/>
              <w:rPr>
                <w:sz w:val="20"/>
                <w:szCs w:val="20"/>
              </w:rPr>
            </w:pPr>
            <w:r w:rsidRPr="0031626D">
              <w:rPr>
                <w:sz w:val="20"/>
                <w:szCs w:val="20"/>
              </w:rPr>
              <w:t>19 ± 1</w:t>
            </w:r>
          </w:p>
        </w:tc>
        <w:tc>
          <w:tcPr>
            <w:tcW w:w="669" w:type="pct"/>
          </w:tcPr>
          <w:p w:rsidR="006D011E" w:rsidRPr="0031626D" w:rsidRDefault="006D011E" w:rsidP="006D011E">
            <w:pPr>
              <w:suppressAutoHyphens/>
              <w:rPr>
                <w:sz w:val="20"/>
                <w:szCs w:val="20"/>
              </w:rPr>
            </w:pPr>
            <w:r w:rsidRPr="0031626D">
              <w:rPr>
                <w:sz w:val="20"/>
                <w:szCs w:val="20"/>
              </w:rPr>
              <w:t>14</w:t>
            </w:r>
          </w:p>
        </w:tc>
        <w:tc>
          <w:tcPr>
            <w:tcW w:w="554" w:type="pct"/>
            <w:gridSpan w:val="2"/>
          </w:tcPr>
          <w:p w:rsidR="006D011E" w:rsidRPr="0031626D" w:rsidRDefault="0004705A" w:rsidP="006D011E">
            <w:pPr>
              <w:suppressAutoHyphens/>
              <w:rPr>
                <w:sz w:val="20"/>
                <w:szCs w:val="20"/>
              </w:rPr>
            </w:pPr>
            <w:r w:rsidRPr="0031626D">
              <w:rPr>
                <w:sz w:val="20"/>
                <w:szCs w:val="20"/>
              </w:rPr>
              <w:t xml:space="preserve"> –</w:t>
            </w:r>
          </w:p>
        </w:tc>
        <w:tc>
          <w:tcPr>
            <w:tcW w:w="825" w:type="pct"/>
          </w:tcPr>
          <w:p w:rsidR="006D011E" w:rsidRPr="0031626D" w:rsidRDefault="006D011E" w:rsidP="006D011E">
            <w:pPr>
              <w:suppressAutoHyphens/>
              <w:rPr>
                <w:sz w:val="20"/>
                <w:szCs w:val="20"/>
              </w:rPr>
            </w:pPr>
            <w:r w:rsidRPr="0031626D">
              <w:rPr>
                <w:sz w:val="20"/>
                <w:szCs w:val="20"/>
              </w:rPr>
              <w:t>14</w:t>
            </w:r>
          </w:p>
        </w:tc>
      </w:tr>
      <w:tr w:rsidR="00E47E4D" w:rsidRPr="0031626D" w:rsidTr="002B4978">
        <w:trPr>
          <w:trHeight w:val="57"/>
          <w:jc w:val="center"/>
        </w:trPr>
        <w:tc>
          <w:tcPr>
            <w:tcW w:w="318" w:type="pct"/>
          </w:tcPr>
          <w:p w:rsidR="006D011E" w:rsidRPr="0031626D" w:rsidRDefault="006D011E" w:rsidP="006D011E">
            <w:pPr>
              <w:numPr>
                <w:ilvl w:val="0"/>
                <w:numId w:val="3"/>
              </w:numPr>
              <w:suppressAutoHyphens/>
              <w:ind w:left="0" w:firstLine="284"/>
              <w:rPr>
                <w:sz w:val="20"/>
                <w:szCs w:val="20"/>
              </w:rPr>
            </w:pPr>
          </w:p>
        </w:tc>
        <w:tc>
          <w:tcPr>
            <w:tcW w:w="979" w:type="pct"/>
          </w:tcPr>
          <w:p w:rsidR="006D011E" w:rsidRPr="0031626D" w:rsidRDefault="006D011E" w:rsidP="006D011E">
            <w:pPr>
              <w:suppressAutoHyphens/>
              <w:jc w:val="both"/>
              <w:rPr>
                <w:sz w:val="20"/>
                <w:szCs w:val="20"/>
              </w:rPr>
            </w:pPr>
            <w:r w:rsidRPr="0031626D">
              <w:rPr>
                <w:sz w:val="20"/>
                <w:szCs w:val="20"/>
              </w:rPr>
              <w:t>Лапчатка прямостоячая</w:t>
            </w:r>
          </w:p>
        </w:tc>
        <w:tc>
          <w:tcPr>
            <w:tcW w:w="829" w:type="pct"/>
          </w:tcPr>
          <w:p w:rsidR="006D011E" w:rsidRPr="0031626D" w:rsidRDefault="006D011E" w:rsidP="006D011E">
            <w:pPr>
              <w:suppressAutoHyphens/>
              <w:jc w:val="both"/>
              <w:rPr>
                <w:sz w:val="20"/>
                <w:szCs w:val="20"/>
              </w:rPr>
            </w:pPr>
            <w:r w:rsidRPr="0031626D">
              <w:rPr>
                <w:sz w:val="20"/>
                <w:szCs w:val="20"/>
              </w:rPr>
              <w:t>Корневища</w:t>
            </w:r>
          </w:p>
        </w:tc>
        <w:tc>
          <w:tcPr>
            <w:tcW w:w="826" w:type="pct"/>
          </w:tcPr>
          <w:p w:rsidR="006D011E" w:rsidRPr="0031626D" w:rsidRDefault="006D011E" w:rsidP="006D011E">
            <w:pPr>
              <w:suppressAutoHyphens/>
              <w:rPr>
                <w:sz w:val="20"/>
                <w:szCs w:val="20"/>
              </w:rPr>
            </w:pPr>
            <w:r w:rsidRPr="0031626D">
              <w:rPr>
                <w:sz w:val="20"/>
                <w:szCs w:val="20"/>
              </w:rPr>
              <w:t>-</w:t>
            </w:r>
          </w:p>
        </w:tc>
        <w:tc>
          <w:tcPr>
            <w:tcW w:w="669" w:type="pct"/>
          </w:tcPr>
          <w:p w:rsidR="006D011E" w:rsidRPr="0031626D" w:rsidRDefault="006D011E" w:rsidP="006D011E">
            <w:pPr>
              <w:suppressAutoHyphens/>
              <w:rPr>
                <w:sz w:val="20"/>
                <w:szCs w:val="20"/>
              </w:rPr>
            </w:pPr>
            <w:r w:rsidRPr="0031626D">
              <w:rPr>
                <w:sz w:val="20"/>
                <w:szCs w:val="20"/>
              </w:rPr>
              <w:t>28-32</w:t>
            </w:r>
          </w:p>
        </w:tc>
        <w:tc>
          <w:tcPr>
            <w:tcW w:w="554" w:type="pct"/>
            <w:gridSpan w:val="2"/>
          </w:tcPr>
          <w:p w:rsidR="006D011E" w:rsidRPr="0031626D" w:rsidRDefault="006D011E" w:rsidP="006D011E">
            <w:pPr>
              <w:suppressAutoHyphens/>
              <w:rPr>
                <w:sz w:val="20"/>
                <w:szCs w:val="20"/>
              </w:rPr>
            </w:pPr>
            <w:r w:rsidRPr="0031626D">
              <w:rPr>
                <w:sz w:val="20"/>
                <w:szCs w:val="20"/>
              </w:rPr>
              <w:t>-</w:t>
            </w:r>
          </w:p>
        </w:tc>
        <w:tc>
          <w:tcPr>
            <w:tcW w:w="825" w:type="pct"/>
          </w:tcPr>
          <w:p w:rsidR="006D011E" w:rsidRPr="0031626D" w:rsidRDefault="006D011E" w:rsidP="006D011E">
            <w:pPr>
              <w:suppressAutoHyphens/>
              <w:rPr>
                <w:sz w:val="20"/>
                <w:szCs w:val="20"/>
              </w:rPr>
            </w:pPr>
            <w:r w:rsidRPr="0031626D">
              <w:rPr>
                <w:sz w:val="20"/>
                <w:szCs w:val="20"/>
              </w:rPr>
              <w:t>-</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Малина обыкновенная</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Плоды</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16 – 18</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20</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Мать-и-мачеха</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Листья</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18 – 1</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15</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19-20</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15</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 xml:space="preserve">Можжевельник обыкновенный </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Шишко-ягоды</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30</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Одуванчик лекарственный</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Корни</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33-35</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Ольха серая (и ольха клейкая)</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Соплодия (шишки)</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38 – 40</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Пастушья сумка</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Трава</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26-28</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Пижма обыкновенная</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Соцветия</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25</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Плаун булавовидный   (и др. виды)</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Споры</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6-7</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Подорожник большой</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Листья</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20 ± 1</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22-23</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15</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Полынь горькая</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Трава</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22</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 xml:space="preserve">          </w:t>
            </w:r>
            <w:r w:rsidR="0004705A" w:rsidRPr="0031626D">
              <w:rPr>
                <w:sz w:val="20"/>
                <w:szCs w:val="20"/>
              </w:rPr>
              <w:t xml:space="preserve"> –</w:t>
            </w:r>
            <w:r w:rsidRPr="0031626D">
              <w:rPr>
                <w:sz w:val="20"/>
                <w:szCs w:val="20"/>
              </w:rPr>
              <w:t>*-</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Листья</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24 – 25</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Пустырник сердцелистный</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Трава</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25</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Ромашка лекарственная</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Соцветия</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27 ± 1</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20</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20 – 27</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20</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Ромашка душистая</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Соцветия</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20</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Синюха голубая</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Корневища</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30-32</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Смородина черная</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Плоды</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18-20</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Сосна обыкновенная</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Почки</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40</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Стальник полевой</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Корни</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47 ±  1</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30 ± 32</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30 ± 32</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Тимьян ползучий (чабрец)</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25-30</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Сушеница топяная</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Трава</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23-25</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Толокнянка обыкновенная</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Листья</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60 ± 3</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50</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50</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Тысячелистник обыкновенный</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Трава</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0</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22</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Хвощ полевой</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Трава</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25</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Чемерица Лобеля</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Корневища с корнями</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25</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Череда трехраздельная</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Трава</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19 ± 1</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15</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25</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15</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 xml:space="preserve">Черемуха обыкновенная </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Плоды</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42 – 45</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Черника обыкновенная</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Плоды</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16 ± 1</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13</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15 – 18.3</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13</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Чистотел большой</w:t>
            </w:r>
          </w:p>
        </w:tc>
        <w:tc>
          <w:tcPr>
            <w:tcW w:w="829" w:type="pct"/>
            <w:tcBorders>
              <w:top w:val="single" w:sz="6" w:space="0" w:color="auto"/>
              <w:bottom w:val="single" w:sz="6" w:space="0" w:color="auto"/>
            </w:tcBorders>
          </w:tcPr>
          <w:p w:rsidR="006D011E" w:rsidRPr="0031626D" w:rsidRDefault="006D011E" w:rsidP="006D011E">
            <w:pPr>
              <w:suppressAutoHyphens/>
              <w:jc w:val="both"/>
              <w:rPr>
                <w:sz w:val="20"/>
                <w:szCs w:val="20"/>
              </w:rPr>
            </w:pPr>
            <w:r w:rsidRPr="0031626D">
              <w:rPr>
                <w:sz w:val="20"/>
                <w:szCs w:val="20"/>
              </w:rPr>
              <w:t>Трава</w:t>
            </w:r>
          </w:p>
        </w:tc>
        <w:tc>
          <w:tcPr>
            <w:tcW w:w="826"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675" w:type="pct"/>
            <w:gridSpan w:val="2"/>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23 – 25</w:t>
            </w:r>
          </w:p>
        </w:tc>
        <w:tc>
          <w:tcPr>
            <w:tcW w:w="548"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w:t>
            </w:r>
          </w:p>
        </w:tc>
        <w:tc>
          <w:tcPr>
            <w:tcW w:w="825" w:type="pct"/>
            <w:tcBorders>
              <w:top w:val="single" w:sz="6" w:space="0" w:color="auto"/>
              <w:bottom w:val="single" w:sz="6" w:space="0" w:color="auto"/>
              <w:right w:val="single" w:sz="4" w:space="0" w:color="auto"/>
            </w:tcBorders>
          </w:tcPr>
          <w:p w:rsidR="006D011E" w:rsidRPr="0031626D" w:rsidRDefault="006D011E" w:rsidP="006D011E">
            <w:pPr>
              <w:suppressAutoHyphens/>
              <w:rPr>
                <w:sz w:val="20"/>
                <w:szCs w:val="20"/>
              </w:rPr>
            </w:pPr>
            <w:r w:rsidRPr="0031626D">
              <w:rPr>
                <w:sz w:val="20"/>
                <w:szCs w:val="20"/>
              </w:rPr>
              <w:t>-</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6"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6" w:space="0" w:color="auto"/>
            </w:tcBorders>
          </w:tcPr>
          <w:p w:rsidR="006D011E" w:rsidRPr="0031626D" w:rsidRDefault="006D011E" w:rsidP="006D011E">
            <w:pPr>
              <w:suppressAutoHyphens/>
              <w:rPr>
                <w:sz w:val="20"/>
                <w:szCs w:val="20"/>
              </w:rPr>
            </w:pPr>
            <w:r w:rsidRPr="0031626D">
              <w:rPr>
                <w:sz w:val="20"/>
                <w:szCs w:val="20"/>
              </w:rPr>
              <w:t xml:space="preserve">Шиповник майский </w:t>
            </w:r>
          </w:p>
          <w:p w:rsidR="006D011E" w:rsidRPr="0031626D" w:rsidRDefault="006D011E" w:rsidP="006D011E">
            <w:pPr>
              <w:suppressAutoHyphens/>
              <w:rPr>
                <w:sz w:val="20"/>
                <w:szCs w:val="20"/>
              </w:rPr>
            </w:pPr>
            <w:r w:rsidRPr="0031626D">
              <w:rPr>
                <w:sz w:val="20"/>
                <w:szCs w:val="20"/>
              </w:rPr>
              <w:t>(и др. высоковитаминные виды)</w:t>
            </w:r>
          </w:p>
        </w:tc>
        <w:tc>
          <w:tcPr>
            <w:tcW w:w="829" w:type="pct"/>
            <w:tcBorders>
              <w:top w:val="single" w:sz="6" w:space="0" w:color="auto"/>
              <w:bottom w:val="single" w:sz="6" w:space="0" w:color="auto"/>
            </w:tcBorders>
            <w:vAlign w:val="center"/>
          </w:tcPr>
          <w:p w:rsidR="006D011E" w:rsidRPr="0031626D" w:rsidRDefault="006D011E" w:rsidP="006D011E">
            <w:pPr>
              <w:suppressAutoHyphens/>
              <w:jc w:val="both"/>
              <w:rPr>
                <w:sz w:val="20"/>
                <w:szCs w:val="20"/>
              </w:rPr>
            </w:pPr>
            <w:r w:rsidRPr="0031626D">
              <w:rPr>
                <w:sz w:val="20"/>
                <w:szCs w:val="20"/>
              </w:rPr>
              <w:t>Плоды</w:t>
            </w:r>
          </w:p>
        </w:tc>
        <w:tc>
          <w:tcPr>
            <w:tcW w:w="826" w:type="pct"/>
            <w:tcBorders>
              <w:top w:val="single" w:sz="6" w:space="0" w:color="auto"/>
              <w:bottom w:val="single" w:sz="6" w:space="0" w:color="auto"/>
            </w:tcBorders>
            <w:vAlign w:val="center"/>
          </w:tcPr>
          <w:p w:rsidR="006D011E" w:rsidRPr="0031626D" w:rsidRDefault="006D011E" w:rsidP="006D011E">
            <w:pPr>
              <w:suppressAutoHyphens/>
              <w:rPr>
                <w:sz w:val="20"/>
                <w:szCs w:val="20"/>
              </w:rPr>
            </w:pPr>
            <w:r w:rsidRPr="0031626D">
              <w:rPr>
                <w:sz w:val="20"/>
                <w:szCs w:val="20"/>
              </w:rPr>
              <w:t>46 ± 2</w:t>
            </w:r>
          </w:p>
        </w:tc>
        <w:tc>
          <w:tcPr>
            <w:tcW w:w="675" w:type="pct"/>
            <w:gridSpan w:val="2"/>
            <w:tcBorders>
              <w:top w:val="single" w:sz="6" w:space="0" w:color="auto"/>
              <w:bottom w:val="single" w:sz="6" w:space="0" w:color="auto"/>
            </w:tcBorders>
            <w:vAlign w:val="center"/>
          </w:tcPr>
          <w:p w:rsidR="006D011E" w:rsidRPr="0031626D" w:rsidRDefault="006D011E" w:rsidP="006D011E">
            <w:pPr>
              <w:suppressAutoHyphens/>
              <w:rPr>
                <w:sz w:val="20"/>
                <w:szCs w:val="20"/>
              </w:rPr>
            </w:pPr>
            <w:r w:rsidRPr="0031626D">
              <w:rPr>
                <w:sz w:val="20"/>
                <w:szCs w:val="20"/>
              </w:rPr>
              <w:t>32 – 35</w:t>
            </w:r>
          </w:p>
        </w:tc>
        <w:tc>
          <w:tcPr>
            <w:tcW w:w="548" w:type="pct"/>
            <w:tcBorders>
              <w:top w:val="single" w:sz="6" w:space="0" w:color="auto"/>
              <w:bottom w:val="single" w:sz="6" w:space="0" w:color="auto"/>
            </w:tcBorders>
            <w:vAlign w:val="center"/>
          </w:tcPr>
          <w:p w:rsidR="006D011E" w:rsidRPr="0031626D" w:rsidRDefault="006D011E" w:rsidP="006D011E">
            <w:pPr>
              <w:suppressAutoHyphens/>
              <w:rPr>
                <w:sz w:val="20"/>
                <w:szCs w:val="20"/>
              </w:rPr>
            </w:pPr>
            <w:r w:rsidRPr="0031626D">
              <w:rPr>
                <w:sz w:val="20"/>
                <w:szCs w:val="20"/>
              </w:rPr>
              <w:t>32 – 35</w:t>
            </w:r>
          </w:p>
        </w:tc>
        <w:tc>
          <w:tcPr>
            <w:tcW w:w="825" w:type="pct"/>
            <w:tcBorders>
              <w:top w:val="single" w:sz="6" w:space="0" w:color="auto"/>
              <w:bottom w:val="single" w:sz="6" w:space="0" w:color="auto"/>
              <w:right w:val="single" w:sz="4" w:space="0" w:color="auto"/>
            </w:tcBorders>
            <w:vAlign w:val="center"/>
          </w:tcPr>
          <w:p w:rsidR="006D011E" w:rsidRPr="0031626D" w:rsidRDefault="006D011E" w:rsidP="006D011E">
            <w:pPr>
              <w:suppressAutoHyphens/>
              <w:rPr>
                <w:sz w:val="20"/>
                <w:szCs w:val="20"/>
              </w:rPr>
            </w:pPr>
            <w:r w:rsidRPr="0031626D">
              <w:rPr>
                <w:sz w:val="20"/>
                <w:szCs w:val="20"/>
              </w:rPr>
              <w:t>32</w:t>
            </w:r>
          </w:p>
        </w:tc>
      </w:tr>
      <w:tr w:rsidR="00E47E4D"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6" w:space="0" w:color="auto"/>
              <w:left w:val="single" w:sz="4" w:space="0" w:color="auto"/>
              <w:bottom w:val="single" w:sz="4"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6" w:space="0" w:color="auto"/>
              <w:bottom w:val="single" w:sz="4" w:space="0" w:color="auto"/>
            </w:tcBorders>
          </w:tcPr>
          <w:p w:rsidR="006D011E" w:rsidRPr="0031626D" w:rsidRDefault="006D011E" w:rsidP="006D011E">
            <w:pPr>
              <w:suppressAutoHyphens/>
              <w:rPr>
                <w:sz w:val="20"/>
                <w:szCs w:val="20"/>
              </w:rPr>
            </w:pPr>
            <w:r w:rsidRPr="0031626D">
              <w:rPr>
                <w:sz w:val="20"/>
                <w:szCs w:val="20"/>
              </w:rPr>
              <w:t>Шиповник собачий</w:t>
            </w:r>
          </w:p>
          <w:p w:rsidR="006D011E" w:rsidRPr="0031626D" w:rsidRDefault="006D011E" w:rsidP="006D011E">
            <w:pPr>
              <w:suppressAutoHyphens/>
              <w:rPr>
                <w:sz w:val="20"/>
                <w:szCs w:val="20"/>
              </w:rPr>
            </w:pPr>
            <w:r w:rsidRPr="0031626D">
              <w:rPr>
                <w:sz w:val="20"/>
                <w:szCs w:val="20"/>
              </w:rPr>
              <w:t>(и др. низковитаминные виды)</w:t>
            </w:r>
          </w:p>
        </w:tc>
        <w:tc>
          <w:tcPr>
            <w:tcW w:w="829" w:type="pct"/>
            <w:tcBorders>
              <w:top w:val="single" w:sz="6" w:space="0" w:color="auto"/>
              <w:bottom w:val="single" w:sz="4" w:space="0" w:color="auto"/>
            </w:tcBorders>
            <w:vAlign w:val="center"/>
          </w:tcPr>
          <w:p w:rsidR="006D011E" w:rsidRPr="0031626D" w:rsidRDefault="006D011E" w:rsidP="006D011E">
            <w:pPr>
              <w:suppressAutoHyphens/>
              <w:jc w:val="both"/>
              <w:rPr>
                <w:sz w:val="20"/>
                <w:szCs w:val="20"/>
              </w:rPr>
            </w:pPr>
            <w:r w:rsidRPr="0031626D">
              <w:rPr>
                <w:sz w:val="20"/>
                <w:szCs w:val="20"/>
              </w:rPr>
              <w:t>Плоды</w:t>
            </w:r>
          </w:p>
        </w:tc>
        <w:tc>
          <w:tcPr>
            <w:tcW w:w="826" w:type="pct"/>
            <w:tcBorders>
              <w:top w:val="single" w:sz="6" w:space="0" w:color="auto"/>
              <w:bottom w:val="single" w:sz="4" w:space="0" w:color="auto"/>
            </w:tcBorders>
            <w:vAlign w:val="center"/>
          </w:tcPr>
          <w:p w:rsidR="006D011E" w:rsidRPr="0031626D" w:rsidRDefault="006D011E" w:rsidP="006D011E">
            <w:pPr>
              <w:suppressAutoHyphens/>
              <w:rPr>
                <w:sz w:val="20"/>
                <w:szCs w:val="20"/>
              </w:rPr>
            </w:pPr>
            <w:r w:rsidRPr="0031626D">
              <w:rPr>
                <w:sz w:val="20"/>
                <w:szCs w:val="20"/>
              </w:rPr>
              <w:t>58 ± 3</w:t>
            </w:r>
          </w:p>
        </w:tc>
        <w:tc>
          <w:tcPr>
            <w:tcW w:w="675" w:type="pct"/>
            <w:gridSpan w:val="2"/>
            <w:tcBorders>
              <w:top w:val="single" w:sz="6" w:space="0" w:color="auto"/>
              <w:bottom w:val="single" w:sz="4" w:space="0" w:color="auto"/>
            </w:tcBorders>
            <w:vAlign w:val="center"/>
          </w:tcPr>
          <w:p w:rsidR="006D011E" w:rsidRPr="0031626D" w:rsidRDefault="006D011E" w:rsidP="006D011E">
            <w:pPr>
              <w:suppressAutoHyphens/>
              <w:rPr>
                <w:sz w:val="20"/>
                <w:szCs w:val="20"/>
              </w:rPr>
            </w:pPr>
            <w:r w:rsidRPr="0031626D">
              <w:rPr>
                <w:sz w:val="20"/>
                <w:szCs w:val="20"/>
              </w:rPr>
              <w:t xml:space="preserve">32 – 35 </w:t>
            </w:r>
          </w:p>
        </w:tc>
        <w:tc>
          <w:tcPr>
            <w:tcW w:w="548" w:type="pct"/>
            <w:tcBorders>
              <w:top w:val="single" w:sz="6" w:space="0" w:color="auto"/>
              <w:bottom w:val="single" w:sz="4" w:space="0" w:color="auto"/>
            </w:tcBorders>
            <w:vAlign w:val="center"/>
          </w:tcPr>
          <w:p w:rsidR="006D011E" w:rsidRPr="0031626D" w:rsidRDefault="006D011E" w:rsidP="006D011E">
            <w:pPr>
              <w:suppressAutoHyphens/>
              <w:rPr>
                <w:sz w:val="20"/>
                <w:szCs w:val="20"/>
              </w:rPr>
            </w:pPr>
            <w:r w:rsidRPr="0031626D">
              <w:rPr>
                <w:sz w:val="20"/>
                <w:szCs w:val="20"/>
              </w:rPr>
              <w:t>-</w:t>
            </w:r>
          </w:p>
        </w:tc>
        <w:tc>
          <w:tcPr>
            <w:tcW w:w="825" w:type="pct"/>
            <w:tcBorders>
              <w:top w:val="single" w:sz="6" w:space="0" w:color="auto"/>
              <w:bottom w:val="single" w:sz="4" w:space="0" w:color="auto"/>
              <w:right w:val="single" w:sz="4" w:space="0" w:color="auto"/>
            </w:tcBorders>
            <w:vAlign w:val="center"/>
          </w:tcPr>
          <w:p w:rsidR="006D011E" w:rsidRPr="0031626D" w:rsidRDefault="006D011E" w:rsidP="006D011E">
            <w:pPr>
              <w:suppressAutoHyphens/>
              <w:rPr>
                <w:sz w:val="20"/>
                <w:szCs w:val="20"/>
              </w:rPr>
            </w:pPr>
            <w:r w:rsidRPr="0031626D">
              <w:rPr>
                <w:sz w:val="20"/>
                <w:szCs w:val="20"/>
              </w:rPr>
              <w:t>23</w:t>
            </w:r>
          </w:p>
        </w:tc>
      </w:tr>
      <w:tr w:rsidR="006D011E" w:rsidRPr="0031626D" w:rsidTr="002B4978">
        <w:tblPrEx>
          <w:tblBorders>
            <w:top w:val="double" w:sz="4" w:space="0" w:color="auto"/>
            <w:left w:val="double" w:sz="4" w:space="0" w:color="auto"/>
            <w:bottom w:val="double" w:sz="4" w:space="0" w:color="auto"/>
            <w:right w:val="double" w:sz="4" w:space="0" w:color="auto"/>
          </w:tblBorders>
        </w:tblPrEx>
        <w:trPr>
          <w:trHeight w:val="57"/>
          <w:jc w:val="center"/>
        </w:trPr>
        <w:tc>
          <w:tcPr>
            <w:tcW w:w="318" w:type="pct"/>
            <w:tcBorders>
              <w:top w:val="single" w:sz="4" w:space="0" w:color="auto"/>
              <w:left w:val="single" w:sz="4" w:space="0" w:color="auto"/>
              <w:bottom w:val="single" w:sz="4" w:space="0" w:color="auto"/>
            </w:tcBorders>
          </w:tcPr>
          <w:p w:rsidR="006D011E" w:rsidRPr="0031626D" w:rsidRDefault="006D011E" w:rsidP="006D011E">
            <w:pPr>
              <w:numPr>
                <w:ilvl w:val="0"/>
                <w:numId w:val="3"/>
              </w:numPr>
              <w:suppressAutoHyphens/>
              <w:ind w:left="0" w:firstLine="142"/>
              <w:rPr>
                <w:sz w:val="20"/>
                <w:szCs w:val="20"/>
              </w:rPr>
            </w:pPr>
          </w:p>
        </w:tc>
        <w:tc>
          <w:tcPr>
            <w:tcW w:w="979" w:type="pct"/>
            <w:tcBorders>
              <w:top w:val="single" w:sz="4" w:space="0" w:color="auto"/>
              <w:bottom w:val="single" w:sz="4" w:space="0" w:color="auto"/>
            </w:tcBorders>
          </w:tcPr>
          <w:p w:rsidR="006D011E" w:rsidRPr="0031626D" w:rsidRDefault="006D011E" w:rsidP="006D011E">
            <w:pPr>
              <w:suppressAutoHyphens/>
              <w:jc w:val="both"/>
              <w:rPr>
                <w:sz w:val="20"/>
                <w:szCs w:val="20"/>
              </w:rPr>
            </w:pPr>
            <w:r w:rsidRPr="0031626D">
              <w:rPr>
                <w:sz w:val="20"/>
                <w:szCs w:val="20"/>
              </w:rPr>
              <w:t>Щитовник мужской (папоротник муж.)</w:t>
            </w:r>
          </w:p>
        </w:tc>
        <w:tc>
          <w:tcPr>
            <w:tcW w:w="829" w:type="pct"/>
            <w:tcBorders>
              <w:top w:val="single" w:sz="4" w:space="0" w:color="auto"/>
              <w:bottom w:val="single" w:sz="4" w:space="0" w:color="auto"/>
            </w:tcBorders>
          </w:tcPr>
          <w:p w:rsidR="006D011E" w:rsidRPr="0031626D" w:rsidRDefault="006D011E" w:rsidP="006D011E">
            <w:pPr>
              <w:suppressAutoHyphens/>
              <w:jc w:val="both"/>
              <w:rPr>
                <w:sz w:val="20"/>
                <w:szCs w:val="20"/>
              </w:rPr>
            </w:pPr>
            <w:r w:rsidRPr="0031626D">
              <w:rPr>
                <w:sz w:val="20"/>
                <w:szCs w:val="20"/>
              </w:rPr>
              <w:t>Корневища</w:t>
            </w:r>
          </w:p>
        </w:tc>
        <w:tc>
          <w:tcPr>
            <w:tcW w:w="826" w:type="pct"/>
            <w:tcBorders>
              <w:top w:val="single" w:sz="4" w:space="0" w:color="auto"/>
              <w:bottom w:val="single" w:sz="4" w:space="0" w:color="auto"/>
            </w:tcBorders>
          </w:tcPr>
          <w:p w:rsidR="006D011E" w:rsidRPr="0031626D" w:rsidRDefault="006D011E" w:rsidP="006D011E">
            <w:pPr>
              <w:suppressAutoHyphens/>
              <w:rPr>
                <w:sz w:val="20"/>
                <w:szCs w:val="20"/>
              </w:rPr>
            </w:pPr>
            <w:r w:rsidRPr="0031626D">
              <w:rPr>
                <w:sz w:val="20"/>
                <w:szCs w:val="20"/>
              </w:rPr>
              <w:t>-</w:t>
            </w:r>
          </w:p>
        </w:tc>
        <w:tc>
          <w:tcPr>
            <w:tcW w:w="675" w:type="pct"/>
            <w:gridSpan w:val="2"/>
            <w:tcBorders>
              <w:top w:val="single" w:sz="4" w:space="0" w:color="auto"/>
              <w:bottom w:val="single" w:sz="4" w:space="0" w:color="auto"/>
            </w:tcBorders>
          </w:tcPr>
          <w:p w:rsidR="006D011E" w:rsidRPr="0031626D" w:rsidRDefault="006D011E" w:rsidP="006D011E">
            <w:pPr>
              <w:suppressAutoHyphens/>
              <w:rPr>
                <w:sz w:val="20"/>
                <w:szCs w:val="20"/>
              </w:rPr>
            </w:pPr>
            <w:r w:rsidRPr="0031626D">
              <w:rPr>
                <w:sz w:val="20"/>
                <w:szCs w:val="20"/>
              </w:rPr>
              <w:t>30</w:t>
            </w:r>
          </w:p>
        </w:tc>
        <w:tc>
          <w:tcPr>
            <w:tcW w:w="548" w:type="pct"/>
            <w:tcBorders>
              <w:top w:val="single" w:sz="4" w:space="0" w:color="auto"/>
              <w:bottom w:val="single" w:sz="4" w:space="0" w:color="auto"/>
            </w:tcBorders>
          </w:tcPr>
          <w:p w:rsidR="006D011E" w:rsidRPr="0031626D" w:rsidRDefault="006D011E" w:rsidP="006D011E">
            <w:pPr>
              <w:suppressAutoHyphens/>
              <w:rPr>
                <w:sz w:val="20"/>
                <w:szCs w:val="20"/>
              </w:rPr>
            </w:pPr>
            <w:r w:rsidRPr="0031626D">
              <w:rPr>
                <w:sz w:val="20"/>
                <w:szCs w:val="20"/>
              </w:rPr>
              <w:t>-</w:t>
            </w:r>
          </w:p>
        </w:tc>
        <w:tc>
          <w:tcPr>
            <w:tcW w:w="825" w:type="pct"/>
            <w:tcBorders>
              <w:top w:val="single" w:sz="4" w:space="0" w:color="auto"/>
              <w:bottom w:val="single" w:sz="4" w:space="0" w:color="auto"/>
              <w:right w:val="single" w:sz="4" w:space="0" w:color="auto"/>
            </w:tcBorders>
          </w:tcPr>
          <w:p w:rsidR="006D011E" w:rsidRPr="0031626D" w:rsidRDefault="006D011E" w:rsidP="006D011E">
            <w:pPr>
              <w:suppressAutoHyphens/>
              <w:rPr>
                <w:sz w:val="20"/>
                <w:szCs w:val="20"/>
              </w:rPr>
            </w:pPr>
            <w:r w:rsidRPr="0031626D">
              <w:rPr>
                <w:sz w:val="20"/>
                <w:szCs w:val="20"/>
              </w:rPr>
              <w:t>-</w:t>
            </w:r>
          </w:p>
        </w:tc>
      </w:tr>
    </w:tbl>
    <w:p w:rsidR="006D011E" w:rsidRPr="0031626D" w:rsidRDefault="006D011E" w:rsidP="00B56AC2">
      <w:pPr>
        <w:pStyle w:val="a9"/>
        <w:suppressAutoHyphens/>
        <w:ind w:firstLine="905"/>
        <w:jc w:val="right"/>
        <w:rPr>
          <w:i/>
          <w:iCs/>
          <w:sz w:val="28"/>
          <w:szCs w:val="28"/>
        </w:rPr>
      </w:pPr>
    </w:p>
    <w:p w:rsidR="006D011E" w:rsidRPr="0031626D" w:rsidRDefault="006D011E" w:rsidP="00B56AC2">
      <w:pPr>
        <w:pStyle w:val="a9"/>
        <w:suppressAutoHyphens/>
        <w:ind w:firstLine="905"/>
        <w:jc w:val="right"/>
        <w:rPr>
          <w:i/>
          <w:iCs/>
          <w:sz w:val="28"/>
          <w:szCs w:val="28"/>
        </w:rPr>
      </w:pPr>
    </w:p>
    <w:p w:rsidR="00B56AC2" w:rsidRPr="0031626D" w:rsidRDefault="00B56AC2" w:rsidP="00B56AC2">
      <w:pPr>
        <w:pStyle w:val="a9"/>
        <w:suppressAutoHyphens/>
        <w:jc w:val="right"/>
        <w:rPr>
          <w:i/>
          <w:iCs/>
          <w:sz w:val="28"/>
          <w:szCs w:val="28"/>
        </w:rPr>
      </w:pPr>
      <w:r w:rsidRPr="0031626D">
        <w:rPr>
          <w:i/>
          <w:iCs/>
          <w:sz w:val="28"/>
          <w:szCs w:val="28"/>
        </w:rPr>
        <w:t xml:space="preserve">Таблица </w:t>
      </w:r>
      <w:r w:rsidR="00AF768D" w:rsidRPr="0031626D">
        <w:rPr>
          <w:i/>
          <w:iCs/>
          <w:sz w:val="28"/>
          <w:szCs w:val="28"/>
        </w:rPr>
        <w:t>9</w:t>
      </w:r>
    </w:p>
    <w:p w:rsidR="00B56AC2" w:rsidRPr="0031626D" w:rsidRDefault="00B56AC2" w:rsidP="00B56AC2">
      <w:pPr>
        <w:pStyle w:val="a9"/>
        <w:suppressAutoHyphens/>
        <w:jc w:val="center"/>
        <w:rPr>
          <w:sz w:val="28"/>
          <w:szCs w:val="28"/>
        </w:rPr>
      </w:pPr>
      <w:r w:rsidRPr="0031626D">
        <w:rPr>
          <w:sz w:val="28"/>
          <w:szCs w:val="28"/>
        </w:rPr>
        <w:t>Запас сухого лекарственного сырья</w:t>
      </w:r>
      <w:r w:rsidR="00476E24" w:rsidRPr="0031626D">
        <w:rPr>
          <w:sz w:val="28"/>
          <w:szCs w:val="28"/>
        </w:rPr>
        <w:t xml:space="preserve"> в пределах </w:t>
      </w:r>
      <w:r w:rsidRPr="0031626D">
        <w:rPr>
          <w:sz w:val="28"/>
          <w:szCs w:val="28"/>
        </w:rPr>
        <w:t>преобладающих пород в травяных типах леса (кг/га в сухом виде)</w:t>
      </w:r>
    </w:p>
    <w:p w:rsidR="00B56AC2" w:rsidRPr="0031626D" w:rsidRDefault="00B56AC2" w:rsidP="00B56AC2">
      <w:pPr>
        <w:pStyle w:val="a9"/>
        <w:suppressAutoHyphens/>
        <w:jc w:val="center"/>
        <w:rPr>
          <w:sz w:val="28"/>
          <w:szCs w:val="28"/>
        </w:rPr>
      </w:pPr>
    </w:p>
    <w:tbl>
      <w:tblPr>
        <w:tblW w:w="5000" w:type="pct"/>
        <w:tblLook w:val="04A0" w:firstRow="1" w:lastRow="0" w:firstColumn="1" w:lastColumn="0" w:noHBand="0" w:noVBand="1"/>
      </w:tblPr>
      <w:tblGrid>
        <w:gridCol w:w="6883"/>
        <w:gridCol w:w="1583"/>
        <w:gridCol w:w="1582"/>
        <w:gridCol w:w="1582"/>
        <w:gridCol w:w="1582"/>
        <w:gridCol w:w="1576"/>
      </w:tblGrid>
      <w:tr w:rsidR="00E47E4D" w:rsidRPr="0031626D" w:rsidTr="003761EE">
        <w:trPr>
          <w:cantSplit/>
          <w:trHeight w:val="57"/>
        </w:trPr>
        <w:tc>
          <w:tcPr>
            <w:tcW w:w="2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Наименование</w:t>
            </w:r>
          </w:p>
        </w:tc>
        <w:tc>
          <w:tcPr>
            <w:tcW w:w="535" w:type="pct"/>
            <w:tcBorders>
              <w:top w:val="single" w:sz="4" w:space="0" w:color="auto"/>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 xml:space="preserve">Сосна </w:t>
            </w:r>
          </w:p>
        </w:tc>
        <w:tc>
          <w:tcPr>
            <w:tcW w:w="535" w:type="pct"/>
            <w:tcBorders>
              <w:top w:val="single" w:sz="4" w:space="0" w:color="auto"/>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Ольха</w:t>
            </w:r>
          </w:p>
        </w:tc>
        <w:tc>
          <w:tcPr>
            <w:tcW w:w="535" w:type="pct"/>
            <w:tcBorders>
              <w:top w:val="single" w:sz="4" w:space="0" w:color="auto"/>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Береза</w:t>
            </w:r>
          </w:p>
        </w:tc>
        <w:tc>
          <w:tcPr>
            <w:tcW w:w="535" w:type="pct"/>
            <w:tcBorders>
              <w:top w:val="single" w:sz="4" w:space="0" w:color="auto"/>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Осина</w:t>
            </w:r>
          </w:p>
        </w:tc>
        <w:tc>
          <w:tcPr>
            <w:tcW w:w="535" w:type="pct"/>
            <w:tcBorders>
              <w:top w:val="single" w:sz="4" w:space="0" w:color="auto"/>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 xml:space="preserve">Липа </w:t>
            </w:r>
          </w:p>
        </w:tc>
      </w:tr>
      <w:tr w:rsidR="00E47E4D" w:rsidRPr="0031626D" w:rsidTr="003761EE">
        <w:trPr>
          <w:cantSplit/>
          <w:trHeight w:val="57"/>
        </w:trPr>
        <w:tc>
          <w:tcPr>
            <w:tcW w:w="2327" w:type="pct"/>
            <w:tcBorders>
              <w:top w:val="nil"/>
              <w:left w:val="single" w:sz="4" w:space="0" w:color="auto"/>
              <w:bottom w:val="single" w:sz="4" w:space="0" w:color="auto"/>
              <w:right w:val="single" w:sz="4" w:space="0" w:color="auto"/>
            </w:tcBorders>
            <w:shd w:val="clear" w:color="auto" w:fill="auto"/>
            <w:vAlign w:val="center"/>
            <w:hideMark/>
          </w:tcPr>
          <w:p w:rsidR="003761EE" w:rsidRPr="0031626D" w:rsidRDefault="003761EE" w:rsidP="00955ED3">
            <w:pPr>
              <w:jc w:val="both"/>
              <w:rPr>
                <w:szCs w:val="22"/>
              </w:rPr>
            </w:pPr>
            <w:r w:rsidRPr="0031626D">
              <w:rPr>
                <w:szCs w:val="22"/>
              </w:rPr>
              <w:t>Валериана лекарственная (корневища)</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0,2</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r>
      <w:tr w:rsidR="00E47E4D" w:rsidRPr="0031626D" w:rsidTr="003761EE">
        <w:trPr>
          <w:cantSplit/>
          <w:trHeight w:val="57"/>
        </w:trPr>
        <w:tc>
          <w:tcPr>
            <w:tcW w:w="2327" w:type="pct"/>
            <w:tcBorders>
              <w:top w:val="nil"/>
              <w:left w:val="single" w:sz="4" w:space="0" w:color="auto"/>
              <w:bottom w:val="single" w:sz="4" w:space="0" w:color="auto"/>
              <w:right w:val="single" w:sz="4" w:space="0" w:color="auto"/>
            </w:tcBorders>
            <w:shd w:val="clear" w:color="auto" w:fill="auto"/>
            <w:vAlign w:val="center"/>
            <w:hideMark/>
          </w:tcPr>
          <w:p w:rsidR="003761EE" w:rsidRPr="0031626D" w:rsidRDefault="003761EE" w:rsidP="00955ED3">
            <w:pPr>
              <w:jc w:val="both"/>
              <w:rPr>
                <w:szCs w:val="22"/>
              </w:rPr>
            </w:pPr>
            <w:r w:rsidRPr="0031626D">
              <w:rPr>
                <w:szCs w:val="22"/>
              </w:rPr>
              <w:t>Щитовник мужской (корневища)</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7</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13,7</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13,7</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13,7</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13,7</w:t>
            </w:r>
          </w:p>
        </w:tc>
      </w:tr>
      <w:tr w:rsidR="00E47E4D" w:rsidRPr="0031626D" w:rsidTr="003761EE">
        <w:trPr>
          <w:cantSplit/>
          <w:trHeight w:val="57"/>
        </w:trPr>
        <w:tc>
          <w:tcPr>
            <w:tcW w:w="2327" w:type="pct"/>
            <w:tcBorders>
              <w:top w:val="nil"/>
              <w:left w:val="single" w:sz="4" w:space="0" w:color="auto"/>
              <w:bottom w:val="single" w:sz="4" w:space="0" w:color="auto"/>
              <w:right w:val="single" w:sz="4" w:space="0" w:color="auto"/>
            </w:tcBorders>
            <w:shd w:val="clear" w:color="auto" w:fill="auto"/>
            <w:vAlign w:val="center"/>
            <w:hideMark/>
          </w:tcPr>
          <w:p w:rsidR="003761EE" w:rsidRPr="0031626D" w:rsidRDefault="003761EE" w:rsidP="00955ED3">
            <w:pPr>
              <w:jc w:val="both"/>
              <w:rPr>
                <w:szCs w:val="22"/>
              </w:rPr>
            </w:pPr>
            <w:r w:rsidRPr="0031626D">
              <w:rPr>
                <w:szCs w:val="22"/>
              </w:rPr>
              <w:t>Крапива двудомная (листья)</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3,4</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13,9</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r>
      <w:tr w:rsidR="00E47E4D" w:rsidRPr="0031626D" w:rsidTr="003761EE">
        <w:trPr>
          <w:cantSplit/>
          <w:trHeight w:val="57"/>
        </w:trPr>
        <w:tc>
          <w:tcPr>
            <w:tcW w:w="2327" w:type="pct"/>
            <w:tcBorders>
              <w:top w:val="nil"/>
              <w:left w:val="single" w:sz="4" w:space="0" w:color="auto"/>
              <w:bottom w:val="single" w:sz="4" w:space="0" w:color="auto"/>
              <w:right w:val="single" w:sz="4" w:space="0" w:color="auto"/>
            </w:tcBorders>
            <w:shd w:val="clear" w:color="auto" w:fill="auto"/>
            <w:vAlign w:val="center"/>
            <w:hideMark/>
          </w:tcPr>
          <w:p w:rsidR="003761EE" w:rsidRPr="0031626D" w:rsidRDefault="003761EE" w:rsidP="00955ED3">
            <w:pPr>
              <w:jc w:val="both"/>
              <w:rPr>
                <w:szCs w:val="22"/>
              </w:rPr>
            </w:pPr>
            <w:r w:rsidRPr="0031626D">
              <w:rPr>
                <w:szCs w:val="22"/>
              </w:rPr>
              <w:t>Папоротник мужской (корневища)</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5,2</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r>
      <w:tr w:rsidR="00E47E4D" w:rsidRPr="0031626D" w:rsidTr="003761EE">
        <w:trPr>
          <w:cantSplit/>
          <w:trHeight w:val="57"/>
        </w:trPr>
        <w:tc>
          <w:tcPr>
            <w:tcW w:w="2327" w:type="pct"/>
            <w:tcBorders>
              <w:top w:val="nil"/>
              <w:left w:val="single" w:sz="4" w:space="0" w:color="auto"/>
              <w:bottom w:val="single" w:sz="4" w:space="0" w:color="auto"/>
              <w:right w:val="single" w:sz="4" w:space="0" w:color="auto"/>
            </w:tcBorders>
            <w:shd w:val="clear" w:color="auto" w:fill="auto"/>
            <w:vAlign w:val="center"/>
            <w:hideMark/>
          </w:tcPr>
          <w:p w:rsidR="003761EE" w:rsidRPr="0031626D" w:rsidRDefault="003761EE" w:rsidP="00955ED3">
            <w:pPr>
              <w:jc w:val="both"/>
              <w:rPr>
                <w:szCs w:val="22"/>
              </w:rPr>
            </w:pPr>
            <w:r w:rsidRPr="0031626D">
              <w:rPr>
                <w:szCs w:val="22"/>
              </w:rPr>
              <w:t>Чемерица Лобеля (корневища)</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3,6</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r>
      <w:tr w:rsidR="00E47E4D" w:rsidRPr="0031626D" w:rsidTr="003761EE">
        <w:trPr>
          <w:cantSplit/>
          <w:trHeight w:val="57"/>
        </w:trPr>
        <w:tc>
          <w:tcPr>
            <w:tcW w:w="2327" w:type="pct"/>
            <w:tcBorders>
              <w:top w:val="nil"/>
              <w:left w:val="single" w:sz="4" w:space="0" w:color="auto"/>
              <w:bottom w:val="single" w:sz="4" w:space="0" w:color="auto"/>
              <w:right w:val="single" w:sz="4" w:space="0" w:color="auto"/>
            </w:tcBorders>
            <w:shd w:val="clear" w:color="auto" w:fill="auto"/>
            <w:vAlign w:val="center"/>
            <w:hideMark/>
          </w:tcPr>
          <w:p w:rsidR="003761EE" w:rsidRPr="0031626D" w:rsidRDefault="003761EE" w:rsidP="00955ED3">
            <w:pPr>
              <w:jc w:val="both"/>
              <w:rPr>
                <w:szCs w:val="22"/>
              </w:rPr>
            </w:pPr>
            <w:r w:rsidRPr="0031626D">
              <w:rPr>
                <w:szCs w:val="22"/>
              </w:rPr>
              <w:t>Клюква</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r>
      <w:tr w:rsidR="00E47E4D" w:rsidRPr="0031626D" w:rsidTr="003761EE">
        <w:trPr>
          <w:cantSplit/>
          <w:trHeight w:val="57"/>
        </w:trPr>
        <w:tc>
          <w:tcPr>
            <w:tcW w:w="2327" w:type="pct"/>
            <w:tcBorders>
              <w:top w:val="nil"/>
              <w:left w:val="single" w:sz="4" w:space="0" w:color="auto"/>
              <w:bottom w:val="single" w:sz="4" w:space="0" w:color="auto"/>
              <w:right w:val="single" w:sz="4" w:space="0" w:color="auto"/>
            </w:tcBorders>
            <w:shd w:val="clear" w:color="auto" w:fill="auto"/>
            <w:vAlign w:val="center"/>
            <w:hideMark/>
          </w:tcPr>
          <w:p w:rsidR="003761EE" w:rsidRPr="0031626D" w:rsidRDefault="003761EE" w:rsidP="00955ED3">
            <w:pPr>
              <w:jc w:val="both"/>
              <w:rPr>
                <w:szCs w:val="22"/>
              </w:rPr>
            </w:pPr>
            <w:r w:rsidRPr="0031626D">
              <w:rPr>
                <w:szCs w:val="22"/>
              </w:rPr>
              <w:t>Брусника</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3,4</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r>
      <w:tr w:rsidR="00E47E4D" w:rsidRPr="0031626D" w:rsidTr="003761EE">
        <w:trPr>
          <w:cantSplit/>
          <w:trHeight w:val="57"/>
        </w:trPr>
        <w:tc>
          <w:tcPr>
            <w:tcW w:w="2327" w:type="pct"/>
            <w:tcBorders>
              <w:top w:val="nil"/>
              <w:left w:val="single" w:sz="4" w:space="0" w:color="auto"/>
              <w:bottom w:val="single" w:sz="4" w:space="0" w:color="auto"/>
              <w:right w:val="single" w:sz="4" w:space="0" w:color="auto"/>
            </w:tcBorders>
            <w:shd w:val="clear" w:color="auto" w:fill="auto"/>
            <w:vAlign w:val="center"/>
            <w:hideMark/>
          </w:tcPr>
          <w:p w:rsidR="003761EE" w:rsidRPr="0031626D" w:rsidRDefault="003761EE" w:rsidP="00955ED3">
            <w:pPr>
              <w:jc w:val="both"/>
              <w:rPr>
                <w:szCs w:val="22"/>
              </w:rPr>
            </w:pPr>
            <w:r w:rsidRPr="0031626D">
              <w:rPr>
                <w:szCs w:val="22"/>
              </w:rPr>
              <w:t xml:space="preserve"> Хвощ лесной (трава)</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0,3</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0,3</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0,3-10,5</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0,3</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0,3</w:t>
            </w:r>
          </w:p>
        </w:tc>
      </w:tr>
      <w:tr w:rsidR="00E47E4D" w:rsidRPr="0031626D" w:rsidTr="003761EE">
        <w:trPr>
          <w:cantSplit/>
          <w:trHeight w:val="57"/>
        </w:trPr>
        <w:tc>
          <w:tcPr>
            <w:tcW w:w="2327" w:type="pct"/>
            <w:tcBorders>
              <w:top w:val="nil"/>
              <w:left w:val="single" w:sz="4" w:space="0" w:color="auto"/>
              <w:bottom w:val="single" w:sz="4" w:space="0" w:color="auto"/>
              <w:right w:val="single" w:sz="4" w:space="0" w:color="auto"/>
            </w:tcBorders>
            <w:shd w:val="clear" w:color="auto" w:fill="auto"/>
            <w:vAlign w:val="center"/>
            <w:hideMark/>
          </w:tcPr>
          <w:p w:rsidR="003761EE" w:rsidRPr="0031626D" w:rsidRDefault="003761EE" w:rsidP="00955ED3">
            <w:pPr>
              <w:jc w:val="both"/>
              <w:rPr>
                <w:szCs w:val="22"/>
              </w:rPr>
            </w:pPr>
            <w:r w:rsidRPr="0031626D">
              <w:rPr>
                <w:szCs w:val="22"/>
              </w:rPr>
              <w:t>Костяника (все растение)</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0,4</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0,4</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0,4</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0,4</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0,4</w:t>
            </w:r>
          </w:p>
        </w:tc>
      </w:tr>
      <w:tr w:rsidR="00E47E4D" w:rsidRPr="0031626D" w:rsidTr="003761EE">
        <w:trPr>
          <w:cantSplit/>
          <w:trHeight w:val="57"/>
        </w:trPr>
        <w:tc>
          <w:tcPr>
            <w:tcW w:w="2327" w:type="pct"/>
            <w:tcBorders>
              <w:top w:val="nil"/>
              <w:left w:val="single" w:sz="4" w:space="0" w:color="auto"/>
              <w:bottom w:val="single" w:sz="4" w:space="0" w:color="auto"/>
              <w:right w:val="single" w:sz="4" w:space="0" w:color="auto"/>
            </w:tcBorders>
            <w:shd w:val="clear" w:color="auto" w:fill="auto"/>
            <w:vAlign w:val="center"/>
            <w:hideMark/>
          </w:tcPr>
          <w:p w:rsidR="003761EE" w:rsidRPr="0031626D" w:rsidRDefault="003761EE" w:rsidP="00955ED3">
            <w:pPr>
              <w:jc w:val="both"/>
              <w:rPr>
                <w:szCs w:val="22"/>
              </w:rPr>
            </w:pPr>
            <w:r w:rsidRPr="0031626D">
              <w:rPr>
                <w:szCs w:val="22"/>
              </w:rPr>
              <w:t>Золотарник обыкновенная (трава)</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0,2</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0,2</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0,2</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0,2</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0,2</w:t>
            </w:r>
          </w:p>
        </w:tc>
      </w:tr>
      <w:tr w:rsidR="00E47E4D" w:rsidRPr="0031626D" w:rsidTr="003761EE">
        <w:trPr>
          <w:cantSplit/>
          <w:trHeight w:val="57"/>
        </w:trPr>
        <w:tc>
          <w:tcPr>
            <w:tcW w:w="2327" w:type="pct"/>
            <w:tcBorders>
              <w:top w:val="nil"/>
              <w:left w:val="single" w:sz="4" w:space="0" w:color="auto"/>
              <w:bottom w:val="single" w:sz="4" w:space="0" w:color="auto"/>
              <w:right w:val="single" w:sz="4" w:space="0" w:color="auto"/>
            </w:tcBorders>
            <w:shd w:val="clear" w:color="auto" w:fill="auto"/>
            <w:vAlign w:val="center"/>
            <w:hideMark/>
          </w:tcPr>
          <w:p w:rsidR="003761EE" w:rsidRPr="0031626D" w:rsidRDefault="003761EE" w:rsidP="00955ED3">
            <w:pPr>
              <w:jc w:val="both"/>
              <w:rPr>
                <w:szCs w:val="22"/>
              </w:rPr>
            </w:pPr>
            <w:r w:rsidRPr="0031626D">
              <w:rPr>
                <w:szCs w:val="22"/>
              </w:rPr>
              <w:t>Сочевичник весенний (все растение)</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0,9</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0,9</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0,9</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0,9</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w:t>
            </w:r>
          </w:p>
        </w:tc>
      </w:tr>
      <w:tr w:rsidR="00E47E4D" w:rsidRPr="0031626D" w:rsidTr="003761EE">
        <w:trPr>
          <w:cantSplit/>
          <w:trHeight w:val="57"/>
        </w:trPr>
        <w:tc>
          <w:tcPr>
            <w:tcW w:w="2327" w:type="pct"/>
            <w:tcBorders>
              <w:top w:val="nil"/>
              <w:left w:val="single" w:sz="4" w:space="0" w:color="auto"/>
              <w:bottom w:val="single" w:sz="4" w:space="0" w:color="auto"/>
              <w:right w:val="single" w:sz="4" w:space="0" w:color="auto"/>
            </w:tcBorders>
            <w:shd w:val="clear" w:color="auto" w:fill="auto"/>
            <w:vAlign w:val="center"/>
            <w:hideMark/>
          </w:tcPr>
          <w:p w:rsidR="003761EE" w:rsidRPr="0031626D" w:rsidRDefault="003761EE" w:rsidP="00955ED3">
            <w:pPr>
              <w:jc w:val="both"/>
              <w:rPr>
                <w:szCs w:val="22"/>
              </w:rPr>
            </w:pPr>
            <w:r w:rsidRPr="0031626D">
              <w:rPr>
                <w:szCs w:val="22"/>
              </w:rPr>
              <w:t>Майник двулистный (все растение)</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0,1</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0,1</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0,1</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0,1</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0,1</w:t>
            </w:r>
          </w:p>
        </w:tc>
      </w:tr>
      <w:tr w:rsidR="00E47E4D" w:rsidRPr="0031626D" w:rsidTr="003761EE">
        <w:trPr>
          <w:cantSplit/>
          <w:trHeight w:val="57"/>
        </w:trPr>
        <w:tc>
          <w:tcPr>
            <w:tcW w:w="2327" w:type="pct"/>
            <w:tcBorders>
              <w:top w:val="nil"/>
              <w:left w:val="single" w:sz="4" w:space="0" w:color="auto"/>
              <w:bottom w:val="single" w:sz="4" w:space="0" w:color="auto"/>
              <w:right w:val="single" w:sz="4" w:space="0" w:color="auto"/>
            </w:tcBorders>
            <w:shd w:val="clear" w:color="auto" w:fill="auto"/>
            <w:vAlign w:val="center"/>
            <w:hideMark/>
          </w:tcPr>
          <w:p w:rsidR="003761EE" w:rsidRPr="0031626D" w:rsidRDefault="003761EE" w:rsidP="00955ED3">
            <w:pPr>
              <w:jc w:val="both"/>
              <w:rPr>
                <w:szCs w:val="22"/>
              </w:rPr>
            </w:pPr>
            <w:r w:rsidRPr="0031626D">
              <w:rPr>
                <w:szCs w:val="22"/>
              </w:rPr>
              <w:t>Медуница неясная (трава)</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0,9</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0,9</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0,8</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0,9</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0,9</w:t>
            </w:r>
          </w:p>
        </w:tc>
      </w:tr>
      <w:tr w:rsidR="00E47E4D" w:rsidRPr="0031626D" w:rsidTr="003761EE">
        <w:trPr>
          <w:cantSplit/>
          <w:trHeight w:val="57"/>
        </w:trPr>
        <w:tc>
          <w:tcPr>
            <w:tcW w:w="2327" w:type="pct"/>
            <w:tcBorders>
              <w:top w:val="nil"/>
              <w:left w:val="single" w:sz="4" w:space="0" w:color="auto"/>
              <w:bottom w:val="single" w:sz="4" w:space="0" w:color="auto"/>
              <w:right w:val="single" w:sz="4" w:space="0" w:color="auto"/>
            </w:tcBorders>
            <w:shd w:val="clear" w:color="auto" w:fill="auto"/>
            <w:vAlign w:val="center"/>
            <w:hideMark/>
          </w:tcPr>
          <w:p w:rsidR="003761EE" w:rsidRPr="0031626D" w:rsidRDefault="003761EE" w:rsidP="00955ED3">
            <w:pPr>
              <w:jc w:val="both"/>
              <w:rPr>
                <w:szCs w:val="22"/>
              </w:rPr>
            </w:pPr>
            <w:r w:rsidRPr="0031626D">
              <w:rPr>
                <w:szCs w:val="22"/>
              </w:rPr>
              <w:t>Калужница болотная (трава)</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8,7</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r>
      <w:tr w:rsidR="00E47E4D" w:rsidRPr="0031626D" w:rsidTr="003761EE">
        <w:trPr>
          <w:cantSplit/>
          <w:trHeight w:val="57"/>
        </w:trPr>
        <w:tc>
          <w:tcPr>
            <w:tcW w:w="2327" w:type="pct"/>
            <w:tcBorders>
              <w:top w:val="nil"/>
              <w:left w:val="single" w:sz="4" w:space="0" w:color="auto"/>
              <w:bottom w:val="single" w:sz="4" w:space="0" w:color="auto"/>
              <w:right w:val="single" w:sz="4" w:space="0" w:color="auto"/>
            </w:tcBorders>
            <w:shd w:val="clear" w:color="auto" w:fill="auto"/>
            <w:vAlign w:val="center"/>
            <w:hideMark/>
          </w:tcPr>
          <w:p w:rsidR="003761EE" w:rsidRPr="0031626D" w:rsidRDefault="003761EE" w:rsidP="00955ED3">
            <w:pPr>
              <w:jc w:val="both"/>
              <w:rPr>
                <w:szCs w:val="22"/>
              </w:rPr>
            </w:pPr>
            <w:r w:rsidRPr="0031626D">
              <w:rPr>
                <w:szCs w:val="22"/>
              </w:rPr>
              <w:t>Таволга вязолистная (корневища)</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28,9-40,2</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r>
      <w:tr w:rsidR="00E47E4D" w:rsidRPr="0031626D" w:rsidTr="003761EE">
        <w:trPr>
          <w:cantSplit/>
          <w:trHeight w:val="57"/>
        </w:trPr>
        <w:tc>
          <w:tcPr>
            <w:tcW w:w="2327" w:type="pct"/>
            <w:tcBorders>
              <w:top w:val="nil"/>
              <w:left w:val="single" w:sz="4" w:space="0" w:color="auto"/>
              <w:bottom w:val="single" w:sz="4" w:space="0" w:color="auto"/>
              <w:right w:val="single" w:sz="4" w:space="0" w:color="auto"/>
            </w:tcBorders>
            <w:shd w:val="clear" w:color="auto" w:fill="auto"/>
            <w:vAlign w:val="center"/>
            <w:hideMark/>
          </w:tcPr>
          <w:p w:rsidR="003761EE" w:rsidRPr="0031626D" w:rsidRDefault="003761EE" w:rsidP="00955ED3">
            <w:pPr>
              <w:jc w:val="both"/>
              <w:rPr>
                <w:szCs w:val="22"/>
              </w:rPr>
            </w:pPr>
            <w:r w:rsidRPr="0031626D">
              <w:rPr>
                <w:szCs w:val="22"/>
              </w:rPr>
              <w:t>Паслен сладко-горький (все растение)</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0,7</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r>
      <w:tr w:rsidR="003761EE" w:rsidRPr="0031626D" w:rsidTr="003761EE">
        <w:trPr>
          <w:cantSplit/>
          <w:trHeight w:val="57"/>
        </w:trPr>
        <w:tc>
          <w:tcPr>
            <w:tcW w:w="2327" w:type="pct"/>
            <w:tcBorders>
              <w:top w:val="nil"/>
              <w:left w:val="single" w:sz="4" w:space="0" w:color="auto"/>
              <w:bottom w:val="single" w:sz="4" w:space="0" w:color="auto"/>
              <w:right w:val="single" w:sz="4" w:space="0" w:color="auto"/>
            </w:tcBorders>
            <w:shd w:val="clear" w:color="auto" w:fill="auto"/>
            <w:vAlign w:val="center"/>
            <w:hideMark/>
          </w:tcPr>
          <w:p w:rsidR="003761EE" w:rsidRPr="0031626D" w:rsidRDefault="003761EE" w:rsidP="00955ED3">
            <w:pPr>
              <w:jc w:val="both"/>
              <w:rPr>
                <w:szCs w:val="22"/>
              </w:rPr>
            </w:pPr>
            <w:r w:rsidRPr="0031626D">
              <w:rPr>
                <w:szCs w:val="22"/>
              </w:rPr>
              <w:t>Воронец колосистый (трава)</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0,6</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c>
          <w:tcPr>
            <w:tcW w:w="535" w:type="pct"/>
            <w:tcBorders>
              <w:top w:val="nil"/>
              <w:left w:val="nil"/>
              <w:bottom w:val="single" w:sz="4" w:space="0" w:color="auto"/>
              <w:right w:val="single" w:sz="4" w:space="0" w:color="auto"/>
            </w:tcBorders>
            <w:shd w:val="clear" w:color="auto" w:fill="auto"/>
            <w:vAlign w:val="center"/>
            <w:hideMark/>
          </w:tcPr>
          <w:p w:rsidR="003761EE" w:rsidRPr="0031626D" w:rsidRDefault="003761EE" w:rsidP="00955ED3">
            <w:pPr>
              <w:rPr>
                <w:szCs w:val="22"/>
              </w:rPr>
            </w:pPr>
            <w:r w:rsidRPr="0031626D">
              <w:rPr>
                <w:szCs w:val="22"/>
              </w:rPr>
              <w:t>-</w:t>
            </w:r>
          </w:p>
        </w:tc>
      </w:tr>
    </w:tbl>
    <w:p w:rsidR="00B56AC2" w:rsidRPr="0031626D" w:rsidRDefault="00B56AC2" w:rsidP="00B56AC2">
      <w:pPr>
        <w:suppressAutoHyphens/>
        <w:jc w:val="right"/>
        <w:rPr>
          <w:i/>
          <w:iCs/>
          <w:sz w:val="28"/>
          <w:szCs w:val="28"/>
        </w:rPr>
      </w:pPr>
    </w:p>
    <w:p w:rsidR="005C787B" w:rsidRPr="0031626D" w:rsidRDefault="005C787B">
      <w:pPr>
        <w:jc w:val="left"/>
        <w:rPr>
          <w:b/>
          <w:bCs/>
          <w:sz w:val="28"/>
          <w:szCs w:val="28"/>
        </w:rPr>
      </w:pPr>
      <w:r w:rsidRPr="0031626D">
        <w:rPr>
          <w:b/>
          <w:bCs/>
          <w:sz w:val="28"/>
          <w:szCs w:val="28"/>
        </w:rPr>
        <w:br w:type="page"/>
      </w:r>
    </w:p>
    <w:p w:rsidR="00B56AC2" w:rsidRPr="0031626D" w:rsidRDefault="00B56AC2" w:rsidP="002B4978">
      <w:pPr>
        <w:pStyle w:val="a9"/>
        <w:suppressAutoHyphens/>
        <w:jc w:val="center"/>
        <w:rPr>
          <w:b/>
          <w:bCs/>
          <w:sz w:val="28"/>
          <w:szCs w:val="28"/>
        </w:rPr>
      </w:pPr>
      <w:r w:rsidRPr="0031626D">
        <w:rPr>
          <w:b/>
          <w:bCs/>
          <w:sz w:val="28"/>
          <w:szCs w:val="28"/>
        </w:rPr>
        <w:t>Сбор древесных</w:t>
      </w:r>
      <w:r w:rsidR="00AF4727" w:rsidRPr="0031626D">
        <w:rPr>
          <w:b/>
          <w:bCs/>
          <w:sz w:val="28"/>
          <w:szCs w:val="28"/>
        </w:rPr>
        <w:t xml:space="preserve"> </w:t>
      </w:r>
      <w:r w:rsidRPr="0031626D">
        <w:rPr>
          <w:b/>
          <w:bCs/>
          <w:sz w:val="28"/>
          <w:szCs w:val="28"/>
        </w:rPr>
        <w:t>соков</w:t>
      </w:r>
    </w:p>
    <w:p w:rsidR="00B56AC2" w:rsidRPr="0031626D" w:rsidRDefault="00B56AC2" w:rsidP="002B4978">
      <w:pPr>
        <w:pStyle w:val="a9"/>
        <w:suppressAutoHyphens/>
        <w:jc w:val="center"/>
        <w:rPr>
          <w:b/>
          <w:bCs/>
          <w:sz w:val="28"/>
          <w:szCs w:val="28"/>
        </w:rPr>
      </w:pPr>
      <w:r w:rsidRPr="0031626D">
        <w:rPr>
          <w:b/>
          <w:bCs/>
          <w:sz w:val="28"/>
          <w:szCs w:val="28"/>
        </w:rPr>
        <w:t>Березовый сок</w:t>
      </w:r>
    </w:p>
    <w:p w:rsidR="00B56AC2" w:rsidRPr="0031626D" w:rsidRDefault="00B56AC2" w:rsidP="00B56AC2">
      <w:pPr>
        <w:pStyle w:val="a9"/>
        <w:suppressAutoHyphens/>
        <w:ind w:firstLine="905"/>
        <w:rPr>
          <w:sz w:val="28"/>
          <w:szCs w:val="28"/>
        </w:rPr>
      </w:pPr>
      <w:r w:rsidRPr="0031626D">
        <w:rPr>
          <w:sz w:val="28"/>
          <w:szCs w:val="28"/>
        </w:rPr>
        <w:t xml:space="preserve">Подсочка березы – высокодоходный вид прижизненного использования березовых лесов.  При планировании и проведении подсочных работ необходимо знать сроки начала и окончания соковыделения, особенности брожения сока. </w:t>
      </w:r>
    </w:p>
    <w:p w:rsidR="00B56AC2" w:rsidRPr="0031626D" w:rsidRDefault="00B56AC2" w:rsidP="00B56AC2">
      <w:pPr>
        <w:pStyle w:val="a9"/>
        <w:suppressAutoHyphens/>
        <w:ind w:firstLine="905"/>
        <w:rPr>
          <w:sz w:val="28"/>
          <w:szCs w:val="28"/>
        </w:rPr>
      </w:pPr>
      <w:r w:rsidRPr="0031626D">
        <w:rPr>
          <w:sz w:val="28"/>
          <w:szCs w:val="28"/>
        </w:rPr>
        <w:t xml:space="preserve">Более или менее устойчивых сроков начала и окончания соковыделения у берез нет, они зависят от сочетания многих факторов, поэтому фазу начала соковыделения устанавливают, прокалывая шилом кору с захватом древесины на глубину 1 – 1.5 см. День появления из проколов первых капель сока открывает фазу соковыделения.  Началом соковыделения считается тот день, когда в эту фазу вступит не менее 10% экземпляров, массовое сокодвижение – при 50%. </w:t>
      </w:r>
    </w:p>
    <w:p w:rsidR="00B56AC2" w:rsidRPr="0031626D" w:rsidRDefault="00B56AC2" w:rsidP="00B56AC2">
      <w:pPr>
        <w:pStyle w:val="a9"/>
        <w:suppressAutoHyphens/>
        <w:ind w:firstLine="905"/>
        <w:rPr>
          <w:sz w:val="28"/>
          <w:szCs w:val="28"/>
        </w:rPr>
      </w:pPr>
      <w:r w:rsidRPr="0031626D">
        <w:rPr>
          <w:sz w:val="28"/>
          <w:szCs w:val="28"/>
        </w:rPr>
        <w:t xml:space="preserve">Окончанием сокодвижения считается день, когда выход сока прекращается примерно у 50% деревьев. Признаки начала брожения – помутнение сока, появление белого налета в каналах и на приспособлениях для сбора сока.  Биологическая продолжительность сокодвижения колеблется от 27 до 35 дней, а период подсочки для использования сока в хозяйственных целях – от начала соковыделения до начала брожения – в среднем 15 – 20 дней. </w:t>
      </w:r>
    </w:p>
    <w:p w:rsidR="00B56AC2" w:rsidRPr="0031626D" w:rsidRDefault="00B56AC2" w:rsidP="00B56AC2">
      <w:pPr>
        <w:pStyle w:val="aff6"/>
        <w:suppressAutoHyphens/>
        <w:jc w:val="right"/>
        <w:rPr>
          <w:rFonts w:ascii="Times New Roman" w:hAnsi="Times New Roman"/>
          <w:i/>
          <w:iCs/>
          <w:sz w:val="28"/>
          <w:szCs w:val="28"/>
        </w:rPr>
      </w:pPr>
      <w:r w:rsidRPr="0031626D">
        <w:rPr>
          <w:rFonts w:ascii="Times New Roman" w:hAnsi="Times New Roman"/>
          <w:i/>
          <w:iCs/>
          <w:sz w:val="28"/>
          <w:szCs w:val="28"/>
        </w:rPr>
        <w:t xml:space="preserve">Таблица </w:t>
      </w:r>
      <w:r w:rsidR="00AF768D" w:rsidRPr="0031626D">
        <w:rPr>
          <w:rFonts w:ascii="Times New Roman" w:hAnsi="Times New Roman"/>
          <w:i/>
          <w:iCs/>
          <w:sz w:val="28"/>
          <w:szCs w:val="28"/>
        </w:rPr>
        <w:t>10</w:t>
      </w:r>
      <w:r w:rsidRPr="0031626D">
        <w:rPr>
          <w:rFonts w:ascii="Times New Roman" w:hAnsi="Times New Roman"/>
          <w:i/>
          <w:iCs/>
          <w:sz w:val="28"/>
          <w:szCs w:val="28"/>
        </w:rPr>
        <w:t xml:space="preserve"> </w:t>
      </w:r>
    </w:p>
    <w:p w:rsidR="00B56AC2" w:rsidRPr="0031626D" w:rsidRDefault="00B56AC2" w:rsidP="00B56AC2">
      <w:pPr>
        <w:pStyle w:val="aff6"/>
        <w:suppressAutoHyphens/>
        <w:rPr>
          <w:rFonts w:ascii="Times New Roman" w:hAnsi="Times New Roman"/>
          <w:sz w:val="28"/>
          <w:szCs w:val="28"/>
        </w:rPr>
      </w:pPr>
      <w:r w:rsidRPr="0031626D">
        <w:rPr>
          <w:rFonts w:ascii="Times New Roman" w:hAnsi="Times New Roman"/>
          <w:sz w:val="28"/>
          <w:szCs w:val="28"/>
        </w:rPr>
        <w:t>Выход березового сока (т/га в чистых березовых насаждениях I и II класса бонитета)</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4613"/>
        <w:gridCol w:w="1553"/>
        <w:gridCol w:w="1207"/>
        <w:gridCol w:w="1207"/>
        <w:gridCol w:w="1207"/>
        <w:gridCol w:w="1378"/>
        <w:gridCol w:w="1724"/>
        <w:gridCol w:w="1899"/>
      </w:tblGrid>
      <w:tr w:rsidR="00E47E4D" w:rsidRPr="0031626D" w:rsidTr="00275705">
        <w:trPr>
          <w:trHeight w:val="222"/>
          <w:jc w:val="center"/>
        </w:trPr>
        <w:tc>
          <w:tcPr>
            <w:tcW w:w="1560" w:type="pct"/>
            <w:vMerge w:val="restar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 xml:space="preserve">Наименьший средний диаметр, </w:t>
            </w:r>
          </w:p>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с которого начинается</w:t>
            </w:r>
          </w:p>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подсочка</w:t>
            </w:r>
          </w:p>
        </w:tc>
        <w:tc>
          <w:tcPr>
            <w:tcW w:w="3440" w:type="pct"/>
            <w:gridSpan w:val="7"/>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 xml:space="preserve">П о л н о т ы </w:t>
            </w:r>
          </w:p>
        </w:tc>
      </w:tr>
      <w:tr w:rsidR="00E47E4D" w:rsidRPr="0031626D" w:rsidTr="00275705">
        <w:trPr>
          <w:trHeight w:val="222"/>
          <w:jc w:val="center"/>
        </w:trPr>
        <w:tc>
          <w:tcPr>
            <w:tcW w:w="1560" w:type="pct"/>
            <w:vMerge/>
          </w:tcPr>
          <w:p w:rsidR="00B56AC2" w:rsidRPr="0031626D" w:rsidRDefault="00B56AC2" w:rsidP="00AC12B8">
            <w:pPr>
              <w:pStyle w:val="aff6"/>
              <w:suppressAutoHyphens/>
              <w:rPr>
                <w:rFonts w:ascii="Times New Roman" w:hAnsi="Times New Roman"/>
                <w:sz w:val="22"/>
                <w:szCs w:val="22"/>
              </w:rPr>
            </w:pPr>
          </w:p>
        </w:tc>
        <w:tc>
          <w:tcPr>
            <w:tcW w:w="525"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1.0</w:t>
            </w:r>
          </w:p>
        </w:tc>
        <w:tc>
          <w:tcPr>
            <w:tcW w:w="408"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0.9</w:t>
            </w:r>
          </w:p>
        </w:tc>
        <w:tc>
          <w:tcPr>
            <w:tcW w:w="408"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0.8</w:t>
            </w:r>
          </w:p>
        </w:tc>
        <w:tc>
          <w:tcPr>
            <w:tcW w:w="408"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0.7</w:t>
            </w:r>
          </w:p>
        </w:tc>
        <w:tc>
          <w:tcPr>
            <w:tcW w:w="466"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0.6</w:t>
            </w:r>
          </w:p>
        </w:tc>
        <w:tc>
          <w:tcPr>
            <w:tcW w:w="583"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0.5</w:t>
            </w:r>
          </w:p>
        </w:tc>
        <w:tc>
          <w:tcPr>
            <w:tcW w:w="642" w:type="pct"/>
            <w:vAlign w:val="center"/>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0.4</w:t>
            </w:r>
          </w:p>
        </w:tc>
      </w:tr>
      <w:tr w:rsidR="00E47E4D" w:rsidRPr="0031626D" w:rsidTr="00275705">
        <w:trPr>
          <w:jc w:val="center"/>
        </w:trPr>
        <w:tc>
          <w:tcPr>
            <w:tcW w:w="1560" w:type="pct"/>
            <w:vMerge w:val="restar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20</w:t>
            </w:r>
          </w:p>
        </w:tc>
        <w:tc>
          <w:tcPr>
            <w:tcW w:w="525" w:type="pct"/>
          </w:tcPr>
          <w:p w:rsidR="00B56AC2" w:rsidRPr="0031626D" w:rsidRDefault="00B56AC2" w:rsidP="00AC12B8">
            <w:pPr>
              <w:pStyle w:val="aff6"/>
              <w:suppressAutoHyphens/>
              <w:rPr>
                <w:rFonts w:ascii="Times New Roman" w:hAnsi="Times New Roman"/>
                <w:sz w:val="22"/>
                <w:szCs w:val="22"/>
                <w:u w:val="single"/>
              </w:rPr>
            </w:pPr>
            <w:r w:rsidRPr="0031626D">
              <w:rPr>
                <w:rFonts w:ascii="Times New Roman" w:hAnsi="Times New Roman"/>
                <w:sz w:val="22"/>
                <w:szCs w:val="22"/>
                <w:u w:val="single"/>
              </w:rPr>
              <w:t>45</w:t>
            </w:r>
          </w:p>
        </w:tc>
        <w:tc>
          <w:tcPr>
            <w:tcW w:w="408" w:type="pct"/>
          </w:tcPr>
          <w:p w:rsidR="00B56AC2" w:rsidRPr="0031626D" w:rsidRDefault="00B56AC2" w:rsidP="00AC12B8">
            <w:pPr>
              <w:pStyle w:val="aff6"/>
              <w:suppressAutoHyphens/>
              <w:rPr>
                <w:rFonts w:ascii="Times New Roman" w:hAnsi="Times New Roman"/>
                <w:sz w:val="22"/>
                <w:szCs w:val="22"/>
                <w:u w:val="single"/>
              </w:rPr>
            </w:pPr>
            <w:r w:rsidRPr="0031626D">
              <w:rPr>
                <w:rFonts w:ascii="Times New Roman" w:hAnsi="Times New Roman"/>
                <w:sz w:val="22"/>
                <w:szCs w:val="22"/>
                <w:u w:val="single"/>
              </w:rPr>
              <w:t>41</w:t>
            </w:r>
          </w:p>
        </w:tc>
        <w:tc>
          <w:tcPr>
            <w:tcW w:w="408" w:type="pct"/>
          </w:tcPr>
          <w:p w:rsidR="00B56AC2" w:rsidRPr="0031626D" w:rsidRDefault="00B56AC2" w:rsidP="00AC12B8">
            <w:pPr>
              <w:pStyle w:val="aff6"/>
              <w:suppressAutoHyphens/>
              <w:rPr>
                <w:rFonts w:ascii="Times New Roman" w:hAnsi="Times New Roman"/>
                <w:sz w:val="22"/>
                <w:szCs w:val="22"/>
                <w:u w:val="single"/>
              </w:rPr>
            </w:pPr>
            <w:r w:rsidRPr="0031626D">
              <w:rPr>
                <w:rFonts w:ascii="Times New Roman" w:hAnsi="Times New Roman"/>
                <w:sz w:val="22"/>
                <w:szCs w:val="22"/>
                <w:u w:val="single"/>
              </w:rPr>
              <w:t>37</w:t>
            </w:r>
          </w:p>
        </w:tc>
        <w:tc>
          <w:tcPr>
            <w:tcW w:w="408" w:type="pct"/>
          </w:tcPr>
          <w:p w:rsidR="00B56AC2" w:rsidRPr="0031626D" w:rsidRDefault="00B56AC2" w:rsidP="00AC12B8">
            <w:pPr>
              <w:pStyle w:val="aff6"/>
              <w:suppressAutoHyphens/>
              <w:rPr>
                <w:rFonts w:ascii="Times New Roman" w:hAnsi="Times New Roman"/>
                <w:sz w:val="22"/>
                <w:szCs w:val="22"/>
                <w:u w:val="single"/>
              </w:rPr>
            </w:pPr>
            <w:r w:rsidRPr="0031626D">
              <w:rPr>
                <w:rFonts w:ascii="Times New Roman" w:hAnsi="Times New Roman"/>
                <w:sz w:val="22"/>
                <w:szCs w:val="22"/>
                <w:u w:val="single"/>
              </w:rPr>
              <w:t>34</w:t>
            </w:r>
          </w:p>
        </w:tc>
        <w:tc>
          <w:tcPr>
            <w:tcW w:w="466" w:type="pct"/>
          </w:tcPr>
          <w:p w:rsidR="00B56AC2" w:rsidRPr="0031626D" w:rsidRDefault="00B56AC2" w:rsidP="00AC12B8">
            <w:pPr>
              <w:pStyle w:val="aff6"/>
              <w:suppressAutoHyphens/>
              <w:rPr>
                <w:rFonts w:ascii="Times New Roman" w:hAnsi="Times New Roman"/>
                <w:sz w:val="22"/>
                <w:szCs w:val="22"/>
                <w:u w:val="single"/>
              </w:rPr>
            </w:pPr>
            <w:r w:rsidRPr="0031626D">
              <w:rPr>
                <w:rFonts w:ascii="Times New Roman" w:hAnsi="Times New Roman"/>
                <w:sz w:val="22"/>
                <w:szCs w:val="22"/>
                <w:u w:val="single"/>
              </w:rPr>
              <w:t>31</w:t>
            </w:r>
          </w:p>
        </w:tc>
        <w:tc>
          <w:tcPr>
            <w:tcW w:w="583" w:type="pct"/>
          </w:tcPr>
          <w:p w:rsidR="00B56AC2" w:rsidRPr="0031626D" w:rsidRDefault="00B56AC2" w:rsidP="00AC12B8">
            <w:pPr>
              <w:pStyle w:val="aff6"/>
              <w:suppressAutoHyphens/>
              <w:rPr>
                <w:rFonts w:ascii="Times New Roman" w:hAnsi="Times New Roman"/>
                <w:sz w:val="22"/>
                <w:szCs w:val="22"/>
                <w:u w:val="single"/>
              </w:rPr>
            </w:pPr>
            <w:r w:rsidRPr="0031626D">
              <w:rPr>
                <w:rFonts w:ascii="Times New Roman" w:hAnsi="Times New Roman"/>
                <w:sz w:val="22"/>
                <w:szCs w:val="22"/>
                <w:u w:val="single"/>
              </w:rPr>
              <w:t>29</w:t>
            </w:r>
          </w:p>
        </w:tc>
        <w:tc>
          <w:tcPr>
            <w:tcW w:w="642" w:type="pct"/>
          </w:tcPr>
          <w:p w:rsidR="00B56AC2" w:rsidRPr="0031626D" w:rsidRDefault="00B56AC2" w:rsidP="00AC12B8">
            <w:pPr>
              <w:pStyle w:val="aff6"/>
              <w:suppressAutoHyphens/>
              <w:rPr>
                <w:rFonts w:ascii="Times New Roman" w:hAnsi="Times New Roman"/>
                <w:sz w:val="22"/>
                <w:szCs w:val="22"/>
                <w:u w:val="single"/>
              </w:rPr>
            </w:pPr>
            <w:r w:rsidRPr="0031626D">
              <w:rPr>
                <w:rFonts w:ascii="Times New Roman" w:hAnsi="Times New Roman"/>
                <w:sz w:val="22"/>
                <w:szCs w:val="22"/>
                <w:u w:val="single"/>
              </w:rPr>
              <w:t>27</w:t>
            </w:r>
          </w:p>
        </w:tc>
      </w:tr>
      <w:tr w:rsidR="00E47E4D" w:rsidRPr="0031626D" w:rsidTr="00275705">
        <w:trPr>
          <w:jc w:val="center"/>
        </w:trPr>
        <w:tc>
          <w:tcPr>
            <w:tcW w:w="1560" w:type="pct"/>
            <w:vMerge/>
          </w:tcPr>
          <w:p w:rsidR="00B56AC2" w:rsidRPr="0031626D" w:rsidRDefault="00B56AC2" w:rsidP="00AC12B8">
            <w:pPr>
              <w:pStyle w:val="aff6"/>
              <w:suppressAutoHyphens/>
              <w:rPr>
                <w:rFonts w:ascii="Times New Roman" w:hAnsi="Times New Roman"/>
                <w:sz w:val="22"/>
                <w:szCs w:val="22"/>
              </w:rPr>
            </w:pPr>
          </w:p>
        </w:tc>
        <w:tc>
          <w:tcPr>
            <w:tcW w:w="525"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372</w:t>
            </w:r>
          </w:p>
        </w:tc>
        <w:tc>
          <w:tcPr>
            <w:tcW w:w="408"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335</w:t>
            </w:r>
          </w:p>
        </w:tc>
        <w:tc>
          <w:tcPr>
            <w:tcW w:w="408"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298</w:t>
            </w:r>
          </w:p>
        </w:tc>
        <w:tc>
          <w:tcPr>
            <w:tcW w:w="408"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261</w:t>
            </w:r>
          </w:p>
        </w:tc>
        <w:tc>
          <w:tcPr>
            <w:tcW w:w="466"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224</w:t>
            </w:r>
          </w:p>
        </w:tc>
        <w:tc>
          <w:tcPr>
            <w:tcW w:w="583"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187</w:t>
            </w:r>
          </w:p>
        </w:tc>
        <w:tc>
          <w:tcPr>
            <w:tcW w:w="642"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150</w:t>
            </w:r>
          </w:p>
        </w:tc>
      </w:tr>
      <w:tr w:rsidR="00E47E4D" w:rsidRPr="0031626D" w:rsidTr="00275705">
        <w:trPr>
          <w:jc w:val="center"/>
        </w:trPr>
        <w:tc>
          <w:tcPr>
            <w:tcW w:w="1560" w:type="pct"/>
            <w:vMerge w:val="restar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22</w:t>
            </w:r>
          </w:p>
        </w:tc>
        <w:tc>
          <w:tcPr>
            <w:tcW w:w="525" w:type="pct"/>
          </w:tcPr>
          <w:p w:rsidR="00B56AC2" w:rsidRPr="0031626D" w:rsidRDefault="00B56AC2" w:rsidP="00AC12B8">
            <w:pPr>
              <w:pStyle w:val="aff6"/>
              <w:suppressAutoHyphens/>
              <w:rPr>
                <w:rFonts w:ascii="Times New Roman" w:hAnsi="Times New Roman"/>
                <w:sz w:val="22"/>
                <w:szCs w:val="22"/>
                <w:u w:val="single"/>
              </w:rPr>
            </w:pPr>
            <w:r w:rsidRPr="0031626D">
              <w:rPr>
                <w:rFonts w:ascii="Times New Roman" w:hAnsi="Times New Roman"/>
                <w:sz w:val="22"/>
                <w:szCs w:val="22"/>
                <w:u w:val="single"/>
              </w:rPr>
              <w:t>35</w:t>
            </w:r>
          </w:p>
        </w:tc>
        <w:tc>
          <w:tcPr>
            <w:tcW w:w="408" w:type="pct"/>
          </w:tcPr>
          <w:p w:rsidR="00B56AC2" w:rsidRPr="0031626D" w:rsidRDefault="00B56AC2" w:rsidP="00AC12B8">
            <w:pPr>
              <w:pStyle w:val="aff6"/>
              <w:suppressAutoHyphens/>
              <w:rPr>
                <w:rFonts w:ascii="Times New Roman" w:hAnsi="Times New Roman"/>
                <w:sz w:val="22"/>
                <w:szCs w:val="22"/>
                <w:u w:val="single"/>
              </w:rPr>
            </w:pPr>
            <w:r w:rsidRPr="0031626D">
              <w:rPr>
                <w:rFonts w:ascii="Times New Roman" w:hAnsi="Times New Roman"/>
                <w:sz w:val="22"/>
                <w:szCs w:val="22"/>
                <w:u w:val="single"/>
              </w:rPr>
              <w:t>32</w:t>
            </w:r>
          </w:p>
        </w:tc>
        <w:tc>
          <w:tcPr>
            <w:tcW w:w="408" w:type="pct"/>
          </w:tcPr>
          <w:p w:rsidR="00B56AC2" w:rsidRPr="0031626D" w:rsidRDefault="00B56AC2" w:rsidP="00AC12B8">
            <w:pPr>
              <w:pStyle w:val="aff6"/>
              <w:suppressAutoHyphens/>
              <w:rPr>
                <w:rFonts w:ascii="Times New Roman" w:hAnsi="Times New Roman"/>
                <w:sz w:val="22"/>
                <w:szCs w:val="22"/>
                <w:u w:val="single"/>
              </w:rPr>
            </w:pPr>
            <w:r w:rsidRPr="0031626D">
              <w:rPr>
                <w:rFonts w:ascii="Times New Roman" w:hAnsi="Times New Roman"/>
                <w:sz w:val="22"/>
                <w:szCs w:val="22"/>
                <w:u w:val="single"/>
              </w:rPr>
              <w:t>29</w:t>
            </w:r>
          </w:p>
        </w:tc>
        <w:tc>
          <w:tcPr>
            <w:tcW w:w="408" w:type="pct"/>
          </w:tcPr>
          <w:p w:rsidR="00B56AC2" w:rsidRPr="0031626D" w:rsidRDefault="00B56AC2" w:rsidP="00AC12B8">
            <w:pPr>
              <w:pStyle w:val="aff6"/>
              <w:suppressAutoHyphens/>
              <w:rPr>
                <w:rFonts w:ascii="Times New Roman" w:hAnsi="Times New Roman"/>
                <w:sz w:val="22"/>
                <w:szCs w:val="22"/>
                <w:u w:val="single"/>
              </w:rPr>
            </w:pPr>
            <w:r w:rsidRPr="0031626D">
              <w:rPr>
                <w:rFonts w:ascii="Times New Roman" w:hAnsi="Times New Roman"/>
                <w:sz w:val="22"/>
                <w:szCs w:val="22"/>
                <w:u w:val="single"/>
              </w:rPr>
              <w:t>27</w:t>
            </w:r>
          </w:p>
        </w:tc>
        <w:tc>
          <w:tcPr>
            <w:tcW w:w="466" w:type="pct"/>
          </w:tcPr>
          <w:p w:rsidR="00B56AC2" w:rsidRPr="0031626D" w:rsidRDefault="00B56AC2" w:rsidP="00AC12B8">
            <w:pPr>
              <w:pStyle w:val="aff6"/>
              <w:suppressAutoHyphens/>
              <w:rPr>
                <w:rFonts w:ascii="Times New Roman" w:hAnsi="Times New Roman"/>
                <w:sz w:val="22"/>
                <w:szCs w:val="22"/>
                <w:u w:val="single"/>
              </w:rPr>
            </w:pPr>
            <w:r w:rsidRPr="0031626D">
              <w:rPr>
                <w:rFonts w:ascii="Times New Roman" w:hAnsi="Times New Roman"/>
                <w:sz w:val="22"/>
                <w:szCs w:val="22"/>
                <w:u w:val="single"/>
              </w:rPr>
              <w:t>25</w:t>
            </w:r>
          </w:p>
        </w:tc>
        <w:tc>
          <w:tcPr>
            <w:tcW w:w="583" w:type="pct"/>
          </w:tcPr>
          <w:p w:rsidR="00B56AC2" w:rsidRPr="0031626D" w:rsidRDefault="00B56AC2" w:rsidP="00AC12B8">
            <w:pPr>
              <w:pStyle w:val="aff6"/>
              <w:suppressAutoHyphens/>
              <w:rPr>
                <w:rFonts w:ascii="Times New Roman" w:hAnsi="Times New Roman"/>
                <w:sz w:val="22"/>
                <w:szCs w:val="22"/>
                <w:u w:val="single"/>
              </w:rPr>
            </w:pPr>
            <w:r w:rsidRPr="0031626D">
              <w:rPr>
                <w:rFonts w:ascii="Times New Roman" w:hAnsi="Times New Roman"/>
                <w:sz w:val="22"/>
                <w:szCs w:val="22"/>
                <w:u w:val="single"/>
              </w:rPr>
              <w:t>23</w:t>
            </w:r>
          </w:p>
        </w:tc>
        <w:tc>
          <w:tcPr>
            <w:tcW w:w="642" w:type="pct"/>
          </w:tcPr>
          <w:p w:rsidR="00B56AC2" w:rsidRPr="0031626D" w:rsidRDefault="00B56AC2" w:rsidP="00AC12B8">
            <w:pPr>
              <w:pStyle w:val="aff6"/>
              <w:suppressAutoHyphens/>
              <w:rPr>
                <w:rFonts w:ascii="Times New Roman" w:hAnsi="Times New Roman"/>
                <w:sz w:val="22"/>
                <w:szCs w:val="22"/>
                <w:u w:val="single"/>
              </w:rPr>
            </w:pPr>
            <w:r w:rsidRPr="0031626D">
              <w:rPr>
                <w:rFonts w:ascii="Times New Roman" w:hAnsi="Times New Roman"/>
                <w:sz w:val="22"/>
                <w:szCs w:val="22"/>
                <w:u w:val="single"/>
              </w:rPr>
              <w:t>22</w:t>
            </w:r>
          </w:p>
        </w:tc>
      </w:tr>
      <w:tr w:rsidR="00E47E4D" w:rsidRPr="0031626D" w:rsidTr="00275705">
        <w:trPr>
          <w:jc w:val="center"/>
        </w:trPr>
        <w:tc>
          <w:tcPr>
            <w:tcW w:w="1560" w:type="pct"/>
            <w:vMerge/>
          </w:tcPr>
          <w:p w:rsidR="00B56AC2" w:rsidRPr="0031626D" w:rsidRDefault="00B56AC2" w:rsidP="00AC12B8">
            <w:pPr>
              <w:pStyle w:val="aff6"/>
              <w:suppressAutoHyphens/>
              <w:rPr>
                <w:rFonts w:ascii="Times New Roman" w:hAnsi="Times New Roman"/>
                <w:sz w:val="22"/>
                <w:szCs w:val="22"/>
              </w:rPr>
            </w:pPr>
          </w:p>
        </w:tc>
        <w:tc>
          <w:tcPr>
            <w:tcW w:w="525"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289</w:t>
            </w:r>
          </w:p>
        </w:tc>
        <w:tc>
          <w:tcPr>
            <w:tcW w:w="408"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260</w:t>
            </w:r>
          </w:p>
        </w:tc>
        <w:tc>
          <w:tcPr>
            <w:tcW w:w="408"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231</w:t>
            </w:r>
          </w:p>
        </w:tc>
        <w:tc>
          <w:tcPr>
            <w:tcW w:w="408"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202</w:t>
            </w:r>
          </w:p>
        </w:tc>
        <w:tc>
          <w:tcPr>
            <w:tcW w:w="466"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173</w:t>
            </w:r>
          </w:p>
        </w:tc>
        <w:tc>
          <w:tcPr>
            <w:tcW w:w="583"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144</w:t>
            </w:r>
          </w:p>
        </w:tc>
        <w:tc>
          <w:tcPr>
            <w:tcW w:w="642"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115</w:t>
            </w:r>
          </w:p>
        </w:tc>
      </w:tr>
      <w:tr w:rsidR="00E47E4D" w:rsidRPr="0031626D" w:rsidTr="00275705">
        <w:trPr>
          <w:jc w:val="center"/>
        </w:trPr>
        <w:tc>
          <w:tcPr>
            <w:tcW w:w="1560" w:type="pct"/>
            <w:vMerge w:val="restar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24</w:t>
            </w:r>
          </w:p>
        </w:tc>
        <w:tc>
          <w:tcPr>
            <w:tcW w:w="525" w:type="pct"/>
          </w:tcPr>
          <w:p w:rsidR="00B56AC2" w:rsidRPr="0031626D" w:rsidRDefault="00B56AC2" w:rsidP="00AC12B8">
            <w:pPr>
              <w:pStyle w:val="aff6"/>
              <w:suppressAutoHyphens/>
              <w:rPr>
                <w:rFonts w:ascii="Times New Roman" w:hAnsi="Times New Roman"/>
                <w:sz w:val="22"/>
                <w:szCs w:val="22"/>
                <w:u w:val="single"/>
              </w:rPr>
            </w:pPr>
            <w:r w:rsidRPr="0031626D">
              <w:rPr>
                <w:rFonts w:ascii="Times New Roman" w:hAnsi="Times New Roman"/>
                <w:sz w:val="22"/>
                <w:szCs w:val="22"/>
                <w:u w:val="single"/>
              </w:rPr>
              <w:t>25</w:t>
            </w:r>
          </w:p>
        </w:tc>
        <w:tc>
          <w:tcPr>
            <w:tcW w:w="408" w:type="pct"/>
          </w:tcPr>
          <w:p w:rsidR="00B56AC2" w:rsidRPr="0031626D" w:rsidRDefault="00B56AC2" w:rsidP="00AC12B8">
            <w:pPr>
              <w:pStyle w:val="aff6"/>
              <w:suppressAutoHyphens/>
              <w:rPr>
                <w:rFonts w:ascii="Times New Roman" w:hAnsi="Times New Roman"/>
                <w:sz w:val="22"/>
                <w:szCs w:val="22"/>
                <w:u w:val="single"/>
              </w:rPr>
            </w:pPr>
            <w:r w:rsidRPr="0031626D">
              <w:rPr>
                <w:rFonts w:ascii="Times New Roman" w:hAnsi="Times New Roman"/>
                <w:sz w:val="22"/>
                <w:szCs w:val="22"/>
                <w:u w:val="single"/>
              </w:rPr>
              <w:t>23</w:t>
            </w:r>
          </w:p>
        </w:tc>
        <w:tc>
          <w:tcPr>
            <w:tcW w:w="408" w:type="pct"/>
          </w:tcPr>
          <w:p w:rsidR="00B56AC2" w:rsidRPr="0031626D" w:rsidRDefault="00B56AC2" w:rsidP="00AC12B8">
            <w:pPr>
              <w:pStyle w:val="aff6"/>
              <w:suppressAutoHyphens/>
              <w:rPr>
                <w:rFonts w:ascii="Times New Roman" w:hAnsi="Times New Roman"/>
                <w:sz w:val="22"/>
                <w:szCs w:val="22"/>
                <w:u w:val="single"/>
              </w:rPr>
            </w:pPr>
            <w:r w:rsidRPr="0031626D">
              <w:rPr>
                <w:rFonts w:ascii="Times New Roman" w:hAnsi="Times New Roman"/>
                <w:sz w:val="22"/>
                <w:szCs w:val="22"/>
                <w:u w:val="single"/>
              </w:rPr>
              <w:t>22</w:t>
            </w:r>
          </w:p>
        </w:tc>
        <w:tc>
          <w:tcPr>
            <w:tcW w:w="408" w:type="pct"/>
          </w:tcPr>
          <w:p w:rsidR="00B56AC2" w:rsidRPr="0031626D" w:rsidRDefault="00B56AC2" w:rsidP="00AC12B8">
            <w:pPr>
              <w:pStyle w:val="aff6"/>
              <w:suppressAutoHyphens/>
              <w:rPr>
                <w:rFonts w:ascii="Times New Roman" w:hAnsi="Times New Roman"/>
                <w:sz w:val="22"/>
                <w:szCs w:val="22"/>
                <w:u w:val="single"/>
              </w:rPr>
            </w:pPr>
            <w:r w:rsidRPr="0031626D">
              <w:rPr>
                <w:rFonts w:ascii="Times New Roman" w:hAnsi="Times New Roman"/>
                <w:sz w:val="22"/>
                <w:szCs w:val="22"/>
                <w:u w:val="single"/>
              </w:rPr>
              <w:t>20</w:t>
            </w:r>
          </w:p>
        </w:tc>
        <w:tc>
          <w:tcPr>
            <w:tcW w:w="466" w:type="pct"/>
          </w:tcPr>
          <w:p w:rsidR="00B56AC2" w:rsidRPr="0031626D" w:rsidRDefault="00B56AC2" w:rsidP="00AC12B8">
            <w:pPr>
              <w:pStyle w:val="aff6"/>
              <w:suppressAutoHyphens/>
              <w:rPr>
                <w:rFonts w:ascii="Times New Roman" w:hAnsi="Times New Roman"/>
                <w:sz w:val="22"/>
                <w:szCs w:val="22"/>
                <w:u w:val="single"/>
              </w:rPr>
            </w:pPr>
            <w:r w:rsidRPr="0031626D">
              <w:rPr>
                <w:rFonts w:ascii="Times New Roman" w:hAnsi="Times New Roman"/>
                <w:sz w:val="22"/>
                <w:szCs w:val="22"/>
                <w:u w:val="single"/>
              </w:rPr>
              <w:t>18</w:t>
            </w:r>
          </w:p>
        </w:tc>
        <w:tc>
          <w:tcPr>
            <w:tcW w:w="583" w:type="pct"/>
          </w:tcPr>
          <w:p w:rsidR="00B56AC2" w:rsidRPr="0031626D" w:rsidRDefault="00B56AC2" w:rsidP="00AC12B8">
            <w:pPr>
              <w:pStyle w:val="aff6"/>
              <w:suppressAutoHyphens/>
              <w:rPr>
                <w:rFonts w:ascii="Times New Roman" w:hAnsi="Times New Roman"/>
                <w:sz w:val="22"/>
                <w:szCs w:val="22"/>
                <w:u w:val="single"/>
              </w:rPr>
            </w:pPr>
            <w:r w:rsidRPr="0031626D">
              <w:rPr>
                <w:rFonts w:ascii="Times New Roman" w:hAnsi="Times New Roman"/>
                <w:sz w:val="22"/>
                <w:szCs w:val="22"/>
                <w:u w:val="single"/>
              </w:rPr>
              <w:t>17</w:t>
            </w:r>
          </w:p>
        </w:tc>
        <w:tc>
          <w:tcPr>
            <w:tcW w:w="642" w:type="pct"/>
          </w:tcPr>
          <w:p w:rsidR="00B56AC2" w:rsidRPr="0031626D" w:rsidRDefault="00B56AC2" w:rsidP="00AC12B8">
            <w:pPr>
              <w:pStyle w:val="aff6"/>
              <w:suppressAutoHyphens/>
              <w:rPr>
                <w:rFonts w:ascii="Times New Roman" w:hAnsi="Times New Roman"/>
                <w:sz w:val="22"/>
                <w:szCs w:val="22"/>
                <w:u w:val="single"/>
              </w:rPr>
            </w:pPr>
            <w:r w:rsidRPr="0031626D">
              <w:rPr>
                <w:rFonts w:ascii="Times New Roman" w:hAnsi="Times New Roman"/>
                <w:sz w:val="22"/>
                <w:szCs w:val="22"/>
                <w:u w:val="single"/>
              </w:rPr>
              <w:t>17</w:t>
            </w:r>
          </w:p>
        </w:tc>
      </w:tr>
      <w:tr w:rsidR="00E47E4D" w:rsidRPr="0031626D" w:rsidTr="00275705">
        <w:trPr>
          <w:trHeight w:val="189"/>
          <w:jc w:val="center"/>
        </w:trPr>
        <w:tc>
          <w:tcPr>
            <w:tcW w:w="1560" w:type="pct"/>
            <w:vMerge/>
          </w:tcPr>
          <w:p w:rsidR="00B56AC2" w:rsidRPr="0031626D" w:rsidRDefault="00B56AC2" w:rsidP="00AC12B8">
            <w:pPr>
              <w:pStyle w:val="aff6"/>
              <w:suppressAutoHyphens/>
              <w:rPr>
                <w:rFonts w:ascii="Times New Roman" w:hAnsi="Times New Roman"/>
                <w:sz w:val="22"/>
                <w:szCs w:val="22"/>
              </w:rPr>
            </w:pPr>
          </w:p>
        </w:tc>
        <w:tc>
          <w:tcPr>
            <w:tcW w:w="525"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220</w:t>
            </w:r>
          </w:p>
        </w:tc>
        <w:tc>
          <w:tcPr>
            <w:tcW w:w="408"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193</w:t>
            </w:r>
          </w:p>
        </w:tc>
        <w:tc>
          <w:tcPr>
            <w:tcW w:w="408"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176</w:t>
            </w:r>
          </w:p>
        </w:tc>
        <w:tc>
          <w:tcPr>
            <w:tcW w:w="408"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154</w:t>
            </w:r>
          </w:p>
        </w:tc>
        <w:tc>
          <w:tcPr>
            <w:tcW w:w="466"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110</w:t>
            </w:r>
          </w:p>
        </w:tc>
        <w:tc>
          <w:tcPr>
            <w:tcW w:w="583"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88</w:t>
            </w:r>
          </w:p>
        </w:tc>
        <w:tc>
          <w:tcPr>
            <w:tcW w:w="642"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60</w:t>
            </w:r>
          </w:p>
        </w:tc>
      </w:tr>
    </w:tbl>
    <w:p w:rsidR="00B56AC2" w:rsidRPr="0031626D" w:rsidRDefault="00B56AC2" w:rsidP="00B56AC2">
      <w:pPr>
        <w:pStyle w:val="aff6"/>
        <w:suppressAutoHyphens/>
        <w:ind w:firstLine="709"/>
        <w:jc w:val="both"/>
        <w:rPr>
          <w:rFonts w:ascii="Times New Roman" w:hAnsi="Times New Roman"/>
          <w:sz w:val="24"/>
          <w:szCs w:val="24"/>
        </w:rPr>
      </w:pPr>
      <w:r w:rsidRPr="0031626D">
        <w:rPr>
          <w:rFonts w:ascii="Times New Roman" w:hAnsi="Times New Roman"/>
          <w:i/>
          <w:iCs/>
          <w:sz w:val="24"/>
          <w:szCs w:val="24"/>
        </w:rPr>
        <w:t>Примечание:</w:t>
      </w:r>
      <w:r w:rsidRPr="0031626D">
        <w:rPr>
          <w:rFonts w:ascii="Times New Roman" w:hAnsi="Times New Roman"/>
          <w:sz w:val="24"/>
          <w:szCs w:val="24"/>
        </w:rPr>
        <w:t xml:space="preserve"> В знаменателе дано минимальное ч</w:t>
      </w:r>
      <w:r w:rsidR="00715A57" w:rsidRPr="0031626D">
        <w:rPr>
          <w:rFonts w:ascii="Times New Roman" w:hAnsi="Times New Roman"/>
          <w:sz w:val="24"/>
          <w:szCs w:val="24"/>
        </w:rPr>
        <w:t xml:space="preserve">исло стволов на одном гектаре, </w:t>
      </w:r>
      <w:r w:rsidRPr="0031626D">
        <w:rPr>
          <w:rFonts w:ascii="Times New Roman" w:hAnsi="Times New Roman"/>
          <w:sz w:val="24"/>
          <w:szCs w:val="24"/>
        </w:rPr>
        <w:t>подлежащих подсочке.</w:t>
      </w:r>
    </w:p>
    <w:p w:rsidR="00B56AC2" w:rsidRPr="0031626D" w:rsidRDefault="00B56AC2" w:rsidP="00B56AC2">
      <w:pPr>
        <w:pStyle w:val="aff6"/>
        <w:suppressAutoHyphens/>
        <w:jc w:val="right"/>
        <w:rPr>
          <w:rFonts w:ascii="Times New Roman" w:hAnsi="Times New Roman"/>
          <w:sz w:val="16"/>
          <w:szCs w:val="16"/>
        </w:rPr>
      </w:pPr>
    </w:p>
    <w:p w:rsidR="00B56AC2" w:rsidRPr="0031626D" w:rsidRDefault="005C787B" w:rsidP="00B56AC2">
      <w:pPr>
        <w:pStyle w:val="aff6"/>
        <w:suppressAutoHyphens/>
        <w:ind w:firstLine="709"/>
        <w:jc w:val="both"/>
        <w:rPr>
          <w:rFonts w:ascii="Times New Roman" w:hAnsi="Times New Roman"/>
          <w:sz w:val="28"/>
          <w:szCs w:val="28"/>
        </w:rPr>
      </w:pPr>
      <w:r w:rsidRPr="0031626D">
        <w:rPr>
          <w:rFonts w:ascii="Times New Roman" w:hAnsi="Times New Roman"/>
          <w:sz w:val="28"/>
          <w:szCs w:val="28"/>
        </w:rPr>
        <w:t xml:space="preserve">Определение </w:t>
      </w:r>
      <w:r w:rsidR="00B56AC2" w:rsidRPr="0031626D">
        <w:rPr>
          <w:rFonts w:ascii="Times New Roman" w:hAnsi="Times New Roman"/>
          <w:sz w:val="28"/>
          <w:szCs w:val="28"/>
        </w:rPr>
        <w:t>запасов березового сока производится с использованием региональных нормативно-справочных таблиц.</w:t>
      </w:r>
    </w:p>
    <w:p w:rsidR="00B56AC2" w:rsidRPr="0031626D" w:rsidRDefault="00B56AC2" w:rsidP="002C5348">
      <w:pPr>
        <w:pStyle w:val="aff6"/>
        <w:suppressAutoHyphens/>
        <w:ind w:firstLine="709"/>
        <w:jc w:val="both"/>
        <w:rPr>
          <w:rFonts w:ascii="Times New Roman" w:hAnsi="Times New Roman"/>
          <w:i/>
          <w:iCs/>
          <w:sz w:val="24"/>
          <w:szCs w:val="24"/>
        </w:rPr>
      </w:pPr>
      <w:r w:rsidRPr="0031626D">
        <w:rPr>
          <w:rFonts w:ascii="Times New Roman" w:hAnsi="Times New Roman"/>
          <w:sz w:val="28"/>
          <w:szCs w:val="28"/>
        </w:rPr>
        <w:t>При наличии данных перечислите</w:t>
      </w:r>
      <w:r w:rsidR="005C787B" w:rsidRPr="0031626D">
        <w:rPr>
          <w:rFonts w:ascii="Times New Roman" w:hAnsi="Times New Roman"/>
          <w:sz w:val="28"/>
          <w:szCs w:val="28"/>
        </w:rPr>
        <w:t xml:space="preserve">льной таксации расчетный выход </w:t>
      </w:r>
      <w:r w:rsidRPr="0031626D">
        <w:rPr>
          <w:rFonts w:ascii="Times New Roman" w:hAnsi="Times New Roman"/>
          <w:sz w:val="28"/>
          <w:szCs w:val="28"/>
        </w:rPr>
        <w:t>березового сока определяют путем умножения числа деревьев в ступени толщины на выход березового сока с одного дерева в сутки (Давидов, 1979).</w:t>
      </w:r>
    </w:p>
    <w:p w:rsidR="00B56AC2" w:rsidRPr="0031626D" w:rsidRDefault="00B56AC2" w:rsidP="00B56AC2">
      <w:pPr>
        <w:rPr>
          <w:i/>
          <w:iCs/>
        </w:rPr>
      </w:pPr>
      <w:r w:rsidRPr="0031626D">
        <w:rPr>
          <w:i/>
          <w:iCs/>
        </w:rPr>
        <w:br w:type="page"/>
      </w:r>
    </w:p>
    <w:p w:rsidR="00B56AC2" w:rsidRPr="0031626D" w:rsidRDefault="00B56AC2" w:rsidP="00B56AC2">
      <w:pPr>
        <w:pStyle w:val="aff6"/>
        <w:suppressAutoHyphens/>
        <w:jc w:val="right"/>
        <w:rPr>
          <w:rFonts w:ascii="Times New Roman" w:hAnsi="Times New Roman"/>
          <w:i/>
          <w:iCs/>
          <w:sz w:val="28"/>
          <w:szCs w:val="28"/>
        </w:rPr>
      </w:pPr>
      <w:r w:rsidRPr="0031626D">
        <w:rPr>
          <w:rFonts w:ascii="Times New Roman" w:hAnsi="Times New Roman"/>
          <w:i/>
          <w:iCs/>
          <w:sz w:val="28"/>
          <w:szCs w:val="28"/>
        </w:rPr>
        <w:t>Таблица 1</w:t>
      </w:r>
      <w:r w:rsidR="00AF768D" w:rsidRPr="0031626D">
        <w:rPr>
          <w:rFonts w:ascii="Times New Roman" w:hAnsi="Times New Roman"/>
          <w:i/>
          <w:iCs/>
          <w:sz w:val="28"/>
          <w:szCs w:val="28"/>
        </w:rPr>
        <w:t>1</w:t>
      </w:r>
    </w:p>
    <w:p w:rsidR="00B56AC2" w:rsidRPr="0031626D" w:rsidRDefault="00B56AC2" w:rsidP="00B56AC2">
      <w:pPr>
        <w:pStyle w:val="aff6"/>
        <w:suppressAutoHyphens/>
        <w:rPr>
          <w:rFonts w:ascii="Times New Roman" w:hAnsi="Times New Roman"/>
          <w:sz w:val="28"/>
          <w:szCs w:val="28"/>
        </w:rPr>
      </w:pPr>
      <w:r w:rsidRPr="0031626D">
        <w:rPr>
          <w:rFonts w:ascii="Times New Roman" w:hAnsi="Times New Roman"/>
          <w:sz w:val="28"/>
          <w:szCs w:val="28"/>
        </w:rPr>
        <w:t>Выход березового сока по ступеням толщины с одного дерева (в сутки)</w:t>
      </w:r>
    </w:p>
    <w:p w:rsidR="00B56AC2" w:rsidRPr="0031626D" w:rsidRDefault="00B56AC2" w:rsidP="00B56AC2">
      <w:pPr>
        <w:pStyle w:val="aff6"/>
        <w:suppressAutoHyphens/>
        <w:rPr>
          <w:rFonts w:ascii="Times New Roman" w:hAnsi="Times New Roman"/>
          <w:sz w:val="18"/>
          <w:szCs w:val="18"/>
        </w:rPr>
      </w:pP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4778"/>
        <w:gridCol w:w="1252"/>
        <w:gridCol w:w="1252"/>
        <w:gridCol w:w="1251"/>
        <w:gridCol w:w="1251"/>
        <w:gridCol w:w="1251"/>
        <w:gridCol w:w="1251"/>
        <w:gridCol w:w="1251"/>
        <w:gridCol w:w="1251"/>
      </w:tblGrid>
      <w:tr w:rsidR="00E47E4D" w:rsidRPr="0031626D" w:rsidTr="00275705">
        <w:trPr>
          <w:trHeight w:val="276"/>
          <w:jc w:val="center"/>
        </w:trPr>
        <w:tc>
          <w:tcPr>
            <w:tcW w:w="1614" w:type="pct"/>
            <w:vAlign w:val="center"/>
          </w:tcPr>
          <w:p w:rsidR="00B56AC2" w:rsidRPr="0031626D" w:rsidRDefault="00B56AC2" w:rsidP="000376D5">
            <w:pPr>
              <w:pStyle w:val="aff6"/>
              <w:suppressAutoHyphens/>
              <w:jc w:val="left"/>
              <w:rPr>
                <w:rFonts w:ascii="Times New Roman" w:hAnsi="Times New Roman"/>
                <w:sz w:val="22"/>
                <w:szCs w:val="22"/>
              </w:rPr>
            </w:pPr>
            <w:r w:rsidRPr="0031626D">
              <w:rPr>
                <w:rFonts w:ascii="Times New Roman" w:hAnsi="Times New Roman"/>
                <w:sz w:val="22"/>
                <w:szCs w:val="22"/>
              </w:rPr>
              <w:t>Ступени толщины, см</w:t>
            </w:r>
          </w:p>
        </w:tc>
        <w:tc>
          <w:tcPr>
            <w:tcW w:w="423"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8</w:t>
            </w:r>
          </w:p>
        </w:tc>
        <w:tc>
          <w:tcPr>
            <w:tcW w:w="423"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12</w:t>
            </w:r>
          </w:p>
        </w:tc>
        <w:tc>
          <w:tcPr>
            <w:tcW w:w="423"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16</w:t>
            </w:r>
          </w:p>
        </w:tc>
        <w:tc>
          <w:tcPr>
            <w:tcW w:w="423"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20</w:t>
            </w:r>
          </w:p>
        </w:tc>
        <w:tc>
          <w:tcPr>
            <w:tcW w:w="423"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26</w:t>
            </w:r>
          </w:p>
        </w:tc>
        <w:tc>
          <w:tcPr>
            <w:tcW w:w="423"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28</w:t>
            </w:r>
          </w:p>
        </w:tc>
        <w:tc>
          <w:tcPr>
            <w:tcW w:w="423"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32</w:t>
            </w:r>
          </w:p>
        </w:tc>
        <w:tc>
          <w:tcPr>
            <w:tcW w:w="423"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36</w:t>
            </w:r>
          </w:p>
        </w:tc>
      </w:tr>
      <w:tr w:rsidR="00B56AC2" w:rsidRPr="0031626D" w:rsidTr="00275705">
        <w:trPr>
          <w:trHeight w:val="275"/>
          <w:jc w:val="center"/>
        </w:trPr>
        <w:tc>
          <w:tcPr>
            <w:tcW w:w="1614" w:type="pct"/>
            <w:vAlign w:val="center"/>
          </w:tcPr>
          <w:p w:rsidR="00B56AC2" w:rsidRPr="0031626D" w:rsidRDefault="00B56AC2" w:rsidP="000376D5">
            <w:pPr>
              <w:pStyle w:val="aff6"/>
              <w:suppressAutoHyphens/>
              <w:jc w:val="left"/>
              <w:rPr>
                <w:rFonts w:ascii="Times New Roman" w:hAnsi="Times New Roman"/>
                <w:sz w:val="22"/>
                <w:szCs w:val="22"/>
              </w:rPr>
            </w:pPr>
            <w:r w:rsidRPr="0031626D">
              <w:rPr>
                <w:rFonts w:ascii="Times New Roman" w:hAnsi="Times New Roman"/>
                <w:sz w:val="22"/>
                <w:szCs w:val="22"/>
              </w:rPr>
              <w:t>Объем сока, л</w:t>
            </w:r>
          </w:p>
        </w:tc>
        <w:tc>
          <w:tcPr>
            <w:tcW w:w="423"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0.60</w:t>
            </w:r>
          </w:p>
        </w:tc>
        <w:tc>
          <w:tcPr>
            <w:tcW w:w="423"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1.81</w:t>
            </w:r>
          </w:p>
        </w:tc>
        <w:tc>
          <w:tcPr>
            <w:tcW w:w="423"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3.25</w:t>
            </w:r>
          </w:p>
        </w:tc>
        <w:tc>
          <w:tcPr>
            <w:tcW w:w="423"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4.39</w:t>
            </w:r>
          </w:p>
        </w:tc>
        <w:tc>
          <w:tcPr>
            <w:tcW w:w="423"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5.90</w:t>
            </w:r>
          </w:p>
        </w:tc>
        <w:tc>
          <w:tcPr>
            <w:tcW w:w="423"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6.95</w:t>
            </w:r>
          </w:p>
        </w:tc>
        <w:tc>
          <w:tcPr>
            <w:tcW w:w="423"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8.55</w:t>
            </w:r>
          </w:p>
        </w:tc>
        <w:tc>
          <w:tcPr>
            <w:tcW w:w="423" w:type="pct"/>
          </w:tcPr>
          <w:p w:rsidR="00B56AC2" w:rsidRPr="0031626D" w:rsidRDefault="00B56AC2" w:rsidP="00AC12B8">
            <w:pPr>
              <w:pStyle w:val="aff6"/>
              <w:suppressAutoHyphens/>
              <w:rPr>
                <w:rFonts w:ascii="Times New Roman" w:hAnsi="Times New Roman"/>
                <w:sz w:val="22"/>
                <w:szCs w:val="22"/>
              </w:rPr>
            </w:pPr>
            <w:r w:rsidRPr="0031626D">
              <w:rPr>
                <w:rFonts w:ascii="Times New Roman" w:hAnsi="Times New Roman"/>
                <w:sz w:val="22"/>
                <w:szCs w:val="22"/>
              </w:rPr>
              <w:t>9.55</w:t>
            </w:r>
          </w:p>
        </w:tc>
      </w:tr>
    </w:tbl>
    <w:p w:rsidR="00B56AC2" w:rsidRPr="0031626D" w:rsidRDefault="00B56AC2" w:rsidP="00B56AC2">
      <w:pPr>
        <w:pStyle w:val="aff6"/>
        <w:suppressAutoHyphens/>
        <w:ind w:firstLine="905"/>
        <w:jc w:val="both"/>
        <w:rPr>
          <w:rFonts w:ascii="Times New Roman" w:hAnsi="Times New Roman"/>
          <w:b/>
          <w:bCs/>
          <w:i/>
          <w:iCs/>
          <w:sz w:val="28"/>
          <w:szCs w:val="28"/>
        </w:rPr>
      </w:pPr>
    </w:p>
    <w:p w:rsidR="00B56AC2" w:rsidRPr="0031626D" w:rsidRDefault="00B56AC2" w:rsidP="00B56AC2">
      <w:pPr>
        <w:pStyle w:val="aff6"/>
        <w:suppressAutoHyphens/>
        <w:ind w:firstLine="905"/>
        <w:jc w:val="both"/>
        <w:rPr>
          <w:rFonts w:ascii="Times New Roman" w:hAnsi="Times New Roman"/>
          <w:b/>
          <w:bCs/>
          <w:iCs/>
          <w:sz w:val="28"/>
          <w:szCs w:val="28"/>
        </w:rPr>
      </w:pPr>
      <w:r w:rsidRPr="0031626D">
        <w:rPr>
          <w:rFonts w:ascii="Times New Roman" w:hAnsi="Times New Roman"/>
          <w:b/>
          <w:bCs/>
          <w:iCs/>
          <w:sz w:val="28"/>
          <w:szCs w:val="28"/>
        </w:rPr>
        <w:t>Ядовитые лекарственные растения</w:t>
      </w:r>
    </w:p>
    <w:p w:rsidR="00B56AC2" w:rsidRPr="0031626D" w:rsidRDefault="00B56AC2" w:rsidP="00B56AC2">
      <w:pPr>
        <w:pStyle w:val="aff6"/>
        <w:suppressAutoHyphens/>
        <w:ind w:firstLine="905"/>
        <w:jc w:val="both"/>
        <w:rPr>
          <w:rFonts w:ascii="Times New Roman" w:hAnsi="Times New Roman"/>
          <w:sz w:val="28"/>
          <w:szCs w:val="28"/>
        </w:rPr>
      </w:pPr>
      <w:r w:rsidRPr="0031626D">
        <w:rPr>
          <w:rFonts w:ascii="Times New Roman" w:hAnsi="Times New Roman"/>
          <w:sz w:val="28"/>
          <w:szCs w:val="28"/>
        </w:rPr>
        <w:t>Ядовитость многих растений объясняется наличием в их составе алкалоидов. К настоящему времени известно свыше 2000 различных алкалоидов. По современным данным, алкалоиды содержатся примерно в 10% всех видов растений.  Знания о распространении алкалоидов в растительном мире пока несовершенны, из 20 тыс. видов растений в России на содержание алкалоидов обследовано лишь немногим более 4 тыс.</w:t>
      </w:r>
    </w:p>
    <w:p w:rsidR="00B56AC2" w:rsidRPr="0031626D" w:rsidRDefault="00B56AC2" w:rsidP="00B93353">
      <w:pPr>
        <w:pStyle w:val="aff6"/>
        <w:suppressAutoHyphens/>
        <w:ind w:firstLine="905"/>
        <w:jc w:val="both"/>
        <w:rPr>
          <w:rFonts w:ascii="Times New Roman" w:hAnsi="Times New Roman"/>
          <w:sz w:val="28"/>
          <w:szCs w:val="28"/>
        </w:rPr>
      </w:pPr>
      <w:r w:rsidRPr="0031626D">
        <w:rPr>
          <w:rFonts w:ascii="Times New Roman" w:hAnsi="Times New Roman"/>
          <w:b/>
          <w:sz w:val="28"/>
          <w:szCs w:val="28"/>
        </w:rPr>
        <w:t>Расчет запасов березовых почек</w:t>
      </w:r>
      <w:r w:rsidRPr="0031626D">
        <w:rPr>
          <w:rFonts w:ascii="Times New Roman" w:hAnsi="Times New Roman"/>
          <w:sz w:val="28"/>
          <w:szCs w:val="28"/>
        </w:rPr>
        <w:t xml:space="preserve"> производится по среднему диаметру ствола на высоте груди</w:t>
      </w:r>
      <w:r w:rsidR="00AF4727" w:rsidRPr="0031626D">
        <w:rPr>
          <w:rFonts w:ascii="Times New Roman" w:hAnsi="Times New Roman"/>
          <w:sz w:val="28"/>
          <w:szCs w:val="28"/>
        </w:rPr>
        <w:t xml:space="preserve"> </w:t>
      </w:r>
      <w:r w:rsidRPr="0031626D">
        <w:rPr>
          <w:rFonts w:ascii="Times New Roman" w:hAnsi="Times New Roman"/>
          <w:sz w:val="28"/>
          <w:szCs w:val="28"/>
        </w:rPr>
        <w:t>и количеству деревьев березы в насаждении.  Точность способа – 10-30%.</w:t>
      </w:r>
    </w:p>
    <w:p w:rsidR="00B56AC2" w:rsidRPr="0031626D" w:rsidRDefault="00B56AC2" w:rsidP="00B56AC2">
      <w:pPr>
        <w:suppressAutoHyphens/>
        <w:jc w:val="right"/>
        <w:rPr>
          <w:bCs/>
          <w:i/>
          <w:sz w:val="28"/>
          <w:szCs w:val="28"/>
        </w:rPr>
      </w:pPr>
      <w:r w:rsidRPr="0031626D">
        <w:rPr>
          <w:bCs/>
          <w:i/>
          <w:sz w:val="28"/>
          <w:szCs w:val="28"/>
        </w:rPr>
        <w:t>Таблица 1</w:t>
      </w:r>
      <w:r w:rsidR="00AF768D" w:rsidRPr="0031626D">
        <w:rPr>
          <w:bCs/>
          <w:i/>
          <w:sz w:val="28"/>
          <w:szCs w:val="28"/>
        </w:rPr>
        <w:t>2</w:t>
      </w:r>
    </w:p>
    <w:p w:rsidR="00B56AC2" w:rsidRPr="0031626D" w:rsidRDefault="00B56AC2" w:rsidP="00B56AC2">
      <w:pPr>
        <w:suppressAutoHyphens/>
        <w:rPr>
          <w:bCs/>
          <w:sz w:val="28"/>
          <w:szCs w:val="28"/>
        </w:rPr>
      </w:pPr>
      <w:r w:rsidRPr="0031626D">
        <w:rPr>
          <w:bCs/>
          <w:sz w:val="28"/>
          <w:szCs w:val="28"/>
        </w:rPr>
        <w:t>Таблица запасов березовых почек на 1 га в насаждении смешанного состава</w:t>
      </w:r>
      <w:r w:rsidR="00017D6F" w:rsidRPr="0031626D">
        <w:rPr>
          <w:bCs/>
          <w:sz w:val="28"/>
          <w:szCs w:val="28"/>
        </w:rPr>
        <w:t xml:space="preserve"> </w:t>
      </w:r>
      <w:r w:rsidRPr="0031626D">
        <w:rPr>
          <w:bCs/>
          <w:sz w:val="28"/>
          <w:szCs w:val="28"/>
        </w:rPr>
        <w:t>(воздушно-сухой вес), кг</w:t>
      </w:r>
    </w:p>
    <w:p w:rsidR="00B56AC2" w:rsidRPr="0031626D" w:rsidRDefault="00B56AC2" w:rsidP="00B56AC2">
      <w:pPr>
        <w:suppressAutoHyphens/>
        <w:rPr>
          <w:bCs/>
          <w:sz w:val="16"/>
          <w:szCs w:val="16"/>
        </w:rPr>
      </w:pP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582"/>
        <w:gridCol w:w="1431"/>
        <w:gridCol w:w="1396"/>
        <w:gridCol w:w="1396"/>
        <w:gridCol w:w="1263"/>
        <w:gridCol w:w="1263"/>
        <w:gridCol w:w="1396"/>
        <w:gridCol w:w="1396"/>
        <w:gridCol w:w="1396"/>
        <w:gridCol w:w="1269"/>
      </w:tblGrid>
      <w:tr w:rsidR="00E47E4D" w:rsidRPr="0031626D" w:rsidTr="00275705">
        <w:trPr>
          <w:jc w:val="center"/>
        </w:trPr>
        <w:tc>
          <w:tcPr>
            <w:tcW w:w="873" w:type="pct"/>
            <w:vMerge w:val="restart"/>
          </w:tcPr>
          <w:p w:rsidR="00B56AC2" w:rsidRPr="0031626D" w:rsidRDefault="00B56AC2" w:rsidP="00AC12B8">
            <w:pPr>
              <w:suppressAutoHyphens/>
              <w:rPr>
                <w:bCs/>
              </w:rPr>
            </w:pPr>
            <w:r w:rsidRPr="0031626D">
              <w:rPr>
                <w:bCs/>
              </w:rPr>
              <w:t xml:space="preserve">Ступени толщины ср. </w:t>
            </w:r>
            <w:r w:rsidRPr="0031626D">
              <w:rPr>
                <w:bCs/>
                <w:lang w:val="en-US"/>
              </w:rPr>
              <w:t>D</w:t>
            </w:r>
          </w:p>
        </w:tc>
        <w:tc>
          <w:tcPr>
            <w:tcW w:w="4127" w:type="pct"/>
            <w:gridSpan w:val="9"/>
          </w:tcPr>
          <w:p w:rsidR="00B56AC2" w:rsidRPr="0031626D" w:rsidRDefault="00B56AC2" w:rsidP="00AC12B8">
            <w:pPr>
              <w:suppressAutoHyphens/>
              <w:rPr>
                <w:bCs/>
              </w:rPr>
            </w:pPr>
            <w:r w:rsidRPr="0031626D">
              <w:rPr>
                <w:bCs/>
              </w:rPr>
              <w:t>Количество деревьев березы на 1га, шт.</w:t>
            </w:r>
          </w:p>
        </w:tc>
      </w:tr>
      <w:tr w:rsidR="00E47E4D" w:rsidRPr="0031626D" w:rsidTr="00275705">
        <w:trPr>
          <w:jc w:val="center"/>
        </w:trPr>
        <w:tc>
          <w:tcPr>
            <w:tcW w:w="873" w:type="pct"/>
            <w:vMerge/>
          </w:tcPr>
          <w:p w:rsidR="00B56AC2" w:rsidRPr="0031626D" w:rsidRDefault="00B56AC2" w:rsidP="00AC12B8">
            <w:pPr>
              <w:suppressAutoHyphens/>
              <w:rPr>
                <w:bCs/>
              </w:rPr>
            </w:pPr>
          </w:p>
        </w:tc>
        <w:tc>
          <w:tcPr>
            <w:tcW w:w="484" w:type="pct"/>
          </w:tcPr>
          <w:p w:rsidR="00B56AC2" w:rsidRPr="0031626D" w:rsidRDefault="00B56AC2" w:rsidP="00AC12B8">
            <w:pPr>
              <w:suppressAutoHyphens/>
              <w:rPr>
                <w:bCs/>
              </w:rPr>
            </w:pPr>
            <w:r w:rsidRPr="0031626D">
              <w:rPr>
                <w:bCs/>
              </w:rPr>
              <w:t>100</w:t>
            </w:r>
          </w:p>
        </w:tc>
        <w:tc>
          <w:tcPr>
            <w:tcW w:w="472" w:type="pct"/>
          </w:tcPr>
          <w:p w:rsidR="00B56AC2" w:rsidRPr="0031626D" w:rsidRDefault="00B56AC2" w:rsidP="00AC12B8">
            <w:pPr>
              <w:suppressAutoHyphens/>
              <w:rPr>
                <w:bCs/>
              </w:rPr>
            </w:pPr>
            <w:r w:rsidRPr="0031626D">
              <w:rPr>
                <w:bCs/>
              </w:rPr>
              <w:t>200</w:t>
            </w:r>
          </w:p>
        </w:tc>
        <w:tc>
          <w:tcPr>
            <w:tcW w:w="472" w:type="pct"/>
          </w:tcPr>
          <w:p w:rsidR="00B56AC2" w:rsidRPr="0031626D" w:rsidRDefault="00B56AC2" w:rsidP="00AC12B8">
            <w:pPr>
              <w:suppressAutoHyphens/>
              <w:rPr>
                <w:bCs/>
              </w:rPr>
            </w:pPr>
            <w:r w:rsidRPr="0031626D">
              <w:rPr>
                <w:bCs/>
              </w:rPr>
              <w:t>300</w:t>
            </w:r>
          </w:p>
        </w:tc>
        <w:tc>
          <w:tcPr>
            <w:tcW w:w="427" w:type="pct"/>
          </w:tcPr>
          <w:p w:rsidR="00B56AC2" w:rsidRPr="0031626D" w:rsidRDefault="00B56AC2" w:rsidP="00AC12B8">
            <w:pPr>
              <w:suppressAutoHyphens/>
              <w:rPr>
                <w:bCs/>
              </w:rPr>
            </w:pPr>
            <w:r w:rsidRPr="0031626D">
              <w:rPr>
                <w:bCs/>
              </w:rPr>
              <w:t>400</w:t>
            </w:r>
          </w:p>
        </w:tc>
        <w:tc>
          <w:tcPr>
            <w:tcW w:w="427" w:type="pct"/>
          </w:tcPr>
          <w:p w:rsidR="00B56AC2" w:rsidRPr="0031626D" w:rsidRDefault="00B56AC2" w:rsidP="00AC12B8">
            <w:pPr>
              <w:suppressAutoHyphens/>
              <w:rPr>
                <w:bCs/>
              </w:rPr>
            </w:pPr>
            <w:r w:rsidRPr="0031626D">
              <w:rPr>
                <w:bCs/>
              </w:rPr>
              <w:t>500</w:t>
            </w:r>
          </w:p>
        </w:tc>
        <w:tc>
          <w:tcPr>
            <w:tcW w:w="472" w:type="pct"/>
          </w:tcPr>
          <w:p w:rsidR="00B56AC2" w:rsidRPr="0031626D" w:rsidRDefault="00B56AC2" w:rsidP="00AC12B8">
            <w:pPr>
              <w:suppressAutoHyphens/>
              <w:rPr>
                <w:bCs/>
              </w:rPr>
            </w:pPr>
            <w:r w:rsidRPr="0031626D">
              <w:rPr>
                <w:bCs/>
              </w:rPr>
              <w:t>600</w:t>
            </w:r>
          </w:p>
        </w:tc>
        <w:tc>
          <w:tcPr>
            <w:tcW w:w="472" w:type="pct"/>
          </w:tcPr>
          <w:p w:rsidR="00B56AC2" w:rsidRPr="0031626D" w:rsidRDefault="00B56AC2" w:rsidP="00AC12B8">
            <w:pPr>
              <w:suppressAutoHyphens/>
              <w:rPr>
                <w:bCs/>
              </w:rPr>
            </w:pPr>
            <w:r w:rsidRPr="0031626D">
              <w:rPr>
                <w:bCs/>
              </w:rPr>
              <w:t>700</w:t>
            </w:r>
          </w:p>
        </w:tc>
        <w:tc>
          <w:tcPr>
            <w:tcW w:w="472" w:type="pct"/>
          </w:tcPr>
          <w:p w:rsidR="00B56AC2" w:rsidRPr="0031626D" w:rsidRDefault="00B56AC2" w:rsidP="00AC12B8">
            <w:pPr>
              <w:suppressAutoHyphens/>
              <w:rPr>
                <w:bCs/>
              </w:rPr>
            </w:pPr>
            <w:r w:rsidRPr="0031626D">
              <w:rPr>
                <w:bCs/>
              </w:rPr>
              <w:t>800</w:t>
            </w:r>
          </w:p>
        </w:tc>
        <w:tc>
          <w:tcPr>
            <w:tcW w:w="429" w:type="pct"/>
          </w:tcPr>
          <w:p w:rsidR="00B56AC2" w:rsidRPr="0031626D" w:rsidRDefault="00B56AC2" w:rsidP="00AC12B8">
            <w:pPr>
              <w:suppressAutoHyphens/>
              <w:rPr>
                <w:bCs/>
              </w:rPr>
            </w:pPr>
            <w:r w:rsidRPr="0031626D">
              <w:rPr>
                <w:bCs/>
              </w:rPr>
              <w:t>900</w:t>
            </w:r>
          </w:p>
        </w:tc>
      </w:tr>
      <w:tr w:rsidR="00E47E4D" w:rsidRPr="0031626D" w:rsidTr="00275705">
        <w:trPr>
          <w:jc w:val="center"/>
        </w:trPr>
        <w:tc>
          <w:tcPr>
            <w:tcW w:w="873" w:type="pct"/>
          </w:tcPr>
          <w:p w:rsidR="00B56AC2" w:rsidRPr="0031626D" w:rsidRDefault="00B56AC2" w:rsidP="00AC12B8">
            <w:pPr>
              <w:suppressAutoHyphens/>
              <w:rPr>
                <w:bCs/>
              </w:rPr>
            </w:pPr>
            <w:r w:rsidRPr="0031626D">
              <w:rPr>
                <w:bCs/>
              </w:rPr>
              <w:t>4</w:t>
            </w:r>
          </w:p>
        </w:tc>
        <w:tc>
          <w:tcPr>
            <w:tcW w:w="484" w:type="pct"/>
          </w:tcPr>
          <w:p w:rsidR="00B56AC2" w:rsidRPr="0031626D" w:rsidRDefault="00B56AC2" w:rsidP="00AC12B8">
            <w:pPr>
              <w:suppressAutoHyphens/>
              <w:rPr>
                <w:bCs/>
              </w:rPr>
            </w:pPr>
            <w:r w:rsidRPr="0031626D">
              <w:rPr>
                <w:bCs/>
              </w:rPr>
              <w:t>0,5</w:t>
            </w:r>
          </w:p>
        </w:tc>
        <w:tc>
          <w:tcPr>
            <w:tcW w:w="472" w:type="pct"/>
          </w:tcPr>
          <w:p w:rsidR="00B56AC2" w:rsidRPr="0031626D" w:rsidRDefault="00B56AC2" w:rsidP="00AC12B8">
            <w:pPr>
              <w:suppressAutoHyphens/>
              <w:rPr>
                <w:bCs/>
              </w:rPr>
            </w:pPr>
            <w:r w:rsidRPr="0031626D">
              <w:rPr>
                <w:bCs/>
              </w:rPr>
              <w:t>1,0</w:t>
            </w:r>
          </w:p>
        </w:tc>
        <w:tc>
          <w:tcPr>
            <w:tcW w:w="472" w:type="pct"/>
          </w:tcPr>
          <w:p w:rsidR="00B56AC2" w:rsidRPr="0031626D" w:rsidRDefault="00B56AC2" w:rsidP="00AC12B8">
            <w:pPr>
              <w:suppressAutoHyphens/>
              <w:rPr>
                <w:bCs/>
              </w:rPr>
            </w:pPr>
            <w:r w:rsidRPr="0031626D">
              <w:rPr>
                <w:bCs/>
              </w:rPr>
              <w:t>1,5</w:t>
            </w:r>
          </w:p>
        </w:tc>
        <w:tc>
          <w:tcPr>
            <w:tcW w:w="427" w:type="pct"/>
          </w:tcPr>
          <w:p w:rsidR="00B56AC2" w:rsidRPr="0031626D" w:rsidRDefault="00B56AC2" w:rsidP="00AC12B8">
            <w:pPr>
              <w:suppressAutoHyphens/>
              <w:rPr>
                <w:bCs/>
              </w:rPr>
            </w:pPr>
            <w:r w:rsidRPr="0031626D">
              <w:rPr>
                <w:bCs/>
              </w:rPr>
              <w:t>2,0</w:t>
            </w:r>
          </w:p>
        </w:tc>
        <w:tc>
          <w:tcPr>
            <w:tcW w:w="427" w:type="pct"/>
          </w:tcPr>
          <w:p w:rsidR="00B56AC2" w:rsidRPr="0031626D" w:rsidRDefault="00B56AC2" w:rsidP="00AC12B8">
            <w:pPr>
              <w:suppressAutoHyphens/>
              <w:rPr>
                <w:bCs/>
              </w:rPr>
            </w:pPr>
            <w:r w:rsidRPr="0031626D">
              <w:rPr>
                <w:bCs/>
              </w:rPr>
              <w:t>2,5</w:t>
            </w:r>
          </w:p>
        </w:tc>
        <w:tc>
          <w:tcPr>
            <w:tcW w:w="472" w:type="pct"/>
          </w:tcPr>
          <w:p w:rsidR="00B56AC2" w:rsidRPr="0031626D" w:rsidRDefault="00B56AC2" w:rsidP="00AC12B8">
            <w:pPr>
              <w:suppressAutoHyphens/>
              <w:rPr>
                <w:bCs/>
              </w:rPr>
            </w:pPr>
            <w:r w:rsidRPr="0031626D">
              <w:rPr>
                <w:bCs/>
              </w:rPr>
              <w:t>3,0</w:t>
            </w:r>
          </w:p>
        </w:tc>
        <w:tc>
          <w:tcPr>
            <w:tcW w:w="472" w:type="pct"/>
          </w:tcPr>
          <w:p w:rsidR="00B56AC2" w:rsidRPr="0031626D" w:rsidRDefault="00B56AC2" w:rsidP="00AC12B8">
            <w:pPr>
              <w:suppressAutoHyphens/>
              <w:rPr>
                <w:bCs/>
              </w:rPr>
            </w:pPr>
            <w:r w:rsidRPr="0031626D">
              <w:rPr>
                <w:bCs/>
              </w:rPr>
              <w:t>3,5</w:t>
            </w:r>
          </w:p>
        </w:tc>
        <w:tc>
          <w:tcPr>
            <w:tcW w:w="472" w:type="pct"/>
          </w:tcPr>
          <w:p w:rsidR="00B56AC2" w:rsidRPr="0031626D" w:rsidRDefault="00B56AC2" w:rsidP="00AC12B8">
            <w:pPr>
              <w:suppressAutoHyphens/>
              <w:rPr>
                <w:bCs/>
              </w:rPr>
            </w:pPr>
            <w:r w:rsidRPr="0031626D">
              <w:rPr>
                <w:bCs/>
              </w:rPr>
              <w:t>4,0</w:t>
            </w:r>
          </w:p>
        </w:tc>
        <w:tc>
          <w:tcPr>
            <w:tcW w:w="429" w:type="pct"/>
          </w:tcPr>
          <w:p w:rsidR="00B56AC2" w:rsidRPr="0031626D" w:rsidRDefault="00B56AC2" w:rsidP="00AC12B8">
            <w:pPr>
              <w:suppressAutoHyphens/>
              <w:rPr>
                <w:bCs/>
              </w:rPr>
            </w:pPr>
            <w:r w:rsidRPr="0031626D">
              <w:rPr>
                <w:bCs/>
              </w:rPr>
              <w:t>4,5</w:t>
            </w:r>
          </w:p>
        </w:tc>
      </w:tr>
      <w:tr w:rsidR="00E47E4D" w:rsidRPr="0031626D" w:rsidTr="00275705">
        <w:trPr>
          <w:jc w:val="center"/>
        </w:trPr>
        <w:tc>
          <w:tcPr>
            <w:tcW w:w="873" w:type="pct"/>
          </w:tcPr>
          <w:p w:rsidR="00B56AC2" w:rsidRPr="0031626D" w:rsidRDefault="00B56AC2" w:rsidP="00AC12B8">
            <w:pPr>
              <w:suppressAutoHyphens/>
              <w:rPr>
                <w:bCs/>
              </w:rPr>
            </w:pPr>
            <w:r w:rsidRPr="0031626D">
              <w:rPr>
                <w:bCs/>
              </w:rPr>
              <w:t>6</w:t>
            </w:r>
          </w:p>
        </w:tc>
        <w:tc>
          <w:tcPr>
            <w:tcW w:w="484" w:type="pct"/>
          </w:tcPr>
          <w:p w:rsidR="00B56AC2" w:rsidRPr="0031626D" w:rsidRDefault="00B56AC2" w:rsidP="00AC12B8">
            <w:pPr>
              <w:suppressAutoHyphens/>
              <w:rPr>
                <w:bCs/>
              </w:rPr>
            </w:pPr>
            <w:r w:rsidRPr="0031626D">
              <w:rPr>
                <w:bCs/>
              </w:rPr>
              <w:t>2</w:t>
            </w:r>
          </w:p>
        </w:tc>
        <w:tc>
          <w:tcPr>
            <w:tcW w:w="472" w:type="pct"/>
          </w:tcPr>
          <w:p w:rsidR="00B56AC2" w:rsidRPr="0031626D" w:rsidRDefault="00B56AC2" w:rsidP="00AC12B8">
            <w:pPr>
              <w:suppressAutoHyphens/>
              <w:rPr>
                <w:bCs/>
              </w:rPr>
            </w:pPr>
            <w:r w:rsidRPr="0031626D">
              <w:rPr>
                <w:bCs/>
              </w:rPr>
              <w:t>4</w:t>
            </w:r>
          </w:p>
        </w:tc>
        <w:tc>
          <w:tcPr>
            <w:tcW w:w="472" w:type="pct"/>
          </w:tcPr>
          <w:p w:rsidR="00B56AC2" w:rsidRPr="0031626D" w:rsidRDefault="00B56AC2" w:rsidP="00AC12B8">
            <w:pPr>
              <w:suppressAutoHyphens/>
              <w:rPr>
                <w:bCs/>
              </w:rPr>
            </w:pPr>
            <w:r w:rsidRPr="0031626D">
              <w:rPr>
                <w:bCs/>
              </w:rPr>
              <w:t>6</w:t>
            </w:r>
          </w:p>
        </w:tc>
        <w:tc>
          <w:tcPr>
            <w:tcW w:w="427" w:type="pct"/>
          </w:tcPr>
          <w:p w:rsidR="00B56AC2" w:rsidRPr="0031626D" w:rsidRDefault="00B56AC2" w:rsidP="00AC12B8">
            <w:pPr>
              <w:suppressAutoHyphens/>
              <w:rPr>
                <w:bCs/>
              </w:rPr>
            </w:pPr>
            <w:r w:rsidRPr="0031626D">
              <w:rPr>
                <w:bCs/>
              </w:rPr>
              <w:t>8</w:t>
            </w:r>
          </w:p>
        </w:tc>
        <w:tc>
          <w:tcPr>
            <w:tcW w:w="427" w:type="pct"/>
          </w:tcPr>
          <w:p w:rsidR="00B56AC2" w:rsidRPr="0031626D" w:rsidRDefault="00B56AC2" w:rsidP="00AC12B8">
            <w:pPr>
              <w:suppressAutoHyphens/>
              <w:rPr>
                <w:bCs/>
              </w:rPr>
            </w:pPr>
            <w:r w:rsidRPr="0031626D">
              <w:rPr>
                <w:bCs/>
              </w:rPr>
              <w:t>10</w:t>
            </w:r>
          </w:p>
        </w:tc>
        <w:tc>
          <w:tcPr>
            <w:tcW w:w="472" w:type="pct"/>
          </w:tcPr>
          <w:p w:rsidR="00B56AC2" w:rsidRPr="0031626D" w:rsidRDefault="00B56AC2" w:rsidP="00AC12B8">
            <w:pPr>
              <w:suppressAutoHyphens/>
              <w:rPr>
                <w:bCs/>
              </w:rPr>
            </w:pPr>
            <w:r w:rsidRPr="0031626D">
              <w:rPr>
                <w:bCs/>
              </w:rPr>
              <w:t>12</w:t>
            </w:r>
          </w:p>
        </w:tc>
        <w:tc>
          <w:tcPr>
            <w:tcW w:w="472" w:type="pct"/>
          </w:tcPr>
          <w:p w:rsidR="00B56AC2" w:rsidRPr="0031626D" w:rsidRDefault="00B56AC2" w:rsidP="00AC12B8">
            <w:pPr>
              <w:suppressAutoHyphens/>
              <w:rPr>
                <w:bCs/>
              </w:rPr>
            </w:pPr>
            <w:r w:rsidRPr="0031626D">
              <w:rPr>
                <w:bCs/>
              </w:rPr>
              <w:t>15</w:t>
            </w:r>
          </w:p>
        </w:tc>
        <w:tc>
          <w:tcPr>
            <w:tcW w:w="472" w:type="pct"/>
          </w:tcPr>
          <w:p w:rsidR="00B56AC2" w:rsidRPr="0031626D" w:rsidRDefault="00B56AC2" w:rsidP="00AC12B8">
            <w:pPr>
              <w:suppressAutoHyphens/>
              <w:rPr>
                <w:bCs/>
              </w:rPr>
            </w:pPr>
            <w:r w:rsidRPr="0031626D">
              <w:rPr>
                <w:bCs/>
              </w:rPr>
              <w:t>17</w:t>
            </w:r>
          </w:p>
        </w:tc>
        <w:tc>
          <w:tcPr>
            <w:tcW w:w="429" w:type="pct"/>
          </w:tcPr>
          <w:p w:rsidR="00B56AC2" w:rsidRPr="0031626D" w:rsidRDefault="00B56AC2" w:rsidP="00AC12B8">
            <w:pPr>
              <w:suppressAutoHyphens/>
              <w:rPr>
                <w:bCs/>
              </w:rPr>
            </w:pPr>
            <w:r w:rsidRPr="0031626D">
              <w:rPr>
                <w:bCs/>
              </w:rPr>
              <w:t>19</w:t>
            </w:r>
          </w:p>
        </w:tc>
      </w:tr>
      <w:tr w:rsidR="00E47E4D" w:rsidRPr="0031626D" w:rsidTr="00275705">
        <w:trPr>
          <w:jc w:val="center"/>
        </w:trPr>
        <w:tc>
          <w:tcPr>
            <w:tcW w:w="873" w:type="pct"/>
          </w:tcPr>
          <w:p w:rsidR="00B56AC2" w:rsidRPr="0031626D" w:rsidRDefault="00B56AC2" w:rsidP="00AC12B8">
            <w:pPr>
              <w:suppressAutoHyphens/>
              <w:rPr>
                <w:bCs/>
              </w:rPr>
            </w:pPr>
            <w:r w:rsidRPr="0031626D">
              <w:rPr>
                <w:bCs/>
              </w:rPr>
              <w:t>8</w:t>
            </w:r>
          </w:p>
        </w:tc>
        <w:tc>
          <w:tcPr>
            <w:tcW w:w="484" w:type="pct"/>
          </w:tcPr>
          <w:p w:rsidR="00B56AC2" w:rsidRPr="0031626D" w:rsidRDefault="00B56AC2" w:rsidP="00AC12B8">
            <w:pPr>
              <w:suppressAutoHyphens/>
              <w:rPr>
                <w:bCs/>
              </w:rPr>
            </w:pPr>
            <w:r w:rsidRPr="0031626D">
              <w:rPr>
                <w:bCs/>
              </w:rPr>
              <w:t>4</w:t>
            </w:r>
          </w:p>
        </w:tc>
        <w:tc>
          <w:tcPr>
            <w:tcW w:w="472" w:type="pct"/>
          </w:tcPr>
          <w:p w:rsidR="00B56AC2" w:rsidRPr="0031626D" w:rsidRDefault="00B56AC2" w:rsidP="00AC12B8">
            <w:pPr>
              <w:suppressAutoHyphens/>
              <w:rPr>
                <w:bCs/>
              </w:rPr>
            </w:pPr>
            <w:r w:rsidRPr="0031626D">
              <w:rPr>
                <w:bCs/>
              </w:rPr>
              <w:t>8</w:t>
            </w:r>
          </w:p>
        </w:tc>
        <w:tc>
          <w:tcPr>
            <w:tcW w:w="472" w:type="pct"/>
          </w:tcPr>
          <w:p w:rsidR="00B56AC2" w:rsidRPr="0031626D" w:rsidRDefault="00B56AC2" w:rsidP="00AC12B8">
            <w:pPr>
              <w:suppressAutoHyphens/>
              <w:rPr>
                <w:bCs/>
              </w:rPr>
            </w:pPr>
            <w:r w:rsidRPr="0031626D">
              <w:rPr>
                <w:bCs/>
              </w:rPr>
              <w:t>12</w:t>
            </w:r>
          </w:p>
        </w:tc>
        <w:tc>
          <w:tcPr>
            <w:tcW w:w="427" w:type="pct"/>
          </w:tcPr>
          <w:p w:rsidR="00B56AC2" w:rsidRPr="0031626D" w:rsidRDefault="00B56AC2" w:rsidP="00AC12B8">
            <w:pPr>
              <w:suppressAutoHyphens/>
              <w:rPr>
                <w:bCs/>
              </w:rPr>
            </w:pPr>
            <w:r w:rsidRPr="0031626D">
              <w:rPr>
                <w:bCs/>
              </w:rPr>
              <w:t>16</w:t>
            </w:r>
          </w:p>
        </w:tc>
        <w:tc>
          <w:tcPr>
            <w:tcW w:w="427" w:type="pct"/>
          </w:tcPr>
          <w:p w:rsidR="00B56AC2" w:rsidRPr="0031626D" w:rsidRDefault="00B56AC2" w:rsidP="00AC12B8">
            <w:pPr>
              <w:suppressAutoHyphens/>
              <w:rPr>
                <w:bCs/>
              </w:rPr>
            </w:pPr>
            <w:r w:rsidRPr="0031626D">
              <w:rPr>
                <w:bCs/>
              </w:rPr>
              <w:t>20</w:t>
            </w:r>
          </w:p>
        </w:tc>
        <w:tc>
          <w:tcPr>
            <w:tcW w:w="472" w:type="pct"/>
          </w:tcPr>
          <w:p w:rsidR="00B56AC2" w:rsidRPr="0031626D" w:rsidRDefault="00B56AC2" w:rsidP="00AC12B8">
            <w:pPr>
              <w:suppressAutoHyphens/>
              <w:rPr>
                <w:bCs/>
              </w:rPr>
            </w:pPr>
            <w:r w:rsidRPr="0031626D">
              <w:rPr>
                <w:bCs/>
              </w:rPr>
              <w:t>23</w:t>
            </w:r>
          </w:p>
        </w:tc>
        <w:tc>
          <w:tcPr>
            <w:tcW w:w="472" w:type="pct"/>
          </w:tcPr>
          <w:p w:rsidR="00B56AC2" w:rsidRPr="0031626D" w:rsidRDefault="00B56AC2" w:rsidP="00AC12B8">
            <w:pPr>
              <w:suppressAutoHyphens/>
              <w:rPr>
                <w:bCs/>
              </w:rPr>
            </w:pPr>
            <w:r w:rsidRPr="0031626D">
              <w:rPr>
                <w:bCs/>
              </w:rPr>
              <w:t>27</w:t>
            </w:r>
          </w:p>
        </w:tc>
        <w:tc>
          <w:tcPr>
            <w:tcW w:w="472" w:type="pct"/>
          </w:tcPr>
          <w:p w:rsidR="00B56AC2" w:rsidRPr="0031626D" w:rsidRDefault="00B56AC2" w:rsidP="00AC12B8">
            <w:pPr>
              <w:suppressAutoHyphens/>
              <w:rPr>
                <w:bCs/>
              </w:rPr>
            </w:pPr>
            <w:r w:rsidRPr="0031626D">
              <w:rPr>
                <w:bCs/>
              </w:rPr>
              <w:t>31</w:t>
            </w:r>
          </w:p>
        </w:tc>
        <w:tc>
          <w:tcPr>
            <w:tcW w:w="429" w:type="pct"/>
          </w:tcPr>
          <w:p w:rsidR="00B56AC2" w:rsidRPr="0031626D" w:rsidRDefault="00B56AC2" w:rsidP="00AC12B8">
            <w:pPr>
              <w:suppressAutoHyphens/>
              <w:rPr>
                <w:bCs/>
              </w:rPr>
            </w:pPr>
            <w:r w:rsidRPr="0031626D">
              <w:rPr>
                <w:bCs/>
              </w:rPr>
              <w:t>36</w:t>
            </w:r>
          </w:p>
        </w:tc>
      </w:tr>
      <w:tr w:rsidR="00E47E4D" w:rsidRPr="0031626D" w:rsidTr="00275705">
        <w:trPr>
          <w:jc w:val="center"/>
        </w:trPr>
        <w:tc>
          <w:tcPr>
            <w:tcW w:w="873" w:type="pct"/>
          </w:tcPr>
          <w:p w:rsidR="00B56AC2" w:rsidRPr="0031626D" w:rsidRDefault="00B56AC2" w:rsidP="00AC12B8">
            <w:pPr>
              <w:suppressAutoHyphens/>
              <w:rPr>
                <w:bCs/>
              </w:rPr>
            </w:pPr>
            <w:r w:rsidRPr="0031626D">
              <w:rPr>
                <w:bCs/>
              </w:rPr>
              <w:t>10</w:t>
            </w:r>
          </w:p>
        </w:tc>
        <w:tc>
          <w:tcPr>
            <w:tcW w:w="484" w:type="pct"/>
          </w:tcPr>
          <w:p w:rsidR="00B56AC2" w:rsidRPr="0031626D" w:rsidRDefault="00B56AC2" w:rsidP="00AC12B8">
            <w:pPr>
              <w:suppressAutoHyphens/>
              <w:rPr>
                <w:bCs/>
              </w:rPr>
            </w:pPr>
            <w:r w:rsidRPr="0031626D">
              <w:rPr>
                <w:bCs/>
              </w:rPr>
              <w:t>5</w:t>
            </w:r>
          </w:p>
        </w:tc>
        <w:tc>
          <w:tcPr>
            <w:tcW w:w="472" w:type="pct"/>
          </w:tcPr>
          <w:p w:rsidR="00B56AC2" w:rsidRPr="0031626D" w:rsidRDefault="00B56AC2" w:rsidP="00AC12B8">
            <w:pPr>
              <w:suppressAutoHyphens/>
              <w:rPr>
                <w:bCs/>
              </w:rPr>
            </w:pPr>
            <w:r w:rsidRPr="0031626D">
              <w:rPr>
                <w:bCs/>
              </w:rPr>
              <w:t>10</w:t>
            </w:r>
          </w:p>
        </w:tc>
        <w:tc>
          <w:tcPr>
            <w:tcW w:w="472" w:type="pct"/>
          </w:tcPr>
          <w:p w:rsidR="00B56AC2" w:rsidRPr="0031626D" w:rsidRDefault="00B56AC2" w:rsidP="00AC12B8">
            <w:pPr>
              <w:suppressAutoHyphens/>
              <w:rPr>
                <w:bCs/>
              </w:rPr>
            </w:pPr>
            <w:r w:rsidRPr="0031626D">
              <w:rPr>
                <w:bCs/>
              </w:rPr>
              <w:t>15</w:t>
            </w:r>
          </w:p>
        </w:tc>
        <w:tc>
          <w:tcPr>
            <w:tcW w:w="427" w:type="pct"/>
          </w:tcPr>
          <w:p w:rsidR="00B56AC2" w:rsidRPr="0031626D" w:rsidRDefault="00B56AC2" w:rsidP="00AC12B8">
            <w:pPr>
              <w:suppressAutoHyphens/>
              <w:rPr>
                <w:bCs/>
              </w:rPr>
            </w:pPr>
            <w:r w:rsidRPr="0031626D">
              <w:rPr>
                <w:bCs/>
              </w:rPr>
              <w:t>20</w:t>
            </w:r>
          </w:p>
        </w:tc>
        <w:tc>
          <w:tcPr>
            <w:tcW w:w="427" w:type="pct"/>
          </w:tcPr>
          <w:p w:rsidR="00B56AC2" w:rsidRPr="0031626D" w:rsidRDefault="00B56AC2" w:rsidP="00AC12B8">
            <w:pPr>
              <w:suppressAutoHyphens/>
              <w:rPr>
                <w:bCs/>
              </w:rPr>
            </w:pPr>
            <w:r w:rsidRPr="0031626D">
              <w:rPr>
                <w:bCs/>
              </w:rPr>
              <w:t>26</w:t>
            </w:r>
          </w:p>
        </w:tc>
        <w:tc>
          <w:tcPr>
            <w:tcW w:w="472" w:type="pct"/>
          </w:tcPr>
          <w:p w:rsidR="00B56AC2" w:rsidRPr="0031626D" w:rsidRDefault="00B56AC2" w:rsidP="00AC12B8">
            <w:pPr>
              <w:suppressAutoHyphens/>
              <w:rPr>
                <w:bCs/>
              </w:rPr>
            </w:pPr>
            <w:r w:rsidRPr="0031626D">
              <w:rPr>
                <w:bCs/>
              </w:rPr>
              <w:t>31</w:t>
            </w:r>
          </w:p>
        </w:tc>
        <w:tc>
          <w:tcPr>
            <w:tcW w:w="472" w:type="pct"/>
          </w:tcPr>
          <w:p w:rsidR="00B56AC2" w:rsidRPr="0031626D" w:rsidRDefault="00B56AC2" w:rsidP="00AC12B8">
            <w:pPr>
              <w:suppressAutoHyphens/>
              <w:rPr>
                <w:bCs/>
              </w:rPr>
            </w:pPr>
            <w:r w:rsidRPr="0031626D">
              <w:rPr>
                <w:bCs/>
              </w:rPr>
              <w:t>36</w:t>
            </w:r>
          </w:p>
        </w:tc>
        <w:tc>
          <w:tcPr>
            <w:tcW w:w="472" w:type="pct"/>
          </w:tcPr>
          <w:p w:rsidR="00B56AC2" w:rsidRPr="0031626D" w:rsidRDefault="00B56AC2" w:rsidP="00AC12B8">
            <w:pPr>
              <w:suppressAutoHyphens/>
              <w:rPr>
                <w:bCs/>
              </w:rPr>
            </w:pPr>
            <w:r w:rsidRPr="0031626D">
              <w:rPr>
                <w:bCs/>
              </w:rPr>
              <w:t>41</w:t>
            </w:r>
          </w:p>
        </w:tc>
        <w:tc>
          <w:tcPr>
            <w:tcW w:w="429" w:type="pct"/>
          </w:tcPr>
          <w:p w:rsidR="00B56AC2" w:rsidRPr="0031626D" w:rsidRDefault="00B56AC2" w:rsidP="00AC12B8">
            <w:pPr>
              <w:suppressAutoHyphens/>
              <w:rPr>
                <w:bCs/>
              </w:rPr>
            </w:pPr>
            <w:r w:rsidRPr="0031626D">
              <w:rPr>
                <w:bCs/>
              </w:rPr>
              <w:t>46</w:t>
            </w:r>
          </w:p>
        </w:tc>
      </w:tr>
      <w:tr w:rsidR="00E47E4D" w:rsidRPr="0031626D" w:rsidTr="00275705">
        <w:trPr>
          <w:jc w:val="center"/>
        </w:trPr>
        <w:tc>
          <w:tcPr>
            <w:tcW w:w="873" w:type="pct"/>
          </w:tcPr>
          <w:p w:rsidR="00B56AC2" w:rsidRPr="0031626D" w:rsidRDefault="00B56AC2" w:rsidP="00AC12B8">
            <w:pPr>
              <w:suppressAutoHyphens/>
              <w:rPr>
                <w:bCs/>
              </w:rPr>
            </w:pPr>
            <w:r w:rsidRPr="0031626D">
              <w:rPr>
                <w:bCs/>
              </w:rPr>
              <w:t>12</w:t>
            </w:r>
          </w:p>
        </w:tc>
        <w:tc>
          <w:tcPr>
            <w:tcW w:w="484" w:type="pct"/>
          </w:tcPr>
          <w:p w:rsidR="00B56AC2" w:rsidRPr="0031626D" w:rsidRDefault="00B56AC2" w:rsidP="00AC12B8">
            <w:pPr>
              <w:suppressAutoHyphens/>
              <w:rPr>
                <w:bCs/>
              </w:rPr>
            </w:pPr>
            <w:r w:rsidRPr="0031626D">
              <w:rPr>
                <w:bCs/>
              </w:rPr>
              <w:t>7</w:t>
            </w:r>
          </w:p>
        </w:tc>
        <w:tc>
          <w:tcPr>
            <w:tcW w:w="472" w:type="pct"/>
          </w:tcPr>
          <w:p w:rsidR="00B56AC2" w:rsidRPr="0031626D" w:rsidRDefault="00B56AC2" w:rsidP="00AC12B8">
            <w:pPr>
              <w:suppressAutoHyphens/>
              <w:rPr>
                <w:bCs/>
              </w:rPr>
            </w:pPr>
            <w:r w:rsidRPr="0031626D">
              <w:rPr>
                <w:bCs/>
              </w:rPr>
              <w:t>13</w:t>
            </w:r>
          </w:p>
        </w:tc>
        <w:tc>
          <w:tcPr>
            <w:tcW w:w="472" w:type="pct"/>
          </w:tcPr>
          <w:p w:rsidR="00B56AC2" w:rsidRPr="0031626D" w:rsidRDefault="00B56AC2" w:rsidP="00AC12B8">
            <w:pPr>
              <w:suppressAutoHyphens/>
              <w:rPr>
                <w:bCs/>
              </w:rPr>
            </w:pPr>
            <w:r w:rsidRPr="0031626D">
              <w:rPr>
                <w:bCs/>
              </w:rPr>
              <w:t>20</w:t>
            </w:r>
          </w:p>
        </w:tc>
        <w:tc>
          <w:tcPr>
            <w:tcW w:w="427" w:type="pct"/>
          </w:tcPr>
          <w:p w:rsidR="00B56AC2" w:rsidRPr="0031626D" w:rsidRDefault="00B56AC2" w:rsidP="00AC12B8">
            <w:pPr>
              <w:suppressAutoHyphens/>
              <w:rPr>
                <w:bCs/>
              </w:rPr>
            </w:pPr>
            <w:r w:rsidRPr="0031626D">
              <w:rPr>
                <w:bCs/>
              </w:rPr>
              <w:t>26</w:t>
            </w:r>
          </w:p>
        </w:tc>
        <w:tc>
          <w:tcPr>
            <w:tcW w:w="427" w:type="pct"/>
          </w:tcPr>
          <w:p w:rsidR="00B56AC2" w:rsidRPr="0031626D" w:rsidRDefault="00B56AC2" w:rsidP="00AC12B8">
            <w:pPr>
              <w:suppressAutoHyphens/>
              <w:rPr>
                <w:bCs/>
              </w:rPr>
            </w:pPr>
            <w:r w:rsidRPr="0031626D">
              <w:rPr>
                <w:bCs/>
              </w:rPr>
              <w:t>33</w:t>
            </w:r>
          </w:p>
        </w:tc>
        <w:tc>
          <w:tcPr>
            <w:tcW w:w="472" w:type="pct"/>
          </w:tcPr>
          <w:p w:rsidR="00B56AC2" w:rsidRPr="0031626D" w:rsidRDefault="00B56AC2" w:rsidP="00AC12B8">
            <w:pPr>
              <w:suppressAutoHyphens/>
              <w:rPr>
                <w:bCs/>
              </w:rPr>
            </w:pPr>
            <w:r w:rsidRPr="0031626D">
              <w:rPr>
                <w:bCs/>
              </w:rPr>
              <w:t>40</w:t>
            </w:r>
          </w:p>
        </w:tc>
        <w:tc>
          <w:tcPr>
            <w:tcW w:w="472" w:type="pct"/>
          </w:tcPr>
          <w:p w:rsidR="00B56AC2" w:rsidRPr="0031626D" w:rsidRDefault="00B56AC2" w:rsidP="00AC12B8">
            <w:pPr>
              <w:suppressAutoHyphens/>
              <w:rPr>
                <w:bCs/>
              </w:rPr>
            </w:pPr>
            <w:r w:rsidRPr="0031626D">
              <w:rPr>
                <w:bCs/>
              </w:rPr>
              <w:t>46</w:t>
            </w:r>
          </w:p>
        </w:tc>
        <w:tc>
          <w:tcPr>
            <w:tcW w:w="472" w:type="pct"/>
          </w:tcPr>
          <w:p w:rsidR="00B56AC2" w:rsidRPr="0031626D" w:rsidRDefault="00B56AC2" w:rsidP="00AC12B8">
            <w:pPr>
              <w:suppressAutoHyphens/>
              <w:rPr>
                <w:bCs/>
              </w:rPr>
            </w:pPr>
            <w:r w:rsidRPr="0031626D">
              <w:rPr>
                <w:bCs/>
              </w:rPr>
              <w:t>53</w:t>
            </w:r>
          </w:p>
        </w:tc>
        <w:tc>
          <w:tcPr>
            <w:tcW w:w="429" w:type="pct"/>
          </w:tcPr>
          <w:p w:rsidR="00B56AC2" w:rsidRPr="0031626D" w:rsidRDefault="00B56AC2" w:rsidP="00AC12B8">
            <w:pPr>
              <w:suppressAutoHyphens/>
              <w:rPr>
                <w:bCs/>
              </w:rPr>
            </w:pPr>
            <w:r w:rsidRPr="0031626D">
              <w:rPr>
                <w:bCs/>
              </w:rPr>
              <w:t>60</w:t>
            </w:r>
          </w:p>
        </w:tc>
      </w:tr>
      <w:tr w:rsidR="00E47E4D" w:rsidRPr="0031626D" w:rsidTr="00275705">
        <w:trPr>
          <w:jc w:val="center"/>
        </w:trPr>
        <w:tc>
          <w:tcPr>
            <w:tcW w:w="873" w:type="pct"/>
          </w:tcPr>
          <w:p w:rsidR="00B56AC2" w:rsidRPr="0031626D" w:rsidRDefault="00B56AC2" w:rsidP="00AC12B8">
            <w:pPr>
              <w:suppressAutoHyphens/>
              <w:rPr>
                <w:bCs/>
              </w:rPr>
            </w:pPr>
            <w:r w:rsidRPr="0031626D">
              <w:rPr>
                <w:bCs/>
              </w:rPr>
              <w:t>14</w:t>
            </w:r>
          </w:p>
        </w:tc>
        <w:tc>
          <w:tcPr>
            <w:tcW w:w="484" w:type="pct"/>
          </w:tcPr>
          <w:p w:rsidR="00B56AC2" w:rsidRPr="0031626D" w:rsidRDefault="00B56AC2" w:rsidP="00AC12B8">
            <w:pPr>
              <w:suppressAutoHyphens/>
              <w:rPr>
                <w:bCs/>
              </w:rPr>
            </w:pPr>
            <w:r w:rsidRPr="0031626D">
              <w:rPr>
                <w:bCs/>
              </w:rPr>
              <w:t>8</w:t>
            </w:r>
          </w:p>
        </w:tc>
        <w:tc>
          <w:tcPr>
            <w:tcW w:w="472" w:type="pct"/>
          </w:tcPr>
          <w:p w:rsidR="00B56AC2" w:rsidRPr="0031626D" w:rsidRDefault="00B56AC2" w:rsidP="00AC12B8">
            <w:pPr>
              <w:suppressAutoHyphens/>
              <w:rPr>
                <w:bCs/>
              </w:rPr>
            </w:pPr>
            <w:r w:rsidRPr="0031626D">
              <w:rPr>
                <w:bCs/>
              </w:rPr>
              <w:t>15</w:t>
            </w:r>
          </w:p>
        </w:tc>
        <w:tc>
          <w:tcPr>
            <w:tcW w:w="472" w:type="pct"/>
          </w:tcPr>
          <w:p w:rsidR="00B56AC2" w:rsidRPr="0031626D" w:rsidRDefault="00B56AC2" w:rsidP="00AC12B8">
            <w:pPr>
              <w:suppressAutoHyphens/>
              <w:rPr>
                <w:bCs/>
              </w:rPr>
            </w:pPr>
            <w:r w:rsidRPr="0031626D">
              <w:rPr>
                <w:bCs/>
              </w:rPr>
              <w:t>23</w:t>
            </w:r>
          </w:p>
        </w:tc>
        <w:tc>
          <w:tcPr>
            <w:tcW w:w="427" w:type="pct"/>
          </w:tcPr>
          <w:p w:rsidR="00B56AC2" w:rsidRPr="0031626D" w:rsidRDefault="00B56AC2" w:rsidP="00AC12B8">
            <w:pPr>
              <w:suppressAutoHyphens/>
              <w:rPr>
                <w:bCs/>
              </w:rPr>
            </w:pPr>
            <w:r w:rsidRPr="0031626D">
              <w:rPr>
                <w:bCs/>
              </w:rPr>
              <w:t>31</w:t>
            </w:r>
          </w:p>
        </w:tc>
        <w:tc>
          <w:tcPr>
            <w:tcW w:w="427" w:type="pct"/>
          </w:tcPr>
          <w:p w:rsidR="00B56AC2" w:rsidRPr="0031626D" w:rsidRDefault="00B56AC2" w:rsidP="00AC12B8">
            <w:pPr>
              <w:suppressAutoHyphens/>
              <w:rPr>
                <w:bCs/>
              </w:rPr>
            </w:pPr>
            <w:r w:rsidRPr="0031626D">
              <w:rPr>
                <w:bCs/>
              </w:rPr>
              <w:t>38</w:t>
            </w:r>
          </w:p>
        </w:tc>
        <w:tc>
          <w:tcPr>
            <w:tcW w:w="472" w:type="pct"/>
          </w:tcPr>
          <w:p w:rsidR="00B56AC2" w:rsidRPr="0031626D" w:rsidRDefault="00B56AC2" w:rsidP="00AC12B8">
            <w:pPr>
              <w:suppressAutoHyphens/>
              <w:rPr>
                <w:bCs/>
              </w:rPr>
            </w:pPr>
            <w:r w:rsidRPr="0031626D">
              <w:rPr>
                <w:bCs/>
              </w:rPr>
              <w:t>46</w:t>
            </w:r>
          </w:p>
        </w:tc>
        <w:tc>
          <w:tcPr>
            <w:tcW w:w="472" w:type="pct"/>
          </w:tcPr>
          <w:p w:rsidR="00B56AC2" w:rsidRPr="0031626D" w:rsidRDefault="00B56AC2" w:rsidP="00AC12B8">
            <w:pPr>
              <w:suppressAutoHyphens/>
              <w:rPr>
                <w:bCs/>
              </w:rPr>
            </w:pPr>
            <w:r w:rsidRPr="0031626D">
              <w:rPr>
                <w:bCs/>
              </w:rPr>
              <w:t>54</w:t>
            </w:r>
          </w:p>
        </w:tc>
        <w:tc>
          <w:tcPr>
            <w:tcW w:w="472" w:type="pct"/>
          </w:tcPr>
          <w:p w:rsidR="00B56AC2" w:rsidRPr="0031626D" w:rsidRDefault="00B56AC2" w:rsidP="00AC12B8">
            <w:pPr>
              <w:suppressAutoHyphens/>
              <w:rPr>
                <w:bCs/>
              </w:rPr>
            </w:pPr>
            <w:r w:rsidRPr="0031626D">
              <w:rPr>
                <w:bCs/>
              </w:rPr>
              <w:t>62</w:t>
            </w:r>
          </w:p>
        </w:tc>
        <w:tc>
          <w:tcPr>
            <w:tcW w:w="429" w:type="pct"/>
          </w:tcPr>
          <w:p w:rsidR="00B56AC2" w:rsidRPr="0031626D" w:rsidRDefault="00B56AC2" w:rsidP="00AC12B8">
            <w:pPr>
              <w:suppressAutoHyphens/>
              <w:rPr>
                <w:bCs/>
              </w:rPr>
            </w:pPr>
            <w:r w:rsidRPr="0031626D">
              <w:rPr>
                <w:bCs/>
              </w:rPr>
              <w:t>70</w:t>
            </w:r>
          </w:p>
        </w:tc>
      </w:tr>
      <w:tr w:rsidR="00E47E4D" w:rsidRPr="0031626D" w:rsidTr="00275705">
        <w:trPr>
          <w:jc w:val="center"/>
        </w:trPr>
        <w:tc>
          <w:tcPr>
            <w:tcW w:w="873" w:type="pct"/>
          </w:tcPr>
          <w:p w:rsidR="00B56AC2" w:rsidRPr="0031626D" w:rsidRDefault="00B56AC2" w:rsidP="00AC12B8">
            <w:pPr>
              <w:suppressAutoHyphens/>
              <w:rPr>
                <w:bCs/>
              </w:rPr>
            </w:pPr>
            <w:r w:rsidRPr="0031626D">
              <w:rPr>
                <w:bCs/>
              </w:rPr>
              <w:t>16</w:t>
            </w:r>
          </w:p>
        </w:tc>
        <w:tc>
          <w:tcPr>
            <w:tcW w:w="484" w:type="pct"/>
          </w:tcPr>
          <w:p w:rsidR="00B56AC2" w:rsidRPr="0031626D" w:rsidRDefault="00B56AC2" w:rsidP="00AC12B8">
            <w:pPr>
              <w:suppressAutoHyphens/>
              <w:rPr>
                <w:bCs/>
              </w:rPr>
            </w:pPr>
            <w:r w:rsidRPr="0031626D">
              <w:rPr>
                <w:bCs/>
              </w:rPr>
              <w:t>9</w:t>
            </w:r>
          </w:p>
        </w:tc>
        <w:tc>
          <w:tcPr>
            <w:tcW w:w="472" w:type="pct"/>
          </w:tcPr>
          <w:p w:rsidR="00B56AC2" w:rsidRPr="0031626D" w:rsidRDefault="00B56AC2" w:rsidP="00AC12B8">
            <w:pPr>
              <w:suppressAutoHyphens/>
              <w:rPr>
                <w:bCs/>
              </w:rPr>
            </w:pPr>
            <w:r w:rsidRPr="0031626D">
              <w:rPr>
                <w:bCs/>
              </w:rPr>
              <w:t>18</w:t>
            </w:r>
          </w:p>
        </w:tc>
        <w:tc>
          <w:tcPr>
            <w:tcW w:w="472" w:type="pct"/>
          </w:tcPr>
          <w:p w:rsidR="00B56AC2" w:rsidRPr="0031626D" w:rsidRDefault="00B56AC2" w:rsidP="00AC12B8">
            <w:pPr>
              <w:suppressAutoHyphens/>
              <w:rPr>
                <w:bCs/>
              </w:rPr>
            </w:pPr>
            <w:r w:rsidRPr="0031626D">
              <w:rPr>
                <w:bCs/>
              </w:rPr>
              <w:t>27</w:t>
            </w:r>
          </w:p>
        </w:tc>
        <w:tc>
          <w:tcPr>
            <w:tcW w:w="427" w:type="pct"/>
          </w:tcPr>
          <w:p w:rsidR="00B56AC2" w:rsidRPr="0031626D" w:rsidRDefault="00B56AC2" w:rsidP="00AC12B8">
            <w:pPr>
              <w:suppressAutoHyphens/>
              <w:rPr>
                <w:bCs/>
              </w:rPr>
            </w:pPr>
            <w:r w:rsidRPr="0031626D">
              <w:rPr>
                <w:bCs/>
              </w:rPr>
              <w:t>36</w:t>
            </w:r>
          </w:p>
        </w:tc>
        <w:tc>
          <w:tcPr>
            <w:tcW w:w="427" w:type="pct"/>
          </w:tcPr>
          <w:p w:rsidR="00B56AC2" w:rsidRPr="0031626D" w:rsidRDefault="00B56AC2" w:rsidP="00AC12B8">
            <w:pPr>
              <w:suppressAutoHyphens/>
              <w:rPr>
                <w:bCs/>
              </w:rPr>
            </w:pPr>
            <w:r w:rsidRPr="0031626D">
              <w:rPr>
                <w:bCs/>
              </w:rPr>
              <w:t>45</w:t>
            </w:r>
          </w:p>
        </w:tc>
        <w:tc>
          <w:tcPr>
            <w:tcW w:w="472" w:type="pct"/>
          </w:tcPr>
          <w:p w:rsidR="00B56AC2" w:rsidRPr="0031626D" w:rsidRDefault="00B56AC2" w:rsidP="00AC12B8">
            <w:pPr>
              <w:suppressAutoHyphens/>
              <w:rPr>
                <w:bCs/>
              </w:rPr>
            </w:pPr>
            <w:r w:rsidRPr="0031626D">
              <w:rPr>
                <w:bCs/>
              </w:rPr>
              <w:t>54</w:t>
            </w:r>
          </w:p>
        </w:tc>
        <w:tc>
          <w:tcPr>
            <w:tcW w:w="472" w:type="pct"/>
          </w:tcPr>
          <w:p w:rsidR="00B56AC2" w:rsidRPr="0031626D" w:rsidRDefault="00B56AC2" w:rsidP="00AC12B8">
            <w:pPr>
              <w:suppressAutoHyphens/>
              <w:rPr>
                <w:bCs/>
              </w:rPr>
            </w:pPr>
            <w:r w:rsidRPr="0031626D">
              <w:rPr>
                <w:bCs/>
              </w:rPr>
              <w:t>63</w:t>
            </w:r>
          </w:p>
        </w:tc>
        <w:tc>
          <w:tcPr>
            <w:tcW w:w="472" w:type="pct"/>
          </w:tcPr>
          <w:p w:rsidR="00B56AC2" w:rsidRPr="0031626D" w:rsidRDefault="00B56AC2" w:rsidP="00AC12B8">
            <w:pPr>
              <w:suppressAutoHyphens/>
              <w:rPr>
                <w:bCs/>
              </w:rPr>
            </w:pPr>
            <w:r w:rsidRPr="0031626D">
              <w:rPr>
                <w:bCs/>
              </w:rPr>
              <w:t>71</w:t>
            </w:r>
          </w:p>
        </w:tc>
        <w:tc>
          <w:tcPr>
            <w:tcW w:w="429" w:type="pct"/>
          </w:tcPr>
          <w:p w:rsidR="00B56AC2" w:rsidRPr="0031626D" w:rsidRDefault="00B56AC2" w:rsidP="00AC12B8">
            <w:pPr>
              <w:suppressAutoHyphens/>
              <w:rPr>
                <w:bCs/>
              </w:rPr>
            </w:pPr>
            <w:r w:rsidRPr="0031626D">
              <w:rPr>
                <w:bCs/>
              </w:rPr>
              <w:t>80</w:t>
            </w:r>
          </w:p>
        </w:tc>
      </w:tr>
      <w:tr w:rsidR="00E47E4D" w:rsidRPr="0031626D" w:rsidTr="00275705">
        <w:trPr>
          <w:jc w:val="center"/>
        </w:trPr>
        <w:tc>
          <w:tcPr>
            <w:tcW w:w="873" w:type="pct"/>
          </w:tcPr>
          <w:p w:rsidR="00B56AC2" w:rsidRPr="0031626D" w:rsidRDefault="00B56AC2" w:rsidP="00AC12B8">
            <w:pPr>
              <w:suppressAutoHyphens/>
              <w:rPr>
                <w:bCs/>
              </w:rPr>
            </w:pPr>
            <w:r w:rsidRPr="0031626D">
              <w:rPr>
                <w:bCs/>
              </w:rPr>
              <w:t>18</w:t>
            </w:r>
          </w:p>
        </w:tc>
        <w:tc>
          <w:tcPr>
            <w:tcW w:w="484" w:type="pct"/>
          </w:tcPr>
          <w:p w:rsidR="00B56AC2" w:rsidRPr="0031626D" w:rsidRDefault="00B56AC2" w:rsidP="00AC12B8">
            <w:pPr>
              <w:suppressAutoHyphens/>
              <w:rPr>
                <w:bCs/>
              </w:rPr>
            </w:pPr>
            <w:r w:rsidRPr="0031626D">
              <w:rPr>
                <w:bCs/>
              </w:rPr>
              <w:t>10</w:t>
            </w:r>
          </w:p>
        </w:tc>
        <w:tc>
          <w:tcPr>
            <w:tcW w:w="472" w:type="pct"/>
          </w:tcPr>
          <w:p w:rsidR="00B56AC2" w:rsidRPr="0031626D" w:rsidRDefault="00B56AC2" w:rsidP="00AC12B8">
            <w:pPr>
              <w:suppressAutoHyphens/>
              <w:rPr>
                <w:bCs/>
              </w:rPr>
            </w:pPr>
            <w:r w:rsidRPr="0031626D">
              <w:rPr>
                <w:bCs/>
              </w:rPr>
              <w:t>20</w:t>
            </w:r>
          </w:p>
        </w:tc>
        <w:tc>
          <w:tcPr>
            <w:tcW w:w="472" w:type="pct"/>
          </w:tcPr>
          <w:p w:rsidR="00B56AC2" w:rsidRPr="0031626D" w:rsidRDefault="00B56AC2" w:rsidP="00AC12B8">
            <w:pPr>
              <w:suppressAutoHyphens/>
              <w:rPr>
                <w:bCs/>
              </w:rPr>
            </w:pPr>
            <w:r w:rsidRPr="0031626D">
              <w:rPr>
                <w:bCs/>
              </w:rPr>
              <w:t>30</w:t>
            </w:r>
          </w:p>
        </w:tc>
        <w:tc>
          <w:tcPr>
            <w:tcW w:w="427" w:type="pct"/>
          </w:tcPr>
          <w:p w:rsidR="00B56AC2" w:rsidRPr="0031626D" w:rsidRDefault="00B56AC2" w:rsidP="00AC12B8">
            <w:pPr>
              <w:suppressAutoHyphens/>
              <w:rPr>
                <w:bCs/>
              </w:rPr>
            </w:pPr>
            <w:r w:rsidRPr="0031626D">
              <w:rPr>
                <w:bCs/>
              </w:rPr>
              <w:t>40</w:t>
            </w:r>
          </w:p>
        </w:tc>
        <w:tc>
          <w:tcPr>
            <w:tcW w:w="427" w:type="pct"/>
          </w:tcPr>
          <w:p w:rsidR="00B56AC2" w:rsidRPr="0031626D" w:rsidRDefault="00B56AC2" w:rsidP="00AC12B8">
            <w:pPr>
              <w:suppressAutoHyphens/>
              <w:rPr>
                <w:bCs/>
              </w:rPr>
            </w:pPr>
            <w:r w:rsidRPr="0031626D">
              <w:rPr>
                <w:bCs/>
              </w:rPr>
              <w:t>50</w:t>
            </w:r>
          </w:p>
        </w:tc>
        <w:tc>
          <w:tcPr>
            <w:tcW w:w="472" w:type="pct"/>
          </w:tcPr>
          <w:p w:rsidR="00B56AC2" w:rsidRPr="0031626D" w:rsidRDefault="00B56AC2" w:rsidP="00AC12B8">
            <w:pPr>
              <w:suppressAutoHyphens/>
              <w:rPr>
                <w:bCs/>
              </w:rPr>
            </w:pPr>
            <w:r w:rsidRPr="0031626D">
              <w:rPr>
                <w:bCs/>
              </w:rPr>
              <w:t>60</w:t>
            </w:r>
          </w:p>
        </w:tc>
        <w:tc>
          <w:tcPr>
            <w:tcW w:w="472" w:type="pct"/>
          </w:tcPr>
          <w:p w:rsidR="00B56AC2" w:rsidRPr="0031626D" w:rsidRDefault="00B56AC2" w:rsidP="00AC12B8">
            <w:pPr>
              <w:suppressAutoHyphens/>
              <w:rPr>
                <w:bCs/>
              </w:rPr>
            </w:pPr>
            <w:r w:rsidRPr="0031626D">
              <w:rPr>
                <w:bCs/>
              </w:rPr>
              <w:t>70</w:t>
            </w:r>
          </w:p>
        </w:tc>
        <w:tc>
          <w:tcPr>
            <w:tcW w:w="472" w:type="pct"/>
          </w:tcPr>
          <w:p w:rsidR="00B56AC2" w:rsidRPr="0031626D" w:rsidRDefault="00B56AC2" w:rsidP="00AC12B8">
            <w:pPr>
              <w:suppressAutoHyphens/>
              <w:rPr>
                <w:bCs/>
              </w:rPr>
            </w:pPr>
            <w:r w:rsidRPr="0031626D">
              <w:rPr>
                <w:bCs/>
              </w:rPr>
              <w:t>80</w:t>
            </w:r>
          </w:p>
        </w:tc>
        <w:tc>
          <w:tcPr>
            <w:tcW w:w="429" w:type="pct"/>
          </w:tcPr>
          <w:p w:rsidR="00B56AC2" w:rsidRPr="0031626D" w:rsidRDefault="00B56AC2" w:rsidP="00AC12B8">
            <w:pPr>
              <w:suppressAutoHyphens/>
              <w:rPr>
                <w:bCs/>
              </w:rPr>
            </w:pPr>
            <w:r w:rsidRPr="0031626D">
              <w:rPr>
                <w:bCs/>
              </w:rPr>
              <w:t>90</w:t>
            </w:r>
          </w:p>
        </w:tc>
      </w:tr>
      <w:tr w:rsidR="00E47E4D" w:rsidRPr="0031626D" w:rsidTr="00275705">
        <w:trPr>
          <w:jc w:val="center"/>
        </w:trPr>
        <w:tc>
          <w:tcPr>
            <w:tcW w:w="873" w:type="pct"/>
          </w:tcPr>
          <w:p w:rsidR="00B56AC2" w:rsidRPr="0031626D" w:rsidRDefault="00B56AC2" w:rsidP="00AC12B8">
            <w:pPr>
              <w:suppressAutoHyphens/>
              <w:rPr>
                <w:bCs/>
              </w:rPr>
            </w:pPr>
            <w:r w:rsidRPr="0031626D">
              <w:rPr>
                <w:bCs/>
              </w:rPr>
              <w:t>20</w:t>
            </w:r>
          </w:p>
        </w:tc>
        <w:tc>
          <w:tcPr>
            <w:tcW w:w="484" w:type="pct"/>
          </w:tcPr>
          <w:p w:rsidR="00B56AC2" w:rsidRPr="0031626D" w:rsidRDefault="00B56AC2" w:rsidP="00AC12B8">
            <w:pPr>
              <w:suppressAutoHyphens/>
              <w:rPr>
                <w:bCs/>
              </w:rPr>
            </w:pPr>
            <w:r w:rsidRPr="0031626D">
              <w:rPr>
                <w:bCs/>
              </w:rPr>
              <w:t>12</w:t>
            </w:r>
          </w:p>
        </w:tc>
        <w:tc>
          <w:tcPr>
            <w:tcW w:w="472" w:type="pct"/>
          </w:tcPr>
          <w:p w:rsidR="00B56AC2" w:rsidRPr="0031626D" w:rsidRDefault="00B56AC2" w:rsidP="00AC12B8">
            <w:pPr>
              <w:suppressAutoHyphens/>
              <w:rPr>
                <w:bCs/>
              </w:rPr>
            </w:pPr>
            <w:r w:rsidRPr="0031626D">
              <w:rPr>
                <w:bCs/>
              </w:rPr>
              <w:t>24</w:t>
            </w:r>
          </w:p>
        </w:tc>
        <w:tc>
          <w:tcPr>
            <w:tcW w:w="472" w:type="pct"/>
          </w:tcPr>
          <w:p w:rsidR="00B56AC2" w:rsidRPr="0031626D" w:rsidRDefault="00B56AC2" w:rsidP="00AC12B8">
            <w:pPr>
              <w:suppressAutoHyphens/>
              <w:rPr>
                <w:bCs/>
              </w:rPr>
            </w:pPr>
            <w:r w:rsidRPr="0031626D">
              <w:rPr>
                <w:bCs/>
              </w:rPr>
              <w:t>36</w:t>
            </w:r>
          </w:p>
        </w:tc>
        <w:tc>
          <w:tcPr>
            <w:tcW w:w="427" w:type="pct"/>
          </w:tcPr>
          <w:p w:rsidR="00B56AC2" w:rsidRPr="0031626D" w:rsidRDefault="00B56AC2" w:rsidP="00AC12B8">
            <w:pPr>
              <w:suppressAutoHyphens/>
              <w:rPr>
                <w:bCs/>
              </w:rPr>
            </w:pPr>
            <w:r w:rsidRPr="0031626D">
              <w:rPr>
                <w:bCs/>
              </w:rPr>
              <w:t>48</w:t>
            </w:r>
          </w:p>
        </w:tc>
        <w:tc>
          <w:tcPr>
            <w:tcW w:w="427" w:type="pct"/>
          </w:tcPr>
          <w:p w:rsidR="00B56AC2" w:rsidRPr="0031626D" w:rsidRDefault="00B56AC2" w:rsidP="00AC12B8">
            <w:pPr>
              <w:suppressAutoHyphens/>
              <w:rPr>
                <w:bCs/>
              </w:rPr>
            </w:pPr>
            <w:r w:rsidRPr="0031626D">
              <w:rPr>
                <w:bCs/>
              </w:rPr>
              <w:t>60</w:t>
            </w:r>
          </w:p>
        </w:tc>
        <w:tc>
          <w:tcPr>
            <w:tcW w:w="472" w:type="pct"/>
          </w:tcPr>
          <w:p w:rsidR="00B56AC2" w:rsidRPr="0031626D" w:rsidRDefault="00B56AC2" w:rsidP="00AC12B8">
            <w:pPr>
              <w:suppressAutoHyphens/>
              <w:rPr>
                <w:bCs/>
              </w:rPr>
            </w:pPr>
            <w:r w:rsidRPr="0031626D">
              <w:rPr>
                <w:bCs/>
              </w:rPr>
              <w:t>71</w:t>
            </w:r>
          </w:p>
        </w:tc>
        <w:tc>
          <w:tcPr>
            <w:tcW w:w="472" w:type="pct"/>
          </w:tcPr>
          <w:p w:rsidR="00B56AC2" w:rsidRPr="0031626D" w:rsidRDefault="00B56AC2" w:rsidP="00AC12B8">
            <w:pPr>
              <w:suppressAutoHyphens/>
              <w:rPr>
                <w:bCs/>
              </w:rPr>
            </w:pPr>
            <w:r w:rsidRPr="0031626D">
              <w:rPr>
                <w:bCs/>
              </w:rPr>
              <w:t>85</w:t>
            </w:r>
          </w:p>
        </w:tc>
        <w:tc>
          <w:tcPr>
            <w:tcW w:w="472" w:type="pct"/>
          </w:tcPr>
          <w:p w:rsidR="00B56AC2" w:rsidRPr="0031626D" w:rsidRDefault="00B56AC2" w:rsidP="00AC12B8">
            <w:pPr>
              <w:suppressAutoHyphens/>
              <w:rPr>
                <w:bCs/>
              </w:rPr>
            </w:pPr>
            <w:r w:rsidRPr="0031626D">
              <w:rPr>
                <w:bCs/>
              </w:rPr>
              <w:t>97</w:t>
            </w:r>
          </w:p>
        </w:tc>
        <w:tc>
          <w:tcPr>
            <w:tcW w:w="429" w:type="pct"/>
          </w:tcPr>
          <w:p w:rsidR="00B56AC2" w:rsidRPr="0031626D" w:rsidRDefault="00B56AC2" w:rsidP="00AC12B8">
            <w:pPr>
              <w:suppressAutoHyphens/>
              <w:rPr>
                <w:bCs/>
              </w:rPr>
            </w:pPr>
            <w:r w:rsidRPr="0031626D">
              <w:rPr>
                <w:bCs/>
              </w:rPr>
              <w:t>109</w:t>
            </w:r>
          </w:p>
        </w:tc>
      </w:tr>
      <w:tr w:rsidR="00E47E4D" w:rsidRPr="0031626D" w:rsidTr="00275705">
        <w:trPr>
          <w:jc w:val="center"/>
        </w:trPr>
        <w:tc>
          <w:tcPr>
            <w:tcW w:w="873" w:type="pct"/>
          </w:tcPr>
          <w:p w:rsidR="00B56AC2" w:rsidRPr="0031626D" w:rsidRDefault="00B56AC2" w:rsidP="00AC12B8">
            <w:pPr>
              <w:suppressAutoHyphens/>
              <w:rPr>
                <w:bCs/>
              </w:rPr>
            </w:pPr>
            <w:r w:rsidRPr="0031626D">
              <w:rPr>
                <w:bCs/>
              </w:rPr>
              <w:t>22</w:t>
            </w:r>
          </w:p>
        </w:tc>
        <w:tc>
          <w:tcPr>
            <w:tcW w:w="484" w:type="pct"/>
          </w:tcPr>
          <w:p w:rsidR="00B56AC2" w:rsidRPr="0031626D" w:rsidRDefault="00B56AC2" w:rsidP="00AC12B8">
            <w:pPr>
              <w:suppressAutoHyphens/>
              <w:rPr>
                <w:bCs/>
              </w:rPr>
            </w:pPr>
            <w:r w:rsidRPr="0031626D">
              <w:rPr>
                <w:bCs/>
              </w:rPr>
              <w:t>14</w:t>
            </w:r>
          </w:p>
        </w:tc>
        <w:tc>
          <w:tcPr>
            <w:tcW w:w="472" w:type="pct"/>
          </w:tcPr>
          <w:p w:rsidR="00B56AC2" w:rsidRPr="0031626D" w:rsidRDefault="00B56AC2" w:rsidP="00AC12B8">
            <w:pPr>
              <w:suppressAutoHyphens/>
              <w:rPr>
                <w:bCs/>
              </w:rPr>
            </w:pPr>
            <w:r w:rsidRPr="0031626D">
              <w:rPr>
                <w:bCs/>
              </w:rPr>
              <w:t>29</w:t>
            </w:r>
          </w:p>
        </w:tc>
        <w:tc>
          <w:tcPr>
            <w:tcW w:w="472" w:type="pct"/>
          </w:tcPr>
          <w:p w:rsidR="00B56AC2" w:rsidRPr="0031626D" w:rsidRDefault="00B56AC2" w:rsidP="00AC12B8">
            <w:pPr>
              <w:suppressAutoHyphens/>
              <w:rPr>
                <w:bCs/>
              </w:rPr>
            </w:pPr>
            <w:r w:rsidRPr="0031626D">
              <w:rPr>
                <w:bCs/>
              </w:rPr>
              <w:t>43</w:t>
            </w:r>
          </w:p>
        </w:tc>
        <w:tc>
          <w:tcPr>
            <w:tcW w:w="427" w:type="pct"/>
          </w:tcPr>
          <w:p w:rsidR="00B56AC2" w:rsidRPr="0031626D" w:rsidRDefault="00B56AC2" w:rsidP="00AC12B8">
            <w:pPr>
              <w:suppressAutoHyphens/>
              <w:rPr>
                <w:bCs/>
              </w:rPr>
            </w:pPr>
            <w:r w:rsidRPr="0031626D">
              <w:rPr>
                <w:bCs/>
              </w:rPr>
              <w:t>58</w:t>
            </w:r>
          </w:p>
        </w:tc>
        <w:tc>
          <w:tcPr>
            <w:tcW w:w="427" w:type="pct"/>
          </w:tcPr>
          <w:p w:rsidR="00B56AC2" w:rsidRPr="0031626D" w:rsidRDefault="00B56AC2" w:rsidP="00AC12B8">
            <w:pPr>
              <w:suppressAutoHyphens/>
              <w:rPr>
                <w:bCs/>
              </w:rPr>
            </w:pPr>
            <w:r w:rsidRPr="0031626D">
              <w:rPr>
                <w:bCs/>
              </w:rPr>
              <w:t>72</w:t>
            </w:r>
          </w:p>
        </w:tc>
        <w:tc>
          <w:tcPr>
            <w:tcW w:w="472" w:type="pct"/>
          </w:tcPr>
          <w:p w:rsidR="00B56AC2" w:rsidRPr="0031626D" w:rsidRDefault="00B56AC2" w:rsidP="00AC12B8">
            <w:pPr>
              <w:suppressAutoHyphens/>
              <w:rPr>
                <w:bCs/>
              </w:rPr>
            </w:pPr>
            <w:r w:rsidRPr="0031626D">
              <w:rPr>
                <w:bCs/>
              </w:rPr>
              <w:t>86</w:t>
            </w:r>
          </w:p>
        </w:tc>
        <w:tc>
          <w:tcPr>
            <w:tcW w:w="472" w:type="pct"/>
          </w:tcPr>
          <w:p w:rsidR="00B56AC2" w:rsidRPr="0031626D" w:rsidRDefault="00B56AC2" w:rsidP="00AC12B8">
            <w:pPr>
              <w:suppressAutoHyphens/>
              <w:rPr>
                <w:bCs/>
              </w:rPr>
            </w:pPr>
            <w:r w:rsidRPr="0031626D">
              <w:rPr>
                <w:bCs/>
              </w:rPr>
              <w:t>100</w:t>
            </w:r>
          </w:p>
        </w:tc>
        <w:tc>
          <w:tcPr>
            <w:tcW w:w="472" w:type="pct"/>
          </w:tcPr>
          <w:p w:rsidR="00B56AC2" w:rsidRPr="0031626D" w:rsidRDefault="00B56AC2" w:rsidP="00AC12B8">
            <w:pPr>
              <w:suppressAutoHyphens/>
              <w:rPr>
                <w:bCs/>
              </w:rPr>
            </w:pPr>
            <w:r w:rsidRPr="0031626D">
              <w:rPr>
                <w:bCs/>
              </w:rPr>
              <w:t>115</w:t>
            </w:r>
          </w:p>
        </w:tc>
        <w:tc>
          <w:tcPr>
            <w:tcW w:w="429" w:type="pct"/>
          </w:tcPr>
          <w:p w:rsidR="00B56AC2" w:rsidRPr="0031626D" w:rsidRDefault="00B56AC2" w:rsidP="00AC12B8">
            <w:pPr>
              <w:suppressAutoHyphens/>
              <w:rPr>
                <w:bCs/>
              </w:rPr>
            </w:pPr>
            <w:r w:rsidRPr="0031626D">
              <w:rPr>
                <w:bCs/>
              </w:rPr>
              <w:t>130</w:t>
            </w:r>
          </w:p>
        </w:tc>
      </w:tr>
      <w:tr w:rsidR="00E47E4D" w:rsidRPr="0031626D" w:rsidTr="00275705">
        <w:trPr>
          <w:jc w:val="center"/>
        </w:trPr>
        <w:tc>
          <w:tcPr>
            <w:tcW w:w="873" w:type="pct"/>
          </w:tcPr>
          <w:p w:rsidR="00B56AC2" w:rsidRPr="0031626D" w:rsidRDefault="00B56AC2" w:rsidP="00AC12B8">
            <w:pPr>
              <w:suppressAutoHyphens/>
              <w:rPr>
                <w:bCs/>
              </w:rPr>
            </w:pPr>
            <w:r w:rsidRPr="0031626D">
              <w:rPr>
                <w:bCs/>
              </w:rPr>
              <w:t>24</w:t>
            </w:r>
          </w:p>
        </w:tc>
        <w:tc>
          <w:tcPr>
            <w:tcW w:w="484" w:type="pct"/>
          </w:tcPr>
          <w:p w:rsidR="00B56AC2" w:rsidRPr="0031626D" w:rsidRDefault="00B56AC2" w:rsidP="00AC12B8">
            <w:pPr>
              <w:suppressAutoHyphens/>
              <w:rPr>
                <w:bCs/>
              </w:rPr>
            </w:pPr>
            <w:r w:rsidRPr="0031626D">
              <w:rPr>
                <w:bCs/>
              </w:rPr>
              <w:t>17</w:t>
            </w:r>
          </w:p>
        </w:tc>
        <w:tc>
          <w:tcPr>
            <w:tcW w:w="472" w:type="pct"/>
          </w:tcPr>
          <w:p w:rsidR="00B56AC2" w:rsidRPr="0031626D" w:rsidRDefault="00B56AC2" w:rsidP="00AC12B8">
            <w:pPr>
              <w:suppressAutoHyphens/>
              <w:rPr>
                <w:bCs/>
              </w:rPr>
            </w:pPr>
            <w:r w:rsidRPr="0031626D">
              <w:rPr>
                <w:bCs/>
              </w:rPr>
              <w:t>34</w:t>
            </w:r>
          </w:p>
        </w:tc>
        <w:tc>
          <w:tcPr>
            <w:tcW w:w="472" w:type="pct"/>
          </w:tcPr>
          <w:p w:rsidR="00B56AC2" w:rsidRPr="0031626D" w:rsidRDefault="00B56AC2" w:rsidP="00AC12B8">
            <w:pPr>
              <w:suppressAutoHyphens/>
              <w:rPr>
                <w:bCs/>
              </w:rPr>
            </w:pPr>
            <w:r w:rsidRPr="0031626D">
              <w:rPr>
                <w:bCs/>
              </w:rPr>
              <w:t>51</w:t>
            </w:r>
          </w:p>
        </w:tc>
        <w:tc>
          <w:tcPr>
            <w:tcW w:w="427" w:type="pct"/>
          </w:tcPr>
          <w:p w:rsidR="00B56AC2" w:rsidRPr="0031626D" w:rsidRDefault="00B56AC2" w:rsidP="00AC12B8">
            <w:pPr>
              <w:suppressAutoHyphens/>
              <w:rPr>
                <w:bCs/>
              </w:rPr>
            </w:pPr>
            <w:r w:rsidRPr="0031626D">
              <w:rPr>
                <w:bCs/>
              </w:rPr>
              <w:t>68</w:t>
            </w:r>
          </w:p>
        </w:tc>
        <w:tc>
          <w:tcPr>
            <w:tcW w:w="427" w:type="pct"/>
          </w:tcPr>
          <w:p w:rsidR="00B56AC2" w:rsidRPr="0031626D" w:rsidRDefault="00B56AC2" w:rsidP="00AC12B8">
            <w:pPr>
              <w:suppressAutoHyphens/>
              <w:rPr>
                <w:bCs/>
              </w:rPr>
            </w:pPr>
            <w:r w:rsidRPr="0031626D">
              <w:rPr>
                <w:bCs/>
              </w:rPr>
              <w:t>85</w:t>
            </w:r>
          </w:p>
        </w:tc>
        <w:tc>
          <w:tcPr>
            <w:tcW w:w="472" w:type="pct"/>
          </w:tcPr>
          <w:p w:rsidR="00B56AC2" w:rsidRPr="0031626D" w:rsidRDefault="00B56AC2" w:rsidP="00AC12B8">
            <w:pPr>
              <w:suppressAutoHyphens/>
              <w:rPr>
                <w:bCs/>
              </w:rPr>
            </w:pPr>
            <w:r w:rsidRPr="0031626D">
              <w:rPr>
                <w:bCs/>
              </w:rPr>
              <w:t>102</w:t>
            </w:r>
          </w:p>
        </w:tc>
        <w:tc>
          <w:tcPr>
            <w:tcW w:w="472" w:type="pct"/>
          </w:tcPr>
          <w:p w:rsidR="00B56AC2" w:rsidRPr="0031626D" w:rsidRDefault="00B56AC2" w:rsidP="00AC12B8">
            <w:pPr>
              <w:suppressAutoHyphens/>
              <w:rPr>
                <w:bCs/>
              </w:rPr>
            </w:pPr>
            <w:r w:rsidRPr="0031626D">
              <w:rPr>
                <w:bCs/>
              </w:rPr>
              <w:t>120</w:t>
            </w:r>
          </w:p>
        </w:tc>
        <w:tc>
          <w:tcPr>
            <w:tcW w:w="472" w:type="pct"/>
          </w:tcPr>
          <w:p w:rsidR="00B56AC2" w:rsidRPr="0031626D" w:rsidRDefault="00B56AC2" w:rsidP="00AC12B8">
            <w:pPr>
              <w:suppressAutoHyphens/>
              <w:rPr>
                <w:bCs/>
              </w:rPr>
            </w:pPr>
            <w:r w:rsidRPr="0031626D">
              <w:rPr>
                <w:bCs/>
              </w:rPr>
              <w:t>136</w:t>
            </w:r>
          </w:p>
        </w:tc>
        <w:tc>
          <w:tcPr>
            <w:tcW w:w="429" w:type="pct"/>
          </w:tcPr>
          <w:p w:rsidR="00B56AC2" w:rsidRPr="0031626D" w:rsidRDefault="00B56AC2" w:rsidP="00AC12B8">
            <w:pPr>
              <w:suppressAutoHyphens/>
              <w:rPr>
                <w:bCs/>
              </w:rPr>
            </w:pPr>
            <w:r w:rsidRPr="0031626D">
              <w:rPr>
                <w:bCs/>
              </w:rPr>
              <w:t>153</w:t>
            </w:r>
          </w:p>
        </w:tc>
      </w:tr>
      <w:tr w:rsidR="00E47E4D" w:rsidRPr="0031626D" w:rsidTr="00275705">
        <w:trPr>
          <w:jc w:val="center"/>
        </w:trPr>
        <w:tc>
          <w:tcPr>
            <w:tcW w:w="873" w:type="pct"/>
          </w:tcPr>
          <w:p w:rsidR="00B56AC2" w:rsidRPr="0031626D" w:rsidRDefault="00B56AC2" w:rsidP="00AC12B8">
            <w:pPr>
              <w:suppressAutoHyphens/>
              <w:rPr>
                <w:bCs/>
              </w:rPr>
            </w:pPr>
            <w:r w:rsidRPr="0031626D">
              <w:rPr>
                <w:bCs/>
              </w:rPr>
              <w:t>26</w:t>
            </w:r>
          </w:p>
        </w:tc>
        <w:tc>
          <w:tcPr>
            <w:tcW w:w="484" w:type="pct"/>
          </w:tcPr>
          <w:p w:rsidR="00B56AC2" w:rsidRPr="0031626D" w:rsidRDefault="00B56AC2" w:rsidP="00AC12B8">
            <w:pPr>
              <w:suppressAutoHyphens/>
              <w:rPr>
                <w:bCs/>
              </w:rPr>
            </w:pPr>
            <w:r w:rsidRPr="0031626D">
              <w:rPr>
                <w:bCs/>
              </w:rPr>
              <w:t>21</w:t>
            </w:r>
          </w:p>
        </w:tc>
        <w:tc>
          <w:tcPr>
            <w:tcW w:w="472" w:type="pct"/>
          </w:tcPr>
          <w:p w:rsidR="00B56AC2" w:rsidRPr="0031626D" w:rsidRDefault="00B56AC2" w:rsidP="00AC12B8">
            <w:pPr>
              <w:suppressAutoHyphens/>
              <w:rPr>
                <w:bCs/>
              </w:rPr>
            </w:pPr>
            <w:r w:rsidRPr="0031626D">
              <w:rPr>
                <w:bCs/>
              </w:rPr>
              <w:t>42</w:t>
            </w:r>
          </w:p>
        </w:tc>
        <w:tc>
          <w:tcPr>
            <w:tcW w:w="472" w:type="pct"/>
          </w:tcPr>
          <w:p w:rsidR="00B56AC2" w:rsidRPr="0031626D" w:rsidRDefault="00B56AC2" w:rsidP="00AC12B8">
            <w:pPr>
              <w:suppressAutoHyphens/>
              <w:rPr>
                <w:bCs/>
              </w:rPr>
            </w:pPr>
            <w:r w:rsidRPr="0031626D">
              <w:rPr>
                <w:bCs/>
              </w:rPr>
              <w:t>63</w:t>
            </w:r>
          </w:p>
        </w:tc>
        <w:tc>
          <w:tcPr>
            <w:tcW w:w="427" w:type="pct"/>
          </w:tcPr>
          <w:p w:rsidR="00B56AC2" w:rsidRPr="0031626D" w:rsidRDefault="00B56AC2" w:rsidP="00AC12B8">
            <w:pPr>
              <w:suppressAutoHyphens/>
              <w:rPr>
                <w:bCs/>
              </w:rPr>
            </w:pPr>
            <w:r w:rsidRPr="0031626D">
              <w:rPr>
                <w:bCs/>
              </w:rPr>
              <w:t>84</w:t>
            </w:r>
          </w:p>
        </w:tc>
        <w:tc>
          <w:tcPr>
            <w:tcW w:w="427" w:type="pct"/>
          </w:tcPr>
          <w:p w:rsidR="00B56AC2" w:rsidRPr="0031626D" w:rsidRDefault="00B56AC2" w:rsidP="00AC12B8">
            <w:pPr>
              <w:suppressAutoHyphens/>
              <w:rPr>
                <w:bCs/>
              </w:rPr>
            </w:pPr>
            <w:r w:rsidRPr="0031626D">
              <w:rPr>
                <w:bCs/>
              </w:rPr>
              <w:t>105</w:t>
            </w:r>
          </w:p>
        </w:tc>
        <w:tc>
          <w:tcPr>
            <w:tcW w:w="472" w:type="pct"/>
          </w:tcPr>
          <w:p w:rsidR="00B56AC2" w:rsidRPr="0031626D" w:rsidRDefault="00B56AC2" w:rsidP="00AC12B8">
            <w:pPr>
              <w:suppressAutoHyphens/>
              <w:rPr>
                <w:bCs/>
              </w:rPr>
            </w:pPr>
            <w:r w:rsidRPr="0031626D">
              <w:rPr>
                <w:bCs/>
              </w:rPr>
              <w:t>126</w:t>
            </w:r>
          </w:p>
        </w:tc>
        <w:tc>
          <w:tcPr>
            <w:tcW w:w="472" w:type="pct"/>
          </w:tcPr>
          <w:p w:rsidR="00B56AC2" w:rsidRPr="0031626D" w:rsidRDefault="00B56AC2" w:rsidP="00AC12B8">
            <w:pPr>
              <w:suppressAutoHyphens/>
              <w:rPr>
                <w:bCs/>
              </w:rPr>
            </w:pPr>
            <w:r w:rsidRPr="0031626D">
              <w:rPr>
                <w:bCs/>
              </w:rPr>
              <w:t>147</w:t>
            </w:r>
          </w:p>
        </w:tc>
        <w:tc>
          <w:tcPr>
            <w:tcW w:w="472" w:type="pct"/>
          </w:tcPr>
          <w:p w:rsidR="00B56AC2" w:rsidRPr="0031626D" w:rsidRDefault="00B56AC2" w:rsidP="00AC12B8">
            <w:pPr>
              <w:suppressAutoHyphens/>
              <w:rPr>
                <w:bCs/>
              </w:rPr>
            </w:pPr>
            <w:r w:rsidRPr="0031626D">
              <w:rPr>
                <w:bCs/>
              </w:rPr>
              <w:t>168</w:t>
            </w:r>
          </w:p>
        </w:tc>
        <w:tc>
          <w:tcPr>
            <w:tcW w:w="429" w:type="pct"/>
          </w:tcPr>
          <w:p w:rsidR="00B56AC2" w:rsidRPr="0031626D" w:rsidRDefault="00B56AC2" w:rsidP="00AC12B8">
            <w:pPr>
              <w:suppressAutoHyphens/>
              <w:rPr>
                <w:bCs/>
              </w:rPr>
            </w:pPr>
            <w:r w:rsidRPr="0031626D">
              <w:rPr>
                <w:bCs/>
              </w:rPr>
              <w:t>190</w:t>
            </w:r>
          </w:p>
        </w:tc>
      </w:tr>
      <w:tr w:rsidR="00B56AC2" w:rsidRPr="0031626D" w:rsidTr="00275705">
        <w:trPr>
          <w:jc w:val="center"/>
        </w:trPr>
        <w:tc>
          <w:tcPr>
            <w:tcW w:w="873" w:type="pct"/>
          </w:tcPr>
          <w:p w:rsidR="00B56AC2" w:rsidRPr="0031626D" w:rsidRDefault="00B56AC2" w:rsidP="00AC12B8">
            <w:pPr>
              <w:suppressAutoHyphens/>
              <w:rPr>
                <w:bCs/>
              </w:rPr>
            </w:pPr>
            <w:r w:rsidRPr="0031626D">
              <w:rPr>
                <w:bCs/>
              </w:rPr>
              <w:t>28</w:t>
            </w:r>
          </w:p>
        </w:tc>
        <w:tc>
          <w:tcPr>
            <w:tcW w:w="484" w:type="pct"/>
          </w:tcPr>
          <w:p w:rsidR="00B56AC2" w:rsidRPr="0031626D" w:rsidRDefault="00B56AC2" w:rsidP="00AC12B8">
            <w:pPr>
              <w:suppressAutoHyphens/>
              <w:rPr>
                <w:bCs/>
              </w:rPr>
            </w:pPr>
            <w:r w:rsidRPr="0031626D">
              <w:rPr>
                <w:bCs/>
              </w:rPr>
              <w:t>26</w:t>
            </w:r>
          </w:p>
        </w:tc>
        <w:tc>
          <w:tcPr>
            <w:tcW w:w="472" w:type="pct"/>
          </w:tcPr>
          <w:p w:rsidR="00B56AC2" w:rsidRPr="0031626D" w:rsidRDefault="00B56AC2" w:rsidP="00AC12B8">
            <w:pPr>
              <w:suppressAutoHyphens/>
              <w:rPr>
                <w:bCs/>
              </w:rPr>
            </w:pPr>
            <w:r w:rsidRPr="0031626D">
              <w:rPr>
                <w:bCs/>
              </w:rPr>
              <w:t>52</w:t>
            </w:r>
          </w:p>
        </w:tc>
        <w:tc>
          <w:tcPr>
            <w:tcW w:w="472" w:type="pct"/>
          </w:tcPr>
          <w:p w:rsidR="00B56AC2" w:rsidRPr="0031626D" w:rsidRDefault="00B56AC2" w:rsidP="00AC12B8">
            <w:pPr>
              <w:suppressAutoHyphens/>
              <w:rPr>
                <w:bCs/>
              </w:rPr>
            </w:pPr>
            <w:r w:rsidRPr="0031626D">
              <w:rPr>
                <w:bCs/>
              </w:rPr>
              <w:t>78</w:t>
            </w:r>
          </w:p>
        </w:tc>
        <w:tc>
          <w:tcPr>
            <w:tcW w:w="427" w:type="pct"/>
          </w:tcPr>
          <w:p w:rsidR="00B56AC2" w:rsidRPr="0031626D" w:rsidRDefault="00B56AC2" w:rsidP="00AC12B8">
            <w:pPr>
              <w:suppressAutoHyphens/>
              <w:rPr>
                <w:bCs/>
              </w:rPr>
            </w:pPr>
            <w:r w:rsidRPr="0031626D">
              <w:rPr>
                <w:bCs/>
              </w:rPr>
              <w:t>104</w:t>
            </w:r>
          </w:p>
        </w:tc>
        <w:tc>
          <w:tcPr>
            <w:tcW w:w="427" w:type="pct"/>
          </w:tcPr>
          <w:p w:rsidR="00B56AC2" w:rsidRPr="0031626D" w:rsidRDefault="00B56AC2" w:rsidP="00AC12B8">
            <w:pPr>
              <w:suppressAutoHyphens/>
              <w:rPr>
                <w:bCs/>
              </w:rPr>
            </w:pPr>
            <w:r w:rsidRPr="0031626D">
              <w:rPr>
                <w:bCs/>
              </w:rPr>
              <w:t>130</w:t>
            </w:r>
          </w:p>
        </w:tc>
        <w:tc>
          <w:tcPr>
            <w:tcW w:w="472" w:type="pct"/>
          </w:tcPr>
          <w:p w:rsidR="00B56AC2" w:rsidRPr="0031626D" w:rsidRDefault="00B56AC2" w:rsidP="00AC12B8">
            <w:pPr>
              <w:suppressAutoHyphens/>
              <w:rPr>
                <w:bCs/>
              </w:rPr>
            </w:pPr>
            <w:r w:rsidRPr="0031626D">
              <w:rPr>
                <w:bCs/>
              </w:rPr>
              <w:t>156</w:t>
            </w:r>
          </w:p>
        </w:tc>
        <w:tc>
          <w:tcPr>
            <w:tcW w:w="472" w:type="pct"/>
          </w:tcPr>
          <w:p w:rsidR="00B56AC2" w:rsidRPr="0031626D" w:rsidRDefault="00B56AC2" w:rsidP="00AC12B8">
            <w:pPr>
              <w:suppressAutoHyphens/>
              <w:rPr>
                <w:bCs/>
              </w:rPr>
            </w:pPr>
            <w:r w:rsidRPr="0031626D">
              <w:rPr>
                <w:bCs/>
              </w:rPr>
              <w:t>182</w:t>
            </w:r>
          </w:p>
        </w:tc>
        <w:tc>
          <w:tcPr>
            <w:tcW w:w="472" w:type="pct"/>
          </w:tcPr>
          <w:p w:rsidR="00B56AC2" w:rsidRPr="0031626D" w:rsidRDefault="00B56AC2" w:rsidP="00AC12B8">
            <w:pPr>
              <w:suppressAutoHyphens/>
              <w:rPr>
                <w:bCs/>
              </w:rPr>
            </w:pPr>
            <w:r w:rsidRPr="0031626D">
              <w:rPr>
                <w:bCs/>
              </w:rPr>
              <w:t>208</w:t>
            </w:r>
          </w:p>
        </w:tc>
        <w:tc>
          <w:tcPr>
            <w:tcW w:w="429" w:type="pct"/>
          </w:tcPr>
          <w:p w:rsidR="00B56AC2" w:rsidRPr="0031626D" w:rsidRDefault="00B56AC2" w:rsidP="00AC12B8">
            <w:pPr>
              <w:suppressAutoHyphens/>
              <w:rPr>
                <w:bCs/>
              </w:rPr>
            </w:pPr>
            <w:r w:rsidRPr="0031626D">
              <w:rPr>
                <w:bCs/>
              </w:rPr>
              <w:t>234</w:t>
            </w:r>
          </w:p>
        </w:tc>
      </w:tr>
    </w:tbl>
    <w:p w:rsidR="00B6059C" w:rsidRPr="0031626D" w:rsidRDefault="00B6059C">
      <w:pPr>
        <w:jc w:val="left"/>
        <w:rPr>
          <w:bCs/>
          <w:i/>
          <w:sz w:val="24"/>
          <w:szCs w:val="28"/>
        </w:rPr>
      </w:pPr>
      <w:bookmarkStart w:id="597" w:name="_Toc307399935"/>
      <w:bookmarkStart w:id="598" w:name="_Toc323886122"/>
      <w:bookmarkStart w:id="599" w:name="_Toc323737022"/>
    </w:p>
    <w:p w:rsidR="00B6059C" w:rsidRPr="0031626D" w:rsidRDefault="00B6059C">
      <w:pPr>
        <w:jc w:val="left"/>
        <w:rPr>
          <w:bCs/>
          <w:i/>
          <w:sz w:val="24"/>
          <w:szCs w:val="28"/>
        </w:rPr>
        <w:sectPr w:rsidR="00B6059C" w:rsidRPr="0031626D" w:rsidSect="005C787B">
          <w:type w:val="nextColumn"/>
          <w:pgSz w:w="16840" w:h="11907" w:orient="landscape" w:code="9"/>
          <w:pgMar w:top="1134" w:right="1134" w:bottom="1134" w:left="1134" w:header="709" w:footer="709" w:gutter="0"/>
          <w:cols w:space="708"/>
          <w:docGrid w:linePitch="360"/>
        </w:sectPr>
      </w:pPr>
    </w:p>
    <w:p w:rsidR="005C787B" w:rsidRPr="0031626D" w:rsidRDefault="005C787B" w:rsidP="005C787B">
      <w:pPr>
        <w:pStyle w:val="510"/>
      </w:pPr>
      <w:bookmarkStart w:id="600" w:name="_Toc205456105"/>
      <w:bookmarkStart w:id="601" w:name="_Toc323737649"/>
      <w:bookmarkStart w:id="602" w:name="_Toc338167417"/>
      <w:bookmarkStart w:id="603" w:name="_Toc431981957"/>
      <w:bookmarkStart w:id="604" w:name="_Toc466388132"/>
      <w:bookmarkStart w:id="605" w:name="_Toc468891019"/>
      <w:bookmarkStart w:id="606" w:name="_Toc499022744"/>
      <w:bookmarkStart w:id="607" w:name="_Toc508007797"/>
      <w:bookmarkStart w:id="608" w:name="_Toc513811936"/>
      <w:bookmarkStart w:id="609" w:name="_Toc307399938"/>
      <w:bookmarkStart w:id="610" w:name="_Toc323886125"/>
      <w:bookmarkStart w:id="611" w:name="_Toc466475796"/>
      <w:bookmarkEnd w:id="597"/>
      <w:bookmarkEnd w:id="598"/>
      <w:r w:rsidRPr="0031626D">
        <w:t>Приложение 4</w:t>
      </w:r>
      <w:bookmarkEnd w:id="600"/>
    </w:p>
    <w:p w:rsidR="005C787B" w:rsidRPr="0031626D" w:rsidRDefault="005C787B" w:rsidP="005C787B">
      <w:pPr>
        <w:ind w:firstLine="709"/>
        <w:jc w:val="right"/>
        <w:rPr>
          <w:i/>
          <w:iCs/>
          <w:sz w:val="28"/>
          <w:szCs w:val="28"/>
        </w:rPr>
      </w:pPr>
      <w:r w:rsidRPr="0031626D">
        <w:rPr>
          <w:i/>
          <w:iCs/>
          <w:sz w:val="28"/>
          <w:szCs w:val="28"/>
        </w:rPr>
        <w:t>к лесохозяйственному регламенту</w:t>
      </w:r>
    </w:p>
    <w:p w:rsidR="005C787B" w:rsidRPr="0031626D" w:rsidRDefault="00E24D73" w:rsidP="005C787B">
      <w:pPr>
        <w:ind w:firstLine="709"/>
        <w:jc w:val="right"/>
        <w:rPr>
          <w:i/>
          <w:iCs/>
          <w:sz w:val="28"/>
          <w:szCs w:val="28"/>
        </w:rPr>
      </w:pPr>
      <w:bookmarkStart w:id="612" w:name="_Toc499021022"/>
      <w:bookmarkStart w:id="613" w:name="_Toc499022741"/>
      <w:r w:rsidRPr="0031626D">
        <w:rPr>
          <w:i/>
          <w:iCs/>
          <w:sz w:val="28"/>
          <w:szCs w:val="28"/>
        </w:rPr>
        <w:t>Междуреченского</w:t>
      </w:r>
      <w:r w:rsidR="005C787B" w:rsidRPr="0031626D">
        <w:rPr>
          <w:i/>
          <w:iCs/>
          <w:sz w:val="28"/>
          <w:szCs w:val="28"/>
        </w:rPr>
        <w:t xml:space="preserve"> лесничества</w:t>
      </w:r>
      <w:bookmarkEnd w:id="612"/>
      <w:bookmarkEnd w:id="613"/>
    </w:p>
    <w:p w:rsidR="005C787B" w:rsidRPr="0031626D" w:rsidRDefault="005C787B" w:rsidP="005C787B">
      <w:pPr>
        <w:ind w:right="-57" w:firstLine="720"/>
        <w:jc w:val="both"/>
        <w:rPr>
          <w:sz w:val="28"/>
          <w:szCs w:val="28"/>
        </w:rPr>
      </w:pPr>
    </w:p>
    <w:p w:rsidR="005C787B" w:rsidRPr="0031626D" w:rsidRDefault="005C787B" w:rsidP="005C787B">
      <w:pPr>
        <w:ind w:left="-57" w:right="-57"/>
        <w:rPr>
          <w:b/>
          <w:sz w:val="28"/>
        </w:rPr>
      </w:pPr>
      <w:r w:rsidRPr="0031626D">
        <w:rPr>
          <w:b/>
          <w:sz w:val="28"/>
        </w:rPr>
        <w:t xml:space="preserve">Перечень водных объектов на территории </w:t>
      </w:r>
      <w:r w:rsidR="00E24D73" w:rsidRPr="0031626D">
        <w:rPr>
          <w:b/>
          <w:sz w:val="28"/>
        </w:rPr>
        <w:t>Междуреченского</w:t>
      </w:r>
      <w:r w:rsidRPr="0031626D">
        <w:rPr>
          <w:b/>
          <w:sz w:val="28"/>
        </w:rPr>
        <w:t xml:space="preserve"> лесничества, </w:t>
      </w:r>
      <w:r w:rsidRPr="0031626D">
        <w:rPr>
          <w:b/>
          <w:sz w:val="28"/>
        </w:rPr>
        <w:br/>
        <w:t xml:space="preserve">включённых в реестр </w:t>
      </w:r>
      <w:r w:rsidR="00151088" w:rsidRPr="0031626D">
        <w:rPr>
          <w:b/>
          <w:sz w:val="28"/>
        </w:rPr>
        <w:t>Кемеровск</w:t>
      </w:r>
      <w:r w:rsidRPr="0031626D">
        <w:rPr>
          <w:b/>
          <w:sz w:val="28"/>
        </w:rPr>
        <w:t xml:space="preserve">ой области, </w:t>
      </w:r>
      <w:r w:rsidRPr="0031626D">
        <w:rPr>
          <w:b/>
          <w:sz w:val="28"/>
        </w:rPr>
        <w:br/>
        <w:t>по которым выделяются водоохранные зоны</w:t>
      </w:r>
    </w:p>
    <w:p w:rsidR="005C787B" w:rsidRPr="0031626D" w:rsidRDefault="005C787B" w:rsidP="005C787B">
      <w:pPr>
        <w:rPr>
          <w:b/>
          <w:bCs/>
          <w:sz w:val="28"/>
          <w:szCs w:val="28"/>
        </w:rPr>
      </w:pPr>
    </w:p>
    <w:tbl>
      <w:tblPr>
        <w:tblW w:w="9363" w:type="dxa"/>
        <w:tblInd w:w="104" w:type="dxa"/>
        <w:tblLook w:val="0000" w:firstRow="0" w:lastRow="0" w:firstColumn="0" w:lastColumn="0" w:noHBand="0" w:noVBand="0"/>
      </w:tblPr>
      <w:tblGrid>
        <w:gridCol w:w="1309"/>
        <w:gridCol w:w="2129"/>
        <w:gridCol w:w="9"/>
        <w:gridCol w:w="1565"/>
        <w:gridCol w:w="983"/>
        <w:gridCol w:w="1119"/>
        <w:gridCol w:w="802"/>
        <w:gridCol w:w="1447"/>
      </w:tblGrid>
      <w:tr w:rsidR="00E47E4D" w:rsidRPr="0031626D" w:rsidTr="00017D6F">
        <w:trPr>
          <w:trHeight w:val="235"/>
          <w:tblHeader/>
        </w:trPr>
        <w:tc>
          <w:tcPr>
            <w:tcW w:w="1309" w:type="dxa"/>
            <w:vMerge w:val="restart"/>
            <w:tcBorders>
              <w:top w:val="single" w:sz="4" w:space="0" w:color="auto"/>
              <w:left w:val="single" w:sz="4" w:space="0" w:color="auto"/>
              <w:bottom w:val="single" w:sz="4" w:space="0" w:color="auto"/>
              <w:right w:val="nil"/>
            </w:tcBorders>
            <w:shd w:val="clear" w:color="auto" w:fill="auto"/>
            <w:vAlign w:val="center"/>
          </w:tcPr>
          <w:p w:rsidR="00017D6F" w:rsidRPr="0031626D" w:rsidRDefault="00017D6F" w:rsidP="00017D6F">
            <w:pPr>
              <w:ind w:left="-57" w:right="-57"/>
              <w:rPr>
                <w:bCs/>
                <w:sz w:val="20"/>
                <w:szCs w:val="20"/>
              </w:rPr>
            </w:pPr>
            <w:r w:rsidRPr="0031626D">
              <w:rPr>
                <w:bCs/>
                <w:sz w:val="20"/>
                <w:szCs w:val="20"/>
              </w:rPr>
              <w:t>№  п/п в справочнике</w:t>
            </w:r>
          </w:p>
        </w:tc>
        <w:tc>
          <w:tcPr>
            <w:tcW w:w="21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17D6F" w:rsidRPr="0031626D" w:rsidRDefault="00017D6F" w:rsidP="00017D6F">
            <w:pPr>
              <w:ind w:left="-57" w:right="-57"/>
              <w:rPr>
                <w:bCs/>
                <w:sz w:val="20"/>
                <w:szCs w:val="20"/>
              </w:rPr>
            </w:pPr>
            <w:r w:rsidRPr="0031626D">
              <w:rPr>
                <w:bCs/>
                <w:sz w:val="20"/>
                <w:szCs w:val="20"/>
              </w:rPr>
              <w:t>Название водотока</w:t>
            </w:r>
          </w:p>
        </w:tc>
        <w:tc>
          <w:tcPr>
            <w:tcW w:w="2557" w:type="dxa"/>
            <w:gridSpan w:val="3"/>
            <w:tcBorders>
              <w:top w:val="single" w:sz="4" w:space="0" w:color="auto"/>
              <w:left w:val="nil"/>
              <w:bottom w:val="single" w:sz="4" w:space="0" w:color="auto"/>
              <w:right w:val="single" w:sz="4" w:space="0" w:color="auto"/>
            </w:tcBorders>
            <w:shd w:val="clear" w:color="auto" w:fill="auto"/>
            <w:vAlign w:val="center"/>
          </w:tcPr>
          <w:p w:rsidR="00017D6F" w:rsidRPr="0031626D" w:rsidRDefault="00017D6F" w:rsidP="00017D6F">
            <w:pPr>
              <w:ind w:left="-57" w:right="-57"/>
              <w:rPr>
                <w:bCs/>
                <w:sz w:val="20"/>
                <w:szCs w:val="20"/>
              </w:rPr>
            </w:pPr>
            <w:r w:rsidRPr="0031626D">
              <w:rPr>
                <w:bCs/>
                <w:sz w:val="20"/>
                <w:szCs w:val="20"/>
              </w:rPr>
              <w:t>Куда впадает</w:t>
            </w:r>
          </w:p>
        </w:tc>
        <w:tc>
          <w:tcPr>
            <w:tcW w:w="111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17D6F" w:rsidRPr="0031626D" w:rsidRDefault="00017D6F" w:rsidP="00017D6F">
            <w:pPr>
              <w:ind w:left="-57" w:right="-57"/>
              <w:rPr>
                <w:bCs/>
                <w:sz w:val="20"/>
                <w:szCs w:val="20"/>
              </w:rPr>
            </w:pPr>
            <w:r w:rsidRPr="0031626D">
              <w:rPr>
                <w:bCs/>
                <w:sz w:val="20"/>
                <w:szCs w:val="20"/>
              </w:rPr>
              <w:t>Расстояние от устья, км</w:t>
            </w:r>
          </w:p>
        </w:tc>
        <w:tc>
          <w:tcPr>
            <w:tcW w:w="8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17D6F" w:rsidRPr="0031626D" w:rsidRDefault="00017D6F" w:rsidP="00017D6F">
            <w:pPr>
              <w:ind w:left="-57" w:right="-57"/>
              <w:rPr>
                <w:bCs/>
                <w:sz w:val="20"/>
                <w:szCs w:val="20"/>
              </w:rPr>
            </w:pPr>
            <w:r w:rsidRPr="0031626D">
              <w:rPr>
                <w:bCs/>
                <w:sz w:val="20"/>
                <w:szCs w:val="20"/>
              </w:rPr>
              <w:t>Длина, км</w:t>
            </w:r>
          </w:p>
        </w:tc>
        <w:tc>
          <w:tcPr>
            <w:tcW w:w="144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17D6F" w:rsidRPr="0031626D" w:rsidRDefault="00017D6F" w:rsidP="00017D6F">
            <w:pPr>
              <w:ind w:left="-57" w:right="-57"/>
              <w:rPr>
                <w:bCs/>
                <w:sz w:val="20"/>
                <w:szCs w:val="20"/>
              </w:rPr>
            </w:pPr>
            <w:r w:rsidRPr="0031626D">
              <w:rPr>
                <w:bCs/>
                <w:sz w:val="20"/>
                <w:szCs w:val="20"/>
              </w:rPr>
              <w:t>Ширина водоохранной зоны, м</w:t>
            </w:r>
          </w:p>
        </w:tc>
      </w:tr>
      <w:tr w:rsidR="00E47E4D" w:rsidRPr="0031626D" w:rsidTr="00017D6F">
        <w:trPr>
          <w:trHeight w:val="244"/>
          <w:tblHeader/>
        </w:trPr>
        <w:tc>
          <w:tcPr>
            <w:tcW w:w="1309" w:type="dxa"/>
            <w:vMerge/>
            <w:tcBorders>
              <w:top w:val="single" w:sz="4" w:space="0" w:color="auto"/>
              <w:left w:val="single" w:sz="4" w:space="0" w:color="auto"/>
              <w:bottom w:val="single" w:sz="4" w:space="0" w:color="auto"/>
              <w:right w:val="nil"/>
            </w:tcBorders>
            <w:vAlign w:val="center"/>
          </w:tcPr>
          <w:p w:rsidR="00017D6F" w:rsidRPr="0031626D" w:rsidRDefault="00017D6F" w:rsidP="00017D6F">
            <w:pPr>
              <w:ind w:left="-57" w:right="-57"/>
              <w:rPr>
                <w:b/>
                <w:bCs/>
                <w:sz w:val="20"/>
                <w:szCs w:val="20"/>
              </w:rPr>
            </w:pPr>
          </w:p>
        </w:tc>
        <w:tc>
          <w:tcPr>
            <w:tcW w:w="2129" w:type="dxa"/>
            <w:vMerge/>
            <w:tcBorders>
              <w:top w:val="single" w:sz="4" w:space="0" w:color="auto"/>
              <w:left w:val="single" w:sz="4" w:space="0" w:color="auto"/>
              <w:bottom w:val="single" w:sz="4" w:space="0" w:color="auto"/>
              <w:right w:val="single" w:sz="4" w:space="0" w:color="auto"/>
            </w:tcBorders>
            <w:vAlign w:val="center"/>
          </w:tcPr>
          <w:p w:rsidR="00017D6F" w:rsidRPr="0031626D" w:rsidRDefault="00017D6F" w:rsidP="00017D6F">
            <w:pPr>
              <w:ind w:left="-57" w:right="-57"/>
              <w:jc w:val="left"/>
              <w:rPr>
                <w:b/>
                <w:bCs/>
                <w:sz w:val="20"/>
                <w:szCs w:val="20"/>
              </w:rPr>
            </w:pPr>
          </w:p>
        </w:tc>
        <w:tc>
          <w:tcPr>
            <w:tcW w:w="1574" w:type="dxa"/>
            <w:gridSpan w:val="2"/>
            <w:tcBorders>
              <w:top w:val="nil"/>
              <w:left w:val="nil"/>
              <w:bottom w:val="nil"/>
              <w:right w:val="single" w:sz="4" w:space="0" w:color="auto"/>
            </w:tcBorders>
            <w:shd w:val="clear" w:color="auto" w:fill="auto"/>
            <w:vAlign w:val="center"/>
          </w:tcPr>
          <w:p w:rsidR="00017D6F" w:rsidRPr="0031626D" w:rsidRDefault="00017D6F" w:rsidP="00017D6F">
            <w:pPr>
              <w:ind w:left="-57" w:right="-57"/>
              <w:rPr>
                <w:bCs/>
                <w:sz w:val="20"/>
                <w:szCs w:val="20"/>
              </w:rPr>
            </w:pPr>
            <w:r w:rsidRPr="0031626D">
              <w:rPr>
                <w:bCs/>
                <w:sz w:val="20"/>
                <w:szCs w:val="20"/>
              </w:rPr>
              <w:t>название реки</w:t>
            </w:r>
          </w:p>
        </w:tc>
        <w:tc>
          <w:tcPr>
            <w:tcW w:w="983" w:type="dxa"/>
            <w:tcBorders>
              <w:top w:val="nil"/>
              <w:left w:val="nil"/>
              <w:bottom w:val="nil"/>
              <w:right w:val="single" w:sz="4" w:space="0" w:color="auto"/>
            </w:tcBorders>
            <w:shd w:val="clear" w:color="auto" w:fill="auto"/>
            <w:vAlign w:val="center"/>
          </w:tcPr>
          <w:p w:rsidR="00017D6F" w:rsidRPr="0031626D" w:rsidRDefault="00017D6F" w:rsidP="00017D6F">
            <w:pPr>
              <w:ind w:left="-57" w:right="-57"/>
              <w:rPr>
                <w:bCs/>
                <w:sz w:val="20"/>
                <w:szCs w:val="20"/>
              </w:rPr>
            </w:pPr>
            <w:r w:rsidRPr="0031626D">
              <w:rPr>
                <w:bCs/>
                <w:sz w:val="20"/>
                <w:szCs w:val="20"/>
              </w:rPr>
              <w:t>берег</w:t>
            </w:r>
          </w:p>
        </w:tc>
        <w:tc>
          <w:tcPr>
            <w:tcW w:w="1119" w:type="dxa"/>
            <w:vMerge/>
            <w:tcBorders>
              <w:top w:val="single" w:sz="4" w:space="0" w:color="auto"/>
              <w:left w:val="single" w:sz="4" w:space="0" w:color="auto"/>
              <w:bottom w:val="single" w:sz="4" w:space="0" w:color="auto"/>
              <w:right w:val="single" w:sz="4" w:space="0" w:color="auto"/>
            </w:tcBorders>
            <w:vAlign w:val="center"/>
          </w:tcPr>
          <w:p w:rsidR="00017D6F" w:rsidRPr="0031626D" w:rsidRDefault="00017D6F" w:rsidP="00017D6F">
            <w:pPr>
              <w:ind w:left="-57" w:right="-57"/>
              <w:rPr>
                <w:b/>
                <w:bCs/>
                <w:sz w:val="20"/>
                <w:szCs w:val="20"/>
              </w:rPr>
            </w:pPr>
          </w:p>
        </w:tc>
        <w:tc>
          <w:tcPr>
            <w:tcW w:w="802" w:type="dxa"/>
            <w:vMerge/>
            <w:tcBorders>
              <w:top w:val="single" w:sz="4" w:space="0" w:color="auto"/>
              <w:left w:val="single" w:sz="4" w:space="0" w:color="auto"/>
              <w:bottom w:val="single" w:sz="4" w:space="0" w:color="auto"/>
              <w:right w:val="single" w:sz="4" w:space="0" w:color="auto"/>
            </w:tcBorders>
            <w:vAlign w:val="center"/>
          </w:tcPr>
          <w:p w:rsidR="00017D6F" w:rsidRPr="0031626D" w:rsidRDefault="00017D6F" w:rsidP="00017D6F">
            <w:pPr>
              <w:ind w:left="-57" w:right="-57"/>
              <w:rPr>
                <w:b/>
                <w:bCs/>
                <w:sz w:val="20"/>
                <w:szCs w:val="20"/>
              </w:rPr>
            </w:pPr>
          </w:p>
        </w:tc>
        <w:tc>
          <w:tcPr>
            <w:tcW w:w="1447" w:type="dxa"/>
            <w:vMerge/>
            <w:tcBorders>
              <w:top w:val="single" w:sz="4" w:space="0" w:color="auto"/>
              <w:left w:val="single" w:sz="4" w:space="0" w:color="auto"/>
              <w:bottom w:val="single" w:sz="4" w:space="0" w:color="auto"/>
              <w:right w:val="single" w:sz="4" w:space="0" w:color="auto"/>
            </w:tcBorders>
            <w:vAlign w:val="center"/>
          </w:tcPr>
          <w:p w:rsidR="00017D6F" w:rsidRPr="0031626D" w:rsidRDefault="00017D6F" w:rsidP="00017D6F">
            <w:pPr>
              <w:ind w:left="-57" w:right="-57"/>
              <w:rPr>
                <w:b/>
                <w:bCs/>
                <w:sz w:val="20"/>
                <w:szCs w:val="20"/>
              </w:rPr>
            </w:pPr>
          </w:p>
        </w:tc>
      </w:tr>
      <w:tr w:rsidR="00E47E4D" w:rsidRPr="0031626D" w:rsidTr="00017D6F">
        <w:trPr>
          <w:trHeight w:val="70"/>
          <w:tblHeader/>
        </w:trPr>
        <w:tc>
          <w:tcPr>
            <w:tcW w:w="1309" w:type="dxa"/>
            <w:tcBorders>
              <w:top w:val="single" w:sz="4" w:space="0" w:color="auto"/>
              <w:left w:val="single" w:sz="4" w:space="0" w:color="auto"/>
              <w:bottom w:val="single" w:sz="4" w:space="0" w:color="auto"/>
              <w:right w:val="single" w:sz="4" w:space="0" w:color="auto"/>
            </w:tcBorders>
            <w:shd w:val="clear" w:color="auto" w:fill="auto"/>
            <w:vAlign w:val="center"/>
          </w:tcPr>
          <w:p w:rsidR="00017D6F" w:rsidRPr="0031626D" w:rsidRDefault="00017D6F" w:rsidP="00017D6F">
            <w:pPr>
              <w:ind w:left="-57" w:right="-57"/>
              <w:rPr>
                <w:bCs/>
                <w:sz w:val="14"/>
                <w:szCs w:val="14"/>
              </w:rPr>
            </w:pPr>
            <w:r w:rsidRPr="0031626D">
              <w:rPr>
                <w:bCs/>
                <w:sz w:val="14"/>
                <w:szCs w:val="14"/>
              </w:rPr>
              <w:t>1</w:t>
            </w:r>
          </w:p>
        </w:tc>
        <w:tc>
          <w:tcPr>
            <w:tcW w:w="2129" w:type="dxa"/>
            <w:tcBorders>
              <w:top w:val="single" w:sz="4" w:space="0" w:color="auto"/>
              <w:left w:val="nil"/>
              <w:bottom w:val="single" w:sz="4" w:space="0" w:color="auto"/>
              <w:right w:val="single" w:sz="4" w:space="0" w:color="auto"/>
            </w:tcBorders>
            <w:shd w:val="clear" w:color="auto" w:fill="auto"/>
            <w:vAlign w:val="center"/>
          </w:tcPr>
          <w:p w:rsidR="00017D6F" w:rsidRPr="0031626D" w:rsidRDefault="00017D6F" w:rsidP="00017D6F">
            <w:pPr>
              <w:ind w:left="-57" w:right="-57"/>
              <w:rPr>
                <w:bCs/>
                <w:sz w:val="14"/>
                <w:szCs w:val="14"/>
              </w:rPr>
            </w:pPr>
            <w:r w:rsidRPr="0031626D">
              <w:rPr>
                <w:bCs/>
                <w:sz w:val="14"/>
                <w:szCs w:val="14"/>
              </w:rPr>
              <w:t>2</w:t>
            </w:r>
          </w:p>
        </w:tc>
        <w:tc>
          <w:tcPr>
            <w:tcW w:w="1574" w:type="dxa"/>
            <w:gridSpan w:val="2"/>
            <w:tcBorders>
              <w:top w:val="single" w:sz="4" w:space="0" w:color="auto"/>
              <w:left w:val="nil"/>
              <w:bottom w:val="single" w:sz="4" w:space="0" w:color="auto"/>
              <w:right w:val="single" w:sz="4" w:space="0" w:color="auto"/>
            </w:tcBorders>
            <w:shd w:val="clear" w:color="auto" w:fill="auto"/>
            <w:vAlign w:val="center"/>
          </w:tcPr>
          <w:p w:rsidR="00017D6F" w:rsidRPr="0031626D" w:rsidRDefault="00017D6F" w:rsidP="00017D6F">
            <w:pPr>
              <w:ind w:left="-57" w:right="-57"/>
              <w:rPr>
                <w:bCs/>
                <w:sz w:val="14"/>
                <w:szCs w:val="14"/>
              </w:rPr>
            </w:pPr>
            <w:r w:rsidRPr="0031626D">
              <w:rPr>
                <w:bCs/>
                <w:sz w:val="14"/>
                <w:szCs w:val="14"/>
              </w:rPr>
              <w:t>3</w:t>
            </w:r>
          </w:p>
        </w:tc>
        <w:tc>
          <w:tcPr>
            <w:tcW w:w="983" w:type="dxa"/>
            <w:tcBorders>
              <w:top w:val="single" w:sz="4" w:space="0" w:color="auto"/>
              <w:left w:val="nil"/>
              <w:bottom w:val="single" w:sz="4" w:space="0" w:color="auto"/>
              <w:right w:val="single" w:sz="4" w:space="0" w:color="auto"/>
            </w:tcBorders>
            <w:shd w:val="clear" w:color="auto" w:fill="auto"/>
            <w:vAlign w:val="center"/>
          </w:tcPr>
          <w:p w:rsidR="00017D6F" w:rsidRPr="0031626D" w:rsidRDefault="00017D6F" w:rsidP="00017D6F">
            <w:pPr>
              <w:ind w:left="-57" w:right="-57"/>
              <w:rPr>
                <w:bCs/>
                <w:sz w:val="14"/>
                <w:szCs w:val="14"/>
              </w:rPr>
            </w:pPr>
            <w:r w:rsidRPr="0031626D">
              <w:rPr>
                <w:bCs/>
                <w:sz w:val="14"/>
                <w:szCs w:val="14"/>
              </w:rPr>
              <w:t>4</w:t>
            </w:r>
          </w:p>
        </w:tc>
        <w:tc>
          <w:tcPr>
            <w:tcW w:w="1119" w:type="dxa"/>
            <w:tcBorders>
              <w:top w:val="single" w:sz="4" w:space="0" w:color="auto"/>
              <w:left w:val="nil"/>
              <w:bottom w:val="single" w:sz="4" w:space="0" w:color="auto"/>
              <w:right w:val="single" w:sz="4" w:space="0" w:color="auto"/>
            </w:tcBorders>
            <w:shd w:val="clear" w:color="auto" w:fill="auto"/>
            <w:vAlign w:val="center"/>
          </w:tcPr>
          <w:p w:rsidR="00017D6F" w:rsidRPr="0031626D" w:rsidRDefault="00017D6F" w:rsidP="00017D6F">
            <w:pPr>
              <w:ind w:left="-57" w:right="-57"/>
              <w:rPr>
                <w:bCs/>
                <w:sz w:val="14"/>
                <w:szCs w:val="14"/>
              </w:rPr>
            </w:pPr>
            <w:r w:rsidRPr="0031626D">
              <w:rPr>
                <w:bCs/>
                <w:sz w:val="14"/>
                <w:szCs w:val="14"/>
              </w:rPr>
              <w:t>5</w:t>
            </w:r>
          </w:p>
        </w:tc>
        <w:tc>
          <w:tcPr>
            <w:tcW w:w="802" w:type="dxa"/>
            <w:tcBorders>
              <w:top w:val="single" w:sz="4" w:space="0" w:color="auto"/>
              <w:left w:val="nil"/>
              <w:bottom w:val="single" w:sz="4" w:space="0" w:color="auto"/>
              <w:right w:val="single" w:sz="4" w:space="0" w:color="auto"/>
            </w:tcBorders>
            <w:shd w:val="clear" w:color="auto" w:fill="auto"/>
            <w:vAlign w:val="center"/>
          </w:tcPr>
          <w:p w:rsidR="00017D6F" w:rsidRPr="0031626D" w:rsidRDefault="00017D6F" w:rsidP="00017D6F">
            <w:pPr>
              <w:ind w:left="-57" w:right="-57"/>
              <w:rPr>
                <w:bCs/>
                <w:sz w:val="14"/>
                <w:szCs w:val="14"/>
              </w:rPr>
            </w:pPr>
            <w:r w:rsidRPr="0031626D">
              <w:rPr>
                <w:bCs/>
                <w:sz w:val="14"/>
                <w:szCs w:val="14"/>
              </w:rPr>
              <w:t>6</w:t>
            </w:r>
          </w:p>
        </w:tc>
        <w:tc>
          <w:tcPr>
            <w:tcW w:w="1447" w:type="dxa"/>
            <w:tcBorders>
              <w:top w:val="single" w:sz="4" w:space="0" w:color="auto"/>
              <w:left w:val="nil"/>
              <w:bottom w:val="single" w:sz="4" w:space="0" w:color="auto"/>
              <w:right w:val="single" w:sz="4" w:space="0" w:color="auto"/>
            </w:tcBorders>
            <w:shd w:val="clear" w:color="auto" w:fill="auto"/>
            <w:vAlign w:val="center"/>
          </w:tcPr>
          <w:p w:rsidR="00017D6F" w:rsidRPr="0031626D" w:rsidRDefault="00017D6F" w:rsidP="00017D6F">
            <w:pPr>
              <w:ind w:left="-57" w:right="-57"/>
              <w:rPr>
                <w:bCs/>
                <w:sz w:val="14"/>
                <w:szCs w:val="14"/>
              </w:rPr>
            </w:pPr>
            <w:r w:rsidRPr="0031626D">
              <w:rPr>
                <w:bCs/>
                <w:sz w:val="14"/>
                <w:szCs w:val="14"/>
              </w:rPr>
              <w:t>7</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142</w:t>
            </w:r>
          </w:p>
        </w:tc>
        <w:tc>
          <w:tcPr>
            <w:tcW w:w="2138"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Томь</w:t>
            </w:r>
          </w:p>
        </w:tc>
        <w:tc>
          <w:tcPr>
            <w:tcW w:w="1565"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Обь</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2677</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827</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179</w:t>
            </w:r>
          </w:p>
        </w:tc>
        <w:tc>
          <w:tcPr>
            <w:tcW w:w="2138"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Амзас</w:t>
            </w:r>
          </w:p>
        </w:tc>
        <w:tc>
          <w:tcPr>
            <w:tcW w:w="1565"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Томь</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723</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18</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180</w:t>
            </w:r>
          </w:p>
        </w:tc>
        <w:tc>
          <w:tcPr>
            <w:tcW w:w="2138"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без названия № 762</w:t>
            </w:r>
          </w:p>
        </w:tc>
        <w:tc>
          <w:tcPr>
            <w:tcW w:w="1565"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Амзас</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50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181</w:t>
            </w:r>
          </w:p>
        </w:tc>
        <w:tc>
          <w:tcPr>
            <w:tcW w:w="2138"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Теба</w:t>
            </w:r>
          </w:p>
        </w:tc>
        <w:tc>
          <w:tcPr>
            <w:tcW w:w="1565"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Томь</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698</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39</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182</w:t>
            </w:r>
          </w:p>
        </w:tc>
        <w:tc>
          <w:tcPr>
            <w:tcW w:w="2138"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Коксу</w:t>
            </w:r>
          </w:p>
        </w:tc>
        <w:tc>
          <w:tcPr>
            <w:tcW w:w="1565"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Теба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19</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16</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183</w:t>
            </w:r>
          </w:p>
        </w:tc>
        <w:tc>
          <w:tcPr>
            <w:tcW w:w="2138"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Сомнительный</w:t>
            </w:r>
          </w:p>
        </w:tc>
        <w:tc>
          <w:tcPr>
            <w:tcW w:w="1565"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Коксу</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4</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50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184</w:t>
            </w:r>
          </w:p>
        </w:tc>
        <w:tc>
          <w:tcPr>
            <w:tcW w:w="2138"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Белая Теба</w:t>
            </w:r>
          </w:p>
        </w:tc>
        <w:tc>
          <w:tcPr>
            <w:tcW w:w="1565"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Теба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16</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17</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185</w:t>
            </w:r>
          </w:p>
        </w:tc>
        <w:tc>
          <w:tcPr>
            <w:tcW w:w="2138"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без названия № 767</w:t>
            </w:r>
          </w:p>
        </w:tc>
        <w:tc>
          <w:tcPr>
            <w:tcW w:w="1565"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Теба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13</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13</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186</w:t>
            </w:r>
          </w:p>
        </w:tc>
        <w:tc>
          <w:tcPr>
            <w:tcW w:w="2138"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Березовая</w:t>
            </w:r>
          </w:p>
        </w:tc>
        <w:tc>
          <w:tcPr>
            <w:tcW w:w="1565"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Теба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8</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13</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187</w:t>
            </w:r>
          </w:p>
        </w:tc>
        <w:tc>
          <w:tcPr>
            <w:tcW w:w="2138"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Мал. Каттас</w:t>
            </w:r>
          </w:p>
        </w:tc>
        <w:tc>
          <w:tcPr>
            <w:tcW w:w="1565"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Томь</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693</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50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188</w:t>
            </w:r>
          </w:p>
        </w:tc>
        <w:tc>
          <w:tcPr>
            <w:tcW w:w="2138"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Бельсу</w:t>
            </w:r>
          </w:p>
        </w:tc>
        <w:tc>
          <w:tcPr>
            <w:tcW w:w="1565"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Томь</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682</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83</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189</w:t>
            </w:r>
          </w:p>
        </w:tc>
        <w:tc>
          <w:tcPr>
            <w:tcW w:w="2138"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Верх. Тайжасу</w:t>
            </w:r>
          </w:p>
        </w:tc>
        <w:tc>
          <w:tcPr>
            <w:tcW w:w="1565"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Бельсу</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72</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11</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190</w:t>
            </w:r>
          </w:p>
        </w:tc>
        <w:tc>
          <w:tcPr>
            <w:tcW w:w="2138"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Пиж. Тайжасу</w:t>
            </w:r>
          </w:p>
        </w:tc>
        <w:tc>
          <w:tcPr>
            <w:tcW w:w="1565"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Бельсу</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71</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50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191</w:t>
            </w:r>
          </w:p>
        </w:tc>
        <w:tc>
          <w:tcPr>
            <w:tcW w:w="2138"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Бол. Кувас</w:t>
            </w:r>
          </w:p>
        </w:tc>
        <w:tc>
          <w:tcPr>
            <w:tcW w:w="1565"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Бельсу</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24</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17</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192</w:t>
            </w:r>
          </w:p>
        </w:tc>
        <w:tc>
          <w:tcPr>
            <w:tcW w:w="2138"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Израсс</w:t>
            </w:r>
          </w:p>
        </w:tc>
        <w:tc>
          <w:tcPr>
            <w:tcW w:w="1565"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Бельсу</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18</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11</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193</w:t>
            </w:r>
          </w:p>
        </w:tc>
        <w:tc>
          <w:tcPr>
            <w:tcW w:w="2138"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Побызак</w:t>
            </w:r>
          </w:p>
        </w:tc>
        <w:tc>
          <w:tcPr>
            <w:tcW w:w="1565"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Томь</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675</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21</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194</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Майзас (Бол. Майзас)</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Томь</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669</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32</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195</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Мал. Майзас</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Майзас (Бол. Майзас)</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11</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19</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196</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без названия № 778</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Мал. Майзас</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12</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12</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197</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Кумзас</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Томь</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665</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19</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198</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Солдатка</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Кумзас</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3</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14</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p w:rsidR="00017D6F" w:rsidRPr="0031626D" w:rsidRDefault="00017D6F" w:rsidP="00017D6F">
            <w:pPr>
              <w:ind w:left="-57" w:right="-57"/>
              <w:rPr>
                <w:sz w:val="20"/>
                <w:szCs w:val="20"/>
              </w:rPr>
            </w:pPr>
          </w:p>
          <w:p w:rsidR="00017D6F" w:rsidRPr="0031626D" w:rsidRDefault="00017D6F" w:rsidP="00017D6F">
            <w:pPr>
              <w:ind w:left="-57" w:right="-57"/>
              <w:rPr>
                <w:sz w:val="20"/>
                <w:szCs w:val="20"/>
              </w:rPr>
            </w:pP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199</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Уса</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Томь</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651</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179</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200</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Березовка (Ачиксас)</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Уса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165</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11</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201</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Собака</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Уса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158</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14</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202</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Базан</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Уса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152</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17</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203</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Черная Уса</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Уса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126</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26</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204</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Гашков Ключ</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Черная Уса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15</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11</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205</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Белый</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Черная Уса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13</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14</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206</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Шатай</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Уса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103</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25</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207</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Мурты</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Уса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93</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6,3</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50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208</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Березовая</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Уса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92</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16</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209</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Белая Уса</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Уса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88</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45</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210</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Пономаревка</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Белая Уса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23</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14</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211</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Тумуяс</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Уса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83</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31</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212</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Бол. Тумуяс (Тумуяс)</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Тумуяс</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21</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15</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213</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без названия № 794</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Тумуяс</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16</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214</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Мал. Тумуяс</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Тумуяс</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7</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24</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215</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Березовая</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Мал. Тумуяс</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50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216</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Верх. Кибрас</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Уса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67</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44</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217</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Мал. Кибрас</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Верх. Кибрас</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14</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12</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218</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Нижн. Кибрас</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Уса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66</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13</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219</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Верх. Казыр Су</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Уса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58</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15</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220</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Нижн. Казырсу</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Уса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55</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13</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221</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Иванак (Мал. Кибрис)</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Уса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46</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23</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222</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без названия № 803</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Иванак (Мал. Кибрис)</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4</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15</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223</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Казас</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Уса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45</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11</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224</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Чек-Су</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Уса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44</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44</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225</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без названия № 806</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Чек-Су</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23</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17</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226</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без названия № 807</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Чек-Су</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22</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14</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227</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Кумзас</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Уса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33</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21</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228</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Назас</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Уса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11</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40</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286</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Ортон (Бол. Ортон)</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Мрас-Су (Акмрас)</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114</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76</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287</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Мал. Ортон</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Ортон (Бол. Ортон)</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58</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12</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288</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Федоровка</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Ортон (Бол. Ортон)</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52</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21</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289</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Мал. Казалых</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Ортон (Бол. Ортон)</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48</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11</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290</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Базас</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Ортон (Бол. Ортон)</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28</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41</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291</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Лев. Сунзас</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Базас</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16</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21</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292</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Пистек</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Лев. Сунзас</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5</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13</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295</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Колос</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Ортон (Бол. Ортон)</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28</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30</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296</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без названия № 877</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Колос</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17</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12</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297</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Тегенек</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Колос</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11</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50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299</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Заслонка</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Мрас-Су (Акмрас)</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105</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26</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300</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Плоская</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Заслонка</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14</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12</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301</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Хомутовка</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Мрас-Су (Акмрас)</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102</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12</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E47E4D"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302</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Кизес</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Мрас-Су (Акмрас)</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правый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93</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21</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r w:rsidR="00017D6F" w:rsidRPr="0031626D" w:rsidTr="00017D6F">
        <w:trPr>
          <w:trHeight w:val="235"/>
        </w:trPr>
        <w:tc>
          <w:tcPr>
            <w:tcW w:w="1309" w:type="dxa"/>
            <w:tcBorders>
              <w:top w:val="nil"/>
              <w:left w:val="single" w:sz="4" w:space="0" w:color="auto"/>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303</w:t>
            </w:r>
          </w:p>
        </w:tc>
        <w:tc>
          <w:tcPr>
            <w:tcW w:w="2129" w:type="dxa"/>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без названия № 884</w:t>
            </w:r>
          </w:p>
        </w:tc>
        <w:tc>
          <w:tcPr>
            <w:tcW w:w="1574" w:type="dxa"/>
            <w:gridSpan w:val="2"/>
            <w:tcBorders>
              <w:top w:val="nil"/>
              <w:left w:val="nil"/>
              <w:bottom w:val="single" w:sz="4" w:space="0" w:color="auto"/>
              <w:right w:val="single" w:sz="4" w:space="0" w:color="auto"/>
            </w:tcBorders>
            <w:shd w:val="clear" w:color="auto" w:fill="auto"/>
            <w:vAlign w:val="center"/>
          </w:tcPr>
          <w:p w:rsidR="00017D6F" w:rsidRPr="0031626D" w:rsidRDefault="00017D6F" w:rsidP="00017D6F">
            <w:pPr>
              <w:ind w:left="-57" w:right="-57"/>
              <w:jc w:val="left"/>
              <w:rPr>
                <w:sz w:val="20"/>
                <w:szCs w:val="20"/>
              </w:rPr>
            </w:pPr>
            <w:r w:rsidRPr="0031626D">
              <w:rPr>
                <w:sz w:val="20"/>
                <w:szCs w:val="20"/>
              </w:rPr>
              <w:t>Кизес</w:t>
            </w:r>
          </w:p>
        </w:tc>
        <w:tc>
          <w:tcPr>
            <w:tcW w:w="983"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jc w:val="left"/>
              <w:rPr>
                <w:sz w:val="20"/>
                <w:szCs w:val="20"/>
              </w:rPr>
            </w:pPr>
            <w:r w:rsidRPr="0031626D">
              <w:rPr>
                <w:sz w:val="20"/>
                <w:szCs w:val="20"/>
              </w:rPr>
              <w:t>левый</w:t>
            </w:r>
          </w:p>
        </w:tc>
        <w:tc>
          <w:tcPr>
            <w:tcW w:w="1119"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11</w:t>
            </w:r>
          </w:p>
        </w:tc>
        <w:tc>
          <w:tcPr>
            <w:tcW w:w="802"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15</w:t>
            </w:r>
          </w:p>
        </w:tc>
        <w:tc>
          <w:tcPr>
            <w:tcW w:w="1447" w:type="dxa"/>
            <w:tcBorders>
              <w:top w:val="nil"/>
              <w:left w:val="nil"/>
              <w:bottom w:val="single" w:sz="4" w:space="0" w:color="auto"/>
              <w:right w:val="single" w:sz="4" w:space="0" w:color="auto"/>
            </w:tcBorders>
            <w:shd w:val="clear" w:color="auto" w:fill="auto"/>
            <w:noWrap/>
            <w:vAlign w:val="center"/>
          </w:tcPr>
          <w:p w:rsidR="00017D6F" w:rsidRPr="0031626D" w:rsidRDefault="00017D6F" w:rsidP="00017D6F">
            <w:pPr>
              <w:ind w:left="-57" w:right="-57"/>
              <w:rPr>
                <w:sz w:val="20"/>
                <w:szCs w:val="20"/>
              </w:rPr>
            </w:pPr>
            <w:r w:rsidRPr="0031626D">
              <w:rPr>
                <w:sz w:val="20"/>
                <w:szCs w:val="20"/>
              </w:rPr>
              <w:t>100</w:t>
            </w:r>
          </w:p>
        </w:tc>
      </w:tr>
    </w:tbl>
    <w:p w:rsidR="00017D6F" w:rsidRPr="0031626D" w:rsidRDefault="00017D6F" w:rsidP="005C787B">
      <w:pPr>
        <w:pStyle w:val="ae"/>
        <w:rPr>
          <w:b/>
        </w:rPr>
      </w:pPr>
    </w:p>
    <w:p w:rsidR="005C787B" w:rsidRPr="0031626D" w:rsidRDefault="005C787B" w:rsidP="005C787B">
      <w:pPr>
        <w:pStyle w:val="ae"/>
      </w:pPr>
      <w:r w:rsidRPr="0031626D">
        <w:t xml:space="preserve">Примечание: </w:t>
      </w:r>
      <w:r w:rsidR="00017D6F" w:rsidRPr="0031626D">
        <w:t>п</w:t>
      </w:r>
      <w:r w:rsidRPr="0031626D">
        <w:t xml:space="preserve">о другим водным объектам, не вошедшим в Реестр, водоохранная зона выделяется согласно нормативов, установленных Водным кодексом Российской Федерации (ст. 65 Водного кодекса-Федеральный закон от 19.06.07 г. №102-ФЗ). </w:t>
      </w:r>
    </w:p>
    <w:p w:rsidR="005C787B" w:rsidRPr="0031626D" w:rsidRDefault="005C787B">
      <w:pPr>
        <w:jc w:val="left"/>
        <w:rPr>
          <w:i/>
          <w:iCs/>
          <w:sz w:val="28"/>
          <w:szCs w:val="28"/>
        </w:rPr>
      </w:pPr>
      <w:r w:rsidRPr="0031626D">
        <w:rPr>
          <w:i/>
          <w:iCs/>
          <w:sz w:val="28"/>
          <w:szCs w:val="28"/>
        </w:rPr>
        <w:br w:type="page"/>
      </w:r>
    </w:p>
    <w:p w:rsidR="00937A9D" w:rsidRPr="0031626D" w:rsidRDefault="00937A9D" w:rsidP="00955ED3">
      <w:pPr>
        <w:pStyle w:val="510"/>
      </w:pPr>
      <w:bookmarkStart w:id="614" w:name="_Toc205456106"/>
      <w:r w:rsidRPr="0031626D">
        <w:t xml:space="preserve">Приложение </w:t>
      </w:r>
      <w:bookmarkEnd w:id="601"/>
      <w:bookmarkEnd w:id="602"/>
      <w:bookmarkEnd w:id="603"/>
      <w:bookmarkEnd w:id="604"/>
      <w:bookmarkEnd w:id="605"/>
      <w:bookmarkEnd w:id="606"/>
      <w:bookmarkEnd w:id="607"/>
      <w:r w:rsidR="00B277C1" w:rsidRPr="0031626D">
        <w:t>5</w:t>
      </w:r>
      <w:bookmarkEnd w:id="608"/>
      <w:bookmarkEnd w:id="614"/>
    </w:p>
    <w:p w:rsidR="006F7A66" w:rsidRPr="0031626D" w:rsidRDefault="006F7A66" w:rsidP="006F7A66">
      <w:pPr>
        <w:ind w:firstLine="709"/>
        <w:jc w:val="right"/>
        <w:rPr>
          <w:i/>
          <w:iCs/>
          <w:sz w:val="28"/>
          <w:szCs w:val="28"/>
        </w:rPr>
      </w:pPr>
      <w:r w:rsidRPr="0031626D">
        <w:rPr>
          <w:i/>
          <w:iCs/>
          <w:sz w:val="28"/>
          <w:szCs w:val="28"/>
        </w:rPr>
        <w:t xml:space="preserve">к лесохозяйственному регламенту </w:t>
      </w:r>
    </w:p>
    <w:p w:rsidR="00937A9D" w:rsidRPr="0031626D" w:rsidRDefault="00E24D73" w:rsidP="006F7A66">
      <w:pPr>
        <w:jc w:val="right"/>
        <w:rPr>
          <w:sz w:val="28"/>
          <w:szCs w:val="28"/>
        </w:rPr>
      </w:pPr>
      <w:r w:rsidRPr="0031626D">
        <w:rPr>
          <w:i/>
          <w:iCs/>
          <w:sz w:val="28"/>
          <w:szCs w:val="28"/>
        </w:rPr>
        <w:t>Междуреченского</w:t>
      </w:r>
      <w:r w:rsidR="006F7A66" w:rsidRPr="0031626D">
        <w:rPr>
          <w:i/>
          <w:iCs/>
          <w:sz w:val="28"/>
          <w:szCs w:val="28"/>
        </w:rPr>
        <w:t xml:space="preserve"> лесничества</w:t>
      </w:r>
    </w:p>
    <w:p w:rsidR="002B4978" w:rsidRPr="0031626D" w:rsidRDefault="002B4978" w:rsidP="00937A9D">
      <w:pPr>
        <w:suppressAutoHyphens/>
        <w:rPr>
          <w:bCs/>
          <w:sz w:val="28"/>
          <w:szCs w:val="28"/>
        </w:rPr>
      </w:pPr>
    </w:p>
    <w:bookmarkEnd w:id="609"/>
    <w:bookmarkEnd w:id="610"/>
    <w:bookmarkEnd w:id="611"/>
    <w:p w:rsidR="00754B3B" w:rsidRPr="0031626D" w:rsidRDefault="00754B3B" w:rsidP="00754B3B">
      <w:pPr>
        <w:suppressAutoHyphens/>
        <w:rPr>
          <w:bCs/>
          <w:sz w:val="28"/>
          <w:szCs w:val="28"/>
        </w:rPr>
      </w:pPr>
      <w:r w:rsidRPr="0031626D">
        <w:rPr>
          <w:bCs/>
          <w:sz w:val="28"/>
          <w:szCs w:val="28"/>
        </w:rPr>
        <w:t>Критерии и требования к посадочному материалу лесных</w:t>
      </w:r>
    </w:p>
    <w:p w:rsidR="00754B3B" w:rsidRPr="0031626D" w:rsidRDefault="00754B3B" w:rsidP="00754B3B">
      <w:pPr>
        <w:suppressAutoHyphens/>
        <w:rPr>
          <w:bCs/>
          <w:sz w:val="28"/>
          <w:szCs w:val="28"/>
        </w:rPr>
      </w:pPr>
      <w:r w:rsidRPr="0031626D">
        <w:rPr>
          <w:bCs/>
          <w:sz w:val="28"/>
          <w:szCs w:val="28"/>
        </w:rPr>
        <w:t>древесных пород и молоднякам, площади которых подлежат</w:t>
      </w:r>
    </w:p>
    <w:p w:rsidR="00754B3B" w:rsidRPr="0031626D" w:rsidRDefault="00754B3B" w:rsidP="00754B3B">
      <w:pPr>
        <w:suppressAutoHyphens/>
        <w:rPr>
          <w:bCs/>
          <w:sz w:val="28"/>
          <w:szCs w:val="28"/>
        </w:rPr>
      </w:pPr>
      <w:r w:rsidRPr="0031626D">
        <w:rPr>
          <w:bCs/>
          <w:sz w:val="28"/>
          <w:szCs w:val="28"/>
        </w:rPr>
        <w:t>отнесению к землям, занятым лесными насаждениями</w:t>
      </w:r>
    </w:p>
    <w:p w:rsidR="00754B3B" w:rsidRPr="0031626D" w:rsidRDefault="00754B3B" w:rsidP="00754B3B">
      <w:pPr>
        <w:suppressAutoHyphens/>
        <w:rPr>
          <w:bCs/>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492"/>
        <w:gridCol w:w="845"/>
        <w:gridCol w:w="993"/>
        <w:gridCol w:w="807"/>
        <w:gridCol w:w="1603"/>
        <w:gridCol w:w="1696"/>
        <w:gridCol w:w="1147"/>
        <w:gridCol w:w="912"/>
      </w:tblGrid>
      <w:tr w:rsidR="00E47E4D" w:rsidRPr="0031626D" w:rsidTr="00C00711">
        <w:trPr>
          <w:trHeight w:val="439"/>
          <w:jc w:val="center"/>
        </w:trPr>
        <w:tc>
          <w:tcPr>
            <w:tcW w:w="786" w:type="pct"/>
            <w:vMerge w:val="restart"/>
            <w:vAlign w:val="center"/>
          </w:tcPr>
          <w:p w:rsidR="00754B3B" w:rsidRPr="0031626D" w:rsidRDefault="00754B3B" w:rsidP="00C00711">
            <w:pPr>
              <w:suppressAutoHyphens/>
              <w:autoSpaceDE w:val="0"/>
              <w:autoSpaceDN w:val="0"/>
              <w:adjustRightInd w:val="0"/>
              <w:rPr>
                <w:sz w:val="20"/>
                <w:szCs w:val="20"/>
              </w:rPr>
            </w:pPr>
            <w:r w:rsidRPr="0031626D">
              <w:rPr>
                <w:sz w:val="20"/>
                <w:szCs w:val="20"/>
              </w:rPr>
              <w:t>Древесные породы</w:t>
            </w:r>
          </w:p>
        </w:tc>
        <w:tc>
          <w:tcPr>
            <w:tcW w:w="1393" w:type="pct"/>
            <w:gridSpan w:val="3"/>
            <w:vAlign w:val="center"/>
          </w:tcPr>
          <w:p w:rsidR="00754B3B" w:rsidRPr="0031626D" w:rsidRDefault="00754B3B" w:rsidP="00C00711">
            <w:pPr>
              <w:suppressAutoHyphens/>
              <w:autoSpaceDE w:val="0"/>
              <w:autoSpaceDN w:val="0"/>
              <w:adjustRightInd w:val="0"/>
              <w:rPr>
                <w:sz w:val="20"/>
                <w:szCs w:val="20"/>
              </w:rPr>
            </w:pPr>
            <w:r w:rsidRPr="0031626D">
              <w:rPr>
                <w:sz w:val="20"/>
                <w:szCs w:val="20"/>
              </w:rPr>
              <w:t>Требования к посадочному материалу</w:t>
            </w:r>
          </w:p>
        </w:tc>
        <w:tc>
          <w:tcPr>
            <w:tcW w:w="2821" w:type="pct"/>
            <w:gridSpan w:val="4"/>
            <w:vAlign w:val="center"/>
          </w:tcPr>
          <w:p w:rsidR="00754B3B" w:rsidRPr="0031626D" w:rsidRDefault="00754B3B" w:rsidP="00C00711">
            <w:pPr>
              <w:suppressAutoHyphens/>
              <w:autoSpaceDE w:val="0"/>
              <w:autoSpaceDN w:val="0"/>
              <w:adjustRightInd w:val="0"/>
              <w:rPr>
                <w:sz w:val="20"/>
                <w:szCs w:val="20"/>
              </w:rPr>
            </w:pPr>
            <w:r w:rsidRPr="0031626D">
              <w:rPr>
                <w:sz w:val="20"/>
                <w:szCs w:val="20"/>
              </w:rPr>
              <w:t>Критерии и требования к молоднякам, площади которых подлежат отнесению к землям, на которых расположены леса</w:t>
            </w:r>
          </w:p>
        </w:tc>
      </w:tr>
      <w:tr w:rsidR="00E47E4D" w:rsidRPr="0031626D" w:rsidTr="00C00711">
        <w:trPr>
          <w:trHeight w:val="768"/>
          <w:jc w:val="center"/>
        </w:trPr>
        <w:tc>
          <w:tcPr>
            <w:tcW w:w="786" w:type="pct"/>
            <w:vMerge/>
            <w:vAlign w:val="center"/>
          </w:tcPr>
          <w:p w:rsidR="00754B3B" w:rsidRPr="0031626D" w:rsidRDefault="00754B3B" w:rsidP="00C00711">
            <w:pPr>
              <w:suppressAutoHyphens/>
              <w:autoSpaceDE w:val="0"/>
              <w:autoSpaceDN w:val="0"/>
              <w:adjustRightInd w:val="0"/>
              <w:rPr>
                <w:sz w:val="20"/>
                <w:szCs w:val="20"/>
              </w:rPr>
            </w:pPr>
          </w:p>
        </w:tc>
        <w:tc>
          <w:tcPr>
            <w:tcW w:w="445" w:type="pct"/>
            <w:vAlign w:val="center"/>
          </w:tcPr>
          <w:p w:rsidR="00754B3B" w:rsidRPr="0031626D" w:rsidRDefault="00754B3B" w:rsidP="00C00711">
            <w:pPr>
              <w:suppressAutoHyphens/>
              <w:autoSpaceDE w:val="0"/>
              <w:autoSpaceDN w:val="0"/>
              <w:adjustRightInd w:val="0"/>
              <w:rPr>
                <w:sz w:val="20"/>
                <w:szCs w:val="20"/>
              </w:rPr>
            </w:pPr>
            <w:r w:rsidRPr="0031626D">
              <w:rPr>
                <w:sz w:val="20"/>
                <w:szCs w:val="20"/>
              </w:rPr>
              <w:t>возраст не менее, лет</w:t>
            </w:r>
          </w:p>
        </w:tc>
        <w:tc>
          <w:tcPr>
            <w:tcW w:w="523" w:type="pct"/>
            <w:vAlign w:val="center"/>
          </w:tcPr>
          <w:p w:rsidR="00754B3B" w:rsidRPr="0031626D" w:rsidRDefault="00754B3B" w:rsidP="00C00711">
            <w:pPr>
              <w:suppressAutoHyphens/>
              <w:autoSpaceDE w:val="0"/>
              <w:autoSpaceDN w:val="0"/>
              <w:adjustRightInd w:val="0"/>
              <w:rPr>
                <w:sz w:val="20"/>
                <w:szCs w:val="20"/>
              </w:rPr>
            </w:pPr>
            <w:r w:rsidRPr="0031626D">
              <w:rPr>
                <w:sz w:val="20"/>
                <w:szCs w:val="20"/>
              </w:rPr>
              <w:t>диаметр стволика у корневой шейки не менее, мм</w:t>
            </w:r>
          </w:p>
        </w:tc>
        <w:tc>
          <w:tcPr>
            <w:tcW w:w="425" w:type="pct"/>
            <w:vAlign w:val="center"/>
          </w:tcPr>
          <w:p w:rsidR="00754B3B" w:rsidRPr="0031626D" w:rsidRDefault="00754B3B" w:rsidP="00C00711">
            <w:pPr>
              <w:suppressAutoHyphens/>
              <w:autoSpaceDE w:val="0"/>
              <w:autoSpaceDN w:val="0"/>
              <w:adjustRightInd w:val="0"/>
              <w:rPr>
                <w:sz w:val="20"/>
                <w:szCs w:val="20"/>
              </w:rPr>
            </w:pPr>
            <w:r w:rsidRPr="0031626D">
              <w:rPr>
                <w:sz w:val="20"/>
                <w:szCs w:val="20"/>
              </w:rPr>
              <w:t>высота стволика не менее, см</w:t>
            </w:r>
          </w:p>
        </w:tc>
        <w:tc>
          <w:tcPr>
            <w:tcW w:w="844" w:type="pct"/>
            <w:vAlign w:val="center"/>
          </w:tcPr>
          <w:p w:rsidR="00754B3B" w:rsidRPr="0031626D" w:rsidRDefault="00754B3B" w:rsidP="00C00711">
            <w:pPr>
              <w:suppressAutoHyphens/>
              <w:autoSpaceDE w:val="0"/>
              <w:autoSpaceDN w:val="0"/>
              <w:adjustRightInd w:val="0"/>
              <w:rPr>
                <w:sz w:val="20"/>
                <w:szCs w:val="20"/>
              </w:rPr>
            </w:pPr>
            <w:r w:rsidRPr="0031626D">
              <w:rPr>
                <w:sz w:val="20"/>
                <w:szCs w:val="20"/>
              </w:rPr>
              <w:t>группа типов леса или типов лесораститель-ных условий</w:t>
            </w:r>
          </w:p>
        </w:tc>
        <w:tc>
          <w:tcPr>
            <w:tcW w:w="893" w:type="pct"/>
            <w:vAlign w:val="center"/>
          </w:tcPr>
          <w:p w:rsidR="00754B3B" w:rsidRPr="0031626D" w:rsidRDefault="00754B3B" w:rsidP="00C00711">
            <w:pPr>
              <w:suppressAutoHyphens/>
              <w:autoSpaceDE w:val="0"/>
              <w:autoSpaceDN w:val="0"/>
              <w:adjustRightInd w:val="0"/>
              <w:rPr>
                <w:sz w:val="20"/>
                <w:szCs w:val="20"/>
              </w:rPr>
            </w:pPr>
            <w:r w:rsidRPr="0031626D">
              <w:rPr>
                <w:sz w:val="20"/>
                <w:szCs w:val="20"/>
              </w:rPr>
              <w:t>возраст (к молоднякам, созданным искусственным или комбинированным способом) не менее, лет</w:t>
            </w:r>
          </w:p>
        </w:tc>
        <w:tc>
          <w:tcPr>
            <w:tcW w:w="604" w:type="pct"/>
            <w:vAlign w:val="center"/>
          </w:tcPr>
          <w:p w:rsidR="00754B3B" w:rsidRPr="0031626D" w:rsidRDefault="00754B3B" w:rsidP="00C00711">
            <w:pPr>
              <w:suppressAutoHyphens/>
              <w:autoSpaceDE w:val="0"/>
              <w:autoSpaceDN w:val="0"/>
              <w:adjustRightInd w:val="0"/>
              <w:rPr>
                <w:sz w:val="20"/>
                <w:szCs w:val="20"/>
              </w:rPr>
            </w:pPr>
            <w:r w:rsidRPr="0031626D">
              <w:rPr>
                <w:sz w:val="20"/>
                <w:szCs w:val="20"/>
              </w:rPr>
              <w:t>количество деревьев главных пород не менее, тыс. шт. на 1 га</w:t>
            </w:r>
          </w:p>
        </w:tc>
        <w:tc>
          <w:tcPr>
            <w:tcW w:w="480" w:type="pct"/>
            <w:vAlign w:val="center"/>
          </w:tcPr>
          <w:p w:rsidR="00754B3B" w:rsidRPr="0031626D" w:rsidRDefault="00754B3B" w:rsidP="00C00711">
            <w:pPr>
              <w:suppressAutoHyphens/>
              <w:autoSpaceDE w:val="0"/>
              <w:autoSpaceDN w:val="0"/>
              <w:adjustRightInd w:val="0"/>
              <w:rPr>
                <w:sz w:val="20"/>
                <w:szCs w:val="20"/>
              </w:rPr>
            </w:pPr>
            <w:r w:rsidRPr="0031626D">
              <w:rPr>
                <w:sz w:val="20"/>
                <w:szCs w:val="20"/>
              </w:rPr>
              <w:t>средняя высота деревьев главных пород не менее, м</w:t>
            </w:r>
          </w:p>
        </w:tc>
      </w:tr>
      <w:tr w:rsidR="00E47E4D" w:rsidRPr="0031626D" w:rsidTr="00C00711">
        <w:trPr>
          <w:trHeight w:val="219"/>
          <w:tblHeader/>
          <w:jc w:val="center"/>
        </w:trPr>
        <w:tc>
          <w:tcPr>
            <w:tcW w:w="786" w:type="pct"/>
          </w:tcPr>
          <w:p w:rsidR="00754B3B" w:rsidRPr="0031626D" w:rsidRDefault="00754B3B" w:rsidP="00C00711">
            <w:pPr>
              <w:suppressAutoHyphens/>
              <w:autoSpaceDE w:val="0"/>
              <w:autoSpaceDN w:val="0"/>
              <w:adjustRightInd w:val="0"/>
              <w:rPr>
                <w:bCs/>
                <w:sz w:val="18"/>
                <w:szCs w:val="18"/>
              </w:rPr>
            </w:pPr>
            <w:r w:rsidRPr="0031626D">
              <w:rPr>
                <w:bCs/>
                <w:sz w:val="18"/>
                <w:szCs w:val="18"/>
              </w:rPr>
              <w:t>1</w:t>
            </w:r>
          </w:p>
        </w:tc>
        <w:tc>
          <w:tcPr>
            <w:tcW w:w="445" w:type="pct"/>
          </w:tcPr>
          <w:p w:rsidR="00754B3B" w:rsidRPr="0031626D" w:rsidRDefault="00754B3B" w:rsidP="00C00711">
            <w:pPr>
              <w:suppressAutoHyphens/>
              <w:autoSpaceDE w:val="0"/>
              <w:autoSpaceDN w:val="0"/>
              <w:adjustRightInd w:val="0"/>
              <w:rPr>
                <w:bCs/>
                <w:sz w:val="18"/>
                <w:szCs w:val="18"/>
              </w:rPr>
            </w:pPr>
            <w:r w:rsidRPr="0031626D">
              <w:rPr>
                <w:bCs/>
                <w:sz w:val="18"/>
                <w:szCs w:val="18"/>
              </w:rPr>
              <w:t>2</w:t>
            </w:r>
          </w:p>
        </w:tc>
        <w:tc>
          <w:tcPr>
            <w:tcW w:w="523" w:type="pct"/>
          </w:tcPr>
          <w:p w:rsidR="00754B3B" w:rsidRPr="0031626D" w:rsidRDefault="00754B3B" w:rsidP="00C00711">
            <w:pPr>
              <w:suppressAutoHyphens/>
              <w:autoSpaceDE w:val="0"/>
              <w:autoSpaceDN w:val="0"/>
              <w:adjustRightInd w:val="0"/>
              <w:rPr>
                <w:bCs/>
                <w:sz w:val="18"/>
                <w:szCs w:val="18"/>
              </w:rPr>
            </w:pPr>
            <w:r w:rsidRPr="0031626D">
              <w:rPr>
                <w:bCs/>
                <w:sz w:val="18"/>
                <w:szCs w:val="18"/>
              </w:rPr>
              <w:t>3</w:t>
            </w:r>
          </w:p>
        </w:tc>
        <w:tc>
          <w:tcPr>
            <w:tcW w:w="425" w:type="pct"/>
          </w:tcPr>
          <w:p w:rsidR="00754B3B" w:rsidRPr="0031626D" w:rsidRDefault="00754B3B" w:rsidP="00C00711">
            <w:pPr>
              <w:suppressAutoHyphens/>
              <w:autoSpaceDE w:val="0"/>
              <w:autoSpaceDN w:val="0"/>
              <w:adjustRightInd w:val="0"/>
              <w:rPr>
                <w:bCs/>
                <w:sz w:val="18"/>
                <w:szCs w:val="18"/>
              </w:rPr>
            </w:pPr>
            <w:r w:rsidRPr="0031626D">
              <w:rPr>
                <w:bCs/>
                <w:sz w:val="18"/>
                <w:szCs w:val="18"/>
              </w:rPr>
              <w:t>4</w:t>
            </w:r>
          </w:p>
        </w:tc>
        <w:tc>
          <w:tcPr>
            <w:tcW w:w="844" w:type="pct"/>
          </w:tcPr>
          <w:p w:rsidR="00754B3B" w:rsidRPr="0031626D" w:rsidRDefault="00754B3B" w:rsidP="00C00711">
            <w:pPr>
              <w:suppressAutoHyphens/>
              <w:autoSpaceDE w:val="0"/>
              <w:autoSpaceDN w:val="0"/>
              <w:adjustRightInd w:val="0"/>
              <w:rPr>
                <w:bCs/>
                <w:sz w:val="18"/>
                <w:szCs w:val="18"/>
              </w:rPr>
            </w:pPr>
            <w:r w:rsidRPr="0031626D">
              <w:rPr>
                <w:bCs/>
                <w:sz w:val="18"/>
                <w:szCs w:val="18"/>
              </w:rPr>
              <w:t>5</w:t>
            </w:r>
          </w:p>
        </w:tc>
        <w:tc>
          <w:tcPr>
            <w:tcW w:w="893" w:type="pct"/>
          </w:tcPr>
          <w:p w:rsidR="00754B3B" w:rsidRPr="0031626D" w:rsidRDefault="00754B3B" w:rsidP="00C00711">
            <w:pPr>
              <w:suppressAutoHyphens/>
              <w:autoSpaceDE w:val="0"/>
              <w:autoSpaceDN w:val="0"/>
              <w:adjustRightInd w:val="0"/>
              <w:rPr>
                <w:bCs/>
                <w:sz w:val="18"/>
                <w:szCs w:val="18"/>
              </w:rPr>
            </w:pPr>
            <w:r w:rsidRPr="0031626D">
              <w:rPr>
                <w:bCs/>
                <w:sz w:val="18"/>
                <w:szCs w:val="18"/>
              </w:rPr>
              <w:t>6</w:t>
            </w:r>
          </w:p>
        </w:tc>
        <w:tc>
          <w:tcPr>
            <w:tcW w:w="604" w:type="pct"/>
          </w:tcPr>
          <w:p w:rsidR="00754B3B" w:rsidRPr="0031626D" w:rsidRDefault="00754B3B" w:rsidP="00C00711">
            <w:pPr>
              <w:suppressAutoHyphens/>
              <w:autoSpaceDE w:val="0"/>
              <w:autoSpaceDN w:val="0"/>
              <w:adjustRightInd w:val="0"/>
              <w:rPr>
                <w:bCs/>
                <w:sz w:val="18"/>
                <w:szCs w:val="18"/>
              </w:rPr>
            </w:pPr>
            <w:r w:rsidRPr="0031626D">
              <w:rPr>
                <w:bCs/>
                <w:sz w:val="18"/>
                <w:szCs w:val="18"/>
              </w:rPr>
              <w:t>7</w:t>
            </w:r>
          </w:p>
        </w:tc>
        <w:tc>
          <w:tcPr>
            <w:tcW w:w="480" w:type="pct"/>
          </w:tcPr>
          <w:p w:rsidR="00754B3B" w:rsidRPr="0031626D" w:rsidRDefault="00754B3B" w:rsidP="00C00711">
            <w:pPr>
              <w:suppressAutoHyphens/>
              <w:autoSpaceDE w:val="0"/>
              <w:autoSpaceDN w:val="0"/>
              <w:adjustRightInd w:val="0"/>
              <w:rPr>
                <w:bCs/>
                <w:sz w:val="18"/>
                <w:szCs w:val="18"/>
              </w:rPr>
            </w:pPr>
            <w:r w:rsidRPr="0031626D">
              <w:rPr>
                <w:bCs/>
                <w:sz w:val="18"/>
                <w:szCs w:val="18"/>
              </w:rPr>
              <w:t>8</w:t>
            </w:r>
          </w:p>
        </w:tc>
      </w:tr>
      <w:tr w:rsidR="00E47E4D" w:rsidRPr="0031626D" w:rsidTr="00C00711">
        <w:trPr>
          <w:trHeight w:val="219"/>
          <w:jc w:val="center"/>
        </w:trPr>
        <w:tc>
          <w:tcPr>
            <w:tcW w:w="5000" w:type="pct"/>
            <w:gridSpan w:val="8"/>
          </w:tcPr>
          <w:p w:rsidR="00754B3B" w:rsidRPr="0031626D" w:rsidRDefault="00754B3B" w:rsidP="00C00711">
            <w:pPr>
              <w:suppressAutoHyphens/>
              <w:autoSpaceDE w:val="0"/>
              <w:autoSpaceDN w:val="0"/>
              <w:adjustRightInd w:val="0"/>
              <w:rPr>
                <w:b/>
                <w:bCs/>
                <w:szCs w:val="22"/>
              </w:rPr>
            </w:pPr>
            <w:r w:rsidRPr="0031626D">
              <w:rPr>
                <w:b/>
                <w:bCs/>
                <w:szCs w:val="22"/>
              </w:rPr>
              <w:t>Южно-Сибирская горная лесорастительная зона</w:t>
            </w:r>
          </w:p>
        </w:tc>
      </w:tr>
      <w:tr w:rsidR="00E47E4D" w:rsidRPr="0031626D" w:rsidTr="00C00711">
        <w:trPr>
          <w:trHeight w:val="329"/>
          <w:jc w:val="center"/>
        </w:trPr>
        <w:tc>
          <w:tcPr>
            <w:tcW w:w="5000" w:type="pct"/>
            <w:gridSpan w:val="8"/>
          </w:tcPr>
          <w:p w:rsidR="00754B3B" w:rsidRPr="0031626D" w:rsidRDefault="00754B3B" w:rsidP="00C00711">
            <w:pPr>
              <w:suppressAutoHyphens/>
              <w:autoSpaceDE w:val="0"/>
              <w:autoSpaceDN w:val="0"/>
              <w:adjustRightInd w:val="0"/>
              <w:rPr>
                <w:szCs w:val="22"/>
              </w:rPr>
            </w:pPr>
            <w:r w:rsidRPr="0031626D">
              <w:rPr>
                <w:b/>
                <w:bCs/>
                <w:szCs w:val="22"/>
              </w:rPr>
              <w:t>Алтае-Саянский горно-таежный лесной район</w:t>
            </w:r>
          </w:p>
        </w:tc>
      </w:tr>
      <w:tr w:rsidR="00E47E4D" w:rsidRPr="0031626D" w:rsidTr="00C00711">
        <w:trPr>
          <w:trHeight w:val="439"/>
          <w:jc w:val="center"/>
        </w:trPr>
        <w:tc>
          <w:tcPr>
            <w:tcW w:w="786" w:type="pct"/>
          </w:tcPr>
          <w:p w:rsidR="00754B3B" w:rsidRPr="0031626D" w:rsidRDefault="00754B3B" w:rsidP="00C00711">
            <w:pPr>
              <w:suppressAutoHyphens/>
              <w:autoSpaceDE w:val="0"/>
              <w:autoSpaceDN w:val="0"/>
              <w:adjustRightInd w:val="0"/>
              <w:rPr>
                <w:szCs w:val="22"/>
              </w:rPr>
            </w:pPr>
            <w:r w:rsidRPr="0031626D">
              <w:rPr>
                <w:szCs w:val="22"/>
              </w:rPr>
              <w:t>Ель сибирская, пихта сибирская</w:t>
            </w:r>
          </w:p>
        </w:tc>
        <w:tc>
          <w:tcPr>
            <w:tcW w:w="445" w:type="pct"/>
            <w:vAlign w:val="center"/>
          </w:tcPr>
          <w:p w:rsidR="00754B3B" w:rsidRPr="0031626D" w:rsidRDefault="00754B3B" w:rsidP="00C00711">
            <w:pPr>
              <w:autoSpaceDE w:val="0"/>
              <w:autoSpaceDN w:val="0"/>
              <w:adjustRightInd w:val="0"/>
              <w:rPr>
                <w:sz w:val="20"/>
                <w:szCs w:val="20"/>
              </w:rPr>
            </w:pPr>
            <w:r w:rsidRPr="0031626D">
              <w:rPr>
                <w:sz w:val="20"/>
                <w:szCs w:val="20"/>
              </w:rPr>
              <w:t>3 – 4</w:t>
            </w:r>
          </w:p>
        </w:tc>
        <w:tc>
          <w:tcPr>
            <w:tcW w:w="523" w:type="pct"/>
            <w:vAlign w:val="center"/>
          </w:tcPr>
          <w:p w:rsidR="00754B3B" w:rsidRPr="0031626D" w:rsidRDefault="00754B3B" w:rsidP="00C00711">
            <w:pPr>
              <w:suppressAutoHyphens/>
              <w:autoSpaceDE w:val="0"/>
              <w:autoSpaceDN w:val="0"/>
              <w:adjustRightInd w:val="0"/>
              <w:rPr>
                <w:szCs w:val="22"/>
              </w:rPr>
            </w:pPr>
            <w:r w:rsidRPr="0031626D">
              <w:rPr>
                <w:szCs w:val="22"/>
              </w:rPr>
              <w:t>2,0</w:t>
            </w:r>
          </w:p>
        </w:tc>
        <w:tc>
          <w:tcPr>
            <w:tcW w:w="425" w:type="pct"/>
            <w:vAlign w:val="center"/>
          </w:tcPr>
          <w:p w:rsidR="00754B3B" w:rsidRPr="0031626D" w:rsidRDefault="00754B3B" w:rsidP="00C00711">
            <w:pPr>
              <w:suppressAutoHyphens/>
              <w:autoSpaceDE w:val="0"/>
              <w:autoSpaceDN w:val="0"/>
              <w:adjustRightInd w:val="0"/>
              <w:rPr>
                <w:szCs w:val="22"/>
              </w:rPr>
            </w:pPr>
            <w:r w:rsidRPr="0031626D">
              <w:rPr>
                <w:szCs w:val="22"/>
              </w:rPr>
              <w:t>10</w:t>
            </w:r>
          </w:p>
        </w:tc>
        <w:tc>
          <w:tcPr>
            <w:tcW w:w="844" w:type="pct"/>
          </w:tcPr>
          <w:p w:rsidR="00754B3B" w:rsidRPr="0031626D" w:rsidRDefault="00754B3B" w:rsidP="00C00711">
            <w:pPr>
              <w:suppressAutoHyphens/>
              <w:autoSpaceDE w:val="0"/>
              <w:autoSpaceDN w:val="0"/>
              <w:adjustRightInd w:val="0"/>
              <w:rPr>
                <w:szCs w:val="22"/>
              </w:rPr>
            </w:pPr>
            <w:r w:rsidRPr="0031626D">
              <w:rPr>
                <w:szCs w:val="22"/>
              </w:rPr>
              <w:t>Разнотравная, зеленомошная</w:t>
            </w:r>
          </w:p>
        </w:tc>
        <w:tc>
          <w:tcPr>
            <w:tcW w:w="893" w:type="pct"/>
            <w:vAlign w:val="center"/>
          </w:tcPr>
          <w:p w:rsidR="00754B3B" w:rsidRPr="0031626D" w:rsidRDefault="00754B3B" w:rsidP="00C00711">
            <w:pPr>
              <w:suppressAutoHyphens/>
              <w:autoSpaceDE w:val="0"/>
              <w:autoSpaceDN w:val="0"/>
              <w:adjustRightInd w:val="0"/>
              <w:rPr>
                <w:szCs w:val="22"/>
              </w:rPr>
            </w:pPr>
            <w:r w:rsidRPr="0031626D">
              <w:rPr>
                <w:szCs w:val="22"/>
              </w:rPr>
              <w:t>10</w:t>
            </w:r>
          </w:p>
        </w:tc>
        <w:tc>
          <w:tcPr>
            <w:tcW w:w="604" w:type="pct"/>
            <w:vAlign w:val="center"/>
          </w:tcPr>
          <w:p w:rsidR="00754B3B" w:rsidRPr="0031626D" w:rsidRDefault="00754B3B" w:rsidP="00C00711">
            <w:pPr>
              <w:suppressAutoHyphens/>
              <w:autoSpaceDE w:val="0"/>
              <w:autoSpaceDN w:val="0"/>
              <w:adjustRightInd w:val="0"/>
              <w:rPr>
                <w:szCs w:val="22"/>
              </w:rPr>
            </w:pPr>
            <w:r w:rsidRPr="0031626D">
              <w:rPr>
                <w:szCs w:val="22"/>
              </w:rPr>
              <w:t>1,7</w:t>
            </w:r>
          </w:p>
        </w:tc>
        <w:tc>
          <w:tcPr>
            <w:tcW w:w="480" w:type="pct"/>
            <w:vAlign w:val="center"/>
          </w:tcPr>
          <w:p w:rsidR="00754B3B" w:rsidRPr="0031626D" w:rsidRDefault="00754B3B" w:rsidP="00C00711">
            <w:pPr>
              <w:suppressAutoHyphens/>
              <w:autoSpaceDE w:val="0"/>
              <w:autoSpaceDN w:val="0"/>
              <w:adjustRightInd w:val="0"/>
              <w:rPr>
                <w:szCs w:val="22"/>
              </w:rPr>
            </w:pPr>
            <w:r w:rsidRPr="0031626D">
              <w:rPr>
                <w:szCs w:val="22"/>
              </w:rPr>
              <w:t>0,8</w:t>
            </w:r>
          </w:p>
        </w:tc>
      </w:tr>
      <w:tr w:rsidR="00E47E4D" w:rsidRPr="0031626D" w:rsidTr="00C00711">
        <w:trPr>
          <w:trHeight w:val="219"/>
          <w:jc w:val="center"/>
        </w:trPr>
        <w:tc>
          <w:tcPr>
            <w:tcW w:w="786" w:type="pct"/>
          </w:tcPr>
          <w:p w:rsidR="00754B3B" w:rsidRPr="0031626D" w:rsidRDefault="00754B3B" w:rsidP="00C00711">
            <w:pPr>
              <w:suppressAutoHyphens/>
              <w:autoSpaceDE w:val="0"/>
              <w:autoSpaceDN w:val="0"/>
              <w:adjustRightInd w:val="0"/>
              <w:rPr>
                <w:szCs w:val="22"/>
              </w:rPr>
            </w:pPr>
            <w:r w:rsidRPr="0031626D">
              <w:rPr>
                <w:szCs w:val="22"/>
              </w:rPr>
              <w:t>Сосна кедровая сибирская</w:t>
            </w:r>
          </w:p>
        </w:tc>
        <w:tc>
          <w:tcPr>
            <w:tcW w:w="445" w:type="pct"/>
            <w:vAlign w:val="center"/>
          </w:tcPr>
          <w:p w:rsidR="00754B3B" w:rsidRPr="0031626D" w:rsidRDefault="00754B3B" w:rsidP="00C00711">
            <w:pPr>
              <w:autoSpaceDE w:val="0"/>
              <w:autoSpaceDN w:val="0"/>
              <w:adjustRightInd w:val="0"/>
              <w:rPr>
                <w:sz w:val="20"/>
                <w:szCs w:val="20"/>
              </w:rPr>
            </w:pPr>
            <w:r w:rsidRPr="0031626D">
              <w:rPr>
                <w:sz w:val="20"/>
                <w:szCs w:val="20"/>
              </w:rPr>
              <w:t>3 – 5</w:t>
            </w:r>
          </w:p>
        </w:tc>
        <w:tc>
          <w:tcPr>
            <w:tcW w:w="523" w:type="pct"/>
            <w:vAlign w:val="center"/>
          </w:tcPr>
          <w:p w:rsidR="00754B3B" w:rsidRPr="0031626D" w:rsidRDefault="00754B3B" w:rsidP="00C00711">
            <w:pPr>
              <w:suppressAutoHyphens/>
              <w:autoSpaceDE w:val="0"/>
              <w:autoSpaceDN w:val="0"/>
              <w:adjustRightInd w:val="0"/>
              <w:rPr>
                <w:szCs w:val="22"/>
              </w:rPr>
            </w:pPr>
            <w:r w:rsidRPr="0031626D">
              <w:rPr>
                <w:szCs w:val="22"/>
              </w:rPr>
              <w:t>3,0</w:t>
            </w:r>
          </w:p>
        </w:tc>
        <w:tc>
          <w:tcPr>
            <w:tcW w:w="425" w:type="pct"/>
            <w:vAlign w:val="center"/>
          </w:tcPr>
          <w:p w:rsidR="00754B3B" w:rsidRPr="0031626D" w:rsidRDefault="00754B3B" w:rsidP="00C00711">
            <w:pPr>
              <w:suppressAutoHyphens/>
              <w:autoSpaceDE w:val="0"/>
              <w:autoSpaceDN w:val="0"/>
              <w:adjustRightInd w:val="0"/>
              <w:rPr>
                <w:szCs w:val="22"/>
              </w:rPr>
            </w:pPr>
            <w:r w:rsidRPr="0031626D">
              <w:rPr>
                <w:szCs w:val="22"/>
              </w:rPr>
              <w:t>10</w:t>
            </w:r>
          </w:p>
        </w:tc>
        <w:tc>
          <w:tcPr>
            <w:tcW w:w="844" w:type="pct"/>
          </w:tcPr>
          <w:p w:rsidR="00754B3B" w:rsidRPr="0031626D" w:rsidRDefault="00754B3B" w:rsidP="00C00711">
            <w:pPr>
              <w:suppressAutoHyphens/>
              <w:autoSpaceDE w:val="0"/>
              <w:autoSpaceDN w:val="0"/>
              <w:adjustRightInd w:val="0"/>
              <w:jc w:val="both"/>
              <w:rPr>
                <w:szCs w:val="22"/>
              </w:rPr>
            </w:pPr>
            <w:r w:rsidRPr="0031626D">
              <w:rPr>
                <w:szCs w:val="22"/>
              </w:rPr>
              <w:t>Разнотравная, зеленомошная</w:t>
            </w:r>
          </w:p>
        </w:tc>
        <w:tc>
          <w:tcPr>
            <w:tcW w:w="893" w:type="pct"/>
            <w:vAlign w:val="center"/>
          </w:tcPr>
          <w:p w:rsidR="00754B3B" w:rsidRPr="0031626D" w:rsidRDefault="00754B3B" w:rsidP="00C00711">
            <w:pPr>
              <w:suppressAutoHyphens/>
              <w:autoSpaceDE w:val="0"/>
              <w:autoSpaceDN w:val="0"/>
              <w:adjustRightInd w:val="0"/>
              <w:rPr>
                <w:szCs w:val="22"/>
              </w:rPr>
            </w:pPr>
            <w:r w:rsidRPr="0031626D">
              <w:rPr>
                <w:szCs w:val="22"/>
              </w:rPr>
              <w:t>10</w:t>
            </w:r>
          </w:p>
        </w:tc>
        <w:tc>
          <w:tcPr>
            <w:tcW w:w="604" w:type="pct"/>
            <w:vAlign w:val="center"/>
          </w:tcPr>
          <w:p w:rsidR="00754B3B" w:rsidRPr="0031626D" w:rsidRDefault="00754B3B" w:rsidP="00C00711">
            <w:pPr>
              <w:suppressAutoHyphens/>
              <w:autoSpaceDE w:val="0"/>
              <w:autoSpaceDN w:val="0"/>
              <w:adjustRightInd w:val="0"/>
              <w:rPr>
                <w:szCs w:val="22"/>
              </w:rPr>
            </w:pPr>
            <w:r w:rsidRPr="0031626D">
              <w:rPr>
                <w:szCs w:val="22"/>
              </w:rPr>
              <w:t>1,5</w:t>
            </w:r>
          </w:p>
        </w:tc>
        <w:tc>
          <w:tcPr>
            <w:tcW w:w="480" w:type="pct"/>
            <w:vAlign w:val="center"/>
          </w:tcPr>
          <w:p w:rsidR="00754B3B" w:rsidRPr="0031626D" w:rsidRDefault="00754B3B" w:rsidP="00C00711">
            <w:pPr>
              <w:suppressAutoHyphens/>
              <w:autoSpaceDE w:val="0"/>
              <w:autoSpaceDN w:val="0"/>
              <w:adjustRightInd w:val="0"/>
              <w:rPr>
                <w:szCs w:val="22"/>
              </w:rPr>
            </w:pPr>
            <w:r w:rsidRPr="0031626D">
              <w:rPr>
                <w:szCs w:val="22"/>
              </w:rPr>
              <w:t>0,8</w:t>
            </w:r>
          </w:p>
        </w:tc>
      </w:tr>
      <w:tr w:rsidR="00E47E4D" w:rsidRPr="0031626D" w:rsidTr="00C00711">
        <w:trPr>
          <w:trHeight w:val="347"/>
          <w:jc w:val="center"/>
        </w:trPr>
        <w:tc>
          <w:tcPr>
            <w:tcW w:w="786" w:type="pct"/>
            <w:vAlign w:val="center"/>
          </w:tcPr>
          <w:p w:rsidR="00754B3B" w:rsidRPr="0031626D" w:rsidRDefault="00754B3B" w:rsidP="00C00711">
            <w:pPr>
              <w:suppressAutoHyphens/>
              <w:autoSpaceDE w:val="0"/>
              <w:autoSpaceDN w:val="0"/>
              <w:adjustRightInd w:val="0"/>
              <w:rPr>
                <w:szCs w:val="22"/>
              </w:rPr>
            </w:pPr>
            <w:r w:rsidRPr="0031626D">
              <w:rPr>
                <w:szCs w:val="22"/>
              </w:rPr>
              <w:t>Сосна обыкновенная</w:t>
            </w:r>
          </w:p>
        </w:tc>
        <w:tc>
          <w:tcPr>
            <w:tcW w:w="445" w:type="pct"/>
            <w:vAlign w:val="center"/>
          </w:tcPr>
          <w:p w:rsidR="00754B3B" w:rsidRPr="0031626D" w:rsidRDefault="00754B3B" w:rsidP="00C00711">
            <w:pPr>
              <w:autoSpaceDE w:val="0"/>
              <w:autoSpaceDN w:val="0"/>
              <w:adjustRightInd w:val="0"/>
              <w:rPr>
                <w:sz w:val="20"/>
                <w:szCs w:val="20"/>
              </w:rPr>
            </w:pPr>
            <w:r w:rsidRPr="0031626D">
              <w:rPr>
                <w:sz w:val="20"/>
                <w:szCs w:val="20"/>
              </w:rPr>
              <w:t>2 – 3</w:t>
            </w:r>
          </w:p>
        </w:tc>
        <w:tc>
          <w:tcPr>
            <w:tcW w:w="523" w:type="pct"/>
            <w:vAlign w:val="center"/>
          </w:tcPr>
          <w:p w:rsidR="00754B3B" w:rsidRPr="0031626D" w:rsidRDefault="00754B3B" w:rsidP="00C00711">
            <w:pPr>
              <w:suppressAutoHyphens/>
              <w:autoSpaceDE w:val="0"/>
              <w:autoSpaceDN w:val="0"/>
              <w:adjustRightInd w:val="0"/>
              <w:rPr>
                <w:szCs w:val="22"/>
              </w:rPr>
            </w:pPr>
            <w:r w:rsidRPr="0031626D">
              <w:rPr>
                <w:szCs w:val="22"/>
              </w:rPr>
              <w:t>2,0</w:t>
            </w:r>
          </w:p>
        </w:tc>
        <w:tc>
          <w:tcPr>
            <w:tcW w:w="425" w:type="pct"/>
            <w:vAlign w:val="center"/>
          </w:tcPr>
          <w:p w:rsidR="00754B3B" w:rsidRPr="0031626D" w:rsidRDefault="00754B3B" w:rsidP="00C00711">
            <w:pPr>
              <w:suppressAutoHyphens/>
              <w:autoSpaceDE w:val="0"/>
              <w:autoSpaceDN w:val="0"/>
              <w:adjustRightInd w:val="0"/>
              <w:rPr>
                <w:szCs w:val="22"/>
              </w:rPr>
            </w:pPr>
            <w:r w:rsidRPr="0031626D">
              <w:rPr>
                <w:szCs w:val="22"/>
              </w:rPr>
              <w:t>10</w:t>
            </w:r>
          </w:p>
        </w:tc>
        <w:tc>
          <w:tcPr>
            <w:tcW w:w="844" w:type="pct"/>
          </w:tcPr>
          <w:p w:rsidR="00754B3B" w:rsidRPr="0031626D" w:rsidRDefault="00754B3B" w:rsidP="00C00711">
            <w:pPr>
              <w:suppressAutoHyphens/>
              <w:autoSpaceDE w:val="0"/>
              <w:autoSpaceDN w:val="0"/>
              <w:adjustRightInd w:val="0"/>
              <w:jc w:val="both"/>
              <w:rPr>
                <w:szCs w:val="22"/>
              </w:rPr>
            </w:pPr>
            <w:r w:rsidRPr="0031626D">
              <w:rPr>
                <w:szCs w:val="22"/>
              </w:rPr>
              <w:t>Брусничная,</w:t>
            </w:r>
          </w:p>
          <w:p w:rsidR="00754B3B" w:rsidRPr="0031626D" w:rsidRDefault="00754B3B" w:rsidP="00C00711">
            <w:pPr>
              <w:suppressAutoHyphens/>
              <w:autoSpaceDE w:val="0"/>
              <w:autoSpaceDN w:val="0"/>
              <w:adjustRightInd w:val="0"/>
              <w:jc w:val="both"/>
              <w:rPr>
                <w:szCs w:val="22"/>
              </w:rPr>
            </w:pPr>
            <w:r w:rsidRPr="0031626D">
              <w:rPr>
                <w:szCs w:val="22"/>
              </w:rPr>
              <w:t>черничная</w:t>
            </w:r>
          </w:p>
        </w:tc>
        <w:tc>
          <w:tcPr>
            <w:tcW w:w="893" w:type="pct"/>
            <w:vAlign w:val="center"/>
          </w:tcPr>
          <w:p w:rsidR="00754B3B" w:rsidRPr="0031626D" w:rsidRDefault="00754B3B" w:rsidP="00C00711">
            <w:pPr>
              <w:suppressAutoHyphens/>
              <w:autoSpaceDE w:val="0"/>
              <w:autoSpaceDN w:val="0"/>
              <w:adjustRightInd w:val="0"/>
              <w:rPr>
                <w:szCs w:val="22"/>
              </w:rPr>
            </w:pPr>
            <w:r w:rsidRPr="0031626D">
              <w:rPr>
                <w:szCs w:val="22"/>
              </w:rPr>
              <w:t>8</w:t>
            </w:r>
          </w:p>
        </w:tc>
        <w:tc>
          <w:tcPr>
            <w:tcW w:w="604" w:type="pct"/>
            <w:vAlign w:val="center"/>
          </w:tcPr>
          <w:p w:rsidR="00754B3B" w:rsidRPr="0031626D" w:rsidRDefault="00754B3B" w:rsidP="00C00711">
            <w:pPr>
              <w:suppressAutoHyphens/>
              <w:autoSpaceDE w:val="0"/>
              <w:autoSpaceDN w:val="0"/>
              <w:adjustRightInd w:val="0"/>
              <w:rPr>
                <w:szCs w:val="22"/>
              </w:rPr>
            </w:pPr>
            <w:r w:rsidRPr="0031626D">
              <w:rPr>
                <w:szCs w:val="22"/>
              </w:rPr>
              <w:t>1,9</w:t>
            </w:r>
          </w:p>
        </w:tc>
        <w:tc>
          <w:tcPr>
            <w:tcW w:w="480" w:type="pct"/>
            <w:vAlign w:val="center"/>
          </w:tcPr>
          <w:p w:rsidR="00754B3B" w:rsidRPr="0031626D" w:rsidRDefault="00754B3B" w:rsidP="00C00711">
            <w:pPr>
              <w:suppressAutoHyphens/>
              <w:autoSpaceDE w:val="0"/>
              <w:autoSpaceDN w:val="0"/>
              <w:adjustRightInd w:val="0"/>
              <w:rPr>
                <w:szCs w:val="22"/>
              </w:rPr>
            </w:pPr>
            <w:r w:rsidRPr="0031626D">
              <w:rPr>
                <w:szCs w:val="22"/>
              </w:rPr>
              <w:t>1,0</w:t>
            </w:r>
          </w:p>
        </w:tc>
      </w:tr>
      <w:tr w:rsidR="00E47E4D" w:rsidRPr="0031626D" w:rsidTr="00C00711">
        <w:trPr>
          <w:trHeight w:val="347"/>
          <w:jc w:val="center"/>
        </w:trPr>
        <w:tc>
          <w:tcPr>
            <w:tcW w:w="786" w:type="pct"/>
          </w:tcPr>
          <w:p w:rsidR="00754B3B" w:rsidRPr="0031626D" w:rsidRDefault="00754B3B" w:rsidP="00C00711">
            <w:pPr>
              <w:rPr>
                <w:szCs w:val="22"/>
              </w:rPr>
            </w:pPr>
            <w:r w:rsidRPr="0031626D">
              <w:rPr>
                <w:szCs w:val="22"/>
              </w:rPr>
              <w:t>Лиственница сибирская, Чекановского и Гмелина (даурская)</w:t>
            </w:r>
          </w:p>
        </w:tc>
        <w:tc>
          <w:tcPr>
            <w:tcW w:w="445" w:type="pct"/>
            <w:vAlign w:val="center"/>
          </w:tcPr>
          <w:p w:rsidR="00754B3B" w:rsidRPr="0031626D" w:rsidRDefault="00754B3B" w:rsidP="00C00711">
            <w:pPr>
              <w:rPr>
                <w:szCs w:val="22"/>
              </w:rPr>
            </w:pPr>
            <w:r w:rsidRPr="0031626D">
              <w:rPr>
                <w:szCs w:val="22"/>
              </w:rPr>
              <w:t>2</w:t>
            </w:r>
          </w:p>
        </w:tc>
        <w:tc>
          <w:tcPr>
            <w:tcW w:w="523" w:type="pct"/>
            <w:vAlign w:val="center"/>
          </w:tcPr>
          <w:p w:rsidR="00754B3B" w:rsidRPr="0031626D" w:rsidRDefault="00754B3B" w:rsidP="00C00711">
            <w:pPr>
              <w:rPr>
                <w:szCs w:val="22"/>
              </w:rPr>
            </w:pPr>
            <w:r w:rsidRPr="0031626D">
              <w:rPr>
                <w:szCs w:val="22"/>
              </w:rPr>
              <w:t>2,0</w:t>
            </w:r>
          </w:p>
        </w:tc>
        <w:tc>
          <w:tcPr>
            <w:tcW w:w="425" w:type="pct"/>
            <w:vAlign w:val="center"/>
          </w:tcPr>
          <w:p w:rsidR="00754B3B" w:rsidRPr="0031626D" w:rsidRDefault="00754B3B" w:rsidP="00C00711">
            <w:pPr>
              <w:rPr>
                <w:szCs w:val="22"/>
              </w:rPr>
            </w:pPr>
            <w:r w:rsidRPr="0031626D">
              <w:rPr>
                <w:szCs w:val="22"/>
              </w:rPr>
              <w:t>15</w:t>
            </w:r>
          </w:p>
        </w:tc>
        <w:tc>
          <w:tcPr>
            <w:tcW w:w="844" w:type="pct"/>
          </w:tcPr>
          <w:p w:rsidR="00754B3B" w:rsidRPr="0031626D" w:rsidRDefault="00754B3B" w:rsidP="00C00711">
            <w:pPr>
              <w:rPr>
                <w:szCs w:val="22"/>
              </w:rPr>
            </w:pPr>
            <w:r w:rsidRPr="0031626D">
              <w:rPr>
                <w:szCs w:val="22"/>
              </w:rPr>
              <w:t>Разнотравная,</w:t>
            </w:r>
            <w:r w:rsidRPr="0031626D">
              <w:t xml:space="preserve"> </w:t>
            </w:r>
            <w:r w:rsidRPr="0031626D">
              <w:rPr>
                <w:szCs w:val="22"/>
              </w:rPr>
              <w:t>крупно-травная,</w:t>
            </w:r>
          </w:p>
          <w:p w:rsidR="00754B3B" w:rsidRPr="0031626D" w:rsidRDefault="00754B3B" w:rsidP="00C00711">
            <w:pPr>
              <w:rPr>
                <w:szCs w:val="22"/>
              </w:rPr>
            </w:pPr>
            <w:r w:rsidRPr="0031626D">
              <w:rPr>
                <w:szCs w:val="22"/>
              </w:rPr>
              <w:t>зеленомошная</w:t>
            </w:r>
          </w:p>
        </w:tc>
        <w:tc>
          <w:tcPr>
            <w:tcW w:w="893" w:type="pct"/>
          </w:tcPr>
          <w:p w:rsidR="00754B3B" w:rsidRPr="0031626D" w:rsidRDefault="00754B3B" w:rsidP="00C00711">
            <w:pPr>
              <w:rPr>
                <w:szCs w:val="22"/>
              </w:rPr>
            </w:pPr>
            <w:r w:rsidRPr="0031626D">
              <w:rPr>
                <w:szCs w:val="22"/>
              </w:rPr>
              <w:t>Лиственница сибирская, Чекановского и Гмелина (даурская)</w:t>
            </w:r>
          </w:p>
        </w:tc>
        <w:tc>
          <w:tcPr>
            <w:tcW w:w="604" w:type="pct"/>
            <w:vAlign w:val="center"/>
          </w:tcPr>
          <w:p w:rsidR="00754B3B" w:rsidRPr="0031626D" w:rsidRDefault="00754B3B" w:rsidP="00C00711">
            <w:pPr>
              <w:rPr>
                <w:szCs w:val="22"/>
              </w:rPr>
            </w:pPr>
            <w:r w:rsidRPr="0031626D">
              <w:rPr>
                <w:szCs w:val="22"/>
              </w:rPr>
              <w:t>2</w:t>
            </w:r>
          </w:p>
        </w:tc>
        <w:tc>
          <w:tcPr>
            <w:tcW w:w="480" w:type="pct"/>
            <w:vAlign w:val="center"/>
          </w:tcPr>
          <w:p w:rsidR="00754B3B" w:rsidRPr="0031626D" w:rsidRDefault="00754B3B" w:rsidP="00C00711">
            <w:pPr>
              <w:rPr>
                <w:szCs w:val="22"/>
              </w:rPr>
            </w:pPr>
            <w:r w:rsidRPr="0031626D">
              <w:rPr>
                <w:szCs w:val="22"/>
              </w:rPr>
              <w:t>2,0</w:t>
            </w:r>
          </w:p>
        </w:tc>
      </w:tr>
      <w:tr w:rsidR="00754B3B" w:rsidRPr="0031626D" w:rsidTr="00C00711">
        <w:trPr>
          <w:trHeight w:val="347"/>
          <w:jc w:val="center"/>
        </w:trPr>
        <w:tc>
          <w:tcPr>
            <w:tcW w:w="786" w:type="pct"/>
          </w:tcPr>
          <w:p w:rsidR="00754B3B" w:rsidRPr="0031626D" w:rsidRDefault="00754B3B" w:rsidP="00C00711">
            <w:pPr>
              <w:rPr>
                <w:szCs w:val="22"/>
              </w:rPr>
            </w:pPr>
            <w:r w:rsidRPr="0031626D">
              <w:rPr>
                <w:szCs w:val="22"/>
              </w:rPr>
              <w:t>Береза, осина, тополь, ольха, липа, ива</w:t>
            </w:r>
          </w:p>
        </w:tc>
        <w:tc>
          <w:tcPr>
            <w:tcW w:w="445" w:type="pct"/>
          </w:tcPr>
          <w:p w:rsidR="00754B3B" w:rsidRPr="0031626D" w:rsidRDefault="00754B3B" w:rsidP="00C00711">
            <w:pPr>
              <w:rPr>
                <w:szCs w:val="22"/>
              </w:rPr>
            </w:pPr>
            <w:r w:rsidRPr="0031626D">
              <w:rPr>
                <w:szCs w:val="22"/>
              </w:rPr>
              <w:t>-</w:t>
            </w:r>
          </w:p>
        </w:tc>
        <w:tc>
          <w:tcPr>
            <w:tcW w:w="523" w:type="pct"/>
          </w:tcPr>
          <w:p w:rsidR="00754B3B" w:rsidRPr="0031626D" w:rsidRDefault="00754B3B" w:rsidP="00C00711">
            <w:pPr>
              <w:rPr>
                <w:szCs w:val="22"/>
              </w:rPr>
            </w:pPr>
            <w:r w:rsidRPr="0031626D">
              <w:rPr>
                <w:szCs w:val="22"/>
              </w:rPr>
              <w:t>-</w:t>
            </w:r>
          </w:p>
        </w:tc>
        <w:tc>
          <w:tcPr>
            <w:tcW w:w="425" w:type="pct"/>
          </w:tcPr>
          <w:p w:rsidR="00754B3B" w:rsidRPr="0031626D" w:rsidRDefault="00754B3B" w:rsidP="00C00711">
            <w:pPr>
              <w:rPr>
                <w:szCs w:val="22"/>
              </w:rPr>
            </w:pPr>
            <w:r w:rsidRPr="0031626D">
              <w:rPr>
                <w:szCs w:val="22"/>
              </w:rPr>
              <w:t>-</w:t>
            </w:r>
          </w:p>
        </w:tc>
        <w:tc>
          <w:tcPr>
            <w:tcW w:w="844" w:type="pct"/>
          </w:tcPr>
          <w:p w:rsidR="00754B3B" w:rsidRPr="0031626D" w:rsidRDefault="00754B3B" w:rsidP="00C00711">
            <w:pPr>
              <w:rPr>
                <w:szCs w:val="22"/>
              </w:rPr>
            </w:pPr>
            <w:r w:rsidRPr="0031626D">
              <w:rPr>
                <w:szCs w:val="22"/>
              </w:rPr>
              <w:t>Для всех типов лесорастительных условий</w:t>
            </w:r>
          </w:p>
        </w:tc>
        <w:tc>
          <w:tcPr>
            <w:tcW w:w="893" w:type="pct"/>
          </w:tcPr>
          <w:p w:rsidR="00754B3B" w:rsidRPr="0031626D" w:rsidRDefault="00754B3B" w:rsidP="00C00711">
            <w:pPr>
              <w:rPr>
                <w:szCs w:val="22"/>
              </w:rPr>
            </w:pPr>
            <w:r w:rsidRPr="0031626D">
              <w:rPr>
                <w:szCs w:val="22"/>
              </w:rPr>
              <w:t>-</w:t>
            </w:r>
          </w:p>
        </w:tc>
        <w:tc>
          <w:tcPr>
            <w:tcW w:w="604" w:type="pct"/>
          </w:tcPr>
          <w:p w:rsidR="00754B3B" w:rsidRPr="0031626D" w:rsidRDefault="00754B3B" w:rsidP="00C00711">
            <w:pPr>
              <w:rPr>
                <w:szCs w:val="22"/>
              </w:rPr>
            </w:pPr>
            <w:r w:rsidRPr="0031626D">
              <w:rPr>
                <w:szCs w:val="22"/>
              </w:rPr>
              <w:t>2,0</w:t>
            </w:r>
          </w:p>
        </w:tc>
        <w:tc>
          <w:tcPr>
            <w:tcW w:w="480" w:type="pct"/>
          </w:tcPr>
          <w:p w:rsidR="00754B3B" w:rsidRPr="0031626D" w:rsidRDefault="00754B3B" w:rsidP="00C00711">
            <w:pPr>
              <w:rPr>
                <w:szCs w:val="22"/>
              </w:rPr>
            </w:pPr>
            <w:r w:rsidRPr="0031626D">
              <w:rPr>
                <w:szCs w:val="22"/>
              </w:rPr>
              <w:t>1,5</w:t>
            </w:r>
          </w:p>
        </w:tc>
      </w:tr>
    </w:tbl>
    <w:p w:rsidR="00754B3B" w:rsidRPr="0031626D" w:rsidRDefault="00754B3B" w:rsidP="00754B3B">
      <w:pPr>
        <w:rPr>
          <w:szCs w:val="22"/>
        </w:rPr>
      </w:pPr>
    </w:p>
    <w:p w:rsidR="00412912" w:rsidRPr="0031626D" w:rsidRDefault="00754B3B" w:rsidP="00754B3B">
      <w:pPr>
        <w:pStyle w:val="ConsPlusNormal"/>
        <w:widowControl/>
        <w:suppressAutoHyphens/>
        <w:ind w:firstLine="0"/>
        <w:jc w:val="both"/>
        <w:rPr>
          <w:rFonts w:ascii="Times New Roman" w:hAnsi="Times New Roman" w:cs="Times New Roman"/>
          <w:sz w:val="28"/>
          <w:szCs w:val="28"/>
        </w:rPr>
      </w:pPr>
      <w:r w:rsidRPr="0031626D">
        <w:rPr>
          <w:rFonts w:ascii="Times New Roman" w:hAnsi="Times New Roman" w:cs="Times New Roman"/>
          <w:sz w:val="22"/>
          <w:szCs w:val="22"/>
        </w:rPr>
        <w:t>* Травяная группа типов леса включает разнотравные, широкотравные, крупнотравные, папоротниковые, вейниковые, злаковые, остепненные типы леса.</w:t>
      </w:r>
    </w:p>
    <w:p w:rsidR="00412912" w:rsidRPr="0031626D" w:rsidRDefault="00412912">
      <w:pPr>
        <w:jc w:val="left"/>
        <w:rPr>
          <w:sz w:val="28"/>
          <w:szCs w:val="28"/>
        </w:rPr>
      </w:pPr>
      <w:r w:rsidRPr="0031626D">
        <w:rPr>
          <w:sz w:val="28"/>
          <w:szCs w:val="28"/>
        </w:rPr>
        <w:br w:type="page"/>
      </w:r>
    </w:p>
    <w:p w:rsidR="00937A9D" w:rsidRPr="0031626D" w:rsidRDefault="00937A9D" w:rsidP="00955ED3">
      <w:pPr>
        <w:pStyle w:val="510"/>
      </w:pPr>
      <w:bookmarkStart w:id="615" w:name="_Toc323737650"/>
      <w:bookmarkStart w:id="616" w:name="_Toc338167418"/>
      <w:bookmarkStart w:id="617" w:name="_Toc431981958"/>
      <w:bookmarkStart w:id="618" w:name="_Toc466388133"/>
      <w:bookmarkStart w:id="619" w:name="_Toc468891020"/>
      <w:bookmarkStart w:id="620" w:name="_Toc499022745"/>
      <w:bookmarkStart w:id="621" w:name="_Toc508007798"/>
      <w:bookmarkStart w:id="622" w:name="_Toc513811937"/>
      <w:bookmarkStart w:id="623" w:name="_Toc205456107"/>
      <w:r w:rsidRPr="0031626D">
        <w:t xml:space="preserve">Приложение </w:t>
      </w:r>
      <w:bookmarkEnd w:id="615"/>
      <w:bookmarkEnd w:id="616"/>
      <w:bookmarkEnd w:id="617"/>
      <w:bookmarkEnd w:id="618"/>
      <w:bookmarkEnd w:id="619"/>
      <w:bookmarkEnd w:id="620"/>
      <w:bookmarkEnd w:id="621"/>
      <w:r w:rsidR="00B277C1" w:rsidRPr="0031626D">
        <w:t>6</w:t>
      </w:r>
      <w:bookmarkEnd w:id="622"/>
      <w:bookmarkEnd w:id="623"/>
    </w:p>
    <w:p w:rsidR="00DC44A9" w:rsidRPr="0031626D" w:rsidRDefault="00937A9D" w:rsidP="00937A9D">
      <w:pPr>
        <w:ind w:firstLine="709"/>
        <w:jc w:val="right"/>
        <w:rPr>
          <w:i/>
          <w:iCs/>
          <w:sz w:val="28"/>
          <w:szCs w:val="28"/>
        </w:rPr>
      </w:pPr>
      <w:r w:rsidRPr="0031626D">
        <w:rPr>
          <w:i/>
          <w:iCs/>
          <w:sz w:val="28"/>
          <w:szCs w:val="28"/>
        </w:rPr>
        <w:t xml:space="preserve">к лесохозяйственному регламенту </w:t>
      </w:r>
    </w:p>
    <w:p w:rsidR="00937A9D" w:rsidRPr="0031626D" w:rsidRDefault="00E24D73" w:rsidP="00937A9D">
      <w:pPr>
        <w:ind w:firstLine="709"/>
        <w:jc w:val="right"/>
        <w:rPr>
          <w:i/>
          <w:iCs/>
          <w:sz w:val="28"/>
          <w:szCs w:val="28"/>
        </w:rPr>
      </w:pPr>
      <w:r w:rsidRPr="0031626D">
        <w:rPr>
          <w:i/>
          <w:iCs/>
          <w:sz w:val="28"/>
          <w:szCs w:val="28"/>
        </w:rPr>
        <w:t>Междуреченского</w:t>
      </w:r>
      <w:r w:rsidR="00937A9D" w:rsidRPr="0031626D">
        <w:rPr>
          <w:i/>
          <w:iCs/>
          <w:sz w:val="28"/>
          <w:szCs w:val="28"/>
        </w:rPr>
        <w:t xml:space="preserve"> лесниче</w:t>
      </w:r>
      <w:r w:rsidR="00081263" w:rsidRPr="0031626D">
        <w:rPr>
          <w:i/>
          <w:iCs/>
          <w:sz w:val="28"/>
          <w:szCs w:val="28"/>
        </w:rPr>
        <w:t>с</w:t>
      </w:r>
      <w:r w:rsidR="00937A9D" w:rsidRPr="0031626D">
        <w:rPr>
          <w:i/>
          <w:iCs/>
          <w:sz w:val="28"/>
          <w:szCs w:val="28"/>
        </w:rPr>
        <w:t>тва</w:t>
      </w:r>
    </w:p>
    <w:p w:rsidR="00937A9D" w:rsidRPr="0031626D" w:rsidRDefault="00937A9D" w:rsidP="007324AC">
      <w:pPr>
        <w:ind w:firstLine="709"/>
        <w:jc w:val="right"/>
        <w:rPr>
          <w:i/>
          <w:iCs/>
          <w:sz w:val="28"/>
          <w:szCs w:val="28"/>
        </w:rPr>
      </w:pPr>
    </w:p>
    <w:p w:rsidR="00754B3B" w:rsidRPr="0031626D" w:rsidRDefault="00754B3B" w:rsidP="00754B3B">
      <w:pPr>
        <w:rPr>
          <w:sz w:val="28"/>
          <w:szCs w:val="28"/>
        </w:rPr>
      </w:pPr>
      <w:r w:rsidRPr="0031626D">
        <w:rPr>
          <w:sz w:val="28"/>
          <w:szCs w:val="28"/>
        </w:rPr>
        <w:t>Способы лесовосстановления в зависимости от количества жизнеспособного подроста и молодняка главных лесных древесных пород</w:t>
      </w:r>
    </w:p>
    <w:p w:rsidR="00754B3B" w:rsidRPr="0031626D" w:rsidRDefault="00754B3B" w:rsidP="00754B3B"/>
    <w:tbl>
      <w:tblPr>
        <w:tblW w:w="485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2034"/>
        <w:gridCol w:w="1416"/>
        <w:gridCol w:w="3835"/>
        <w:gridCol w:w="1925"/>
      </w:tblGrid>
      <w:tr w:rsidR="00E47E4D" w:rsidRPr="0031626D" w:rsidTr="00C00711">
        <w:trPr>
          <w:trHeight w:val="57"/>
          <w:jc w:val="center"/>
        </w:trPr>
        <w:tc>
          <w:tcPr>
            <w:tcW w:w="1104" w:type="pct"/>
            <w:vAlign w:val="center"/>
          </w:tcPr>
          <w:p w:rsidR="00754B3B" w:rsidRPr="0031626D" w:rsidRDefault="00754B3B" w:rsidP="00C00711">
            <w:pPr>
              <w:suppressAutoHyphens/>
              <w:autoSpaceDE w:val="0"/>
              <w:autoSpaceDN w:val="0"/>
              <w:adjustRightInd w:val="0"/>
              <w:rPr>
                <w:szCs w:val="22"/>
              </w:rPr>
            </w:pPr>
            <w:r w:rsidRPr="0031626D">
              <w:rPr>
                <w:szCs w:val="22"/>
              </w:rPr>
              <w:t>Способы лесовосстановления</w:t>
            </w:r>
          </w:p>
        </w:tc>
        <w:tc>
          <w:tcPr>
            <w:tcW w:w="769" w:type="pct"/>
            <w:vAlign w:val="center"/>
          </w:tcPr>
          <w:p w:rsidR="00754B3B" w:rsidRPr="0031626D" w:rsidRDefault="00754B3B" w:rsidP="00C00711">
            <w:pPr>
              <w:suppressAutoHyphens/>
              <w:autoSpaceDE w:val="0"/>
              <w:autoSpaceDN w:val="0"/>
              <w:adjustRightInd w:val="0"/>
              <w:rPr>
                <w:szCs w:val="22"/>
              </w:rPr>
            </w:pPr>
            <w:r w:rsidRPr="0031626D">
              <w:rPr>
                <w:szCs w:val="22"/>
              </w:rPr>
              <w:t>Древесные породы</w:t>
            </w:r>
          </w:p>
        </w:tc>
        <w:tc>
          <w:tcPr>
            <w:tcW w:w="2082" w:type="pct"/>
            <w:vAlign w:val="center"/>
          </w:tcPr>
          <w:p w:rsidR="00754B3B" w:rsidRPr="0031626D" w:rsidRDefault="00754B3B" w:rsidP="00C00711">
            <w:pPr>
              <w:suppressAutoHyphens/>
              <w:autoSpaceDE w:val="0"/>
              <w:autoSpaceDN w:val="0"/>
              <w:adjustRightInd w:val="0"/>
              <w:rPr>
                <w:szCs w:val="22"/>
              </w:rPr>
            </w:pPr>
            <w:r w:rsidRPr="0031626D">
              <w:rPr>
                <w:szCs w:val="22"/>
              </w:rPr>
              <w:t>Группы типов леса, типы лесорастительных условий</w:t>
            </w:r>
          </w:p>
        </w:tc>
        <w:tc>
          <w:tcPr>
            <w:tcW w:w="1045" w:type="pct"/>
            <w:vAlign w:val="center"/>
          </w:tcPr>
          <w:p w:rsidR="00754B3B" w:rsidRPr="0031626D" w:rsidRDefault="00754B3B" w:rsidP="00C00711">
            <w:pPr>
              <w:suppressAutoHyphens/>
              <w:autoSpaceDE w:val="0"/>
              <w:autoSpaceDN w:val="0"/>
              <w:adjustRightInd w:val="0"/>
              <w:rPr>
                <w:szCs w:val="22"/>
              </w:rPr>
            </w:pPr>
            <w:r w:rsidRPr="0031626D">
              <w:rPr>
                <w:szCs w:val="22"/>
              </w:rPr>
              <w:t>Количество жизнеспособного подроста и молодняка, тыс.шт. на 1 га</w:t>
            </w:r>
          </w:p>
        </w:tc>
      </w:tr>
      <w:tr w:rsidR="00E47E4D" w:rsidRPr="0031626D" w:rsidTr="00C00711">
        <w:trPr>
          <w:trHeight w:val="57"/>
          <w:jc w:val="center"/>
        </w:trPr>
        <w:tc>
          <w:tcPr>
            <w:tcW w:w="5000" w:type="pct"/>
            <w:gridSpan w:val="4"/>
          </w:tcPr>
          <w:p w:rsidR="00754B3B" w:rsidRPr="0031626D" w:rsidRDefault="00754B3B" w:rsidP="00C00711">
            <w:pPr>
              <w:suppressAutoHyphens/>
              <w:autoSpaceDE w:val="0"/>
              <w:autoSpaceDN w:val="0"/>
              <w:adjustRightInd w:val="0"/>
              <w:rPr>
                <w:b/>
                <w:bCs/>
                <w:szCs w:val="22"/>
              </w:rPr>
            </w:pPr>
            <w:r w:rsidRPr="0031626D">
              <w:rPr>
                <w:b/>
                <w:bCs/>
                <w:szCs w:val="22"/>
              </w:rPr>
              <w:t>Южно-Сибирская горная лесорастительная зона</w:t>
            </w:r>
          </w:p>
        </w:tc>
      </w:tr>
      <w:tr w:rsidR="00E47E4D" w:rsidRPr="0031626D" w:rsidTr="00C00711">
        <w:trPr>
          <w:trHeight w:val="57"/>
          <w:jc w:val="center"/>
        </w:trPr>
        <w:tc>
          <w:tcPr>
            <w:tcW w:w="5000" w:type="pct"/>
            <w:gridSpan w:val="4"/>
          </w:tcPr>
          <w:p w:rsidR="00754B3B" w:rsidRPr="0031626D" w:rsidRDefault="00754B3B" w:rsidP="00C00711">
            <w:pPr>
              <w:suppressAutoHyphens/>
              <w:autoSpaceDE w:val="0"/>
              <w:autoSpaceDN w:val="0"/>
              <w:adjustRightInd w:val="0"/>
              <w:rPr>
                <w:szCs w:val="22"/>
              </w:rPr>
            </w:pPr>
            <w:r w:rsidRPr="0031626D">
              <w:rPr>
                <w:b/>
                <w:bCs/>
                <w:szCs w:val="22"/>
              </w:rPr>
              <w:t>Алтае-Саянский горно-таежный лесной район</w:t>
            </w:r>
          </w:p>
        </w:tc>
      </w:tr>
      <w:tr w:rsidR="00E47E4D" w:rsidRPr="0031626D" w:rsidTr="00C00711">
        <w:trPr>
          <w:trHeight w:val="57"/>
          <w:jc w:val="center"/>
        </w:trPr>
        <w:tc>
          <w:tcPr>
            <w:tcW w:w="1104" w:type="pct"/>
            <w:vMerge w:val="restart"/>
          </w:tcPr>
          <w:p w:rsidR="00754B3B" w:rsidRPr="0031626D" w:rsidRDefault="00754B3B" w:rsidP="00C00711">
            <w:pPr>
              <w:suppressAutoHyphens/>
              <w:autoSpaceDE w:val="0"/>
              <w:autoSpaceDN w:val="0"/>
              <w:adjustRightInd w:val="0"/>
              <w:rPr>
                <w:szCs w:val="22"/>
              </w:rPr>
            </w:pPr>
            <w:r w:rsidRPr="0031626D">
              <w:rPr>
                <w:szCs w:val="22"/>
              </w:rPr>
              <w:t>Естественное лесовосстановление путем мероприятий по сохранению подроста, ухода за подростом</w:t>
            </w:r>
          </w:p>
        </w:tc>
        <w:tc>
          <w:tcPr>
            <w:tcW w:w="769" w:type="pct"/>
            <w:vMerge w:val="restart"/>
          </w:tcPr>
          <w:p w:rsidR="00754B3B" w:rsidRPr="0031626D" w:rsidRDefault="00754B3B" w:rsidP="00C00711">
            <w:pPr>
              <w:suppressAutoHyphens/>
              <w:autoSpaceDE w:val="0"/>
              <w:autoSpaceDN w:val="0"/>
              <w:adjustRightInd w:val="0"/>
              <w:rPr>
                <w:szCs w:val="22"/>
              </w:rPr>
            </w:pPr>
            <w:r w:rsidRPr="0031626D">
              <w:rPr>
                <w:szCs w:val="22"/>
              </w:rPr>
              <w:t>Сосна, лиственница</w:t>
            </w:r>
          </w:p>
        </w:tc>
        <w:tc>
          <w:tcPr>
            <w:tcW w:w="2082" w:type="pct"/>
          </w:tcPr>
          <w:p w:rsidR="00754B3B" w:rsidRPr="0031626D" w:rsidRDefault="00754B3B" w:rsidP="00C00711">
            <w:pPr>
              <w:suppressAutoHyphens/>
              <w:autoSpaceDE w:val="0"/>
              <w:autoSpaceDN w:val="0"/>
              <w:adjustRightInd w:val="0"/>
              <w:rPr>
                <w:szCs w:val="22"/>
              </w:rPr>
            </w:pPr>
            <w:r w:rsidRPr="0031626D">
              <w:rPr>
                <w:szCs w:val="22"/>
              </w:rPr>
              <w:t>Зеленомошниковая</w:t>
            </w:r>
          </w:p>
        </w:tc>
        <w:tc>
          <w:tcPr>
            <w:tcW w:w="1045" w:type="pct"/>
          </w:tcPr>
          <w:p w:rsidR="00754B3B" w:rsidRPr="0031626D" w:rsidRDefault="00754B3B" w:rsidP="00C00711">
            <w:pPr>
              <w:suppressAutoHyphens/>
              <w:autoSpaceDE w:val="0"/>
              <w:autoSpaceDN w:val="0"/>
              <w:adjustRightInd w:val="0"/>
              <w:rPr>
                <w:szCs w:val="22"/>
              </w:rPr>
            </w:pPr>
            <w:r w:rsidRPr="0031626D">
              <w:rPr>
                <w:szCs w:val="22"/>
              </w:rPr>
              <w:t>Более 3</w:t>
            </w:r>
          </w:p>
        </w:tc>
      </w:tr>
      <w:tr w:rsidR="00E47E4D" w:rsidRPr="0031626D" w:rsidTr="00C00711">
        <w:trPr>
          <w:trHeight w:val="516"/>
          <w:jc w:val="center"/>
        </w:trPr>
        <w:tc>
          <w:tcPr>
            <w:tcW w:w="1104" w:type="pct"/>
            <w:vMerge/>
          </w:tcPr>
          <w:p w:rsidR="00754B3B" w:rsidRPr="0031626D" w:rsidRDefault="00754B3B" w:rsidP="00C00711">
            <w:pPr>
              <w:suppressAutoHyphens/>
              <w:autoSpaceDE w:val="0"/>
              <w:autoSpaceDN w:val="0"/>
              <w:adjustRightInd w:val="0"/>
              <w:rPr>
                <w:szCs w:val="22"/>
              </w:rPr>
            </w:pPr>
          </w:p>
        </w:tc>
        <w:tc>
          <w:tcPr>
            <w:tcW w:w="769" w:type="pct"/>
            <w:vMerge/>
          </w:tcPr>
          <w:p w:rsidR="00754B3B" w:rsidRPr="0031626D" w:rsidRDefault="00754B3B" w:rsidP="00C00711">
            <w:pPr>
              <w:suppressAutoHyphens/>
              <w:autoSpaceDE w:val="0"/>
              <w:autoSpaceDN w:val="0"/>
              <w:adjustRightInd w:val="0"/>
              <w:rPr>
                <w:szCs w:val="22"/>
              </w:rPr>
            </w:pPr>
          </w:p>
        </w:tc>
        <w:tc>
          <w:tcPr>
            <w:tcW w:w="2082" w:type="pct"/>
          </w:tcPr>
          <w:p w:rsidR="00754B3B" w:rsidRPr="0031626D" w:rsidRDefault="00754B3B" w:rsidP="00C00711">
            <w:pPr>
              <w:suppressAutoHyphens/>
              <w:autoSpaceDE w:val="0"/>
              <w:autoSpaceDN w:val="0"/>
              <w:adjustRightInd w:val="0"/>
              <w:rPr>
                <w:szCs w:val="22"/>
              </w:rPr>
            </w:pPr>
            <w:r w:rsidRPr="0031626D">
              <w:rPr>
                <w:szCs w:val="22"/>
              </w:rPr>
              <w:t>Чернично-долгомошниковая</w:t>
            </w:r>
          </w:p>
        </w:tc>
        <w:tc>
          <w:tcPr>
            <w:tcW w:w="1045" w:type="pct"/>
          </w:tcPr>
          <w:p w:rsidR="00754B3B" w:rsidRPr="0031626D" w:rsidRDefault="00754B3B" w:rsidP="00C00711">
            <w:pPr>
              <w:suppressAutoHyphens/>
              <w:autoSpaceDE w:val="0"/>
              <w:autoSpaceDN w:val="0"/>
              <w:adjustRightInd w:val="0"/>
              <w:rPr>
                <w:szCs w:val="22"/>
              </w:rPr>
            </w:pPr>
            <w:r w:rsidRPr="0031626D">
              <w:rPr>
                <w:szCs w:val="22"/>
              </w:rPr>
              <w:t>Более 2,5</w:t>
            </w:r>
          </w:p>
        </w:tc>
      </w:tr>
      <w:tr w:rsidR="00E47E4D" w:rsidRPr="0031626D" w:rsidTr="00C00711">
        <w:trPr>
          <w:trHeight w:val="57"/>
          <w:jc w:val="center"/>
        </w:trPr>
        <w:tc>
          <w:tcPr>
            <w:tcW w:w="1104" w:type="pct"/>
            <w:vMerge/>
          </w:tcPr>
          <w:p w:rsidR="00754B3B" w:rsidRPr="0031626D" w:rsidRDefault="00754B3B" w:rsidP="00C00711">
            <w:pPr>
              <w:suppressAutoHyphens/>
              <w:autoSpaceDE w:val="0"/>
              <w:autoSpaceDN w:val="0"/>
              <w:adjustRightInd w:val="0"/>
              <w:rPr>
                <w:szCs w:val="22"/>
              </w:rPr>
            </w:pPr>
          </w:p>
        </w:tc>
        <w:tc>
          <w:tcPr>
            <w:tcW w:w="769" w:type="pct"/>
            <w:vMerge w:val="restart"/>
          </w:tcPr>
          <w:p w:rsidR="00754B3B" w:rsidRPr="0031626D" w:rsidRDefault="00754B3B" w:rsidP="00C00711">
            <w:pPr>
              <w:suppressAutoHyphens/>
              <w:autoSpaceDE w:val="0"/>
              <w:autoSpaceDN w:val="0"/>
              <w:adjustRightInd w:val="0"/>
              <w:rPr>
                <w:szCs w:val="22"/>
              </w:rPr>
            </w:pPr>
            <w:r w:rsidRPr="0031626D">
              <w:rPr>
                <w:szCs w:val="22"/>
              </w:rPr>
              <w:t>Ель, пихта</w:t>
            </w:r>
          </w:p>
        </w:tc>
        <w:tc>
          <w:tcPr>
            <w:tcW w:w="2082" w:type="pct"/>
          </w:tcPr>
          <w:p w:rsidR="00754B3B" w:rsidRPr="0031626D" w:rsidRDefault="00754B3B" w:rsidP="00C00711">
            <w:pPr>
              <w:suppressAutoHyphens/>
              <w:autoSpaceDE w:val="0"/>
              <w:autoSpaceDN w:val="0"/>
              <w:adjustRightInd w:val="0"/>
              <w:rPr>
                <w:szCs w:val="22"/>
              </w:rPr>
            </w:pPr>
            <w:r w:rsidRPr="0031626D">
              <w:rPr>
                <w:szCs w:val="22"/>
              </w:rPr>
              <w:t>Зеленомошниковая, чернично-долгомошниковая</w:t>
            </w:r>
          </w:p>
        </w:tc>
        <w:tc>
          <w:tcPr>
            <w:tcW w:w="1045" w:type="pct"/>
          </w:tcPr>
          <w:p w:rsidR="00754B3B" w:rsidRPr="0031626D" w:rsidRDefault="00754B3B" w:rsidP="00C00711">
            <w:pPr>
              <w:suppressAutoHyphens/>
              <w:autoSpaceDE w:val="0"/>
              <w:autoSpaceDN w:val="0"/>
              <w:adjustRightInd w:val="0"/>
              <w:rPr>
                <w:szCs w:val="22"/>
              </w:rPr>
            </w:pPr>
            <w:r w:rsidRPr="0031626D">
              <w:rPr>
                <w:szCs w:val="22"/>
              </w:rPr>
              <w:t>Более 3</w:t>
            </w:r>
          </w:p>
        </w:tc>
      </w:tr>
      <w:tr w:rsidR="00E47E4D" w:rsidRPr="0031626D" w:rsidTr="00C00711">
        <w:trPr>
          <w:trHeight w:val="57"/>
          <w:jc w:val="center"/>
        </w:trPr>
        <w:tc>
          <w:tcPr>
            <w:tcW w:w="1104" w:type="pct"/>
            <w:vMerge/>
          </w:tcPr>
          <w:p w:rsidR="00754B3B" w:rsidRPr="0031626D" w:rsidRDefault="00754B3B" w:rsidP="00C00711">
            <w:pPr>
              <w:suppressAutoHyphens/>
              <w:autoSpaceDE w:val="0"/>
              <w:autoSpaceDN w:val="0"/>
              <w:adjustRightInd w:val="0"/>
              <w:rPr>
                <w:szCs w:val="22"/>
              </w:rPr>
            </w:pPr>
          </w:p>
        </w:tc>
        <w:tc>
          <w:tcPr>
            <w:tcW w:w="769" w:type="pct"/>
            <w:vMerge/>
          </w:tcPr>
          <w:p w:rsidR="00754B3B" w:rsidRPr="0031626D" w:rsidRDefault="00754B3B" w:rsidP="00C00711">
            <w:pPr>
              <w:suppressAutoHyphens/>
              <w:autoSpaceDE w:val="0"/>
              <w:autoSpaceDN w:val="0"/>
              <w:adjustRightInd w:val="0"/>
              <w:rPr>
                <w:szCs w:val="22"/>
              </w:rPr>
            </w:pPr>
          </w:p>
        </w:tc>
        <w:tc>
          <w:tcPr>
            <w:tcW w:w="2082" w:type="pct"/>
          </w:tcPr>
          <w:p w:rsidR="00754B3B" w:rsidRPr="0031626D" w:rsidRDefault="00754B3B" w:rsidP="00C00711">
            <w:pPr>
              <w:suppressAutoHyphens/>
              <w:autoSpaceDE w:val="0"/>
              <w:autoSpaceDN w:val="0"/>
              <w:adjustRightInd w:val="0"/>
              <w:rPr>
                <w:szCs w:val="22"/>
              </w:rPr>
            </w:pPr>
            <w:r w:rsidRPr="0031626D">
              <w:rPr>
                <w:szCs w:val="22"/>
              </w:rPr>
              <w:t>Травяно-болотная</w:t>
            </w:r>
          </w:p>
        </w:tc>
        <w:tc>
          <w:tcPr>
            <w:tcW w:w="1045" w:type="pct"/>
          </w:tcPr>
          <w:p w:rsidR="00754B3B" w:rsidRPr="0031626D" w:rsidRDefault="00754B3B" w:rsidP="00C00711">
            <w:pPr>
              <w:suppressAutoHyphens/>
              <w:autoSpaceDE w:val="0"/>
              <w:autoSpaceDN w:val="0"/>
              <w:adjustRightInd w:val="0"/>
              <w:rPr>
                <w:szCs w:val="22"/>
              </w:rPr>
            </w:pPr>
            <w:r w:rsidRPr="0031626D">
              <w:rPr>
                <w:szCs w:val="22"/>
              </w:rPr>
              <w:t>Более 2</w:t>
            </w:r>
          </w:p>
        </w:tc>
      </w:tr>
      <w:tr w:rsidR="00E47E4D" w:rsidRPr="0031626D" w:rsidTr="00C00711">
        <w:trPr>
          <w:trHeight w:val="143"/>
          <w:jc w:val="center"/>
        </w:trPr>
        <w:tc>
          <w:tcPr>
            <w:tcW w:w="1104" w:type="pct"/>
            <w:vMerge/>
          </w:tcPr>
          <w:p w:rsidR="00754B3B" w:rsidRPr="0031626D" w:rsidRDefault="00754B3B" w:rsidP="00C00711">
            <w:pPr>
              <w:suppressAutoHyphens/>
              <w:autoSpaceDE w:val="0"/>
              <w:autoSpaceDN w:val="0"/>
              <w:adjustRightInd w:val="0"/>
              <w:rPr>
                <w:szCs w:val="22"/>
              </w:rPr>
            </w:pPr>
          </w:p>
        </w:tc>
        <w:tc>
          <w:tcPr>
            <w:tcW w:w="769" w:type="pct"/>
            <w:vMerge w:val="restart"/>
          </w:tcPr>
          <w:p w:rsidR="00754B3B" w:rsidRPr="0031626D" w:rsidRDefault="00754B3B" w:rsidP="00C00711">
            <w:pPr>
              <w:suppressAutoHyphens/>
              <w:autoSpaceDE w:val="0"/>
              <w:autoSpaceDN w:val="0"/>
              <w:adjustRightInd w:val="0"/>
              <w:rPr>
                <w:szCs w:val="22"/>
              </w:rPr>
            </w:pPr>
            <w:r w:rsidRPr="0031626D">
              <w:rPr>
                <w:szCs w:val="22"/>
              </w:rPr>
              <w:t>Кедр</w:t>
            </w:r>
          </w:p>
        </w:tc>
        <w:tc>
          <w:tcPr>
            <w:tcW w:w="2082" w:type="pct"/>
          </w:tcPr>
          <w:p w:rsidR="00754B3B" w:rsidRPr="0031626D" w:rsidRDefault="00754B3B" w:rsidP="00C00711">
            <w:pPr>
              <w:suppressAutoHyphens/>
              <w:autoSpaceDE w:val="0"/>
              <w:autoSpaceDN w:val="0"/>
              <w:adjustRightInd w:val="0"/>
              <w:rPr>
                <w:szCs w:val="22"/>
              </w:rPr>
            </w:pPr>
            <w:r w:rsidRPr="0031626D">
              <w:rPr>
                <w:szCs w:val="22"/>
              </w:rPr>
              <w:t>Зеленомошниковая, чернично-долгомошниковая</w:t>
            </w:r>
          </w:p>
        </w:tc>
        <w:tc>
          <w:tcPr>
            <w:tcW w:w="1045" w:type="pct"/>
          </w:tcPr>
          <w:p w:rsidR="00754B3B" w:rsidRPr="0031626D" w:rsidRDefault="00754B3B" w:rsidP="00C00711">
            <w:pPr>
              <w:suppressAutoHyphens/>
              <w:autoSpaceDE w:val="0"/>
              <w:autoSpaceDN w:val="0"/>
              <w:adjustRightInd w:val="0"/>
              <w:rPr>
                <w:szCs w:val="22"/>
              </w:rPr>
            </w:pPr>
            <w:r w:rsidRPr="0031626D">
              <w:rPr>
                <w:szCs w:val="22"/>
              </w:rPr>
              <w:t>Более 2</w:t>
            </w:r>
          </w:p>
        </w:tc>
      </w:tr>
      <w:tr w:rsidR="00E47E4D" w:rsidRPr="0031626D" w:rsidTr="00C00711">
        <w:trPr>
          <w:trHeight w:val="142"/>
          <w:jc w:val="center"/>
        </w:trPr>
        <w:tc>
          <w:tcPr>
            <w:tcW w:w="1104" w:type="pct"/>
            <w:vMerge/>
          </w:tcPr>
          <w:p w:rsidR="00754B3B" w:rsidRPr="0031626D" w:rsidRDefault="00754B3B" w:rsidP="00C00711">
            <w:pPr>
              <w:suppressAutoHyphens/>
              <w:autoSpaceDE w:val="0"/>
              <w:autoSpaceDN w:val="0"/>
              <w:adjustRightInd w:val="0"/>
              <w:rPr>
                <w:szCs w:val="22"/>
              </w:rPr>
            </w:pPr>
          </w:p>
        </w:tc>
        <w:tc>
          <w:tcPr>
            <w:tcW w:w="769" w:type="pct"/>
            <w:vMerge/>
          </w:tcPr>
          <w:p w:rsidR="00754B3B" w:rsidRPr="0031626D" w:rsidRDefault="00754B3B" w:rsidP="00C00711">
            <w:pPr>
              <w:suppressAutoHyphens/>
              <w:autoSpaceDE w:val="0"/>
              <w:autoSpaceDN w:val="0"/>
              <w:adjustRightInd w:val="0"/>
              <w:rPr>
                <w:szCs w:val="22"/>
              </w:rPr>
            </w:pPr>
          </w:p>
        </w:tc>
        <w:tc>
          <w:tcPr>
            <w:tcW w:w="2082" w:type="pct"/>
          </w:tcPr>
          <w:p w:rsidR="00754B3B" w:rsidRPr="0031626D" w:rsidRDefault="00754B3B" w:rsidP="00C00711">
            <w:pPr>
              <w:suppressAutoHyphens/>
              <w:autoSpaceDE w:val="0"/>
              <w:autoSpaceDN w:val="0"/>
              <w:adjustRightInd w:val="0"/>
              <w:rPr>
                <w:szCs w:val="22"/>
              </w:rPr>
            </w:pPr>
            <w:r w:rsidRPr="0031626D">
              <w:rPr>
                <w:szCs w:val="22"/>
              </w:rPr>
              <w:t>Травяно-болотная</w:t>
            </w:r>
          </w:p>
        </w:tc>
        <w:tc>
          <w:tcPr>
            <w:tcW w:w="1045" w:type="pct"/>
          </w:tcPr>
          <w:p w:rsidR="00754B3B" w:rsidRPr="0031626D" w:rsidRDefault="00754B3B" w:rsidP="00C00711">
            <w:pPr>
              <w:suppressAutoHyphens/>
              <w:autoSpaceDE w:val="0"/>
              <w:autoSpaceDN w:val="0"/>
              <w:adjustRightInd w:val="0"/>
              <w:rPr>
                <w:szCs w:val="22"/>
              </w:rPr>
            </w:pPr>
            <w:r w:rsidRPr="0031626D">
              <w:rPr>
                <w:szCs w:val="22"/>
              </w:rPr>
              <w:t>Более 1,5</w:t>
            </w:r>
          </w:p>
        </w:tc>
      </w:tr>
      <w:tr w:rsidR="00E47E4D" w:rsidRPr="0031626D" w:rsidTr="00C00711">
        <w:trPr>
          <w:trHeight w:val="57"/>
          <w:jc w:val="center"/>
        </w:trPr>
        <w:tc>
          <w:tcPr>
            <w:tcW w:w="1104" w:type="pct"/>
            <w:vMerge w:val="restart"/>
          </w:tcPr>
          <w:p w:rsidR="00754B3B" w:rsidRPr="0031626D" w:rsidRDefault="00754B3B" w:rsidP="00C00711">
            <w:pPr>
              <w:suppressAutoHyphens/>
              <w:autoSpaceDE w:val="0"/>
              <w:autoSpaceDN w:val="0"/>
              <w:adjustRightInd w:val="0"/>
              <w:rPr>
                <w:szCs w:val="22"/>
              </w:rPr>
            </w:pPr>
            <w:r w:rsidRPr="0031626D">
              <w:rPr>
                <w:szCs w:val="22"/>
              </w:rPr>
              <w:t>Естественное лесовосстановление путем минерализации почвы или комбинированное лесовосстановление</w:t>
            </w:r>
          </w:p>
        </w:tc>
        <w:tc>
          <w:tcPr>
            <w:tcW w:w="769" w:type="pct"/>
            <w:vMerge w:val="restart"/>
          </w:tcPr>
          <w:p w:rsidR="00754B3B" w:rsidRPr="0031626D" w:rsidRDefault="00754B3B" w:rsidP="00C00711">
            <w:pPr>
              <w:suppressAutoHyphens/>
              <w:autoSpaceDE w:val="0"/>
              <w:autoSpaceDN w:val="0"/>
              <w:adjustRightInd w:val="0"/>
              <w:rPr>
                <w:szCs w:val="22"/>
              </w:rPr>
            </w:pPr>
            <w:r w:rsidRPr="0031626D">
              <w:rPr>
                <w:szCs w:val="22"/>
              </w:rPr>
              <w:t>Сосна,  лиственница</w:t>
            </w:r>
          </w:p>
        </w:tc>
        <w:tc>
          <w:tcPr>
            <w:tcW w:w="2082" w:type="pct"/>
          </w:tcPr>
          <w:p w:rsidR="00754B3B" w:rsidRPr="0031626D" w:rsidRDefault="00754B3B" w:rsidP="00C00711">
            <w:pPr>
              <w:suppressAutoHyphens/>
              <w:autoSpaceDE w:val="0"/>
              <w:autoSpaceDN w:val="0"/>
              <w:adjustRightInd w:val="0"/>
              <w:rPr>
                <w:szCs w:val="22"/>
              </w:rPr>
            </w:pPr>
            <w:r w:rsidRPr="0031626D">
              <w:rPr>
                <w:szCs w:val="22"/>
              </w:rPr>
              <w:t>Зеленомошниковая</w:t>
            </w:r>
          </w:p>
        </w:tc>
        <w:tc>
          <w:tcPr>
            <w:tcW w:w="1045" w:type="pct"/>
          </w:tcPr>
          <w:p w:rsidR="00754B3B" w:rsidRPr="0031626D" w:rsidRDefault="00754B3B" w:rsidP="00C00711">
            <w:pPr>
              <w:suppressAutoHyphens/>
              <w:autoSpaceDE w:val="0"/>
              <w:autoSpaceDN w:val="0"/>
              <w:adjustRightInd w:val="0"/>
              <w:rPr>
                <w:szCs w:val="22"/>
              </w:rPr>
            </w:pPr>
            <w:r w:rsidRPr="0031626D">
              <w:rPr>
                <w:szCs w:val="22"/>
              </w:rPr>
              <w:t>1-3</w:t>
            </w:r>
          </w:p>
        </w:tc>
      </w:tr>
      <w:tr w:rsidR="00E47E4D" w:rsidRPr="0031626D" w:rsidTr="00C00711">
        <w:trPr>
          <w:trHeight w:val="516"/>
          <w:jc w:val="center"/>
        </w:trPr>
        <w:tc>
          <w:tcPr>
            <w:tcW w:w="1104" w:type="pct"/>
            <w:vMerge/>
          </w:tcPr>
          <w:p w:rsidR="00754B3B" w:rsidRPr="0031626D" w:rsidRDefault="00754B3B" w:rsidP="00C00711">
            <w:pPr>
              <w:suppressAutoHyphens/>
              <w:autoSpaceDE w:val="0"/>
              <w:autoSpaceDN w:val="0"/>
              <w:adjustRightInd w:val="0"/>
              <w:rPr>
                <w:szCs w:val="22"/>
              </w:rPr>
            </w:pPr>
          </w:p>
        </w:tc>
        <w:tc>
          <w:tcPr>
            <w:tcW w:w="769" w:type="pct"/>
            <w:vMerge/>
          </w:tcPr>
          <w:p w:rsidR="00754B3B" w:rsidRPr="0031626D" w:rsidRDefault="00754B3B" w:rsidP="00C00711">
            <w:pPr>
              <w:suppressAutoHyphens/>
              <w:autoSpaceDE w:val="0"/>
              <w:autoSpaceDN w:val="0"/>
              <w:adjustRightInd w:val="0"/>
              <w:rPr>
                <w:szCs w:val="22"/>
              </w:rPr>
            </w:pPr>
          </w:p>
        </w:tc>
        <w:tc>
          <w:tcPr>
            <w:tcW w:w="2082" w:type="pct"/>
          </w:tcPr>
          <w:p w:rsidR="00754B3B" w:rsidRPr="0031626D" w:rsidRDefault="00754B3B" w:rsidP="00C00711">
            <w:pPr>
              <w:suppressAutoHyphens/>
              <w:jc w:val="both"/>
              <w:rPr>
                <w:szCs w:val="22"/>
              </w:rPr>
            </w:pPr>
            <w:r w:rsidRPr="0031626D">
              <w:rPr>
                <w:szCs w:val="22"/>
              </w:rPr>
              <w:t>Чернично-долгомошниковая</w:t>
            </w:r>
          </w:p>
        </w:tc>
        <w:tc>
          <w:tcPr>
            <w:tcW w:w="1045" w:type="pct"/>
          </w:tcPr>
          <w:p w:rsidR="00754B3B" w:rsidRPr="0031626D" w:rsidRDefault="00754B3B" w:rsidP="00C00711">
            <w:pPr>
              <w:suppressAutoHyphens/>
              <w:autoSpaceDE w:val="0"/>
              <w:autoSpaceDN w:val="0"/>
              <w:adjustRightInd w:val="0"/>
              <w:rPr>
                <w:szCs w:val="22"/>
              </w:rPr>
            </w:pPr>
            <w:r w:rsidRPr="0031626D">
              <w:rPr>
                <w:szCs w:val="22"/>
              </w:rPr>
              <w:t>1-2,5</w:t>
            </w:r>
          </w:p>
        </w:tc>
      </w:tr>
      <w:tr w:rsidR="00E47E4D" w:rsidRPr="0031626D" w:rsidTr="00C00711">
        <w:trPr>
          <w:trHeight w:val="57"/>
          <w:jc w:val="center"/>
        </w:trPr>
        <w:tc>
          <w:tcPr>
            <w:tcW w:w="1104" w:type="pct"/>
            <w:vMerge/>
          </w:tcPr>
          <w:p w:rsidR="00754B3B" w:rsidRPr="0031626D" w:rsidRDefault="00754B3B" w:rsidP="00C00711">
            <w:pPr>
              <w:suppressAutoHyphens/>
              <w:autoSpaceDE w:val="0"/>
              <w:autoSpaceDN w:val="0"/>
              <w:adjustRightInd w:val="0"/>
              <w:rPr>
                <w:szCs w:val="22"/>
              </w:rPr>
            </w:pPr>
          </w:p>
        </w:tc>
        <w:tc>
          <w:tcPr>
            <w:tcW w:w="769" w:type="pct"/>
            <w:vMerge w:val="restart"/>
          </w:tcPr>
          <w:p w:rsidR="00754B3B" w:rsidRPr="0031626D" w:rsidRDefault="00754B3B" w:rsidP="00C00711">
            <w:pPr>
              <w:suppressAutoHyphens/>
              <w:autoSpaceDE w:val="0"/>
              <w:autoSpaceDN w:val="0"/>
              <w:adjustRightInd w:val="0"/>
              <w:rPr>
                <w:szCs w:val="22"/>
              </w:rPr>
            </w:pPr>
            <w:r w:rsidRPr="0031626D">
              <w:rPr>
                <w:szCs w:val="22"/>
              </w:rPr>
              <w:t>Ель, пихта</w:t>
            </w:r>
          </w:p>
        </w:tc>
        <w:tc>
          <w:tcPr>
            <w:tcW w:w="2082" w:type="pct"/>
          </w:tcPr>
          <w:p w:rsidR="00754B3B" w:rsidRPr="0031626D" w:rsidRDefault="00754B3B" w:rsidP="00C00711">
            <w:pPr>
              <w:suppressAutoHyphens/>
              <w:autoSpaceDE w:val="0"/>
              <w:autoSpaceDN w:val="0"/>
              <w:adjustRightInd w:val="0"/>
              <w:rPr>
                <w:szCs w:val="22"/>
              </w:rPr>
            </w:pPr>
            <w:r w:rsidRPr="0031626D">
              <w:rPr>
                <w:szCs w:val="22"/>
              </w:rPr>
              <w:t>Зеленомошниковая, чернично-долгомошниковая</w:t>
            </w:r>
          </w:p>
        </w:tc>
        <w:tc>
          <w:tcPr>
            <w:tcW w:w="1045" w:type="pct"/>
          </w:tcPr>
          <w:p w:rsidR="00754B3B" w:rsidRPr="0031626D" w:rsidRDefault="00754B3B" w:rsidP="00C00711">
            <w:pPr>
              <w:suppressAutoHyphens/>
              <w:autoSpaceDE w:val="0"/>
              <w:autoSpaceDN w:val="0"/>
              <w:adjustRightInd w:val="0"/>
              <w:rPr>
                <w:szCs w:val="22"/>
              </w:rPr>
            </w:pPr>
            <w:r w:rsidRPr="0031626D">
              <w:rPr>
                <w:szCs w:val="22"/>
              </w:rPr>
              <w:t>1-3</w:t>
            </w:r>
          </w:p>
        </w:tc>
      </w:tr>
      <w:tr w:rsidR="00E47E4D" w:rsidRPr="0031626D" w:rsidTr="00C00711">
        <w:trPr>
          <w:trHeight w:val="57"/>
          <w:jc w:val="center"/>
        </w:trPr>
        <w:tc>
          <w:tcPr>
            <w:tcW w:w="1104" w:type="pct"/>
            <w:vMerge/>
          </w:tcPr>
          <w:p w:rsidR="00754B3B" w:rsidRPr="0031626D" w:rsidRDefault="00754B3B" w:rsidP="00C00711">
            <w:pPr>
              <w:suppressAutoHyphens/>
              <w:autoSpaceDE w:val="0"/>
              <w:autoSpaceDN w:val="0"/>
              <w:adjustRightInd w:val="0"/>
              <w:rPr>
                <w:szCs w:val="22"/>
              </w:rPr>
            </w:pPr>
          </w:p>
        </w:tc>
        <w:tc>
          <w:tcPr>
            <w:tcW w:w="769" w:type="pct"/>
            <w:vMerge/>
          </w:tcPr>
          <w:p w:rsidR="00754B3B" w:rsidRPr="0031626D" w:rsidRDefault="00754B3B" w:rsidP="00C00711">
            <w:pPr>
              <w:suppressAutoHyphens/>
              <w:autoSpaceDE w:val="0"/>
              <w:autoSpaceDN w:val="0"/>
              <w:adjustRightInd w:val="0"/>
              <w:rPr>
                <w:szCs w:val="22"/>
              </w:rPr>
            </w:pPr>
          </w:p>
        </w:tc>
        <w:tc>
          <w:tcPr>
            <w:tcW w:w="2082" w:type="pct"/>
          </w:tcPr>
          <w:p w:rsidR="00754B3B" w:rsidRPr="0031626D" w:rsidRDefault="00754B3B" w:rsidP="00C00711">
            <w:pPr>
              <w:suppressAutoHyphens/>
              <w:autoSpaceDE w:val="0"/>
              <w:autoSpaceDN w:val="0"/>
              <w:adjustRightInd w:val="0"/>
              <w:rPr>
                <w:szCs w:val="22"/>
              </w:rPr>
            </w:pPr>
            <w:r w:rsidRPr="0031626D">
              <w:rPr>
                <w:szCs w:val="22"/>
              </w:rPr>
              <w:t>Травяно-болотная</w:t>
            </w:r>
          </w:p>
        </w:tc>
        <w:tc>
          <w:tcPr>
            <w:tcW w:w="1045" w:type="pct"/>
          </w:tcPr>
          <w:p w:rsidR="00754B3B" w:rsidRPr="0031626D" w:rsidRDefault="00754B3B" w:rsidP="00C00711">
            <w:pPr>
              <w:suppressAutoHyphens/>
              <w:autoSpaceDE w:val="0"/>
              <w:autoSpaceDN w:val="0"/>
              <w:adjustRightInd w:val="0"/>
              <w:rPr>
                <w:szCs w:val="22"/>
              </w:rPr>
            </w:pPr>
            <w:r w:rsidRPr="0031626D">
              <w:rPr>
                <w:szCs w:val="22"/>
              </w:rPr>
              <w:t>1-2</w:t>
            </w:r>
          </w:p>
        </w:tc>
      </w:tr>
      <w:tr w:rsidR="00E47E4D" w:rsidRPr="0031626D" w:rsidTr="00C00711">
        <w:trPr>
          <w:trHeight w:val="57"/>
          <w:jc w:val="center"/>
        </w:trPr>
        <w:tc>
          <w:tcPr>
            <w:tcW w:w="1104" w:type="pct"/>
            <w:vMerge/>
          </w:tcPr>
          <w:p w:rsidR="00754B3B" w:rsidRPr="0031626D" w:rsidRDefault="00754B3B" w:rsidP="00C00711">
            <w:pPr>
              <w:suppressAutoHyphens/>
              <w:autoSpaceDE w:val="0"/>
              <w:autoSpaceDN w:val="0"/>
              <w:adjustRightInd w:val="0"/>
              <w:rPr>
                <w:szCs w:val="22"/>
              </w:rPr>
            </w:pPr>
          </w:p>
        </w:tc>
        <w:tc>
          <w:tcPr>
            <w:tcW w:w="769" w:type="pct"/>
            <w:vMerge w:val="restart"/>
          </w:tcPr>
          <w:p w:rsidR="00754B3B" w:rsidRPr="0031626D" w:rsidRDefault="00754B3B" w:rsidP="00C00711">
            <w:pPr>
              <w:suppressAutoHyphens/>
              <w:autoSpaceDE w:val="0"/>
              <w:autoSpaceDN w:val="0"/>
              <w:adjustRightInd w:val="0"/>
              <w:rPr>
                <w:szCs w:val="22"/>
              </w:rPr>
            </w:pPr>
            <w:r w:rsidRPr="0031626D">
              <w:rPr>
                <w:szCs w:val="22"/>
              </w:rPr>
              <w:t>Кедр</w:t>
            </w:r>
          </w:p>
        </w:tc>
        <w:tc>
          <w:tcPr>
            <w:tcW w:w="2082" w:type="pct"/>
          </w:tcPr>
          <w:p w:rsidR="00754B3B" w:rsidRPr="0031626D" w:rsidRDefault="00754B3B" w:rsidP="00C00711">
            <w:pPr>
              <w:suppressAutoHyphens/>
              <w:autoSpaceDE w:val="0"/>
              <w:autoSpaceDN w:val="0"/>
              <w:adjustRightInd w:val="0"/>
              <w:rPr>
                <w:szCs w:val="22"/>
              </w:rPr>
            </w:pPr>
            <w:r w:rsidRPr="0031626D">
              <w:rPr>
                <w:szCs w:val="22"/>
              </w:rPr>
              <w:t>Зеленомошниковая, чернично-долгомошниковая</w:t>
            </w:r>
          </w:p>
        </w:tc>
        <w:tc>
          <w:tcPr>
            <w:tcW w:w="1045" w:type="pct"/>
          </w:tcPr>
          <w:p w:rsidR="00754B3B" w:rsidRPr="0031626D" w:rsidRDefault="00754B3B" w:rsidP="00C00711">
            <w:pPr>
              <w:suppressAutoHyphens/>
              <w:autoSpaceDE w:val="0"/>
              <w:autoSpaceDN w:val="0"/>
              <w:adjustRightInd w:val="0"/>
              <w:rPr>
                <w:szCs w:val="22"/>
              </w:rPr>
            </w:pPr>
            <w:r w:rsidRPr="0031626D">
              <w:rPr>
                <w:szCs w:val="22"/>
              </w:rPr>
              <w:t>1-2</w:t>
            </w:r>
          </w:p>
        </w:tc>
      </w:tr>
      <w:tr w:rsidR="00E47E4D" w:rsidRPr="0031626D" w:rsidTr="00C00711">
        <w:trPr>
          <w:trHeight w:val="57"/>
          <w:jc w:val="center"/>
        </w:trPr>
        <w:tc>
          <w:tcPr>
            <w:tcW w:w="1104" w:type="pct"/>
            <w:vMerge/>
          </w:tcPr>
          <w:p w:rsidR="00754B3B" w:rsidRPr="0031626D" w:rsidRDefault="00754B3B" w:rsidP="00C00711">
            <w:pPr>
              <w:suppressAutoHyphens/>
              <w:autoSpaceDE w:val="0"/>
              <w:autoSpaceDN w:val="0"/>
              <w:adjustRightInd w:val="0"/>
              <w:rPr>
                <w:szCs w:val="22"/>
              </w:rPr>
            </w:pPr>
          </w:p>
        </w:tc>
        <w:tc>
          <w:tcPr>
            <w:tcW w:w="769" w:type="pct"/>
            <w:vMerge/>
          </w:tcPr>
          <w:p w:rsidR="00754B3B" w:rsidRPr="0031626D" w:rsidRDefault="00754B3B" w:rsidP="00C00711">
            <w:pPr>
              <w:suppressAutoHyphens/>
              <w:autoSpaceDE w:val="0"/>
              <w:autoSpaceDN w:val="0"/>
              <w:adjustRightInd w:val="0"/>
              <w:rPr>
                <w:szCs w:val="22"/>
              </w:rPr>
            </w:pPr>
          </w:p>
        </w:tc>
        <w:tc>
          <w:tcPr>
            <w:tcW w:w="2082" w:type="pct"/>
          </w:tcPr>
          <w:p w:rsidR="00754B3B" w:rsidRPr="0031626D" w:rsidRDefault="00754B3B" w:rsidP="00C00711">
            <w:pPr>
              <w:suppressAutoHyphens/>
              <w:autoSpaceDE w:val="0"/>
              <w:autoSpaceDN w:val="0"/>
              <w:adjustRightInd w:val="0"/>
              <w:rPr>
                <w:szCs w:val="22"/>
              </w:rPr>
            </w:pPr>
            <w:r w:rsidRPr="0031626D">
              <w:rPr>
                <w:szCs w:val="22"/>
              </w:rPr>
              <w:t>Травяно-болотная</w:t>
            </w:r>
          </w:p>
        </w:tc>
        <w:tc>
          <w:tcPr>
            <w:tcW w:w="1045" w:type="pct"/>
          </w:tcPr>
          <w:p w:rsidR="00754B3B" w:rsidRPr="0031626D" w:rsidRDefault="00754B3B" w:rsidP="00C00711">
            <w:pPr>
              <w:suppressAutoHyphens/>
              <w:autoSpaceDE w:val="0"/>
              <w:autoSpaceDN w:val="0"/>
              <w:adjustRightInd w:val="0"/>
              <w:rPr>
                <w:szCs w:val="22"/>
              </w:rPr>
            </w:pPr>
            <w:r w:rsidRPr="0031626D">
              <w:rPr>
                <w:szCs w:val="22"/>
              </w:rPr>
              <w:t>0,5-1,5</w:t>
            </w:r>
          </w:p>
        </w:tc>
      </w:tr>
      <w:tr w:rsidR="00E47E4D" w:rsidRPr="0031626D" w:rsidTr="00C00711">
        <w:trPr>
          <w:trHeight w:val="784"/>
          <w:jc w:val="center"/>
        </w:trPr>
        <w:tc>
          <w:tcPr>
            <w:tcW w:w="1104" w:type="pct"/>
            <w:vMerge w:val="restart"/>
          </w:tcPr>
          <w:p w:rsidR="00754B3B" w:rsidRPr="0031626D" w:rsidRDefault="00754B3B" w:rsidP="00C00711">
            <w:pPr>
              <w:suppressAutoHyphens/>
              <w:autoSpaceDE w:val="0"/>
              <w:autoSpaceDN w:val="0"/>
              <w:adjustRightInd w:val="0"/>
              <w:rPr>
                <w:szCs w:val="22"/>
              </w:rPr>
            </w:pPr>
            <w:r w:rsidRPr="0031626D">
              <w:rPr>
                <w:szCs w:val="22"/>
              </w:rPr>
              <w:t>Искусственное лесовосстановление</w:t>
            </w:r>
          </w:p>
        </w:tc>
        <w:tc>
          <w:tcPr>
            <w:tcW w:w="769" w:type="pct"/>
          </w:tcPr>
          <w:p w:rsidR="00754B3B" w:rsidRPr="0031626D" w:rsidRDefault="00754B3B" w:rsidP="00C00711">
            <w:pPr>
              <w:suppressAutoHyphens/>
              <w:autoSpaceDE w:val="0"/>
              <w:autoSpaceDN w:val="0"/>
              <w:adjustRightInd w:val="0"/>
              <w:rPr>
                <w:szCs w:val="22"/>
              </w:rPr>
            </w:pPr>
            <w:r w:rsidRPr="0031626D">
              <w:rPr>
                <w:szCs w:val="22"/>
              </w:rPr>
              <w:t>Сосна, лиственница</w:t>
            </w:r>
          </w:p>
        </w:tc>
        <w:tc>
          <w:tcPr>
            <w:tcW w:w="2082" w:type="pct"/>
            <w:vAlign w:val="center"/>
          </w:tcPr>
          <w:p w:rsidR="00754B3B" w:rsidRPr="0031626D" w:rsidRDefault="00754B3B" w:rsidP="00C00711">
            <w:pPr>
              <w:widowControl w:val="0"/>
              <w:suppressAutoHyphens/>
              <w:autoSpaceDE w:val="0"/>
              <w:autoSpaceDN w:val="0"/>
              <w:adjustRightInd w:val="0"/>
              <w:jc w:val="both"/>
              <w:rPr>
                <w:szCs w:val="22"/>
              </w:rPr>
            </w:pPr>
            <w:r w:rsidRPr="0031626D">
              <w:rPr>
                <w:szCs w:val="22"/>
              </w:rPr>
              <w:t xml:space="preserve">Зеленомошниковая, </w:t>
            </w:r>
          </w:p>
          <w:p w:rsidR="00754B3B" w:rsidRPr="0031626D" w:rsidRDefault="00754B3B" w:rsidP="00C00711">
            <w:pPr>
              <w:widowControl w:val="0"/>
              <w:suppressAutoHyphens/>
              <w:autoSpaceDE w:val="0"/>
              <w:autoSpaceDN w:val="0"/>
              <w:adjustRightInd w:val="0"/>
              <w:jc w:val="both"/>
              <w:rPr>
                <w:szCs w:val="22"/>
              </w:rPr>
            </w:pPr>
            <w:r w:rsidRPr="0031626D">
              <w:rPr>
                <w:szCs w:val="22"/>
              </w:rPr>
              <w:t>чернично-долгомошниковая</w:t>
            </w:r>
          </w:p>
        </w:tc>
        <w:tc>
          <w:tcPr>
            <w:tcW w:w="1045" w:type="pct"/>
          </w:tcPr>
          <w:p w:rsidR="00754B3B" w:rsidRPr="0031626D" w:rsidRDefault="00754B3B" w:rsidP="00C00711">
            <w:pPr>
              <w:suppressAutoHyphens/>
              <w:autoSpaceDE w:val="0"/>
              <w:autoSpaceDN w:val="0"/>
              <w:adjustRightInd w:val="0"/>
              <w:rPr>
                <w:szCs w:val="22"/>
              </w:rPr>
            </w:pPr>
            <w:r w:rsidRPr="0031626D">
              <w:rPr>
                <w:szCs w:val="22"/>
              </w:rPr>
              <w:t>Менее 1</w:t>
            </w:r>
          </w:p>
        </w:tc>
      </w:tr>
      <w:tr w:rsidR="00E47E4D" w:rsidRPr="0031626D" w:rsidTr="00C00711">
        <w:trPr>
          <w:trHeight w:val="754"/>
          <w:jc w:val="center"/>
        </w:trPr>
        <w:tc>
          <w:tcPr>
            <w:tcW w:w="1104" w:type="pct"/>
            <w:vMerge/>
          </w:tcPr>
          <w:p w:rsidR="00754B3B" w:rsidRPr="0031626D" w:rsidRDefault="00754B3B" w:rsidP="00C00711">
            <w:pPr>
              <w:suppressAutoHyphens/>
              <w:autoSpaceDE w:val="0"/>
              <w:autoSpaceDN w:val="0"/>
              <w:adjustRightInd w:val="0"/>
              <w:rPr>
                <w:szCs w:val="22"/>
              </w:rPr>
            </w:pPr>
          </w:p>
        </w:tc>
        <w:tc>
          <w:tcPr>
            <w:tcW w:w="769" w:type="pct"/>
          </w:tcPr>
          <w:p w:rsidR="00754B3B" w:rsidRPr="0031626D" w:rsidRDefault="00754B3B" w:rsidP="00C00711">
            <w:pPr>
              <w:suppressAutoHyphens/>
              <w:autoSpaceDE w:val="0"/>
              <w:autoSpaceDN w:val="0"/>
              <w:adjustRightInd w:val="0"/>
              <w:rPr>
                <w:szCs w:val="22"/>
              </w:rPr>
            </w:pPr>
            <w:r w:rsidRPr="0031626D">
              <w:rPr>
                <w:szCs w:val="22"/>
              </w:rPr>
              <w:t>Ель, пихта</w:t>
            </w:r>
          </w:p>
        </w:tc>
        <w:tc>
          <w:tcPr>
            <w:tcW w:w="2082" w:type="pct"/>
            <w:vAlign w:val="center"/>
          </w:tcPr>
          <w:p w:rsidR="00754B3B" w:rsidRPr="0031626D" w:rsidRDefault="00754B3B" w:rsidP="00C00711">
            <w:pPr>
              <w:suppressAutoHyphens/>
              <w:autoSpaceDE w:val="0"/>
              <w:autoSpaceDN w:val="0"/>
              <w:adjustRightInd w:val="0"/>
              <w:jc w:val="both"/>
              <w:rPr>
                <w:szCs w:val="22"/>
              </w:rPr>
            </w:pPr>
            <w:r w:rsidRPr="0031626D">
              <w:rPr>
                <w:szCs w:val="22"/>
              </w:rPr>
              <w:t>Зеленомошниковая,</w:t>
            </w:r>
          </w:p>
          <w:p w:rsidR="00754B3B" w:rsidRPr="0031626D" w:rsidRDefault="00754B3B" w:rsidP="00C00711">
            <w:pPr>
              <w:widowControl w:val="0"/>
              <w:suppressAutoHyphens/>
              <w:autoSpaceDE w:val="0"/>
              <w:autoSpaceDN w:val="0"/>
              <w:adjustRightInd w:val="0"/>
              <w:jc w:val="both"/>
              <w:rPr>
                <w:szCs w:val="22"/>
              </w:rPr>
            </w:pPr>
            <w:r w:rsidRPr="0031626D">
              <w:rPr>
                <w:szCs w:val="22"/>
              </w:rPr>
              <w:t xml:space="preserve">чернично-долгомошниковая, </w:t>
            </w:r>
          </w:p>
          <w:p w:rsidR="00754B3B" w:rsidRPr="0031626D" w:rsidRDefault="00754B3B" w:rsidP="00C00711">
            <w:pPr>
              <w:widowControl w:val="0"/>
              <w:suppressAutoHyphens/>
              <w:autoSpaceDE w:val="0"/>
              <w:autoSpaceDN w:val="0"/>
              <w:adjustRightInd w:val="0"/>
              <w:jc w:val="both"/>
              <w:rPr>
                <w:szCs w:val="22"/>
              </w:rPr>
            </w:pPr>
            <w:r w:rsidRPr="0031626D">
              <w:rPr>
                <w:szCs w:val="22"/>
              </w:rPr>
              <w:t>травяно-болотная</w:t>
            </w:r>
          </w:p>
        </w:tc>
        <w:tc>
          <w:tcPr>
            <w:tcW w:w="1045" w:type="pct"/>
          </w:tcPr>
          <w:p w:rsidR="00754B3B" w:rsidRPr="0031626D" w:rsidRDefault="00754B3B" w:rsidP="00C00711">
            <w:pPr>
              <w:suppressAutoHyphens/>
              <w:autoSpaceDE w:val="0"/>
              <w:autoSpaceDN w:val="0"/>
              <w:adjustRightInd w:val="0"/>
              <w:rPr>
                <w:szCs w:val="22"/>
              </w:rPr>
            </w:pPr>
            <w:r w:rsidRPr="0031626D">
              <w:rPr>
                <w:szCs w:val="22"/>
              </w:rPr>
              <w:t>Менее 1</w:t>
            </w:r>
          </w:p>
        </w:tc>
      </w:tr>
      <w:tr w:rsidR="00E47E4D" w:rsidRPr="0031626D" w:rsidTr="00C00711">
        <w:trPr>
          <w:trHeight w:val="754"/>
          <w:jc w:val="center"/>
        </w:trPr>
        <w:tc>
          <w:tcPr>
            <w:tcW w:w="1104" w:type="pct"/>
            <w:vMerge/>
          </w:tcPr>
          <w:p w:rsidR="00754B3B" w:rsidRPr="0031626D" w:rsidRDefault="00754B3B" w:rsidP="00C00711">
            <w:pPr>
              <w:suppressAutoHyphens/>
              <w:autoSpaceDE w:val="0"/>
              <w:autoSpaceDN w:val="0"/>
              <w:adjustRightInd w:val="0"/>
              <w:rPr>
                <w:szCs w:val="22"/>
              </w:rPr>
            </w:pPr>
          </w:p>
        </w:tc>
        <w:tc>
          <w:tcPr>
            <w:tcW w:w="769" w:type="pct"/>
            <w:vMerge w:val="restart"/>
          </w:tcPr>
          <w:p w:rsidR="00754B3B" w:rsidRPr="0031626D" w:rsidRDefault="00754B3B" w:rsidP="00C00711">
            <w:pPr>
              <w:suppressAutoHyphens/>
              <w:autoSpaceDE w:val="0"/>
              <w:autoSpaceDN w:val="0"/>
              <w:adjustRightInd w:val="0"/>
              <w:rPr>
                <w:szCs w:val="22"/>
              </w:rPr>
            </w:pPr>
            <w:r w:rsidRPr="0031626D">
              <w:rPr>
                <w:szCs w:val="22"/>
              </w:rPr>
              <w:t>Кедр</w:t>
            </w:r>
          </w:p>
        </w:tc>
        <w:tc>
          <w:tcPr>
            <w:tcW w:w="2082" w:type="pct"/>
            <w:vAlign w:val="center"/>
          </w:tcPr>
          <w:p w:rsidR="00754B3B" w:rsidRPr="0031626D" w:rsidRDefault="00754B3B" w:rsidP="00C00711">
            <w:pPr>
              <w:widowControl w:val="0"/>
              <w:suppressAutoHyphens/>
              <w:autoSpaceDE w:val="0"/>
              <w:autoSpaceDN w:val="0"/>
              <w:adjustRightInd w:val="0"/>
              <w:jc w:val="both"/>
              <w:rPr>
                <w:szCs w:val="22"/>
              </w:rPr>
            </w:pPr>
            <w:r w:rsidRPr="0031626D">
              <w:rPr>
                <w:szCs w:val="22"/>
              </w:rPr>
              <w:t xml:space="preserve">Зеленомошниковая, </w:t>
            </w:r>
          </w:p>
          <w:p w:rsidR="00754B3B" w:rsidRPr="0031626D" w:rsidRDefault="00754B3B" w:rsidP="00C00711">
            <w:pPr>
              <w:suppressAutoHyphens/>
              <w:autoSpaceDE w:val="0"/>
              <w:autoSpaceDN w:val="0"/>
              <w:adjustRightInd w:val="0"/>
              <w:jc w:val="both"/>
              <w:rPr>
                <w:szCs w:val="22"/>
              </w:rPr>
            </w:pPr>
            <w:r w:rsidRPr="0031626D">
              <w:rPr>
                <w:szCs w:val="22"/>
              </w:rPr>
              <w:t>чернично-долгомошниковая</w:t>
            </w:r>
          </w:p>
        </w:tc>
        <w:tc>
          <w:tcPr>
            <w:tcW w:w="1045" w:type="pct"/>
          </w:tcPr>
          <w:p w:rsidR="00754B3B" w:rsidRPr="0031626D" w:rsidRDefault="00754B3B" w:rsidP="00C00711">
            <w:pPr>
              <w:suppressAutoHyphens/>
              <w:autoSpaceDE w:val="0"/>
              <w:autoSpaceDN w:val="0"/>
              <w:adjustRightInd w:val="0"/>
              <w:rPr>
                <w:szCs w:val="22"/>
              </w:rPr>
            </w:pPr>
            <w:r w:rsidRPr="0031626D">
              <w:rPr>
                <w:szCs w:val="22"/>
              </w:rPr>
              <w:t>Менее 1</w:t>
            </w:r>
          </w:p>
        </w:tc>
      </w:tr>
      <w:tr w:rsidR="00754B3B" w:rsidRPr="0031626D" w:rsidTr="00C00711">
        <w:trPr>
          <w:trHeight w:val="754"/>
          <w:jc w:val="center"/>
        </w:trPr>
        <w:tc>
          <w:tcPr>
            <w:tcW w:w="1104" w:type="pct"/>
            <w:vMerge/>
          </w:tcPr>
          <w:p w:rsidR="00754B3B" w:rsidRPr="0031626D" w:rsidRDefault="00754B3B" w:rsidP="00C00711">
            <w:pPr>
              <w:suppressAutoHyphens/>
              <w:autoSpaceDE w:val="0"/>
              <w:autoSpaceDN w:val="0"/>
              <w:adjustRightInd w:val="0"/>
              <w:rPr>
                <w:szCs w:val="22"/>
              </w:rPr>
            </w:pPr>
          </w:p>
        </w:tc>
        <w:tc>
          <w:tcPr>
            <w:tcW w:w="769" w:type="pct"/>
            <w:vMerge/>
          </w:tcPr>
          <w:p w:rsidR="00754B3B" w:rsidRPr="0031626D" w:rsidRDefault="00754B3B" w:rsidP="00C00711">
            <w:pPr>
              <w:suppressAutoHyphens/>
              <w:autoSpaceDE w:val="0"/>
              <w:autoSpaceDN w:val="0"/>
              <w:adjustRightInd w:val="0"/>
              <w:rPr>
                <w:szCs w:val="22"/>
              </w:rPr>
            </w:pPr>
          </w:p>
        </w:tc>
        <w:tc>
          <w:tcPr>
            <w:tcW w:w="2082" w:type="pct"/>
            <w:vAlign w:val="center"/>
          </w:tcPr>
          <w:p w:rsidR="00754B3B" w:rsidRPr="0031626D" w:rsidRDefault="00754B3B" w:rsidP="00C00711">
            <w:pPr>
              <w:suppressAutoHyphens/>
              <w:autoSpaceDE w:val="0"/>
              <w:autoSpaceDN w:val="0"/>
              <w:adjustRightInd w:val="0"/>
              <w:jc w:val="both"/>
              <w:rPr>
                <w:szCs w:val="22"/>
              </w:rPr>
            </w:pPr>
            <w:r w:rsidRPr="0031626D">
              <w:rPr>
                <w:szCs w:val="22"/>
              </w:rPr>
              <w:t>Травяно-болотная</w:t>
            </w:r>
          </w:p>
        </w:tc>
        <w:tc>
          <w:tcPr>
            <w:tcW w:w="1045" w:type="pct"/>
          </w:tcPr>
          <w:p w:rsidR="00754B3B" w:rsidRPr="0031626D" w:rsidRDefault="00754B3B" w:rsidP="00C00711">
            <w:pPr>
              <w:suppressAutoHyphens/>
              <w:autoSpaceDE w:val="0"/>
              <w:autoSpaceDN w:val="0"/>
              <w:adjustRightInd w:val="0"/>
              <w:rPr>
                <w:szCs w:val="22"/>
              </w:rPr>
            </w:pPr>
            <w:r w:rsidRPr="0031626D">
              <w:rPr>
                <w:szCs w:val="22"/>
              </w:rPr>
              <w:t>Менее 0,5</w:t>
            </w:r>
          </w:p>
        </w:tc>
      </w:tr>
    </w:tbl>
    <w:p w:rsidR="00937A9D" w:rsidRPr="0031626D" w:rsidRDefault="00937A9D" w:rsidP="00AC12B8">
      <w:pPr>
        <w:pStyle w:val="ConsPlusNormal"/>
        <w:widowControl/>
        <w:suppressAutoHyphens/>
        <w:ind w:firstLine="0"/>
        <w:jc w:val="both"/>
        <w:rPr>
          <w:rFonts w:ascii="Times New Roman" w:hAnsi="Times New Roman" w:cs="Times New Roman"/>
          <w:sz w:val="28"/>
          <w:szCs w:val="28"/>
        </w:rPr>
      </w:pPr>
    </w:p>
    <w:p w:rsidR="00810497" w:rsidRPr="0031626D" w:rsidRDefault="00810497" w:rsidP="00AC12B8">
      <w:pPr>
        <w:pStyle w:val="a4"/>
        <w:suppressAutoHyphens/>
        <w:ind w:firstLine="0"/>
        <w:jc w:val="center"/>
        <w:rPr>
          <w:b/>
          <w:bCs/>
          <w:i/>
          <w:sz w:val="14"/>
          <w:szCs w:val="14"/>
        </w:rPr>
      </w:pPr>
    </w:p>
    <w:p w:rsidR="000C1257" w:rsidRPr="0031626D" w:rsidRDefault="000C1257" w:rsidP="00955ED3">
      <w:pPr>
        <w:pStyle w:val="510"/>
        <w:sectPr w:rsidR="000C1257" w:rsidRPr="0031626D" w:rsidSect="005C787B">
          <w:pgSz w:w="11907" w:h="16840" w:code="9"/>
          <w:pgMar w:top="1134" w:right="851" w:bottom="1134" w:left="1701" w:header="720" w:footer="720" w:gutter="0"/>
          <w:cols w:space="720"/>
          <w:docGrid w:linePitch="299"/>
        </w:sectPr>
      </w:pPr>
    </w:p>
    <w:p w:rsidR="000C1257" w:rsidRPr="0031626D" w:rsidRDefault="000C1257" w:rsidP="00955ED3">
      <w:pPr>
        <w:pStyle w:val="510"/>
      </w:pPr>
      <w:bookmarkStart w:id="624" w:name="_Toc466475800"/>
      <w:bookmarkStart w:id="625" w:name="_Toc499022746"/>
      <w:bookmarkStart w:id="626" w:name="_Toc508007799"/>
      <w:bookmarkStart w:id="627" w:name="_Toc513811938"/>
      <w:bookmarkStart w:id="628" w:name="_Toc205456108"/>
      <w:r w:rsidRPr="0031626D">
        <w:t xml:space="preserve">Приложение </w:t>
      </w:r>
      <w:bookmarkEnd w:id="624"/>
      <w:bookmarkEnd w:id="625"/>
      <w:bookmarkEnd w:id="626"/>
      <w:r w:rsidR="00B277C1" w:rsidRPr="0031626D">
        <w:t>7</w:t>
      </w:r>
      <w:bookmarkEnd w:id="627"/>
      <w:bookmarkEnd w:id="628"/>
    </w:p>
    <w:p w:rsidR="006F7A66" w:rsidRPr="0031626D" w:rsidRDefault="006F7A66" w:rsidP="006F7A66">
      <w:pPr>
        <w:ind w:firstLine="709"/>
        <w:jc w:val="right"/>
        <w:rPr>
          <w:i/>
          <w:iCs/>
          <w:sz w:val="28"/>
          <w:szCs w:val="28"/>
        </w:rPr>
      </w:pPr>
      <w:r w:rsidRPr="0031626D">
        <w:rPr>
          <w:i/>
          <w:iCs/>
          <w:sz w:val="28"/>
          <w:szCs w:val="28"/>
        </w:rPr>
        <w:t xml:space="preserve">к лесохозяйственному регламенту </w:t>
      </w:r>
    </w:p>
    <w:p w:rsidR="006F7A66" w:rsidRPr="0031626D" w:rsidRDefault="00E24D73" w:rsidP="007324AC">
      <w:pPr>
        <w:ind w:firstLine="709"/>
        <w:jc w:val="right"/>
        <w:rPr>
          <w:i/>
          <w:iCs/>
          <w:sz w:val="28"/>
          <w:szCs w:val="28"/>
        </w:rPr>
      </w:pPr>
      <w:bookmarkStart w:id="629" w:name="_Toc499021028"/>
      <w:bookmarkStart w:id="630" w:name="_Toc499022747"/>
      <w:r w:rsidRPr="0031626D">
        <w:rPr>
          <w:i/>
          <w:iCs/>
          <w:sz w:val="28"/>
          <w:szCs w:val="28"/>
        </w:rPr>
        <w:t>Междуреченского</w:t>
      </w:r>
      <w:r w:rsidR="006F7A66" w:rsidRPr="0031626D">
        <w:rPr>
          <w:i/>
          <w:iCs/>
          <w:sz w:val="28"/>
          <w:szCs w:val="28"/>
        </w:rPr>
        <w:t xml:space="preserve"> лесничества</w:t>
      </w:r>
      <w:bookmarkEnd w:id="629"/>
      <w:bookmarkEnd w:id="630"/>
    </w:p>
    <w:bookmarkEnd w:id="599"/>
    <w:p w:rsidR="00AC12B8" w:rsidRPr="0031626D" w:rsidRDefault="00AC12B8" w:rsidP="00677345">
      <w:pPr>
        <w:ind w:firstLine="709"/>
        <w:jc w:val="right"/>
        <w:rPr>
          <w:i/>
          <w:iCs/>
          <w:sz w:val="28"/>
          <w:szCs w:val="28"/>
        </w:rPr>
      </w:pPr>
    </w:p>
    <w:p w:rsidR="00412912" w:rsidRPr="0031626D" w:rsidRDefault="00412912" w:rsidP="00412912">
      <w:pPr>
        <w:ind w:firstLine="709"/>
        <w:jc w:val="right"/>
        <w:rPr>
          <w:i/>
          <w:iCs/>
          <w:sz w:val="28"/>
          <w:szCs w:val="28"/>
        </w:rPr>
      </w:pPr>
      <w:r w:rsidRPr="0031626D">
        <w:rPr>
          <w:i/>
          <w:iCs/>
          <w:sz w:val="28"/>
          <w:szCs w:val="28"/>
        </w:rPr>
        <w:t>Таблица 1</w:t>
      </w:r>
    </w:p>
    <w:p w:rsidR="00412912" w:rsidRPr="0031626D" w:rsidRDefault="00412912" w:rsidP="00412912">
      <w:pPr>
        <w:ind w:left="-57" w:right="-57"/>
        <w:rPr>
          <w:b/>
          <w:sz w:val="28"/>
        </w:rPr>
      </w:pPr>
      <w:r w:rsidRPr="0031626D">
        <w:rPr>
          <w:sz w:val="28"/>
        </w:rPr>
        <w:t>Расчётно-технологические схемы на лесовосстановительные мероприятия</w:t>
      </w:r>
    </w:p>
    <w:p w:rsidR="00412912" w:rsidRPr="0031626D" w:rsidRDefault="00412912" w:rsidP="00412912">
      <w:pPr>
        <w:ind w:left="-57" w:right="-57"/>
        <w:rPr>
          <w:sz w:val="28"/>
        </w:rPr>
      </w:pPr>
    </w:p>
    <w:tbl>
      <w:tblPr>
        <w:tblW w:w="49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3"/>
        <w:gridCol w:w="2263"/>
        <w:gridCol w:w="1936"/>
        <w:gridCol w:w="1077"/>
        <w:gridCol w:w="1564"/>
        <w:gridCol w:w="1260"/>
        <w:gridCol w:w="1224"/>
        <w:gridCol w:w="1266"/>
        <w:gridCol w:w="1089"/>
        <w:gridCol w:w="1030"/>
        <w:gridCol w:w="1351"/>
      </w:tblGrid>
      <w:tr w:rsidR="00E47E4D" w:rsidRPr="0031626D" w:rsidTr="00FF68BB">
        <w:trPr>
          <w:trHeight w:val="57"/>
          <w:tblHeader/>
        </w:trPr>
        <w:tc>
          <w:tcPr>
            <w:tcW w:w="235" w:type="pct"/>
            <w:vMerge w:val="restart"/>
            <w:vAlign w:val="center"/>
          </w:tcPr>
          <w:p w:rsidR="0045464F" w:rsidRPr="0031626D" w:rsidRDefault="0045464F" w:rsidP="00FF68BB">
            <w:pPr>
              <w:ind w:right="-57"/>
              <w:rPr>
                <w:szCs w:val="22"/>
              </w:rPr>
            </w:pPr>
            <w:r w:rsidRPr="0031626D">
              <w:rPr>
                <w:szCs w:val="22"/>
              </w:rPr>
              <w:t>№ РТК</w:t>
            </w:r>
          </w:p>
        </w:tc>
        <w:tc>
          <w:tcPr>
            <w:tcW w:w="767" w:type="pct"/>
            <w:vMerge w:val="restart"/>
            <w:vAlign w:val="center"/>
          </w:tcPr>
          <w:p w:rsidR="0045464F" w:rsidRPr="0031626D" w:rsidRDefault="0045464F" w:rsidP="00FF68BB">
            <w:pPr>
              <w:ind w:right="-57"/>
              <w:rPr>
                <w:szCs w:val="22"/>
              </w:rPr>
            </w:pPr>
            <w:r w:rsidRPr="0031626D">
              <w:rPr>
                <w:szCs w:val="22"/>
              </w:rPr>
              <w:t>Категория площадей</w:t>
            </w:r>
          </w:p>
        </w:tc>
        <w:tc>
          <w:tcPr>
            <w:tcW w:w="656" w:type="pct"/>
            <w:vMerge w:val="restart"/>
            <w:vAlign w:val="center"/>
          </w:tcPr>
          <w:p w:rsidR="0045464F" w:rsidRPr="0031626D" w:rsidRDefault="0045464F" w:rsidP="00FF68BB">
            <w:pPr>
              <w:ind w:left="-57" w:right="-57"/>
              <w:rPr>
                <w:szCs w:val="22"/>
              </w:rPr>
            </w:pPr>
            <w:r w:rsidRPr="0031626D">
              <w:rPr>
                <w:szCs w:val="22"/>
              </w:rPr>
              <w:t>Вид обработки</w:t>
            </w:r>
          </w:p>
          <w:p w:rsidR="0045464F" w:rsidRPr="0031626D" w:rsidRDefault="0045464F" w:rsidP="00FF68BB">
            <w:pPr>
              <w:ind w:left="-57" w:right="-57"/>
              <w:rPr>
                <w:szCs w:val="22"/>
              </w:rPr>
            </w:pPr>
            <w:r w:rsidRPr="0031626D">
              <w:rPr>
                <w:szCs w:val="22"/>
              </w:rPr>
              <w:t>почвы</w:t>
            </w:r>
          </w:p>
        </w:tc>
        <w:tc>
          <w:tcPr>
            <w:tcW w:w="365" w:type="pct"/>
            <w:vMerge w:val="restart"/>
            <w:vAlign w:val="center"/>
          </w:tcPr>
          <w:p w:rsidR="0045464F" w:rsidRPr="0031626D" w:rsidRDefault="0045464F" w:rsidP="00FF68BB">
            <w:pPr>
              <w:pStyle w:val="a9"/>
              <w:ind w:left="-57" w:right="-57"/>
              <w:jc w:val="center"/>
              <w:rPr>
                <w:szCs w:val="22"/>
              </w:rPr>
            </w:pPr>
            <w:r w:rsidRPr="0031626D">
              <w:rPr>
                <w:szCs w:val="22"/>
              </w:rPr>
              <w:t>Глубина обработ-ки, см</w:t>
            </w:r>
          </w:p>
        </w:tc>
        <w:tc>
          <w:tcPr>
            <w:tcW w:w="530" w:type="pct"/>
            <w:vMerge w:val="restart"/>
            <w:vAlign w:val="center"/>
          </w:tcPr>
          <w:p w:rsidR="0045464F" w:rsidRPr="0031626D" w:rsidRDefault="0045464F" w:rsidP="00FF68BB">
            <w:pPr>
              <w:ind w:left="-57" w:right="-57"/>
              <w:rPr>
                <w:szCs w:val="22"/>
              </w:rPr>
            </w:pPr>
            <w:r w:rsidRPr="0031626D">
              <w:rPr>
                <w:szCs w:val="22"/>
              </w:rPr>
              <w:t>Способ производства лесных</w:t>
            </w:r>
          </w:p>
          <w:p w:rsidR="0045464F" w:rsidRPr="0031626D" w:rsidRDefault="0045464F" w:rsidP="00FF68BB">
            <w:pPr>
              <w:ind w:left="-57" w:right="-57"/>
              <w:rPr>
                <w:szCs w:val="22"/>
              </w:rPr>
            </w:pPr>
            <w:r w:rsidRPr="0031626D">
              <w:rPr>
                <w:szCs w:val="22"/>
              </w:rPr>
              <w:t>культур</w:t>
            </w:r>
          </w:p>
        </w:tc>
        <w:tc>
          <w:tcPr>
            <w:tcW w:w="427" w:type="pct"/>
            <w:vMerge w:val="restart"/>
            <w:vAlign w:val="center"/>
          </w:tcPr>
          <w:p w:rsidR="0045464F" w:rsidRPr="0031626D" w:rsidRDefault="0045464F" w:rsidP="00FF68BB">
            <w:pPr>
              <w:pStyle w:val="af4"/>
              <w:ind w:left="-57" w:right="-57"/>
              <w:rPr>
                <w:sz w:val="22"/>
                <w:szCs w:val="22"/>
              </w:rPr>
            </w:pPr>
            <w:r w:rsidRPr="0031626D">
              <w:rPr>
                <w:sz w:val="22"/>
                <w:szCs w:val="22"/>
              </w:rPr>
              <w:t>Расстояние</w:t>
            </w:r>
          </w:p>
          <w:p w:rsidR="0045464F" w:rsidRPr="0031626D" w:rsidRDefault="0045464F" w:rsidP="00FF68BB">
            <w:pPr>
              <w:pStyle w:val="af4"/>
              <w:ind w:left="-57" w:right="-57"/>
              <w:rPr>
                <w:sz w:val="22"/>
                <w:szCs w:val="22"/>
              </w:rPr>
            </w:pPr>
            <w:r w:rsidRPr="0031626D">
              <w:rPr>
                <w:sz w:val="22"/>
                <w:szCs w:val="22"/>
              </w:rPr>
              <w:t>между</w:t>
            </w:r>
          </w:p>
          <w:p w:rsidR="0045464F" w:rsidRPr="0031626D" w:rsidRDefault="0045464F" w:rsidP="00FF68BB">
            <w:pPr>
              <w:ind w:left="-57" w:right="-57"/>
              <w:rPr>
                <w:szCs w:val="22"/>
                <w:u w:val="single"/>
              </w:rPr>
            </w:pPr>
            <w:r w:rsidRPr="0031626D">
              <w:rPr>
                <w:szCs w:val="22"/>
                <w:u w:val="single"/>
              </w:rPr>
              <w:t>рядами</w:t>
            </w:r>
          </w:p>
          <w:p w:rsidR="0045464F" w:rsidRPr="0031626D" w:rsidRDefault="0045464F" w:rsidP="00FF68BB">
            <w:pPr>
              <w:ind w:left="-57" w:right="-57"/>
              <w:rPr>
                <w:szCs w:val="22"/>
              </w:rPr>
            </w:pPr>
            <w:r w:rsidRPr="0031626D">
              <w:rPr>
                <w:szCs w:val="22"/>
              </w:rPr>
              <w:t>в рядах, м</w:t>
            </w:r>
          </w:p>
        </w:tc>
        <w:tc>
          <w:tcPr>
            <w:tcW w:w="415" w:type="pct"/>
            <w:vMerge w:val="restart"/>
            <w:vAlign w:val="center"/>
          </w:tcPr>
          <w:p w:rsidR="0045464F" w:rsidRPr="0031626D" w:rsidRDefault="0045464F" w:rsidP="00FF68BB">
            <w:pPr>
              <w:ind w:left="-57" w:right="-57"/>
              <w:rPr>
                <w:szCs w:val="22"/>
              </w:rPr>
            </w:pPr>
            <w:r w:rsidRPr="0031626D">
              <w:rPr>
                <w:szCs w:val="22"/>
              </w:rPr>
              <w:t>Общее кол-во высажи-ваемых сеянцев</w:t>
            </w:r>
          </w:p>
        </w:tc>
        <w:tc>
          <w:tcPr>
            <w:tcW w:w="1147" w:type="pct"/>
            <w:gridSpan w:val="3"/>
            <w:vAlign w:val="center"/>
          </w:tcPr>
          <w:p w:rsidR="0045464F" w:rsidRPr="0031626D" w:rsidRDefault="0045464F" w:rsidP="00FF68BB">
            <w:pPr>
              <w:rPr>
                <w:szCs w:val="22"/>
              </w:rPr>
            </w:pPr>
            <w:r w:rsidRPr="0031626D">
              <w:rPr>
                <w:szCs w:val="22"/>
              </w:rPr>
              <w:t>Применяемые машины и механизмы</w:t>
            </w:r>
          </w:p>
        </w:tc>
        <w:tc>
          <w:tcPr>
            <w:tcW w:w="458" w:type="pct"/>
            <w:vMerge w:val="restart"/>
            <w:vAlign w:val="center"/>
          </w:tcPr>
          <w:p w:rsidR="0045464F" w:rsidRPr="0031626D" w:rsidRDefault="0045464F" w:rsidP="00FF68BB">
            <w:pPr>
              <w:rPr>
                <w:szCs w:val="22"/>
              </w:rPr>
            </w:pPr>
            <w:r w:rsidRPr="0031626D">
              <w:rPr>
                <w:szCs w:val="22"/>
              </w:rPr>
              <w:t>Кол-во и кратность уходов**</w:t>
            </w:r>
          </w:p>
        </w:tc>
      </w:tr>
      <w:tr w:rsidR="00E47E4D" w:rsidRPr="0031626D" w:rsidTr="00FF68BB">
        <w:trPr>
          <w:trHeight w:val="57"/>
          <w:tblHeader/>
        </w:trPr>
        <w:tc>
          <w:tcPr>
            <w:tcW w:w="235" w:type="pct"/>
            <w:vMerge/>
            <w:vAlign w:val="center"/>
          </w:tcPr>
          <w:p w:rsidR="0045464F" w:rsidRPr="0031626D" w:rsidRDefault="0045464F" w:rsidP="00FF68BB">
            <w:pPr>
              <w:rPr>
                <w:szCs w:val="22"/>
              </w:rPr>
            </w:pPr>
          </w:p>
        </w:tc>
        <w:tc>
          <w:tcPr>
            <w:tcW w:w="767" w:type="pct"/>
            <w:vMerge/>
            <w:vAlign w:val="center"/>
          </w:tcPr>
          <w:p w:rsidR="0045464F" w:rsidRPr="0031626D" w:rsidRDefault="0045464F" w:rsidP="00FF68BB">
            <w:pPr>
              <w:rPr>
                <w:szCs w:val="22"/>
              </w:rPr>
            </w:pPr>
          </w:p>
        </w:tc>
        <w:tc>
          <w:tcPr>
            <w:tcW w:w="656" w:type="pct"/>
            <w:vMerge/>
            <w:vAlign w:val="center"/>
          </w:tcPr>
          <w:p w:rsidR="0045464F" w:rsidRPr="0031626D" w:rsidRDefault="0045464F" w:rsidP="00FF68BB">
            <w:pPr>
              <w:rPr>
                <w:szCs w:val="22"/>
              </w:rPr>
            </w:pPr>
          </w:p>
        </w:tc>
        <w:tc>
          <w:tcPr>
            <w:tcW w:w="365" w:type="pct"/>
            <w:vMerge/>
            <w:vAlign w:val="center"/>
          </w:tcPr>
          <w:p w:rsidR="0045464F" w:rsidRPr="0031626D" w:rsidRDefault="0045464F" w:rsidP="00FF68BB">
            <w:pPr>
              <w:rPr>
                <w:szCs w:val="22"/>
              </w:rPr>
            </w:pPr>
          </w:p>
        </w:tc>
        <w:tc>
          <w:tcPr>
            <w:tcW w:w="530" w:type="pct"/>
            <w:vMerge/>
            <w:vAlign w:val="center"/>
          </w:tcPr>
          <w:p w:rsidR="0045464F" w:rsidRPr="0031626D" w:rsidRDefault="0045464F" w:rsidP="00FF68BB">
            <w:pPr>
              <w:rPr>
                <w:szCs w:val="22"/>
              </w:rPr>
            </w:pPr>
          </w:p>
        </w:tc>
        <w:tc>
          <w:tcPr>
            <w:tcW w:w="427" w:type="pct"/>
            <w:vMerge/>
            <w:vAlign w:val="center"/>
          </w:tcPr>
          <w:p w:rsidR="0045464F" w:rsidRPr="0031626D" w:rsidRDefault="0045464F" w:rsidP="00FF68BB">
            <w:pPr>
              <w:rPr>
                <w:szCs w:val="22"/>
              </w:rPr>
            </w:pPr>
          </w:p>
        </w:tc>
        <w:tc>
          <w:tcPr>
            <w:tcW w:w="415" w:type="pct"/>
            <w:vMerge/>
            <w:vAlign w:val="center"/>
          </w:tcPr>
          <w:p w:rsidR="0045464F" w:rsidRPr="0031626D" w:rsidRDefault="0045464F" w:rsidP="00FF68BB">
            <w:pPr>
              <w:rPr>
                <w:szCs w:val="22"/>
              </w:rPr>
            </w:pPr>
          </w:p>
        </w:tc>
        <w:tc>
          <w:tcPr>
            <w:tcW w:w="429" w:type="pct"/>
            <w:vAlign w:val="center"/>
          </w:tcPr>
          <w:p w:rsidR="0045464F" w:rsidRPr="0031626D" w:rsidRDefault="0045464F" w:rsidP="00FF68BB">
            <w:pPr>
              <w:rPr>
                <w:szCs w:val="22"/>
              </w:rPr>
            </w:pPr>
            <w:r w:rsidRPr="0031626D">
              <w:rPr>
                <w:szCs w:val="22"/>
              </w:rPr>
              <w:t>Подготов-ка почвы</w:t>
            </w:r>
          </w:p>
        </w:tc>
        <w:tc>
          <w:tcPr>
            <w:tcW w:w="369" w:type="pct"/>
            <w:vAlign w:val="center"/>
          </w:tcPr>
          <w:p w:rsidR="0045464F" w:rsidRPr="0031626D" w:rsidRDefault="0045464F" w:rsidP="00FF68BB">
            <w:pPr>
              <w:rPr>
                <w:szCs w:val="22"/>
              </w:rPr>
            </w:pPr>
            <w:r w:rsidRPr="0031626D">
              <w:rPr>
                <w:szCs w:val="22"/>
              </w:rPr>
              <w:t>посадка</w:t>
            </w:r>
          </w:p>
        </w:tc>
        <w:tc>
          <w:tcPr>
            <w:tcW w:w="349" w:type="pct"/>
            <w:vAlign w:val="center"/>
          </w:tcPr>
          <w:p w:rsidR="0045464F" w:rsidRPr="0031626D" w:rsidRDefault="0045464F" w:rsidP="00FF68BB">
            <w:pPr>
              <w:rPr>
                <w:szCs w:val="22"/>
              </w:rPr>
            </w:pPr>
            <w:r w:rsidRPr="0031626D">
              <w:rPr>
                <w:szCs w:val="22"/>
              </w:rPr>
              <w:t>уход</w:t>
            </w:r>
          </w:p>
        </w:tc>
        <w:tc>
          <w:tcPr>
            <w:tcW w:w="458" w:type="pct"/>
            <w:vMerge/>
            <w:vAlign w:val="center"/>
          </w:tcPr>
          <w:p w:rsidR="0045464F" w:rsidRPr="0031626D" w:rsidRDefault="0045464F" w:rsidP="00FF68BB">
            <w:pPr>
              <w:rPr>
                <w:szCs w:val="22"/>
              </w:rPr>
            </w:pPr>
          </w:p>
        </w:tc>
      </w:tr>
      <w:tr w:rsidR="00E47E4D" w:rsidRPr="0031626D" w:rsidTr="00FF68BB">
        <w:trPr>
          <w:trHeight w:val="57"/>
          <w:tblHeader/>
        </w:trPr>
        <w:tc>
          <w:tcPr>
            <w:tcW w:w="235" w:type="pct"/>
            <w:vAlign w:val="center"/>
          </w:tcPr>
          <w:p w:rsidR="0045464F" w:rsidRPr="0031626D" w:rsidRDefault="0045464F" w:rsidP="00FF68BB">
            <w:pPr>
              <w:rPr>
                <w:szCs w:val="22"/>
              </w:rPr>
            </w:pPr>
            <w:r w:rsidRPr="0031626D">
              <w:rPr>
                <w:szCs w:val="22"/>
              </w:rPr>
              <w:t>1</w:t>
            </w:r>
          </w:p>
        </w:tc>
        <w:tc>
          <w:tcPr>
            <w:tcW w:w="767" w:type="pct"/>
            <w:vAlign w:val="center"/>
          </w:tcPr>
          <w:p w:rsidR="0045464F" w:rsidRPr="0031626D" w:rsidRDefault="0045464F" w:rsidP="00FF68BB">
            <w:pPr>
              <w:rPr>
                <w:szCs w:val="22"/>
              </w:rPr>
            </w:pPr>
            <w:r w:rsidRPr="0031626D">
              <w:rPr>
                <w:szCs w:val="22"/>
              </w:rPr>
              <w:t>2</w:t>
            </w:r>
          </w:p>
        </w:tc>
        <w:tc>
          <w:tcPr>
            <w:tcW w:w="656" w:type="pct"/>
            <w:vAlign w:val="center"/>
          </w:tcPr>
          <w:p w:rsidR="0045464F" w:rsidRPr="0031626D" w:rsidRDefault="0045464F" w:rsidP="00FF68BB">
            <w:pPr>
              <w:rPr>
                <w:szCs w:val="22"/>
              </w:rPr>
            </w:pPr>
            <w:r w:rsidRPr="0031626D">
              <w:rPr>
                <w:szCs w:val="22"/>
              </w:rPr>
              <w:t>3</w:t>
            </w:r>
          </w:p>
        </w:tc>
        <w:tc>
          <w:tcPr>
            <w:tcW w:w="365" w:type="pct"/>
            <w:vAlign w:val="center"/>
          </w:tcPr>
          <w:p w:rsidR="0045464F" w:rsidRPr="0031626D" w:rsidRDefault="0045464F" w:rsidP="00FF68BB">
            <w:pPr>
              <w:rPr>
                <w:szCs w:val="22"/>
              </w:rPr>
            </w:pPr>
            <w:r w:rsidRPr="0031626D">
              <w:rPr>
                <w:szCs w:val="22"/>
              </w:rPr>
              <w:t>4</w:t>
            </w:r>
          </w:p>
        </w:tc>
        <w:tc>
          <w:tcPr>
            <w:tcW w:w="530" w:type="pct"/>
            <w:vAlign w:val="center"/>
          </w:tcPr>
          <w:p w:rsidR="0045464F" w:rsidRPr="0031626D" w:rsidRDefault="0045464F" w:rsidP="00FF68BB">
            <w:pPr>
              <w:rPr>
                <w:szCs w:val="22"/>
              </w:rPr>
            </w:pPr>
            <w:r w:rsidRPr="0031626D">
              <w:rPr>
                <w:szCs w:val="22"/>
              </w:rPr>
              <w:t>5</w:t>
            </w:r>
          </w:p>
        </w:tc>
        <w:tc>
          <w:tcPr>
            <w:tcW w:w="427" w:type="pct"/>
            <w:vAlign w:val="center"/>
          </w:tcPr>
          <w:p w:rsidR="0045464F" w:rsidRPr="0031626D" w:rsidRDefault="0045464F" w:rsidP="00FF68BB">
            <w:pPr>
              <w:rPr>
                <w:szCs w:val="22"/>
              </w:rPr>
            </w:pPr>
            <w:r w:rsidRPr="0031626D">
              <w:rPr>
                <w:szCs w:val="22"/>
              </w:rPr>
              <w:t>6</w:t>
            </w:r>
          </w:p>
        </w:tc>
        <w:tc>
          <w:tcPr>
            <w:tcW w:w="415" w:type="pct"/>
            <w:vAlign w:val="center"/>
          </w:tcPr>
          <w:p w:rsidR="0045464F" w:rsidRPr="0031626D" w:rsidRDefault="0045464F" w:rsidP="00FF68BB">
            <w:pPr>
              <w:rPr>
                <w:szCs w:val="22"/>
              </w:rPr>
            </w:pPr>
            <w:r w:rsidRPr="0031626D">
              <w:rPr>
                <w:szCs w:val="22"/>
              </w:rPr>
              <w:t>7</w:t>
            </w:r>
          </w:p>
        </w:tc>
        <w:tc>
          <w:tcPr>
            <w:tcW w:w="429" w:type="pct"/>
            <w:vAlign w:val="center"/>
          </w:tcPr>
          <w:p w:rsidR="0045464F" w:rsidRPr="0031626D" w:rsidRDefault="0045464F" w:rsidP="00FF68BB">
            <w:pPr>
              <w:rPr>
                <w:szCs w:val="22"/>
              </w:rPr>
            </w:pPr>
            <w:r w:rsidRPr="0031626D">
              <w:rPr>
                <w:szCs w:val="22"/>
              </w:rPr>
              <w:t>8</w:t>
            </w:r>
          </w:p>
        </w:tc>
        <w:tc>
          <w:tcPr>
            <w:tcW w:w="369" w:type="pct"/>
            <w:vAlign w:val="center"/>
          </w:tcPr>
          <w:p w:rsidR="0045464F" w:rsidRPr="0031626D" w:rsidRDefault="0045464F" w:rsidP="00FF68BB">
            <w:pPr>
              <w:rPr>
                <w:szCs w:val="22"/>
              </w:rPr>
            </w:pPr>
            <w:r w:rsidRPr="0031626D">
              <w:rPr>
                <w:szCs w:val="22"/>
              </w:rPr>
              <w:t>9</w:t>
            </w:r>
          </w:p>
        </w:tc>
        <w:tc>
          <w:tcPr>
            <w:tcW w:w="349" w:type="pct"/>
            <w:vAlign w:val="center"/>
          </w:tcPr>
          <w:p w:rsidR="0045464F" w:rsidRPr="0031626D" w:rsidRDefault="0045464F" w:rsidP="00FF68BB">
            <w:pPr>
              <w:rPr>
                <w:szCs w:val="22"/>
              </w:rPr>
            </w:pPr>
            <w:r w:rsidRPr="0031626D">
              <w:rPr>
                <w:szCs w:val="22"/>
              </w:rPr>
              <w:t>10</w:t>
            </w:r>
          </w:p>
        </w:tc>
        <w:tc>
          <w:tcPr>
            <w:tcW w:w="458" w:type="pct"/>
            <w:vAlign w:val="center"/>
          </w:tcPr>
          <w:p w:rsidR="0045464F" w:rsidRPr="0031626D" w:rsidRDefault="0045464F" w:rsidP="00FF68BB">
            <w:pPr>
              <w:rPr>
                <w:szCs w:val="22"/>
              </w:rPr>
            </w:pPr>
            <w:r w:rsidRPr="0031626D">
              <w:rPr>
                <w:szCs w:val="22"/>
              </w:rPr>
              <w:t>11</w:t>
            </w:r>
          </w:p>
        </w:tc>
      </w:tr>
      <w:tr w:rsidR="00E47E4D" w:rsidRPr="0031626D" w:rsidTr="00FF68BB">
        <w:trPr>
          <w:cantSplit/>
          <w:trHeight w:val="57"/>
        </w:trPr>
        <w:tc>
          <w:tcPr>
            <w:tcW w:w="235" w:type="pct"/>
            <w:vAlign w:val="center"/>
          </w:tcPr>
          <w:p w:rsidR="0045464F" w:rsidRPr="0031626D" w:rsidRDefault="0045464F" w:rsidP="00FF68BB">
            <w:pPr>
              <w:rPr>
                <w:szCs w:val="22"/>
              </w:rPr>
            </w:pPr>
            <w:r w:rsidRPr="0031626D">
              <w:rPr>
                <w:szCs w:val="22"/>
              </w:rPr>
              <w:t>1</w:t>
            </w:r>
          </w:p>
        </w:tc>
        <w:tc>
          <w:tcPr>
            <w:tcW w:w="767" w:type="pct"/>
            <w:vAlign w:val="center"/>
          </w:tcPr>
          <w:p w:rsidR="0045464F" w:rsidRPr="0031626D" w:rsidRDefault="0045464F" w:rsidP="00FF68BB">
            <w:pPr>
              <w:jc w:val="left"/>
              <w:rPr>
                <w:szCs w:val="22"/>
              </w:rPr>
            </w:pPr>
            <w:r w:rsidRPr="0031626D">
              <w:rPr>
                <w:szCs w:val="22"/>
              </w:rPr>
              <w:t>Вырубки с количеством пней до 600 шт., гари, прогалины, пустыри (дренированные почвы) с крутизной склонов 0-10</w:t>
            </w:r>
            <w:r w:rsidRPr="0031626D">
              <w:rPr>
                <w:szCs w:val="22"/>
                <w:vertAlign w:val="superscript"/>
              </w:rPr>
              <w:t>о</w:t>
            </w:r>
          </w:p>
        </w:tc>
        <w:tc>
          <w:tcPr>
            <w:tcW w:w="656" w:type="pct"/>
            <w:vAlign w:val="center"/>
          </w:tcPr>
          <w:p w:rsidR="0045464F" w:rsidRPr="0031626D" w:rsidRDefault="0045464F" w:rsidP="00FF68BB">
            <w:pPr>
              <w:rPr>
                <w:szCs w:val="22"/>
              </w:rPr>
            </w:pPr>
            <w:r w:rsidRPr="0031626D">
              <w:rPr>
                <w:szCs w:val="22"/>
              </w:rPr>
              <w:t>бороздами поперёк склона</w:t>
            </w:r>
          </w:p>
        </w:tc>
        <w:tc>
          <w:tcPr>
            <w:tcW w:w="365" w:type="pct"/>
            <w:vAlign w:val="center"/>
          </w:tcPr>
          <w:p w:rsidR="0045464F" w:rsidRPr="0031626D" w:rsidRDefault="0045464F" w:rsidP="00FF68BB">
            <w:pPr>
              <w:rPr>
                <w:szCs w:val="22"/>
              </w:rPr>
            </w:pPr>
            <w:r w:rsidRPr="0031626D">
              <w:rPr>
                <w:szCs w:val="22"/>
              </w:rPr>
              <w:t>10-20</w:t>
            </w:r>
          </w:p>
        </w:tc>
        <w:tc>
          <w:tcPr>
            <w:tcW w:w="530" w:type="pct"/>
            <w:vAlign w:val="center"/>
          </w:tcPr>
          <w:p w:rsidR="0045464F" w:rsidRPr="0031626D" w:rsidRDefault="0045464F" w:rsidP="00FF68BB">
            <w:pPr>
              <w:rPr>
                <w:szCs w:val="22"/>
              </w:rPr>
            </w:pPr>
            <w:r w:rsidRPr="0031626D">
              <w:rPr>
                <w:szCs w:val="22"/>
              </w:rPr>
              <w:t>посадка</w:t>
            </w:r>
          </w:p>
        </w:tc>
        <w:tc>
          <w:tcPr>
            <w:tcW w:w="427" w:type="pct"/>
            <w:vAlign w:val="center"/>
          </w:tcPr>
          <w:p w:rsidR="0045464F" w:rsidRPr="0031626D" w:rsidRDefault="0045464F" w:rsidP="00FF68BB">
            <w:pPr>
              <w:rPr>
                <w:szCs w:val="22"/>
                <w:u w:val="single"/>
              </w:rPr>
            </w:pPr>
            <w:r w:rsidRPr="0031626D">
              <w:rPr>
                <w:szCs w:val="22"/>
                <w:u w:val="single"/>
              </w:rPr>
              <w:t>3,0</w:t>
            </w:r>
          </w:p>
          <w:p w:rsidR="0045464F" w:rsidRPr="0031626D" w:rsidRDefault="0045464F" w:rsidP="00FF68BB">
            <w:pPr>
              <w:rPr>
                <w:szCs w:val="22"/>
              </w:rPr>
            </w:pPr>
            <w:r w:rsidRPr="0031626D">
              <w:rPr>
                <w:szCs w:val="22"/>
              </w:rPr>
              <w:t>1,0</w:t>
            </w:r>
          </w:p>
        </w:tc>
        <w:tc>
          <w:tcPr>
            <w:tcW w:w="415" w:type="pct"/>
            <w:vAlign w:val="center"/>
          </w:tcPr>
          <w:p w:rsidR="0045464F" w:rsidRPr="0031626D" w:rsidRDefault="0045464F" w:rsidP="00FF68BB">
            <w:pPr>
              <w:rPr>
                <w:szCs w:val="22"/>
              </w:rPr>
            </w:pPr>
            <w:r w:rsidRPr="0031626D">
              <w:rPr>
                <w:szCs w:val="22"/>
              </w:rPr>
              <w:t>3,0*</w:t>
            </w:r>
          </w:p>
        </w:tc>
        <w:tc>
          <w:tcPr>
            <w:tcW w:w="429" w:type="pct"/>
            <w:vAlign w:val="center"/>
          </w:tcPr>
          <w:p w:rsidR="0045464F" w:rsidRPr="0031626D" w:rsidRDefault="0045464F" w:rsidP="00FF68BB">
            <w:pPr>
              <w:rPr>
                <w:szCs w:val="22"/>
              </w:rPr>
            </w:pPr>
            <w:r w:rsidRPr="0031626D">
              <w:rPr>
                <w:szCs w:val="22"/>
              </w:rPr>
              <w:t>ПКЛ-70</w:t>
            </w:r>
          </w:p>
        </w:tc>
        <w:tc>
          <w:tcPr>
            <w:tcW w:w="369" w:type="pct"/>
            <w:vAlign w:val="center"/>
          </w:tcPr>
          <w:p w:rsidR="0045464F" w:rsidRPr="0031626D" w:rsidRDefault="0045464F" w:rsidP="00FF68BB">
            <w:pPr>
              <w:rPr>
                <w:szCs w:val="22"/>
              </w:rPr>
            </w:pPr>
            <w:r w:rsidRPr="0031626D">
              <w:rPr>
                <w:szCs w:val="22"/>
              </w:rPr>
              <w:t>МЛУ-1</w:t>
            </w:r>
          </w:p>
        </w:tc>
        <w:tc>
          <w:tcPr>
            <w:tcW w:w="349" w:type="pct"/>
            <w:vAlign w:val="center"/>
          </w:tcPr>
          <w:p w:rsidR="0045464F" w:rsidRPr="0031626D" w:rsidRDefault="0045464F" w:rsidP="00FF68BB">
            <w:pPr>
              <w:rPr>
                <w:szCs w:val="22"/>
              </w:rPr>
            </w:pPr>
            <w:r w:rsidRPr="0031626D">
              <w:rPr>
                <w:szCs w:val="22"/>
              </w:rPr>
              <w:t>КЛБ-1,7</w:t>
            </w:r>
          </w:p>
        </w:tc>
        <w:tc>
          <w:tcPr>
            <w:tcW w:w="458" w:type="pct"/>
            <w:vAlign w:val="center"/>
          </w:tcPr>
          <w:p w:rsidR="0045464F" w:rsidRPr="0031626D" w:rsidRDefault="0045464F" w:rsidP="00FF68BB">
            <w:pPr>
              <w:rPr>
                <w:szCs w:val="22"/>
              </w:rPr>
            </w:pPr>
            <w:r w:rsidRPr="0031626D">
              <w:rPr>
                <w:szCs w:val="22"/>
              </w:rPr>
              <w:t>С, Е – 9-ти кратный</w:t>
            </w:r>
          </w:p>
          <w:p w:rsidR="0045464F" w:rsidRPr="0031626D" w:rsidRDefault="0045464F" w:rsidP="00FF68BB">
            <w:pPr>
              <w:rPr>
                <w:szCs w:val="22"/>
              </w:rPr>
            </w:pPr>
            <w:r w:rsidRPr="0031626D">
              <w:rPr>
                <w:szCs w:val="22"/>
              </w:rPr>
              <w:t>К – 11-ти кратный</w:t>
            </w:r>
          </w:p>
        </w:tc>
      </w:tr>
      <w:tr w:rsidR="00E47E4D" w:rsidRPr="0031626D" w:rsidTr="00FF68BB">
        <w:trPr>
          <w:cantSplit/>
          <w:trHeight w:val="57"/>
        </w:trPr>
        <w:tc>
          <w:tcPr>
            <w:tcW w:w="235" w:type="pct"/>
            <w:vAlign w:val="center"/>
          </w:tcPr>
          <w:p w:rsidR="0045464F" w:rsidRPr="0031626D" w:rsidRDefault="0045464F" w:rsidP="00FF68BB">
            <w:pPr>
              <w:rPr>
                <w:szCs w:val="22"/>
              </w:rPr>
            </w:pPr>
            <w:r w:rsidRPr="0031626D">
              <w:rPr>
                <w:szCs w:val="22"/>
              </w:rPr>
              <w:t>2</w:t>
            </w:r>
          </w:p>
        </w:tc>
        <w:tc>
          <w:tcPr>
            <w:tcW w:w="767" w:type="pct"/>
            <w:vAlign w:val="center"/>
          </w:tcPr>
          <w:p w:rsidR="0045464F" w:rsidRPr="0031626D" w:rsidRDefault="0045464F" w:rsidP="00FF68BB">
            <w:pPr>
              <w:jc w:val="left"/>
              <w:rPr>
                <w:szCs w:val="22"/>
              </w:rPr>
            </w:pPr>
            <w:r w:rsidRPr="0031626D">
              <w:rPr>
                <w:szCs w:val="22"/>
              </w:rPr>
              <w:t>Вырубки с количеством пней более 600 шт/га захламлённые гари (дренированные почвы) с крутизной склонов 11-15</w:t>
            </w:r>
            <w:r w:rsidRPr="0031626D">
              <w:rPr>
                <w:szCs w:val="22"/>
                <w:vertAlign w:val="superscript"/>
              </w:rPr>
              <w:t>о</w:t>
            </w:r>
          </w:p>
        </w:tc>
        <w:tc>
          <w:tcPr>
            <w:tcW w:w="656" w:type="pct"/>
            <w:vAlign w:val="center"/>
          </w:tcPr>
          <w:p w:rsidR="0045464F" w:rsidRPr="0031626D" w:rsidRDefault="0045464F" w:rsidP="00FF68BB">
            <w:pPr>
              <w:pStyle w:val="24"/>
              <w:rPr>
                <w:bCs w:val="0"/>
                <w:sz w:val="22"/>
                <w:szCs w:val="22"/>
              </w:rPr>
            </w:pPr>
            <w:r w:rsidRPr="0031626D">
              <w:rPr>
                <w:bCs w:val="0"/>
                <w:sz w:val="22"/>
                <w:szCs w:val="22"/>
              </w:rPr>
              <w:t>Полосами шириной 2 м поперёк склона.</w:t>
            </w:r>
          </w:p>
          <w:p w:rsidR="0045464F" w:rsidRPr="0031626D" w:rsidRDefault="0045464F" w:rsidP="00FF68BB">
            <w:pPr>
              <w:rPr>
                <w:szCs w:val="22"/>
              </w:rPr>
            </w:pPr>
            <w:r w:rsidRPr="0031626D">
              <w:rPr>
                <w:szCs w:val="22"/>
              </w:rPr>
              <w:t>Вспашка полос плугом ПЛШ-1,2</w:t>
            </w:r>
          </w:p>
        </w:tc>
        <w:tc>
          <w:tcPr>
            <w:tcW w:w="365" w:type="pct"/>
            <w:vAlign w:val="center"/>
          </w:tcPr>
          <w:p w:rsidR="0045464F" w:rsidRPr="0031626D" w:rsidRDefault="0045464F" w:rsidP="00FF68BB">
            <w:pPr>
              <w:rPr>
                <w:szCs w:val="22"/>
              </w:rPr>
            </w:pPr>
            <w:r w:rsidRPr="0031626D">
              <w:rPr>
                <w:szCs w:val="22"/>
              </w:rPr>
              <w:t>20-24</w:t>
            </w:r>
          </w:p>
        </w:tc>
        <w:tc>
          <w:tcPr>
            <w:tcW w:w="530" w:type="pct"/>
            <w:vAlign w:val="center"/>
          </w:tcPr>
          <w:p w:rsidR="0045464F" w:rsidRPr="0031626D" w:rsidRDefault="0045464F" w:rsidP="00FF68BB">
            <w:pPr>
              <w:rPr>
                <w:szCs w:val="22"/>
              </w:rPr>
            </w:pPr>
            <w:r w:rsidRPr="0031626D">
              <w:rPr>
                <w:szCs w:val="22"/>
              </w:rPr>
              <w:t>посадка в полосы в 2 ряда</w:t>
            </w:r>
          </w:p>
        </w:tc>
        <w:tc>
          <w:tcPr>
            <w:tcW w:w="427" w:type="pct"/>
            <w:vAlign w:val="center"/>
          </w:tcPr>
          <w:p w:rsidR="0045464F" w:rsidRPr="0031626D" w:rsidRDefault="0045464F" w:rsidP="00FF68BB">
            <w:pPr>
              <w:rPr>
                <w:szCs w:val="22"/>
                <w:u w:val="single"/>
              </w:rPr>
            </w:pPr>
            <w:r w:rsidRPr="0031626D">
              <w:rPr>
                <w:szCs w:val="22"/>
                <w:u w:val="single"/>
              </w:rPr>
              <w:t>0,6</w:t>
            </w:r>
          </w:p>
          <w:p w:rsidR="0045464F" w:rsidRPr="0031626D" w:rsidRDefault="0045464F" w:rsidP="00FF68BB">
            <w:pPr>
              <w:rPr>
                <w:szCs w:val="22"/>
              </w:rPr>
            </w:pPr>
            <w:r w:rsidRPr="0031626D">
              <w:rPr>
                <w:szCs w:val="22"/>
              </w:rPr>
              <w:t>0,75</w:t>
            </w:r>
          </w:p>
          <w:p w:rsidR="0045464F" w:rsidRPr="0031626D" w:rsidRDefault="0045464F" w:rsidP="00FF68BB">
            <w:pPr>
              <w:rPr>
                <w:szCs w:val="22"/>
              </w:rPr>
            </w:pPr>
            <w:r w:rsidRPr="0031626D">
              <w:rPr>
                <w:szCs w:val="22"/>
              </w:rPr>
              <w:t xml:space="preserve">между центрами полос </w:t>
            </w:r>
            <w:r w:rsidRPr="0031626D">
              <w:rPr>
                <w:szCs w:val="22"/>
              </w:rPr>
              <w:br/>
              <w:t>8,0 м</w:t>
            </w:r>
          </w:p>
        </w:tc>
        <w:tc>
          <w:tcPr>
            <w:tcW w:w="415" w:type="pct"/>
            <w:vAlign w:val="center"/>
          </w:tcPr>
          <w:p w:rsidR="0045464F" w:rsidRPr="0031626D" w:rsidRDefault="0045464F" w:rsidP="00FF68BB">
            <w:pPr>
              <w:rPr>
                <w:szCs w:val="22"/>
              </w:rPr>
            </w:pPr>
            <w:r w:rsidRPr="0031626D">
              <w:rPr>
                <w:szCs w:val="22"/>
              </w:rPr>
              <w:t>3,2*</w:t>
            </w:r>
          </w:p>
        </w:tc>
        <w:tc>
          <w:tcPr>
            <w:tcW w:w="429" w:type="pct"/>
            <w:vAlign w:val="center"/>
          </w:tcPr>
          <w:p w:rsidR="0045464F" w:rsidRPr="0031626D" w:rsidRDefault="0045464F" w:rsidP="00FF68BB">
            <w:pPr>
              <w:rPr>
                <w:szCs w:val="22"/>
              </w:rPr>
            </w:pPr>
            <w:r w:rsidRPr="0031626D">
              <w:rPr>
                <w:szCs w:val="22"/>
              </w:rPr>
              <w:t>МРП-2</w:t>
            </w:r>
          </w:p>
        </w:tc>
        <w:tc>
          <w:tcPr>
            <w:tcW w:w="369" w:type="pct"/>
            <w:vAlign w:val="center"/>
          </w:tcPr>
          <w:p w:rsidR="0045464F" w:rsidRPr="0031626D" w:rsidRDefault="0045464F" w:rsidP="00FF68BB">
            <w:pPr>
              <w:rPr>
                <w:szCs w:val="22"/>
              </w:rPr>
            </w:pPr>
            <w:r w:rsidRPr="0031626D">
              <w:rPr>
                <w:szCs w:val="22"/>
              </w:rPr>
              <w:t>ПЛШ-1,2</w:t>
            </w:r>
          </w:p>
        </w:tc>
        <w:tc>
          <w:tcPr>
            <w:tcW w:w="349" w:type="pct"/>
            <w:vAlign w:val="center"/>
          </w:tcPr>
          <w:p w:rsidR="0045464F" w:rsidRPr="0031626D" w:rsidRDefault="0045464F" w:rsidP="00FF68BB">
            <w:pPr>
              <w:rPr>
                <w:szCs w:val="22"/>
              </w:rPr>
            </w:pPr>
            <w:r w:rsidRPr="0031626D">
              <w:rPr>
                <w:szCs w:val="22"/>
              </w:rPr>
              <w:t>КЛБ-1,7</w:t>
            </w:r>
          </w:p>
        </w:tc>
        <w:tc>
          <w:tcPr>
            <w:tcW w:w="458" w:type="pct"/>
            <w:vAlign w:val="center"/>
          </w:tcPr>
          <w:p w:rsidR="0045464F" w:rsidRPr="0031626D" w:rsidRDefault="0045464F" w:rsidP="00FF68BB">
            <w:pPr>
              <w:rPr>
                <w:szCs w:val="22"/>
              </w:rPr>
            </w:pPr>
            <w:r w:rsidRPr="0031626D">
              <w:rPr>
                <w:szCs w:val="22"/>
              </w:rPr>
              <w:t>С, Е – 9-ти кратный</w:t>
            </w:r>
          </w:p>
          <w:p w:rsidR="0045464F" w:rsidRPr="0031626D" w:rsidRDefault="0045464F" w:rsidP="00FF68BB">
            <w:pPr>
              <w:rPr>
                <w:szCs w:val="22"/>
              </w:rPr>
            </w:pPr>
            <w:r w:rsidRPr="0031626D">
              <w:rPr>
                <w:szCs w:val="22"/>
              </w:rPr>
              <w:t xml:space="preserve">К – 11-ти кратный </w:t>
            </w:r>
          </w:p>
        </w:tc>
      </w:tr>
      <w:tr w:rsidR="00E47E4D" w:rsidRPr="0031626D" w:rsidTr="00FF68BB">
        <w:trPr>
          <w:cantSplit/>
          <w:trHeight w:val="57"/>
        </w:trPr>
        <w:tc>
          <w:tcPr>
            <w:tcW w:w="235" w:type="pct"/>
            <w:vAlign w:val="center"/>
          </w:tcPr>
          <w:p w:rsidR="0045464F" w:rsidRPr="0031626D" w:rsidRDefault="0045464F" w:rsidP="00FF68BB">
            <w:pPr>
              <w:rPr>
                <w:szCs w:val="22"/>
              </w:rPr>
            </w:pPr>
            <w:r w:rsidRPr="0031626D">
              <w:rPr>
                <w:szCs w:val="22"/>
              </w:rPr>
              <w:t>3</w:t>
            </w:r>
          </w:p>
        </w:tc>
        <w:tc>
          <w:tcPr>
            <w:tcW w:w="767" w:type="pct"/>
            <w:vAlign w:val="center"/>
          </w:tcPr>
          <w:p w:rsidR="0045464F" w:rsidRPr="0031626D" w:rsidRDefault="0045464F" w:rsidP="00FF68BB">
            <w:pPr>
              <w:jc w:val="left"/>
              <w:rPr>
                <w:szCs w:val="22"/>
              </w:rPr>
            </w:pPr>
            <w:r w:rsidRPr="0031626D">
              <w:rPr>
                <w:szCs w:val="22"/>
              </w:rPr>
              <w:t>Вырубки, гари, прогалины (дренированные почвы) с крутизной склона 16-20</w:t>
            </w:r>
            <w:r w:rsidRPr="0031626D">
              <w:rPr>
                <w:szCs w:val="22"/>
                <w:vertAlign w:val="superscript"/>
              </w:rPr>
              <w:t>о</w:t>
            </w:r>
          </w:p>
        </w:tc>
        <w:tc>
          <w:tcPr>
            <w:tcW w:w="656" w:type="pct"/>
            <w:vAlign w:val="center"/>
          </w:tcPr>
          <w:p w:rsidR="0045464F" w:rsidRPr="0031626D" w:rsidRDefault="0045464F" w:rsidP="00FF68BB">
            <w:pPr>
              <w:pStyle w:val="24"/>
              <w:rPr>
                <w:bCs w:val="0"/>
                <w:sz w:val="22"/>
                <w:szCs w:val="22"/>
              </w:rPr>
            </w:pPr>
            <w:r w:rsidRPr="0031626D">
              <w:rPr>
                <w:bCs w:val="0"/>
                <w:sz w:val="22"/>
                <w:szCs w:val="22"/>
              </w:rPr>
              <w:t>площадками МРП-2 бульдозером</w:t>
            </w:r>
          </w:p>
          <w:p w:rsidR="0045464F" w:rsidRPr="0031626D" w:rsidRDefault="0045464F" w:rsidP="00FF68BB">
            <w:pPr>
              <w:rPr>
                <w:szCs w:val="22"/>
              </w:rPr>
            </w:pPr>
            <w:r w:rsidRPr="0031626D">
              <w:rPr>
                <w:szCs w:val="22"/>
              </w:rPr>
              <w:t>Т-100</w:t>
            </w:r>
          </w:p>
          <w:p w:rsidR="0045464F" w:rsidRPr="0031626D" w:rsidRDefault="0045464F" w:rsidP="00FF68BB">
            <w:pPr>
              <w:rPr>
                <w:szCs w:val="22"/>
              </w:rPr>
            </w:pPr>
            <w:r w:rsidRPr="0031626D">
              <w:rPr>
                <w:szCs w:val="22"/>
              </w:rPr>
              <w:t>размером 2х2,5 м</w:t>
            </w:r>
          </w:p>
        </w:tc>
        <w:tc>
          <w:tcPr>
            <w:tcW w:w="365" w:type="pct"/>
            <w:vAlign w:val="center"/>
          </w:tcPr>
          <w:p w:rsidR="0045464F" w:rsidRPr="0031626D" w:rsidRDefault="0045464F" w:rsidP="00FF68BB">
            <w:pPr>
              <w:rPr>
                <w:szCs w:val="22"/>
              </w:rPr>
            </w:pPr>
            <w:r w:rsidRPr="0031626D">
              <w:rPr>
                <w:szCs w:val="22"/>
              </w:rPr>
              <w:t>12-20</w:t>
            </w:r>
          </w:p>
        </w:tc>
        <w:tc>
          <w:tcPr>
            <w:tcW w:w="530" w:type="pct"/>
            <w:vAlign w:val="center"/>
          </w:tcPr>
          <w:p w:rsidR="0045464F" w:rsidRPr="0031626D" w:rsidRDefault="0045464F" w:rsidP="00FF68BB">
            <w:pPr>
              <w:rPr>
                <w:szCs w:val="22"/>
              </w:rPr>
            </w:pPr>
            <w:r w:rsidRPr="0031626D">
              <w:rPr>
                <w:szCs w:val="22"/>
              </w:rPr>
              <w:t>посадка в площадки 10-12 сеянцев</w:t>
            </w:r>
          </w:p>
        </w:tc>
        <w:tc>
          <w:tcPr>
            <w:tcW w:w="427" w:type="pct"/>
            <w:vAlign w:val="center"/>
          </w:tcPr>
          <w:p w:rsidR="0045464F" w:rsidRPr="0031626D" w:rsidRDefault="0045464F" w:rsidP="00FF68BB">
            <w:pPr>
              <w:rPr>
                <w:szCs w:val="22"/>
              </w:rPr>
            </w:pPr>
            <w:r w:rsidRPr="0031626D">
              <w:rPr>
                <w:szCs w:val="22"/>
              </w:rPr>
              <w:t>между центрами площадок 5,5 м</w:t>
            </w:r>
          </w:p>
        </w:tc>
        <w:tc>
          <w:tcPr>
            <w:tcW w:w="415" w:type="pct"/>
            <w:vAlign w:val="center"/>
          </w:tcPr>
          <w:p w:rsidR="0045464F" w:rsidRPr="0031626D" w:rsidRDefault="0045464F" w:rsidP="00FF68BB">
            <w:pPr>
              <w:rPr>
                <w:szCs w:val="22"/>
              </w:rPr>
            </w:pPr>
            <w:r w:rsidRPr="0031626D">
              <w:rPr>
                <w:szCs w:val="22"/>
              </w:rPr>
              <w:t>3,5*</w:t>
            </w:r>
          </w:p>
        </w:tc>
        <w:tc>
          <w:tcPr>
            <w:tcW w:w="429" w:type="pct"/>
            <w:vAlign w:val="center"/>
          </w:tcPr>
          <w:p w:rsidR="0045464F" w:rsidRPr="0031626D" w:rsidRDefault="0045464F" w:rsidP="00FF68BB">
            <w:pPr>
              <w:rPr>
                <w:szCs w:val="22"/>
              </w:rPr>
            </w:pPr>
            <w:r w:rsidRPr="0031626D">
              <w:rPr>
                <w:szCs w:val="22"/>
              </w:rPr>
              <w:t>МРП-2</w:t>
            </w:r>
          </w:p>
          <w:p w:rsidR="0045464F" w:rsidRPr="0031626D" w:rsidRDefault="0045464F" w:rsidP="00FF68BB">
            <w:pPr>
              <w:rPr>
                <w:szCs w:val="22"/>
              </w:rPr>
            </w:pPr>
            <w:r w:rsidRPr="0031626D">
              <w:rPr>
                <w:szCs w:val="22"/>
              </w:rPr>
              <w:t>Т-100</w:t>
            </w:r>
          </w:p>
        </w:tc>
        <w:tc>
          <w:tcPr>
            <w:tcW w:w="369" w:type="pct"/>
            <w:vAlign w:val="center"/>
          </w:tcPr>
          <w:p w:rsidR="0045464F" w:rsidRPr="0031626D" w:rsidRDefault="0045464F" w:rsidP="00FF68BB">
            <w:pPr>
              <w:rPr>
                <w:szCs w:val="22"/>
              </w:rPr>
            </w:pPr>
            <w:r w:rsidRPr="0031626D">
              <w:rPr>
                <w:szCs w:val="22"/>
              </w:rPr>
              <w:t>ПЛШ-1,2</w:t>
            </w:r>
          </w:p>
        </w:tc>
        <w:tc>
          <w:tcPr>
            <w:tcW w:w="349" w:type="pct"/>
            <w:vAlign w:val="center"/>
          </w:tcPr>
          <w:p w:rsidR="0045464F" w:rsidRPr="0031626D" w:rsidRDefault="0045464F" w:rsidP="00FF68BB">
            <w:pPr>
              <w:rPr>
                <w:szCs w:val="22"/>
              </w:rPr>
            </w:pPr>
            <w:r w:rsidRPr="0031626D">
              <w:rPr>
                <w:szCs w:val="22"/>
              </w:rPr>
              <w:t>ручной</w:t>
            </w:r>
          </w:p>
        </w:tc>
        <w:tc>
          <w:tcPr>
            <w:tcW w:w="458" w:type="pct"/>
            <w:vAlign w:val="center"/>
          </w:tcPr>
          <w:p w:rsidR="0045464F" w:rsidRPr="0031626D" w:rsidRDefault="0045464F" w:rsidP="00FF68BB">
            <w:pPr>
              <w:rPr>
                <w:szCs w:val="22"/>
              </w:rPr>
            </w:pPr>
            <w:r w:rsidRPr="0031626D">
              <w:rPr>
                <w:szCs w:val="22"/>
              </w:rPr>
              <w:t>С, Е – 9-ти кратный</w:t>
            </w:r>
          </w:p>
          <w:p w:rsidR="0045464F" w:rsidRPr="0031626D" w:rsidRDefault="0045464F" w:rsidP="00FF68BB">
            <w:pPr>
              <w:rPr>
                <w:szCs w:val="22"/>
              </w:rPr>
            </w:pPr>
            <w:r w:rsidRPr="0031626D">
              <w:rPr>
                <w:szCs w:val="22"/>
              </w:rPr>
              <w:t xml:space="preserve">К – 11-ти кратный </w:t>
            </w:r>
          </w:p>
        </w:tc>
      </w:tr>
      <w:tr w:rsidR="00E47E4D" w:rsidRPr="0031626D" w:rsidTr="00FF68BB">
        <w:trPr>
          <w:cantSplit/>
          <w:trHeight w:val="57"/>
        </w:trPr>
        <w:tc>
          <w:tcPr>
            <w:tcW w:w="235" w:type="pct"/>
            <w:vAlign w:val="center"/>
          </w:tcPr>
          <w:p w:rsidR="0045464F" w:rsidRPr="0031626D" w:rsidRDefault="0045464F" w:rsidP="00FF68BB">
            <w:pPr>
              <w:rPr>
                <w:szCs w:val="22"/>
              </w:rPr>
            </w:pPr>
            <w:r w:rsidRPr="0031626D">
              <w:rPr>
                <w:szCs w:val="22"/>
              </w:rPr>
              <w:t>4</w:t>
            </w:r>
          </w:p>
        </w:tc>
        <w:tc>
          <w:tcPr>
            <w:tcW w:w="767" w:type="pct"/>
            <w:vAlign w:val="center"/>
          </w:tcPr>
          <w:p w:rsidR="0045464F" w:rsidRPr="0031626D" w:rsidRDefault="0045464F" w:rsidP="00FF68BB">
            <w:pPr>
              <w:pStyle w:val="24"/>
              <w:jc w:val="left"/>
              <w:rPr>
                <w:bCs w:val="0"/>
                <w:sz w:val="22"/>
                <w:szCs w:val="22"/>
              </w:rPr>
            </w:pPr>
            <w:r w:rsidRPr="0031626D">
              <w:rPr>
                <w:bCs w:val="0"/>
                <w:sz w:val="22"/>
                <w:szCs w:val="22"/>
              </w:rPr>
              <w:t>Вырубки, гари, прогалины на склонах</w:t>
            </w:r>
          </w:p>
          <w:p w:rsidR="0045464F" w:rsidRPr="0031626D" w:rsidRDefault="0045464F" w:rsidP="00FF68BB">
            <w:pPr>
              <w:jc w:val="left"/>
              <w:rPr>
                <w:szCs w:val="22"/>
              </w:rPr>
            </w:pPr>
            <w:r w:rsidRPr="0031626D">
              <w:rPr>
                <w:szCs w:val="22"/>
              </w:rPr>
              <w:t>21-25</w:t>
            </w:r>
            <w:r w:rsidRPr="0031626D">
              <w:rPr>
                <w:szCs w:val="22"/>
                <w:vertAlign w:val="superscript"/>
              </w:rPr>
              <w:t>о</w:t>
            </w:r>
          </w:p>
        </w:tc>
        <w:tc>
          <w:tcPr>
            <w:tcW w:w="656" w:type="pct"/>
            <w:vAlign w:val="center"/>
          </w:tcPr>
          <w:p w:rsidR="0045464F" w:rsidRPr="0031626D" w:rsidRDefault="0045464F" w:rsidP="00FF68BB">
            <w:pPr>
              <w:ind w:left="-57" w:right="-113"/>
              <w:rPr>
                <w:szCs w:val="22"/>
              </w:rPr>
            </w:pPr>
            <w:r w:rsidRPr="0031626D">
              <w:rPr>
                <w:szCs w:val="22"/>
              </w:rPr>
              <w:t>подготовка площадок вручную размером 0,5х2 м</w:t>
            </w:r>
          </w:p>
          <w:p w:rsidR="0045464F" w:rsidRPr="0031626D" w:rsidRDefault="0045464F" w:rsidP="00FF68BB">
            <w:pPr>
              <w:ind w:left="-57" w:right="-113"/>
              <w:rPr>
                <w:szCs w:val="22"/>
              </w:rPr>
            </w:pPr>
            <w:r w:rsidRPr="0031626D">
              <w:rPr>
                <w:szCs w:val="22"/>
              </w:rPr>
              <w:t>1х2 м</w:t>
            </w:r>
          </w:p>
        </w:tc>
        <w:tc>
          <w:tcPr>
            <w:tcW w:w="365" w:type="pct"/>
            <w:vAlign w:val="center"/>
          </w:tcPr>
          <w:p w:rsidR="0045464F" w:rsidRPr="0031626D" w:rsidRDefault="0045464F" w:rsidP="00FF68BB">
            <w:pPr>
              <w:rPr>
                <w:szCs w:val="22"/>
              </w:rPr>
            </w:pPr>
            <w:r w:rsidRPr="0031626D">
              <w:rPr>
                <w:szCs w:val="22"/>
              </w:rPr>
              <w:t>15-20</w:t>
            </w:r>
          </w:p>
        </w:tc>
        <w:tc>
          <w:tcPr>
            <w:tcW w:w="530" w:type="pct"/>
            <w:vAlign w:val="center"/>
          </w:tcPr>
          <w:p w:rsidR="0045464F" w:rsidRPr="0031626D" w:rsidRDefault="0045464F" w:rsidP="00FF68BB">
            <w:pPr>
              <w:rPr>
                <w:szCs w:val="22"/>
              </w:rPr>
            </w:pPr>
            <w:r w:rsidRPr="0031626D">
              <w:rPr>
                <w:szCs w:val="22"/>
              </w:rPr>
              <w:t>посадка в площадку 10 сеянцев</w:t>
            </w:r>
          </w:p>
        </w:tc>
        <w:tc>
          <w:tcPr>
            <w:tcW w:w="427" w:type="pct"/>
            <w:vAlign w:val="center"/>
          </w:tcPr>
          <w:p w:rsidR="0045464F" w:rsidRPr="0031626D" w:rsidRDefault="0045464F" w:rsidP="00FF68BB">
            <w:pPr>
              <w:rPr>
                <w:szCs w:val="22"/>
              </w:rPr>
            </w:pPr>
            <w:r w:rsidRPr="0031626D">
              <w:rPr>
                <w:szCs w:val="22"/>
              </w:rPr>
              <w:t>между центрами площадок 7,0 м</w:t>
            </w:r>
          </w:p>
        </w:tc>
        <w:tc>
          <w:tcPr>
            <w:tcW w:w="415" w:type="pct"/>
            <w:vAlign w:val="center"/>
          </w:tcPr>
          <w:p w:rsidR="0045464F" w:rsidRPr="0031626D" w:rsidRDefault="0045464F" w:rsidP="00FF68BB">
            <w:pPr>
              <w:rPr>
                <w:szCs w:val="22"/>
              </w:rPr>
            </w:pPr>
            <w:r w:rsidRPr="0031626D">
              <w:rPr>
                <w:szCs w:val="22"/>
              </w:rPr>
              <w:t>2,0</w:t>
            </w:r>
          </w:p>
        </w:tc>
        <w:tc>
          <w:tcPr>
            <w:tcW w:w="429" w:type="pct"/>
            <w:vAlign w:val="center"/>
          </w:tcPr>
          <w:p w:rsidR="0045464F" w:rsidRPr="0031626D" w:rsidRDefault="0045464F" w:rsidP="00FF68BB">
            <w:pPr>
              <w:rPr>
                <w:szCs w:val="22"/>
              </w:rPr>
            </w:pPr>
            <w:r w:rsidRPr="0031626D">
              <w:rPr>
                <w:szCs w:val="22"/>
              </w:rPr>
              <w:t>-</w:t>
            </w:r>
          </w:p>
        </w:tc>
        <w:tc>
          <w:tcPr>
            <w:tcW w:w="369" w:type="pct"/>
            <w:vAlign w:val="center"/>
          </w:tcPr>
          <w:p w:rsidR="0045464F" w:rsidRPr="0031626D" w:rsidRDefault="0045464F" w:rsidP="00FF68BB">
            <w:pPr>
              <w:rPr>
                <w:szCs w:val="22"/>
              </w:rPr>
            </w:pPr>
            <w:r w:rsidRPr="0031626D">
              <w:rPr>
                <w:szCs w:val="22"/>
              </w:rPr>
              <w:t>вручную</w:t>
            </w:r>
          </w:p>
        </w:tc>
        <w:tc>
          <w:tcPr>
            <w:tcW w:w="349" w:type="pct"/>
            <w:vAlign w:val="center"/>
          </w:tcPr>
          <w:p w:rsidR="0045464F" w:rsidRPr="0031626D" w:rsidRDefault="0045464F" w:rsidP="00FF68BB">
            <w:pPr>
              <w:rPr>
                <w:szCs w:val="22"/>
              </w:rPr>
            </w:pPr>
            <w:r w:rsidRPr="0031626D">
              <w:rPr>
                <w:szCs w:val="22"/>
              </w:rPr>
              <w:t>ручной</w:t>
            </w:r>
          </w:p>
        </w:tc>
        <w:tc>
          <w:tcPr>
            <w:tcW w:w="458" w:type="pct"/>
            <w:vAlign w:val="center"/>
          </w:tcPr>
          <w:p w:rsidR="0045464F" w:rsidRPr="0031626D" w:rsidRDefault="0045464F" w:rsidP="00FF68BB">
            <w:pPr>
              <w:rPr>
                <w:szCs w:val="22"/>
              </w:rPr>
            </w:pPr>
            <w:r w:rsidRPr="0031626D">
              <w:rPr>
                <w:szCs w:val="22"/>
              </w:rPr>
              <w:t>С, Е – 9-ти кратный</w:t>
            </w:r>
          </w:p>
          <w:p w:rsidR="0045464F" w:rsidRPr="0031626D" w:rsidRDefault="0045464F" w:rsidP="00FF68BB">
            <w:pPr>
              <w:rPr>
                <w:szCs w:val="22"/>
              </w:rPr>
            </w:pPr>
            <w:r w:rsidRPr="0031626D">
              <w:rPr>
                <w:szCs w:val="22"/>
              </w:rPr>
              <w:t>К – 11-ти кратный</w:t>
            </w:r>
          </w:p>
        </w:tc>
      </w:tr>
    </w:tbl>
    <w:p w:rsidR="00412912" w:rsidRPr="0031626D" w:rsidRDefault="00412912" w:rsidP="00912249">
      <w:pPr>
        <w:ind w:left="-57" w:right="-57"/>
        <w:jc w:val="left"/>
        <w:rPr>
          <w:b/>
          <w:szCs w:val="22"/>
        </w:rPr>
      </w:pPr>
      <w:r w:rsidRPr="0031626D">
        <w:rPr>
          <w:b/>
          <w:szCs w:val="22"/>
        </w:rPr>
        <w:t>Примечание:</w:t>
      </w:r>
    </w:p>
    <w:p w:rsidR="00412912" w:rsidRPr="0031626D" w:rsidRDefault="00412912" w:rsidP="00912249">
      <w:pPr>
        <w:ind w:left="-57" w:right="-57"/>
        <w:jc w:val="left"/>
        <w:rPr>
          <w:szCs w:val="22"/>
        </w:rPr>
      </w:pPr>
      <w:r w:rsidRPr="0031626D">
        <w:rPr>
          <w:szCs w:val="22"/>
        </w:rPr>
        <w:t>*- смотри пункт 3</w:t>
      </w:r>
      <w:r w:rsidR="00500BAE" w:rsidRPr="0031626D">
        <w:rPr>
          <w:szCs w:val="22"/>
        </w:rPr>
        <w:t>7</w:t>
      </w:r>
      <w:r w:rsidRPr="0031626D">
        <w:rPr>
          <w:szCs w:val="22"/>
        </w:rPr>
        <w:t xml:space="preserve"> Правил лесовосстановления</w:t>
      </w:r>
    </w:p>
    <w:p w:rsidR="00500BAE" w:rsidRPr="0031626D" w:rsidRDefault="00412912" w:rsidP="00500BAE">
      <w:pPr>
        <w:ind w:left="-57" w:right="-57"/>
        <w:jc w:val="left"/>
        <w:rPr>
          <w:szCs w:val="22"/>
        </w:rPr>
      </w:pPr>
      <w:r w:rsidRPr="0031626D">
        <w:rPr>
          <w:szCs w:val="22"/>
        </w:rPr>
        <w:t xml:space="preserve">** - </w:t>
      </w:r>
      <w:r w:rsidR="00500BAE" w:rsidRPr="0031626D">
        <w:rPr>
          <w:szCs w:val="22"/>
        </w:rPr>
        <w:t>смотри таблицу 3 приложения 7</w:t>
      </w:r>
    </w:p>
    <w:p w:rsidR="00412912" w:rsidRPr="0031626D" w:rsidRDefault="00412912" w:rsidP="00912249">
      <w:pPr>
        <w:ind w:left="-57" w:right="-57"/>
        <w:jc w:val="left"/>
        <w:rPr>
          <w:szCs w:val="22"/>
        </w:rPr>
      </w:pPr>
    </w:p>
    <w:p w:rsidR="00912249" w:rsidRPr="0031626D" w:rsidRDefault="00912249" w:rsidP="00912249">
      <w:pPr>
        <w:ind w:firstLine="709"/>
        <w:jc w:val="right"/>
        <w:rPr>
          <w:i/>
          <w:iCs/>
          <w:sz w:val="28"/>
          <w:szCs w:val="28"/>
        </w:rPr>
      </w:pPr>
      <w:r w:rsidRPr="0031626D">
        <w:rPr>
          <w:i/>
          <w:iCs/>
          <w:sz w:val="28"/>
          <w:szCs w:val="28"/>
        </w:rPr>
        <w:t>Таблица 2</w:t>
      </w:r>
    </w:p>
    <w:p w:rsidR="00912249" w:rsidRPr="0031626D" w:rsidRDefault="00912249" w:rsidP="00412912">
      <w:pPr>
        <w:ind w:left="-57" w:right="-57"/>
        <w:rPr>
          <w:sz w:val="28"/>
        </w:rPr>
      </w:pPr>
      <w:r w:rsidRPr="0031626D">
        <w:rPr>
          <w:sz w:val="28"/>
        </w:rPr>
        <w:t>Расчетно-технологические схемы на лесовосстановительные мероприятия и технологические схемы создания и выращивания культур темнохвойных пород</w:t>
      </w:r>
    </w:p>
    <w:p w:rsidR="00912249" w:rsidRPr="0031626D" w:rsidRDefault="00912249" w:rsidP="00412912">
      <w:pPr>
        <w:ind w:left="-57" w:right="-57"/>
        <w:rPr>
          <w:sz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6"/>
        <w:gridCol w:w="1795"/>
        <w:gridCol w:w="2833"/>
        <w:gridCol w:w="3863"/>
        <w:gridCol w:w="2481"/>
        <w:gridCol w:w="3040"/>
      </w:tblGrid>
      <w:tr w:rsidR="00E47E4D" w:rsidRPr="0031626D" w:rsidTr="00912249">
        <w:trPr>
          <w:cantSplit/>
          <w:trHeight w:val="57"/>
          <w:tblHeader/>
        </w:trPr>
        <w:tc>
          <w:tcPr>
            <w:tcW w:w="262" w:type="pct"/>
            <w:textDirection w:val="btLr"/>
            <w:vAlign w:val="center"/>
          </w:tcPr>
          <w:p w:rsidR="00912249" w:rsidRPr="0031626D" w:rsidRDefault="00912249" w:rsidP="00B9354D">
            <w:pPr>
              <w:ind w:left="-57" w:right="-57"/>
            </w:pPr>
            <w:r w:rsidRPr="0031626D">
              <w:t>Номер схемы</w:t>
            </w:r>
          </w:p>
        </w:tc>
        <w:tc>
          <w:tcPr>
            <w:tcW w:w="607" w:type="pct"/>
            <w:vAlign w:val="center"/>
          </w:tcPr>
          <w:p w:rsidR="00912249" w:rsidRPr="0031626D" w:rsidRDefault="00912249" w:rsidP="00B9354D">
            <w:pPr>
              <w:ind w:left="-57" w:right="-57"/>
            </w:pPr>
            <w:r w:rsidRPr="0031626D">
              <w:t>Категория</w:t>
            </w:r>
          </w:p>
          <w:p w:rsidR="00912249" w:rsidRPr="0031626D" w:rsidRDefault="00912249" w:rsidP="00912249">
            <w:pPr>
              <w:ind w:left="-57" w:right="-57"/>
            </w:pPr>
            <w:r w:rsidRPr="0031626D">
              <w:t>лесокультурных площадей</w:t>
            </w:r>
          </w:p>
        </w:tc>
        <w:tc>
          <w:tcPr>
            <w:tcW w:w="958" w:type="pct"/>
            <w:vAlign w:val="center"/>
          </w:tcPr>
          <w:p w:rsidR="00912249" w:rsidRPr="0031626D" w:rsidRDefault="00912249" w:rsidP="00B9354D">
            <w:pPr>
              <w:ind w:left="-57" w:right="-57"/>
            </w:pPr>
            <w:r w:rsidRPr="0031626D">
              <w:t>Производственные операции по подготовке площади и обработке почвы</w:t>
            </w:r>
          </w:p>
        </w:tc>
        <w:tc>
          <w:tcPr>
            <w:tcW w:w="1306" w:type="pct"/>
            <w:vAlign w:val="center"/>
          </w:tcPr>
          <w:p w:rsidR="00912249" w:rsidRPr="0031626D" w:rsidRDefault="00912249" w:rsidP="00B9354D">
            <w:pPr>
              <w:ind w:left="-57" w:right="-57"/>
            </w:pPr>
            <w:r w:rsidRPr="0031626D">
              <w:t>Применяемые машины и их марки</w:t>
            </w:r>
          </w:p>
        </w:tc>
        <w:tc>
          <w:tcPr>
            <w:tcW w:w="839" w:type="pct"/>
            <w:vAlign w:val="center"/>
          </w:tcPr>
          <w:p w:rsidR="00912249" w:rsidRPr="0031626D" w:rsidRDefault="00912249" w:rsidP="00B9354D">
            <w:pPr>
              <w:ind w:left="-57" w:right="-57"/>
            </w:pPr>
            <w:r w:rsidRPr="0031626D">
              <w:t>Способ производства лесных культур и применяемые механизмы</w:t>
            </w:r>
          </w:p>
        </w:tc>
        <w:tc>
          <w:tcPr>
            <w:tcW w:w="1028" w:type="pct"/>
            <w:vAlign w:val="center"/>
          </w:tcPr>
          <w:p w:rsidR="00912249" w:rsidRPr="0031626D" w:rsidRDefault="00912249" w:rsidP="00B9354D">
            <w:pPr>
              <w:ind w:left="-57" w:right="-57"/>
            </w:pPr>
            <w:r w:rsidRPr="0031626D">
              <w:t>Механические и химические уходы</w:t>
            </w:r>
          </w:p>
        </w:tc>
      </w:tr>
      <w:tr w:rsidR="00E47E4D" w:rsidRPr="0031626D" w:rsidTr="00912249">
        <w:trPr>
          <w:trHeight w:val="57"/>
          <w:tblHeader/>
        </w:trPr>
        <w:tc>
          <w:tcPr>
            <w:tcW w:w="262" w:type="pct"/>
            <w:tcBorders>
              <w:bottom w:val="single" w:sz="4" w:space="0" w:color="auto"/>
            </w:tcBorders>
            <w:vAlign w:val="center"/>
          </w:tcPr>
          <w:p w:rsidR="00912249" w:rsidRPr="0031626D" w:rsidRDefault="00912249" w:rsidP="00B9354D">
            <w:pPr>
              <w:ind w:left="-57" w:right="-57"/>
              <w:rPr>
                <w:sz w:val="16"/>
                <w:szCs w:val="16"/>
              </w:rPr>
            </w:pPr>
            <w:r w:rsidRPr="0031626D">
              <w:rPr>
                <w:sz w:val="16"/>
                <w:szCs w:val="16"/>
              </w:rPr>
              <w:t>1</w:t>
            </w:r>
          </w:p>
        </w:tc>
        <w:tc>
          <w:tcPr>
            <w:tcW w:w="607" w:type="pct"/>
            <w:tcBorders>
              <w:bottom w:val="single" w:sz="4" w:space="0" w:color="auto"/>
            </w:tcBorders>
            <w:vAlign w:val="center"/>
          </w:tcPr>
          <w:p w:rsidR="00912249" w:rsidRPr="0031626D" w:rsidRDefault="00912249" w:rsidP="00B9354D">
            <w:pPr>
              <w:ind w:left="-57" w:right="-57"/>
              <w:rPr>
                <w:sz w:val="16"/>
                <w:szCs w:val="16"/>
              </w:rPr>
            </w:pPr>
            <w:r w:rsidRPr="0031626D">
              <w:rPr>
                <w:sz w:val="16"/>
                <w:szCs w:val="16"/>
              </w:rPr>
              <w:t>2</w:t>
            </w:r>
          </w:p>
        </w:tc>
        <w:tc>
          <w:tcPr>
            <w:tcW w:w="958" w:type="pct"/>
            <w:tcBorders>
              <w:bottom w:val="single" w:sz="4" w:space="0" w:color="auto"/>
            </w:tcBorders>
            <w:vAlign w:val="center"/>
          </w:tcPr>
          <w:p w:rsidR="00912249" w:rsidRPr="0031626D" w:rsidRDefault="00912249" w:rsidP="00B9354D">
            <w:pPr>
              <w:ind w:left="-57" w:right="-57"/>
              <w:rPr>
                <w:sz w:val="16"/>
                <w:szCs w:val="16"/>
              </w:rPr>
            </w:pPr>
            <w:r w:rsidRPr="0031626D">
              <w:rPr>
                <w:sz w:val="16"/>
                <w:szCs w:val="16"/>
              </w:rPr>
              <w:t>3</w:t>
            </w:r>
          </w:p>
        </w:tc>
        <w:tc>
          <w:tcPr>
            <w:tcW w:w="1306" w:type="pct"/>
            <w:tcBorders>
              <w:bottom w:val="single" w:sz="4" w:space="0" w:color="auto"/>
            </w:tcBorders>
            <w:vAlign w:val="center"/>
          </w:tcPr>
          <w:p w:rsidR="00912249" w:rsidRPr="0031626D" w:rsidRDefault="00912249" w:rsidP="00B9354D">
            <w:pPr>
              <w:ind w:left="-57" w:right="-57"/>
              <w:rPr>
                <w:sz w:val="16"/>
                <w:szCs w:val="16"/>
              </w:rPr>
            </w:pPr>
            <w:r w:rsidRPr="0031626D">
              <w:rPr>
                <w:sz w:val="16"/>
                <w:szCs w:val="16"/>
              </w:rPr>
              <w:t>4</w:t>
            </w:r>
          </w:p>
        </w:tc>
        <w:tc>
          <w:tcPr>
            <w:tcW w:w="839" w:type="pct"/>
            <w:tcBorders>
              <w:bottom w:val="single" w:sz="4" w:space="0" w:color="auto"/>
            </w:tcBorders>
            <w:vAlign w:val="center"/>
          </w:tcPr>
          <w:p w:rsidR="00912249" w:rsidRPr="0031626D" w:rsidRDefault="00912249" w:rsidP="00B9354D">
            <w:pPr>
              <w:ind w:left="-57" w:right="-57"/>
              <w:rPr>
                <w:sz w:val="16"/>
                <w:szCs w:val="16"/>
              </w:rPr>
            </w:pPr>
            <w:r w:rsidRPr="0031626D">
              <w:rPr>
                <w:sz w:val="16"/>
                <w:szCs w:val="16"/>
              </w:rPr>
              <w:t>5</w:t>
            </w:r>
          </w:p>
        </w:tc>
        <w:tc>
          <w:tcPr>
            <w:tcW w:w="1028" w:type="pct"/>
            <w:tcBorders>
              <w:bottom w:val="single" w:sz="4" w:space="0" w:color="auto"/>
            </w:tcBorders>
            <w:vAlign w:val="center"/>
          </w:tcPr>
          <w:p w:rsidR="00912249" w:rsidRPr="0031626D" w:rsidRDefault="00912249" w:rsidP="00B9354D">
            <w:pPr>
              <w:ind w:left="-57" w:right="-57"/>
              <w:rPr>
                <w:sz w:val="16"/>
                <w:szCs w:val="16"/>
              </w:rPr>
            </w:pPr>
            <w:r w:rsidRPr="0031626D">
              <w:rPr>
                <w:sz w:val="16"/>
                <w:szCs w:val="16"/>
              </w:rPr>
              <w:t>6</w:t>
            </w:r>
          </w:p>
        </w:tc>
      </w:tr>
      <w:tr w:rsidR="00E47E4D" w:rsidRPr="0031626D" w:rsidTr="00912249">
        <w:trPr>
          <w:trHeight w:val="57"/>
        </w:trPr>
        <w:tc>
          <w:tcPr>
            <w:tcW w:w="262" w:type="pct"/>
            <w:tcBorders>
              <w:top w:val="nil"/>
              <w:bottom w:val="single" w:sz="4" w:space="0" w:color="auto"/>
            </w:tcBorders>
          </w:tcPr>
          <w:p w:rsidR="00912249" w:rsidRPr="0031626D" w:rsidRDefault="00912249" w:rsidP="00B9354D">
            <w:pPr>
              <w:ind w:left="-57" w:right="-57"/>
            </w:pPr>
            <w:r w:rsidRPr="0031626D">
              <w:t>1</w:t>
            </w:r>
          </w:p>
        </w:tc>
        <w:tc>
          <w:tcPr>
            <w:tcW w:w="607" w:type="pct"/>
            <w:tcBorders>
              <w:top w:val="nil"/>
              <w:bottom w:val="single" w:sz="4" w:space="0" w:color="auto"/>
            </w:tcBorders>
          </w:tcPr>
          <w:p w:rsidR="00912249" w:rsidRPr="0031626D" w:rsidRDefault="00912249" w:rsidP="00912249">
            <w:pPr>
              <w:ind w:left="-57" w:right="-57"/>
              <w:jc w:val="left"/>
            </w:pPr>
            <w:r w:rsidRPr="0031626D">
              <w:t>Площади временного сельхозпользо-вания и прогалины без естест. возоб-новления</w:t>
            </w:r>
          </w:p>
        </w:tc>
        <w:tc>
          <w:tcPr>
            <w:tcW w:w="958" w:type="pct"/>
            <w:tcBorders>
              <w:top w:val="nil"/>
              <w:bottom w:val="single" w:sz="4" w:space="0" w:color="auto"/>
            </w:tcBorders>
          </w:tcPr>
          <w:p w:rsidR="00912249" w:rsidRPr="0031626D" w:rsidRDefault="00912249" w:rsidP="00912249">
            <w:pPr>
              <w:ind w:left="-57" w:right="-57"/>
              <w:jc w:val="left"/>
              <w:rPr>
                <w:i/>
              </w:rPr>
            </w:pPr>
            <w:r w:rsidRPr="0031626D">
              <w:rPr>
                <w:i/>
              </w:rPr>
              <w:t>Вариант 1</w:t>
            </w:r>
          </w:p>
          <w:p w:rsidR="00912249" w:rsidRPr="0031626D" w:rsidRDefault="00912249" w:rsidP="00912249">
            <w:pPr>
              <w:pStyle w:val="af4"/>
              <w:ind w:left="-57" w:right="-57"/>
              <w:jc w:val="left"/>
              <w:rPr>
                <w:sz w:val="20"/>
              </w:rPr>
            </w:pPr>
            <w:r w:rsidRPr="0031626D">
              <w:rPr>
                <w:sz w:val="20"/>
              </w:rPr>
              <w:t>1.Сплошное опрыскивание вегетирующих сорняков препаратами на основе глифосата</w:t>
            </w:r>
          </w:p>
          <w:p w:rsidR="00912249" w:rsidRPr="0031626D" w:rsidRDefault="00912249" w:rsidP="00912249">
            <w:pPr>
              <w:ind w:left="-57" w:right="-57"/>
              <w:jc w:val="left"/>
            </w:pPr>
            <w:r w:rsidRPr="0031626D">
              <w:t>2. Сплошная вспашка почвы боронованием</w:t>
            </w:r>
          </w:p>
          <w:p w:rsidR="00912249" w:rsidRPr="0031626D" w:rsidRDefault="00912249" w:rsidP="00912249">
            <w:pPr>
              <w:ind w:left="-57" w:right="-57"/>
              <w:jc w:val="left"/>
              <w:rPr>
                <w:i/>
              </w:rPr>
            </w:pPr>
            <w:r w:rsidRPr="0031626D">
              <w:rPr>
                <w:i/>
              </w:rPr>
              <w:t>Вариант 2</w:t>
            </w:r>
          </w:p>
          <w:p w:rsidR="00912249" w:rsidRPr="0031626D" w:rsidRDefault="00912249" w:rsidP="00912249">
            <w:pPr>
              <w:ind w:left="-57" w:right="-57"/>
              <w:jc w:val="left"/>
            </w:pPr>
            <w:r w:rsidRPr="0031626D">
              <w:t>1. Сплошная вспашка почвы с боронованием</w:t>
            </w:r>
          </w:p>
          <w:p w:rsidR="00912249" w:rsidRPr="0031626D" w:rsidRDefault="00912249" w:rsidP="00912249">
            <w:pPr>
              <w:ind w:left="-57" w:right="-57"/>
              <w:jc w:val="left"/>
            </w:pPr>
            <w:r w:rsidRPr="0031626D">
              <w:t>2. Опрыскивание площади арсеналом</w:t>
            </w:r>
          </w:p>
        </w:tc>
        <w:tc>
          <w:tcPr>
            <w:tcW w:w="1306" w:type="pct"/>
            <w:tcBorders>
              <w:top w:val="nil"/>
              <w:bottom w:val="single" w:sz="4" w:space="0" w:color="auto"/>
            </w:tcBorders>
          </w:tcPr>
          <w:p w:rsidR="00912249" w:rsidRPr="0031626D" w:rsidRDefault="00912249" w:rsidP="00B9354D">
            <w:pPr>
              <w:ind w:left="-57" w:right="-57"/>
            </w:pPr>
          </w:p>
          <w:p w:rsidR="00912249" w:rsidRPr="0031626D" w:rsidRDefault="00912249" w:rsidP="00B9354D">
            <w:pPr>
              <w:ind w:left="-57" w:right="-57"/>
            </w:pPr>
            <w:r w:rsidRPr="0031626D">
              <w:t>Опрыскиватель ОМ-630-2</w:t>
            </w:r>
          </w:p>
          <w:p w:rsidR="00912249" w:rsidRPr="0031626D" w:rsidRDefault="00912249" w:rsidP="00B9354D">
            <w:pPr>
              <w:ind w:left="-57" w:right="-57"/>
            </w:pPr>
          </w:p>
          <w:p w:rsidR="00912249" w:rsidRPr="0031626D" w:rsidRDefault="00912249" w:rsidP="00B9354D">
            <w:pPr>
              <w:ind w:left="-57" w:right="-57"/>
            </w:pPr>
          </w:p>
          <w:p w:rsidR="00912249" w:rsidRPr="0031626D" w:rsidRDefault="00912249" w:rsidP="00B9354D">
            <w:pPr>
              <w:ind w:left="-57" w:right="-57"/>
            </w:pPr>
          </w:p>
          <w:p w:rsidR="00912249" w:rsidRPr="0031626D" w:rsidRDefault="00912249" w:rsidP="00B9354D">
            <w:pPr>
              <w:ind w:left="-57" w:right="-57"/>
            </w:pPr>
          </w:p>
          <w:p w:rsidR="00912249" w:rsidRPr="0031626D" w:rsidRDefault="00912249" w:rsidP="00B9354D">
            <w:pPr>
              <w:ind w:left="-57" w:right="-57"/>
            </w:pPr>
          </w:p>
          <w:p w:rsidR="00912249" w:rsidRPr="0031626D" w:rsidRDefault="00912249" w:rsidP="00B9354D">
            <w:pPr>
              <w:ind w:right="-57"/>
            </w:pPr>
            <w:r w:rsidRPr="0031626D">
              <w:t>Плуги: ПГН-3-35, ПЛН-3-35</w:t>
            </w:r>
          </w:p>
          <w:p w:rsidR="00912249" w:rsidRPr="0031626D" w:rsidRDefault="00912249" w:rsidP="00B9354D">
            <w:pPr>
              <w:ind w:left="-57" w:right="-57"/>
            </w:pPr>
            <w:r w:rsidRPr="0031626D">
              <w:t>ПЛН-4-35; зубовые бороны</w:t>
            </w:r>
          </w:p>
          <w:p w:rsidR="00912249" w:rsidRPr="0031626D" w:rsidRDefault="00912249" w:rsidP="00B9354D">
            <w:pPr>
              <w:ind w:left="-57" w:right="-57"/>
            </w:pPr>
            <w:r w:rsidRPr="0031626D">
              <w:t>Плуги: ПЛН-4-35, ПГП-3-35, ПЛН 3-35; зубовые бороны</w:t>
            </w:r>
          </w:p>
          <w:p w:rsidR="00912249" w:rsidRPr="0031626D" w:rsidRDefault="00912249" w:rsidP="00B9354D">
            <w:pPr>
              <w:ind w:left="-57" w:right="-57"/>
            </w:pPr>
            <w:r w:rsidRPr="0031626D">
              <w:t xml:space="preserve">Опрыскиватель </w:t>
            </w:r>
          </w:p>
          <w:p w:rsidR="00912249" w:rsidRPr="0031626D" w:rsidRDefault="00912249" w:rsidP="00B9354D">
            <w:pPr>
              <w:ind w:left="-57" w:right="-57"/>
            </w:pPr>
            <w:r w:rsidRPr="0031626D">
              <w:t>ОМ-630-2</w:t>
            </w:r>
          </w:p>
        </w:tc>
        <w:tc>
          <w:tcPr>
            <w:tcW w:w="839" w:type="pct"/>
            <w:tcBorders>
              <w:top w:val="nil"/>
              <w:bottom w:val="single" w:sz="4" w:space="0" w:color="auto"/>
            </w:tcBorders>
          </w:tcPr>
          <w:p w:rsidR="00912249" w:rsidRPr="0031626D" w:rsidRDefault="00912249" w:rsidP="00B9354D">
            <w:pPr>
              <w:ind w:left="-57" w:right="-57"/>
            </w:pPr>
            <w:r w:rsidRPr="0031626D">
              <w:t>Механизированная посадка машинами МЛУ-1А, ЛМД-81 с размещением посадочных мест в ряду – 1-2 м и между рядами – 2-3м</w:t>
            </w:r>
          </w:p>
        </w:tc>
        <w:tc>
          <w:tcPr>
            <w:tcW w:w="1028" w:type="pct"/>
            <w:tcBorders>
              <w:top w:val="nil"/>
              <w:bottom w:val="single" w:sz="4" w:space="0" w:color="auto"/>
            </w:tcBorders>
          </w:tcPr>
          <w:p w:rsidR="00912249" w:rsidRPr="0031626D" w:rsidRDefault="00912249" w:rsidP="00B9354D">
            <w:pPr>
              <w:ind w:left="-57" w:right="-57"/>
            </w:pPr>
            <w:r w:rsidRPr="0031626D">
              <w:t>Механизированный уход ежегодно до выхода саженцев из-под полога трав: за елью, пихтой – до 5-6 лет, кедром – до 7-9 лет. Культиваторы КУН-4, КЛБ-1,7</w:t>
            </w:r>
          </w:p>
        </w:tc>
      </w:tr>
      <w:tr w:rsidR="00E47E4D" w:rsidRPr="0031626D" w:rsidTr="00B9354D">
        <w:trPr>
          <w:trHeight w:val="57"/>
        </w:trPr>
        <w:tc>
          <w:tcPr>
            <w:tcW w:w="262" w:type="pct"/>
            <w:tcBorders>
              <w:top w:val="single" w:sz="4" w:space="0" w:color="auto"/>
              <w:bottom w:val="nil"/>
            </w:tcBorders>
          </w:tcPr>
          <w:p w:rsidR="00912249" w:rsidRPr="0031626D" w:rsidRDefault="00912249" w:rsidP="00B9354D">
            <w:pPr>
              <w:ind w:left="-57" w:right="-57"/>
            </w:pPr>
            <w:r w:rsidRPr="0031626D">
              <w:t>2</w:t>
            </w:r>
          </w:p>
        </w:tc>
        <w:tc>
          <w:tcPr>
            <w:tcW w:w="607" w:type="pct"/>
            <w:tcBorders>
              <w:top w:val="single" w:sz="4" w:space="0" w:color="auto"/>
              <w:bottom w:val="nil"/>
            </w:tcBorders>
          </w:tcPr>
          <w:p w:rsidR="00912249" w:rsidRPr="0031626D" w:rsidRDefault="00912249" w:rsidP="00912249">
            <w:pPr>
              <w:ind w:left="-57" w:right="-57"/>
              <w:jc w:val="left"/>
            </w:pPr>
            <w:r w:rsidRPr="0031626D">
              <w:t>Площадди погиб-ших и списан-ных культур</w:t>
            </w:r>
          </w:p>
        </w:tc>
        <w:tc>
          <w:tcPr>
            <w:tcW w:w="958" w:type="pct"/>
            <w:tcBorders>
              <w:top w:val="single" w:sz="4" w:space="0" w:color="auto"/>
              <w:bottom w:val="nil"/>
            </w:tcBorders>
          </w:tcPr>
          <w:p w:rsidR="00912249" w:rsidRPr="0031626D" w:rsidRDefault="00912249" w:rsidP="00912249">
            <w:pPr>
              <w:ind w:left="-57" w:right="-57"/>
              <w:jc w:val="left"/>
              <w:rPr>
                <w:i/>
              </w:rPr>
            </w:pPr>
            <w:r w:rsidRPr="0031626D">
              <w:rPr>
                <w:i/>
              </w:rPr>
              <w:t>Вариант 1</w:t>
            </w:r>
          </w:p>
          <w:p w:rsidR="00912249" w:rsidRPr="0031626D" w:rsidRDefault="00912249" w:rsidP="00912249">
            <w:pPr>
              <w:pStyle w:val="a9"/>
              <w:ind w:left="-57" w:right="-57"/>
              <w:jc w:val="left"/>
              <w:rPr>
                <w:sz w:val="20"/>
              </w:rPr>
            </w:pPr>
            <w:r w:rsidRPr="0031626D">
              <w:rPr>
                <w:sz w:val="20"/>
              </w:rPr>
              <w:t>1. Опрыскивание плужных борозд препаратами на основе глифосата</w:t>
            </w:r>
          </w:p>
          <w:p w:rsidR="00912249" w:rsidRPr="0031626D" w:rsidRDefault="00912249" w:rsidP="00912249">
            <w:pPr>
              <w:ind w:left="-57" w:right="-57"/>
              <w:jc w:val="left"/>
            </w:pPr>
            <w:r w:rsidRPr="0031626D">
              <w:t>2. Рыхление борозд</w:t>
            </w:r>
          </w:p>
          <w:p w:rsidR="00912249" w:rsidRPr="0031626D" w:rsidRDefault="00912249" w:rsidP="00912249">
            <w:pPr>
              <w:ind w:left="-57" w:right="-57"/>
              <w:jc w:val="left"/>
            </w:pPr>
          </w:p>
        </w:tc>
        <w:tc>
          <w:tcPr>
            <w:tcW w:w="1306" w:type="pct"/>
            <w:tcBorders>
              <w:top w:val="single" w:sz="4" w:space="0" w:color="auto"/>
              <w:bottom w:val="nil"/>
            </w:tcBorders>
          </w:tcPr>
          <w:p w:rsidR="00912249" w:rsidRPr="0031626D" w:rsidRDefault="00912249" w:rsidP="00B9354D">
            <w:pPr>
              <w:ind w:left="-57" w:right="-57"/>
            </w:pPr>
          </w:p>
          <w:p w:rsidR="00912249" w:rsidRPr="0031626D" w:rsidRDefault="00912249" w:rsidP="00B9354D">
            <w:pPr>
              <w:ind w:left="-57" w:right="-57"/>
            </w:pPr>
            <w:r w:rsidRPr="0031626D">
              <w:t>Опрыскиватель ОМ-630-2</w:t>
            </w:r>
          </w:p>
          <w:p w:rsidR="00912249" w:rsidRPr="0031626D" w:rsidRDefault="00912249" w:rsidP="00B9354D">
            <w:pPr>
              <w:ind w:left="-57" w:right="-57"/>
            </w:pPr>
          </w:p>
          <w:p w:rsidR="00912249" w:rsidRPr="0031626D" w:rsidRDefault="00912249" w:rsidP="00B9354D">
            <w:pPr>
              <w:ind w:left="-57" w:right="-57"/>
            </w:pPr>
            <w:r w:rsidRPr="0031626D">
              <w:t>Дисковые бороны; плуг ПЛД-1.2; культиватор КЛБ-1,7</w:t>
            </w:r>
          </w:p>
        </w:tc>
        <w:tc>
          <w:tcPr>
            <w:tcW w:w="839" w:type="pct"/>
            <w:tcBorders>
              <w:top w:val="single" w:sz="4" w:space="0" w:color="auto"/>
              <w:bottom w:val="nil"/>
            </w:tcBorders>
          </w:tcPr>
          <w:p w:rsidR="00912249" w:rsidRPr="0031626D" w:rsidRDefault="00912249" w:rsidP="00B9354D">
            <w:pPr>
              <w:ind w:left="-57" w:right="-57"/>
            </w:pPr>
            <w:r w:rsidRPr="0031626D">
              <w:t>Механизированная посадка машинами МЛУ-1А, ЛМД-81 с размещением посадочных мест в ряду 0,7-1,0м</w:t>
            </w:r>
          </w:p>
        </w:tc>
        <w:tc>
          <w:tcPr>
            <w:tcW w:w="1028" w:type="pct"/>
            <w:vMerge w:val="restart"/>
            <w:tcBorders>
              <w:top w:val="single" w:sz="4" w:space="0" w:color="auto"/>
            </w:tcBorders>
          </w:tcPr>
          <w:p w:rsidR="00912249" w:rsidRPr="0031626D" w:rsidRDefault="00912249" w:rsidP="00B9354D">
            <w:pPr>
              <w:ind w:left="-57" w:right="-57"/>
            </w:pPr>
            <w:r w:rsidRPr="0031626D">
              <w:t>Химический уход через 1 (ель, пихта) и 1-2 (кедр) года по мере восстановления сорняков до выхода саженцев из-под полога трав: за елью, пихтой – до 5-6, за кедром – до 7-9 лет</w:t>
            </w:r>
          </w:p>
          <w:p w:rsidR="00912249" w:rsidRPr="0031626D" w:rsidRDefault="00912249" w:rsidP="00B9354D">
            <w:pPr>
              <w:ind w:left="-57" w:right="-57"/>
            </w:pPr>
            <w:r w:rsidRPr="0031626D">
              <w:t>Опрыскиватель ОМ-630-2</w:t>
            </w:r>
          </w:p>
        </w:tc>
      </w:tr>
      <w:tr w:rsidR="00E47E4D" w:rsidRPr="0031626D" w:rsidTr="00B9354D">
        <w:trPr>
          <w:trHeight w:val="57"/>
        </w:trPr>
        <w:tc>
          <w:tcPr>
            <w:tcW w:w="262" w:type="pct"/>
            <w:tcBorders>
              <w:top w:val="nil"/>
              <w:bottom w:val="single" w:sz="4" w:space="0" w:color="auto"/>
            </w:tcBorders>
          </w:tcPr>
          <w:p w:rsidR="00912249" w:rsidRPr="0031626D" w:rsidRDefault="00912249" w:rsidP="00B9354D">
            <w:pPr>
              <w:ind w:left="-57" w:right="-57"/>
            </w:pPr>
          </w:p>
        </w:tc>
        <w:tc>
          <w:tcPr>
            <w:tcW w:w="607" w:type="pct"/>
            <w:tcBorders>
              <w:top w:val="nil"/>
              <w:bottom w:val="single" w:sz="4" w:space="0" w:color="auto"/>
            </w:tcBorders>
          </w:tcPr>
          <w:p w:rsidR="00912249" w:rsidRPr="0031626D" w:rsidRDefault="00912249" w:rsidP="00912249">
            <w:pPr>
              <w:ind w:left="-57" w:right="-57"/>
              <w:jc w:val="left"/>
            </w:pPr>
          </w:p>
        </w:tc>
        <w:tc>
          <w:tcPr>
            <w:tcW w:w="958" w:type="pct"/>
            <w:tcBorders>
              <w:top w:val="nil"/>
              <w:bottom w:val="single" w:sz="4" w:space="0" w:color="auto"/>
            </w:tcBorders>
          </w:tcPr>
          <w:p w:rsidR="00912249" w:rsidRPr="0031626D" w:rsidRDefault="00912249" w:rsidP="00912249">
            <w:pPr>
              <w:ind w:left="-57" w:right="-57"/>
              <w:jc w:val="left"/>
              <w:rPr>
                <w:i/>
              </w:rPr>
            </w:pPr>
            <w:r w:rsidRPr="0031626D">
              <w:rPr>
                <w:i/>
              </w:rPr>
              <w:t>Вариант 2</w:t>
            </w:r>
          </w:p>
          <w:p w:rsidR="00912249" w:rsidRPr="0031626D" w:rsidRDefault="00912249" w:rsidP="00912249">
            <w:pPr>
              <w:ind w:left="-57" w:right="-57"/>
              <w:jc w:val="left"/>
            </w:pPr>
            <w:r w:rsidRPr="0031626D">
              <w:t>1. Рыхление плужных борозд</w:t>
            </w:r>
          </w:p>
          <w:p w:rsidR="00912249" w:rsidRPr="0031626D" w:rsidRDefault="00912249" w:rsidP="00912249">
            <w:pPr>
              <w:ind w:left="-57" w:right="-57"/>
              <w:jc w:val="left"/>
            </w:pPr>
          </w:p>
          <w:p w:rsidR="00912249" w:rsidRPr="0031626D" w:rsidRDefault="00912249" w:rsidP="00912249">
            <w:pPr>
              <w:ind w:left="-57" w:right="-57"/>
              <w:jc w:val="left"/>
            </w:pPr>
            <w:r w:rsidRPr="0031626D">
              <w:t>2.Опрыскивание борозд арсеналом</w:t>
            </w:r>
          </w:p>
        </w:tc>
        <w:tc>
          <w:tcPr>
            <w:tcW w:w="1306" w:type="pct"/>
            <w:tcBorders>
              <w:top w:val="nil"/>
              <w:bottom w:val="single" w:sz="4" w:space="0" w:color="auto"/>
            </w:tcBorders>
          </w:tcPr>
          <w:p w:rsidR="00912249" w:rsidRPr="0031626D" w:rsidRDefault="00912249" w:rsidP="00B9354D">
            <w:pPr>
              <w:ind w:left="-57" w:right="-57"/>
            </w:pPr>
          </w:p>
          <w:p w:rsidR="00912249" w:rsidRPr="0031626D" w:rsidRDefault="00912249" w:rsidP="00B9354D">
            <w:pPr>
              <w:ind w:left="-57" w:right="-57"/>
            </w:pPr>
            <w:r w:rsidRPr="0031626D">
              <w:t xml:space="preserve">Дисковые бороны. Плуг ПЛД-1,2; культиватор </w:t>
            </w:r>
          </w:p>
          <w:p w:rsidR="00912249" w:rsidRPr="0031626D" w:rsidRDefault="00912249" w:rsidP="00B9354D">
            <w:pPr>
              <w:ind w:left="-57" w:right="-57"/>
            </w:pPr>
            <w:r w:rsidRPr="0031626D">
              <w:t>КЛБ-1,7</w:t>
            </w:r>
          </w:p>
          <w:p w:rsidR="00912249" w:rsidRPr="0031626D" w:rsidRDefault="00912249" w:rsidP="00B9354D">
            <w:pPr>
              <w:ind w:left="-57" w:right="-57"/>
            </w:pPr>
            <w:r w:rsidRPr="0031626D">
              <w:t>Опрыскиватель ОМ-630-2</w:t>
            </w:r>
          </w:p>
        </w:tc>
        <w:tc>
          <w:tcPr>
            <w:tcW w:w="839" w:type="pct"/>
            <w:tcBorders>
              <w:top w:val="nil"/>
              <w:bottom w:val="single" w:sz="4" w:space="0" w:color="auto"/>
            </w:tcBorders>
          </w:tcPr>
          <w:p w:rsidR="00912249" w:rsidRPr="0031626D" w:rsidRDefault="00912249" w:rsidP="00B9354D">
            <w:pPr>
              <w:ind w:left="-57" w:right="-57"/>
            </w:pPr>
          </w:p>
        </w:tc>
        <w:tc>
          <w:tcPr>
            <w:tcW w:w="1028" w:type="pct"/>
            <w:vMerge/>
            <w:tcBorders>
              <w:bottom w:val="single" w:sz="4" w:space="0" w:color="auto"/>
            </w:tcBorders>
          </w:tcPr>
          <w:p w:rsidR="00912249" w:rsidRPr="0031626D" w:rsidRDefault="00912249" w:rsidP="00B9354D">
            <w:pPr>
              <w:ind w:left="-57" w:right="-57"/>
            </w:pPr>
          </w:p>
        </w:tc>
      </w:tr>
      <w:tr w:rsidR="00E47E4D" w:rsidRPr="0031626D" w:rsidTr="00912249">
        <w:trPr>
          <w:trHeight w:val="57"/>
        </w:trPr>
        <w:tc>
          <w:tcPr>
            <w:tcW w:w="262" w:type="pct"/>
            <w:tcBorders>
              <w:top w:val="single" w:sz="4" w:space="0" w:color="auto"/>
              <w:bottom w:val="single" w:sz="4" w:space="0" w:color="auto"/>
            </w:tcBorders>
          </w:tcPr>
          <w:p w:rsidR="00912249" w:rsidRPr="0031626D" w:rsidRDefault="00912249" w:rsidP="00B9354D">
            <w:pPr>
              <w:ind w:left="-57" w:right="-57"/>
            </w:pPr>
            <w:r w:rsidRPr="0031626D">
              <w:t>3</w:t>
            </w:r>
          </w:p>
        </w:tc>
        <w:tc>
          <w:tcPr>
            <w:tcW w:w="607" w:type="pct"/>
            <w:tcBorders>
              <w:top w:val="single" w:sz="4" w:space="0" w:color="auto"/>
              <w:bottom w:val="single" w:sz="4" w:space="0" w:color="auto"/>
            </w:tcBorders>
          </w:tcPr>
          <w:p w:rsidR="00912249" w:rsidRPr="0031626D" w:rsidRDefault="00912249" w:rsidP="00912249">
            <w:pPr>
              <w:ind w:left="-57" w:right="-57"/>
              <w:jc w:val="left"/>
            </w:pPr>
            <w:r w:rsidRPr="0031626D">
              <w:t>Хорошо или удовлетвори-</w:t>
            </w:r>
          </w:p>
          <w:p w:rsidR="00912249" w:rsidRPr="0031626D" w:rsidRDefault="00912249" w:rsidP="00912249">
            <w:pPr>
              <w:ind w:left="-57" w:right="-57"/>
              <w:jc w:val="left"/>
            </w:pPr>
            <w:r w:rsidRPr="0031626D">
              <w:t>тельно очищен-ные вырубки с числом пней до 600 шт/га</w:t>
            </w:r>
          </w:p>
        </w:tc>
        <w:tc>
          <w:tcPr>
            <w:tcW w:w="958" w:type="pct"/>
            <w:tcBorders>
              <w:top w:val="single" w:sz="4" w:space="0" w:color="auto"/>
              <w:bottom w:val="single" w:sz="4" w:space="0" w:color="auto"/>
            </w:tcBorders>
          </w:tcPr>
          <w:p w:rsidR="00912249" w:rsidRPr="0031626D" w:rsidRDefault="00912249" w:rsidP="00912249">
            <w:pPr>
              <w:ind w:left="-57" w:right="-57"/>
              <w:jc w:val="left"/>
            </w:pPr>
            <w:r w:rsidRPr="0031626D">
              <w:t>1.Нарезка борозд с шириной междурядий       3-5 м</w:t>
            </w:r>
          </w:p>
          <w:p w:rsidR="00912249" w:rsidRPr="0031626D" w:rsidRDefault="00912249" w:rsidP="00912249">
            <w:pPr>
              <w:ind w:left="-57" w:right="-57"/>
              <w:jc w:val="left"/>
            </w:pPr>
            <w:r w:rsidRPr="0031626D">
              <w:t>2.Опрыскивание их арсеналом</w:t>
            </w:r>
          </w:p>
        </w:tc>
        <w:tc>
          <w:tcPr>
            <w:tcW w:w="1306" w:type="pct"/>
            <w:tcBorders>
              <w:top w:val="single" w:sz="4" w:space="0" w:color="auto"/>
              <w:bottom w:val="single" w:sz="4" w:space="0" w:color="auto"/>
            </w:tcBorders>
          </w:tcPr>
          <w:p w:rsidR="00912249" w:rsidRPr="0031626D" w:rsidRDefault="00912249" w:rsidP="00B9354D">
            <w:pPr>
              <w:ind w:left="-57" w:right="-57"/>
            </w:pPr>
            <w:r w:rsidRPr="0031626D">
              <w:t>Плуг лесной комбинированный ПКЛ-70А</w:t>
            </w:r>
          </w:p>
          <w:p w:rsidR="00912249" w:rsidRPr="0031626D" w:rsidRDefault="00912249" w:rsidP="00B9354D">
            <w:pPr>
              <w:ind w:right="-57"/>
            </w:pPr>
          </w:p>
          <w:p w:rsidR="00912249" w:rsidRPr="0031626D" w:rsidRDefault="00912249" w:rsidP="00B9354D">
            <w:pPr>
              <w:ind w:left="-57" w:right="-57"/>
            </w:pPr>
            <w:r w:rsidRPr="0031626D">
              <w:t xml:space="preserve">Опрыскиватель </w:t>
            </w:r>
          </w:p>
          <w:p w:rsidR="00912249" w:rsidRPr="0031626D" w:rsidRDefault="00912249" w:rsidP="00B9354D">
            <w:pPr>
              <w:ind w:left="-57" w:right="-57"/>
            </w:pPr>
            <w:r w:rsidRPr="0031626D">
              <w:t>ОМ-630-2</w:t>
            </w:r>
          </w:p>
        </w:tc>
        <w:tc>
          <w:tcPr>
            <w:tcW w:w="839" w:type="pct"/>
            <w:tcBorders>
              <w:top w:val="single" w:sz="4" w:space="0" w:color="auto"/>
              <w:bottom w:val="single" w:sz="4" w:space="0" w:color="auto"/>
            </w:tcBorders>
          </w:tcPr>
          <w:p w:rsidR="00912249" w:rsidRPr="0031626D" w:rsidRDefault="00912249" w:rsidP="00B9354D">
            <w:pPr>
              <w:ind w:left="-57" w:right="-57"/>
            </w:pPr>
            <w:r w:rsidRPr="0031626D">
              <w:t>Механизированная посадка машинами МЛУ-1А, ЛМД-81 с размещением посадочных мест в ряду 0,7-1,0 м и между рядами – 3-5 м</w:t>
            </w:r>
          </w:p>
        </w:tc>
        <w:tc>
          <w:tcPr>
            <w:tcW w:w="1028" w:type="pct"/>
            <w:tcBorders>
              <w:top w:val="single" w:sz="4" w:space="0" w:color="auto"/>
              <w:bottom w:val="single" w:sz="4" w:space="0" w:color="auto"/>
            </w:tcBorders>
          </w:tcPr>
          <w:p w:rsidR="00912249" w:rsidRPr="0031626D" w:rsidRDefault="00912249" w:rsidP="00B9354D">
            <w:pPr>
              <w:ind w:left="-57" w:right="-57"/>
            </w:pPr>
            <w:r w:rsidRPr="0031626D">
              <w:t>Химический уход по схеме №2</w:t>
            </w:r>
          </w:p>
        </w:tc>
      </w:tr>
      <w:tr w:rsidR="00E47E4D" w:rsidRPr="0031626D" w:rsidTr="00912249">
        <w:trPr>
          <w:trHeight w:val="57"/>
        </w:trPr>
        <w:tc>
          <w:tcPr>
            <w:tcW w:w="262" w:type="pct"/>
            <w:tcBorders>
              <w:top w:val="single" w:sz="4" w:space="0" w:color="auto"/>
              <w:bottom w:val="single" w:sz="4" w:space="0" w:color="auto"/>
            </w:tcBorders>
          </w:tcPr>
          <w:p w:rsidR="00912249" w:rsidRPr="0031626D" w:rsidRDefault="00912249" w:rsidP="00912249">
            <w:pPr>
              <w:ind w:left="-57" w:right="-57"/>
            </w:pPr>
            <w:r w:rsidRPr="0031626D">
              <w:t>4</w:t>
            </w:r>
          </w:p>
        </w:tc>
        <w:tc>
          <w:tcPr>
            <w:tcW w:w="607" w:type="pct"/>
            <w:tcBorders>
              <w:top w:val="single" w:sz="4" w:space="0" w:color="auto"/>
              <w:bottom w:val="single" w:sz="4" w:space="0" w:color="auto"/>
            </w:tcBorders>
          </w:tcPr>
          <w:p w:rsidR="00912249" w:rsidRPr="0031626D" w:rsidRDefault="00912249" w:rsidP="00912249">
            <w:pPr>
              <w:ind w:left="-57" w:right="-57"/>
              <w:jc w:val="left"/>
            </w:pPr>
            <w:r w:rsidRPr="0031626D">
              <w:t>Неудовлетво-рительно очи-щенные вырубки с числом пней до 600 шт/га</w:t>
            </w:r>
          </w:p>
        </w:tc>
        <w:tc>
          <w:tcPr>
            <w:tcW w:w="958" w:type="pct"/>
            <w:tcBorders>
              <w:top w:val="single" w:sz="4" w:space="0" w:color="auto"/>
              <w:bottom w:val="single" w:sz="4" w:space="0" w:color="auto"/>
            </w:tcBorders>
          </w:tcPr>
          <w:p w:rsidR="00912249" w:rsidRPr="0031626D" w:rsidRDefault="00912249" w:rsidP="00912249">
            <w:pPr>
              <w:ind w:left="-57" w:right="-57"/>
              <w:jc w:val="left"/>
            </w:pPr>
            <w:r w:rsidRPr="0031626D">
              <w:t>1.Удаление порубочных остатков</w:t>
            </w:r>
          </w:p>
          <w:p w:rsidR="00912249" w:rsidRPr="0031626D" w:rsidRDefault="00912249" w:rsidP="00912249">
            <w:pPr>
              <w:ind w:left="-57" w:right="-57"/>
              <w:jc w:val="left"/>
            </w:pPr>
          </w:p>
          <w:p w:rsidR="00912249" w:rsidRPr="0031626D" w:rsidRDefault="00912249" w:rsidP="00912249">
            <w:pPr>
              <w:ind w:left="-57" w:right="-57"/>
              <w:jc w:val="left"/>
            </w:pPr>
          </w:p>
          <w:p w:rsidR="00912249" w:rsidRPr="0031626D" w:rsidRDefault="00912249" w:rsidP="00912249">
            <w:pPr>
              <w:ind w:left="-57" w:right="-57"/>
              <w:jc w:val="left"/>
            </w:pPr>
          </w:p>
          <w:p w:rsidR="00912249" w:rsidRPr="0031626D" w:rsidRDefault="00912249" w:rsidP="00912249">
            <w:pPr>
              <w:ind w:left="-57" w:right="-57"/>
              <w:jc w:val="left"/>
            </w:pPr>
            <w:r w:rsidRPr="0031626D">
              <w:t>2.Нарезка борозд с шириной междурядий        3-5 м</w:t>
            </w:r>
          </w:p>
          <w:p w:rsidR="00912249" w:rsidRPr="0031626D" w:rsidRDefault="00912249" w:rsidP="00912249">
            <w:pPr>
              <w:ind w:left="-57" w:right="-57"/>
              <w:jc w:val="left"/>
            </w:pPr>
          </w:p>
          <w:p w:rsidR="00912249" w:rsidRPr="0031626D" w:rsidRDefault="00912249" w:rsidP="00912249">
            <w:pPr>
              <w:ind w:left="-57" w:right="-57"/>
              <w:jc w:val="left"/>
            </w:pPr>
            <w:r w:rsidRPr="0031626D">
              <w:t>3.Опрыскивание борозд арсеналом</w:t>
            </w:r>
          </w:p>
        </w:tc>
        <w:tc>
          <w:tcPr>
            <w:tcW w:w="1306" w:type="pct"/>
            <w:tcBorders>
              <w:top w:val="single" w:sz="4" w:space="0" w:color="auto"/>
              <w:bottom w:val="single" w:sz="4" w:space="0" w:color="auto"/>
            </w:tcBorders>
          </w:tcPr>
          <w:p w:rsidR="00912249" w:rsidRPr="0031626D" w:rsidRDefault="00912249" w:rsidP="00912249">
            <w:pPr>
              <w:ind w:left="-57" w:right="-57"/>
            </w:pPr>
            <w:r w:rsidRPr="0031626D">
              <w:t>Подборщик сучьев ПС-2.4, тракторный клин ТК-1.2</w:t>
            </w:r>
          </w:p>
          <w:p w:rsidR="00912249" w:rsidRPr="0031626D" w:rsidRDefault="00912249" w:rsidP="00912249">
            <w:pPr>
              <w:ind w:left="-57" w:right="-57"/>
            </w:pPr>
          </w:p>
          <w:p w:rsidR="00912249" w:rsidRPr="0031626D" w:rsidRDefault="00912249" w:rsidP="00912249">
            <w:pPr>
              <w:ind w:left="-57" w:right="-57"/>
            </w:pPr>
          </w:p>
          <w:p w:rsidR="00912249" w:rsidRPr="0031626D" w:rsidRDefault="00912249" w:rsidP="00912249">
            <w:pPr>
              <w:ind w:left="-57" w:right="-57"/>
            </w:pPr>
          </w:p>
          <w:p w:rsidR="00912249" w:rsidRPr="0031626D" w:rsidRDefault="00912249" w:rsidP="00912249">
            <w:pPr>
              <w:ind w:left="-57" w:right="-57"/>
            </w:pPr>
            <w:r w:rsidRPr="0031626D">
              <w:t>Плуг лесной комбинированный ПКЛ-70А</w:t>
            </w:r>
          </w:p>
          <w:p w:rsidR="00912249" w:rsidRPr="0031626D" w:rsidRDefault="00912249" w:rsidP="00912249">
            <w:pPr>
              <w:ind w:left="-57" w:right="-57"/>
            </w:pPr>
          </w:p>
          <w:p w:rsidR="00912249" w:rsidRPr="0031626D" w:rsidRDefault="00912249" w:rsidP="00912249">
            <w:pPr>
              <w:ind w:left="-57" w:right="-57"/>
            </w:pPr>
            <w:r w:rsidRPr="0031626D">
              <w:t xml:space="preserve">Опрыскиватель </w:t>
            </w:r>
          </w:p>
          <w:p w:rsidR="00912249" w:rsidRPr="0031626D" w:rsidRDefault="00912249" w:rsidP="00912249">
            <w:pPr>
              <w:ind w:left="-57" w:right="-57"/>
            </w:pPr>
            <w:r w:rsidRPr="0031626D">
              <w:t>ОМ-630-2</w:t>
            </w:r>
          </w:p>
        </w:tc>
        <w:tc>
          <w:tcPr>
            <w:tcW w:w="839" w:type="pct"/>
            <w:tcBorders>
              <w:top w:val="single" w:sz="4" w:space="0" w:color="auto"/>
              <w:bottom w:val="single" w:sz="4" w:space="0" w:color="auto"/>
            </w:tcBorders>
          </w:tcPr>
          <w:p w:rsidR="00912249" w:rsidRPr="0031626D" w:rsidRDefault="00912249" w:rsidP="00912249">
            <w:pPr>
              <w:ind w:left="-57" w:right="-57"/>
            </w:pPr>
            <w:r w:rsidRPr="0031626D">
              <w:t>Механизированная посадка машинами МЛУ-1А, ЛМД-81 с размещением посадоч-ных мест в ряду 0,7-1,0м, между рядами – 3-5 м</w:t>
            </w:r>
          </w:p>
        </w:tc>
        <w:tc>
          <w:tcPr>
            <w:tcW w:w="1028" w:type="pct"/>
            <w:tcBorders>
              <w:top w:val="single" w:sz="4" w:space="0" w:color="auto"/>
              <w:bottom w:val="single" w:sz="4" w:space="0" w:color="auto"/>
            </w:tcBorders>
          </w:tcPr>
          <w:p w:rsidR="00912249" w:rsidRPr="0031626D" w:rsidRDefault="00912249" w:rsidP="00912249">
            <w:pPr>
              <w:ind w:left="-57" w:right="-57"/>
            </w:pPr>
            <w:r w:rsidRPr="0031626D">
              <w:t>Механизированный уход по схеме №1 или химуход по схеме №2</w:t>
            </w:r>
          </w:p>
        </w:tc>
      </w:tr>
      <w:tr w:rsidR="00E47E4D" w:rsidRPr="0031626D" w:rsidTr="00B9354D">
        <w:trPr>
          <w:trHeight w:val="57"/>
        </w:trPr>
        <w:tc>
          <w:tcPr>
            <w:tcW w:w="262" w:type="pct"/>
            <w:vMerge w:val="restart"/>
            <w:tcBorders>
              <w:top w:val="single" w:sz="4" w:space="0" w:color="auto"/>
            </w:tcBorders>
          </w:tcPr>
          <w:p w:rsidR="00F37C1E" w:rsidRPr="0031626D" w:rsidRDefault="00F37C1E" w:rsidP="00912249">
            <w:pPr>
              <w:ind w:left="-57" w:right="-57"/>
            </w:pPr>
            <w:r w:rsidRPr="0031626D">
              <w:t>5</w:t>
            </w:r>
          </w:p>
        </w:tc>
        <w:tc>
          <w:tcPr>
            <w:tcW w:w="607" w:type="pct"/>
            <w:vMerge w:val="restart"/>
            <w:tcBorders>
              <w:top w:val="single" w:sz="4" w:space="0" w:color="auto"/>
            </w:tcBorders>
          </w:tcPr>
          <w:p w:rsidR="00F37C1E" w:rsidRPr="0031626D" w:rsidRDefault="00F37C1E" w:rsidP="00912249">
            <w:pPr>
              <w:ind w:left="-57" w:right="-57"/>
              <w:jc w:val="left"/>
            </w:pPr>
            <w:r w:rsidRPr="0031626D">
              <w:t xml:space="preserve">Хорошо или удовлет. очищен-ные вырубки с числом пней свыше </w:t>
            </w:r>
          </w:p>
          <w:p w:rsidR="00F37C1E" w:rsidRPr="0031626D" w:rsidRDefault="00F37C1E" w:rsidP="00912249">
            <w:pPr>
              <w:ind w:left="-57" w:right="-57"/>
              <w:jc w:val="left"/>
            </w:pPr>
            <w:r w:rsidRPr="0031626D">
              <w:t>600 шт/га</w:t>
            </w:r>
          </w:p>
        </w:tc>
        <w:tc>
          <w:tcPr>
            <w:tcW w:w="958" w:type="pct"/>
            <w:tcBorders>
              <w:top w:val="single" w:sz="4" w:space="0" w:color="auto"/>
              <w:bottom w:val="single" w:sz="4" w:space="0" w:color="auto"/>
            </w:tcBorders>
          </w:tcPr>
          <w:p w:rsidR="00F37C1E" w:rsidRPr="0031626D" w:rsidRDefault="00F37C1E" w:rsidP="00F37C1E">
            <w:pPr>
              <w:ind w:left="-57" w:right="-57"/>
              <w:jc w:val="left"/>
            </w:pPr>
            <w:r w:rsidRPr="0031626D">
              <w:t>1.Полосная раскорчёвка шириной 2,5-5,0 м с расстоянием между полосами 3-5 м или широкополосная – 10--30 м с расстоянием между полосами 5-10 м</w:t>
            </w:r>
          </w:p>
        </w:tc>
        <w:tc>
          <w:tcPr>
            <w:tcW w:w="1306" w:type="pct"/>
            <w:tcBorders>
              <w:top w:val="single" w:sz="4" w:space="0" w:color="auto"/>
              <w:bottom w:val="single" w:sz="4" w:space="0" w:color="auto"/>
            </w:tcBorders>
          </w:tcPr>
          <w:p w:rsidR="00F37C1E" w:rsidRPr="0031626D" w:rsidRDefault="00F37C1E" w:rsidP="00912249">
            <w:pPr>
              <w:ind w:left="-57" w:right="-57"/>
            </w:pPr>
            <w:r w:rsidRPr="0031626D">
              <w:t>Корчевальные машины КМ-1, КМ-1А</w:t>
            </w:r>
          </w:p>
        </w:tc>
        <w:tc>
          <w:tcPr>
            <w:tcW w:w="839" w:type="pct"/>
            <w:tcBorders>
              <w:top w:val="single" w:sz="4" w:space="0" w:color="auto"/>
              <w:bottom w:val="single" w:sz="4" w:space="0" w:color="auto"/>
            </w:tcBorders>
          </w:tcPr>
          <w:p w:rsidR="00F37C1E" w:rsidRPr="0031626D" w:rsidRDefault="00F37C1E" w:rsidP="00912249">
            <w:pPr>
              <w:ind w:left="-57" w:right="-57"/>
            </w:pPr>
            <w:r w:rsidRPr="0031626D">
              <w:t>Механизированная посадка по центру полос в 1-2 ряда машинами МЛУ-1А, ЛМД-81 с размещением посадочных мест в ряду 0,7-1,0 м, между рядами – 2-5 м</w:t>
            </w:r>
          </w:p>
        </w:tc>
        <w:tc>
          <w:tcPr>
            <w:tcW w:w="1028" w:type="pct"/>
            <w:vMerge w:val="restart"/>
            <w:tcBorders>
              <w:top w:val="single" w:sz="4" w:space="0" w:color="auto"/>
            </w:tcBorders>
          </w:tcPr>
          <w:p w:rsidR="00F37C1E" w:rsidRPr="0031626D" w:rsidRDefault="00F37C1E" w:rsidP="00912249">
            <w:pPr>
              <w:ind w:left="-57" w:right="-57"/>
            </w:pPr>
            <w:r w:rsidRPr="0031626D">
              <w:t>Механизированный уход по схеме №1 или химуход по схеме №2</w:t>
            </w:r>
          </w:p>
        </w:tc>
      </w:tr>
      <w:tr w:rsidR="00E47E4D" w:rsidRPr="0031626D" w:rsidTr="00B9354D">
        <w:trPr>
          <w:trHeight w:val="57"/>
        </w:trPr>
        <w:tc>
          <w:tcPr>
            <w:tcW w:w="262" w:type="pct"/>
            <w:vMerge/>
            <w:tcBorders>
              <w:bottom w:val="single" w:sz="4" w:space="0" w:color="auto"/>
            </w:tcBorders>
          </w:tcPr>
          <w:p w:rsidR="00F37C1E" w:rsidRPr="0031626D" w:rsidRDefault="00F37C1E" w:rsidP="00912249">
            <w:pPr>
              <w:ind w:left="-57" w:right="-57"/>
            </w:pPr>
          </w:p>
        </w:tc>
        <w:tc>
          <w:tcPr>
            <w:tcW w:w="607" w:type="pct"/>
            <w:vMerge/>
            <w:tcBorders>
              <w:bottom w:val="single" w:sz="4" w:space="0" w:color="auto"/>
            </w:tcBorders>
          </w:tcPr>
          <w:p w:rsidR="00F37C1E" w:rsidRPr="0031626D" w:rsidRDefault="00F37C1E" w:rsidP="00912249">
            <w:pPr>
              <w:ind w:left="-57" w:right="-57"/>
              <w:jc w:val="left"/>
            </w:pPr>
          </w:p>
        </w:tc>
        <w:tc>
          <w:tcPr>
            <w:tcW w:w="958" w:type="pct"/>
            <w:tcBorders>
              <w:top w:val="single" w:sz="4" w:space="0" w:color="auto"/>
              <w:bottom w:val="single" w:sz="4" w:space="0" w:color="auto"/>
            </w:tcBorders>
          </w:tcPr>
          <w:p w:rsidR="00F37C1E" w:rsidRPr="0031626D" w:rsidRDefault="00F37C1E" w:rsidP="00912249">
            <w:pPr>
              <w:ind w:left="-57" w:right="-57"/>
              <w:jc w:val="left"/>
            </w:pPr>
            <w:r w:rsidRPr="0031626D">
              <w:t>2.Рыхление почвы</w:t>
            </w:r>
          </w:p>
        </w:tc>
        <w:tc>
          <w:tcPr>
            <w:tcW w:w="1306" w:type="pct"/>
            <w:tcBorders>
              <w:top w:val="single" w:sz="4" w:space="0" w:color="auto"/>
              <w:bottom w:val="single" w:sz="4" w:space="0" w:color="auto"/>
            </w:tcBorders>
          </w:tcPr>
          <w:p w:rsidR="00F37C1E" w:rsidRPr="0031626D" w:rsidRDefault="00F37C1E" w:rsidP="00912249">
            <w:pPr>
              <w:ind w:left="-57" w:right="-57"/>
            </w:pPr>
            <w:r w:rsidRPr="0031626D">
              <w:t>Дисковые бороны, плуг лесной дисковый ПЛД-1.2</w:t>
            </w:r>
          </w:p>
        </w:tc>
        <w:tc>
          <w:tcPr>
            <w:tcW w:w="839" w:type="pct"/>
            <w:tcBorders>
              <w:top w:val="single" w:sz="4" w:space="0" w:color="auto"/>
              <w:bottom w:val="single" w:sz="4" w:space="0" w:color="auto"/>
            </w:tcBorders>
          </w:tcPr>
          <w:p w:rsidR="00F37C1E" w:rsidRPr="0031626D" w:rsidRDefault="00F37C1E" w:rsidP="00912249">
            <w:pPr>
              <w:ind w:left="-57" w:right="-57"/>
            </w:pPr>
            <w:r w:rsidRPr="0031626D">
              <w:t>Механизированная посадка в полосах машинами МЛУ-1А, ЛМД-81 с размещением посадочных мест в ряду 1-2м, между рядами – 2-3м</w:t>
            </w:r>
          </w:p>
        </w:tc>
        <w:tc>
          <w:tcPr>
            <w:tcW w:w="1028" w:type="pct"/>
            <w:vMerge/>
            <w:tcBorders>
              <w:bottom w:val="single" w:sz="4" w:space="0" w:color="auto"/>
            </w:tcBorders>
          </w:tcPr>
          <w:p w:rsidR="00F37C1E" w:rsidRPr="0031626D" w:rsidRDefault="00F37C1E" w:rsidP="00912249">
            <w:pPr>
              <w:ind w:left="-57" w:right="-57"/>
            </w:pPr>
          </w:p>
        </w:tc>
      </w:tr>
      <w:tr w:rsidR="00E47E4D" w:rsidRPr="0031626D" w:rsidTr="00912249">
        <w:trPr>
          <w:trHeight w:val="57"/>
        </w:trPr>
        <w:tc>
          <w:tcPr>
            <w:tcW w:w="262" w:type="pct"/>
            <w:tcBorders>
              <w:top w:val="single" w:sz="4" w:space="0" w:color="auto"/>
              <w:bottom w:val="single" w:sz="4" w:space="0" w:color="auto"/>
            </w:tcBorders>
          </w:tcPr>
          <w:p w:rsidR="00912249" w:rsidRPr="0031626D" w:rsidRDefault="00912249" w:rsidP="00912249">
            <w:pPr>
              <w:ind w:left="-57" w:right="-57"/>
            </w:pPr>
            <w:r w:rsidRPr="0031626D">
              <w:t>6</w:t>
            </w:r>
          </w:p>
        </w:tc>
        <w:tc>
          <w:tcPr>
            <w:tcW w:w="607" w:type="pct"/>
            <w:tcBorders>
              <w:top w:val="single" w:sz="4" w:space="0" w:color="auto"/>
              <w:bottom w:val="single" w:sz="4" w:space="0" w:color="auto"/>
            </w:tcBorders>
          </w:tcPr>
          <w:p w:rsidR="00912249" w:rsidRPr="0031626D" w:rsidRDefault="00912249" w:rsidP="00912249">
            <w:pPr>
              <w:ind w:left="-57" w:right="-57"/>
              <w:jc w:val="left"/>
            </w:pPr>
            <w:r w:rsidRPr="0031626D">
              <w:t>Не</w:t>
            </w:r>
            <w:r w:rsidR="00F37C1E" w:rsidRPr="0031626D">
              <w:t>удов</w:t>
            </w:r>
            <w:r w:rsidRPr="0031626D">
              <w:t>летво-рительно очи-щенные вырубки с числом пней свыше 600 шт./га</w:t>
            </w:r>
          </w:p>
        </w:tc>
        <w:tc>
          <w:tcPr>
            <w:tcW w:w="958" w:type="pct"/>
            <w:tcBorders>
              <w:top w:val="single" w:sz="4" w:space="0" w:color="auto"/>
              <w:bottom w:val="single" w:sz="4" w:space="0" w:color="auto"/>
            </w:tcBorders>
          </w:tcPr>
          <w:p w:rsidR="00912249" w:rsidRPr="0031626D" w:rsidRDefault="00912249" w:rsidP="00912249">
            <w:pPr>
              <w:ind w:left="-57" w:right="-57"/>
              <w:jc w:val="left"/>
            </w:pPr>
            <w:r w:rsidRPr="0031626D">
              <w:t>1.Удаление порубочных остатков</w:t>
            </w:r>
          </w:p>
          <w:p w:rsidR="00912249" w:rsidRPr="0031626D" w:rsidRDefault="00912249" w:rsidP="00912249">
            <w:pPr>
              <w:ind w:left="-57" w:right="-57"/>
              <w:jc w:val="left"/>
            </w:pPr>
          </w:p>
          <w:p w:rsidR="00912249" w:rsidRPr="0031626D" w:rsidRDefault="00912249" w:rsidP="00912249">
            <w:pPr>
              <w:ind w:left="-57" w:right="-57"/>
              <w:jc w:val="left"/>
            </w:pPr>
            <w:r w:rsidRPr="0031626D">
              <w:t>2.Полосная раскорчёвка шириной         2,5-5,0 м с расстоянииями между осями полос 4-7 м</w:t>
            </w:r>
          </w:p>
          <w:p w:rsidR="00912249" w:rsidRPr="0031626D" w:rsidRDefault="00912249" w:rsidP="00912249">
            <w:pPr>
              <w:ind w:left="-57" w:right="-57"/>
              <w:jc w:val="left"/>
            </w:pPr>
          </w:p>
          <w:p w:rsidR="00912249" w:rsidRPr="0031626D" w:rsidRDefault="00912249" w:rsidP="00912249">
            <w:pPr>
              <w:ind w:left="-57" w:right="-57"/>
              <w:jc w:val="left"/>
            </w:pPr>
            <w:r w:rsidRPr="0031626D">
              <w:t>3.Рыхление почвы</w:t>
            </w:r>
          </w:p>
        </w:tc>
        <w:tc>
          <w:tcPr>
            <w:tcW w:w="1306" w:type="pct"/>
            <w:tcBorders>
              <w:top w:val="single" w:sz="4" w:space="0" w:color="auto"/>
              <w:bottom w:val="single" w:sz="4" w:space="0" w:color="auto"/>
            </w:tcBorders>
          </w:tcPr>
          <w:p w:rsidR="00912249" w:rsidRPr="0031626D" w:rsidRDefault="00912249" w:rsidP="00912249">
            <w:pPr>
              <w:ind w:left="-57" w:right="-57"/>
            </w:pPr>
            <w:r w:rsidRPr="0031626D">
              <w:t>Подборщик сучьев ПС-2.4</w:t>
            </w:r>
          </w:p>
          <w:p w:rsidR="00912249" w:rsidRPr="0031626D" w:rsidRDefault="00912249" w:rsidP="00912249">
            <w:pPr>
              <w:ind w:right="-57"/>
            </w:pPr>
          </w:p>
          <w:p w:rsidR="00912249" w:rsidRPr="0031626D" w:rsidRDefault="00912249" w:rsidP="00912249">
            <w:pPr>
              <w:ind w:right="-57"/>
            </w:pPr>
          </w:p>
          <w:p w:rsidR="00912249" w:rsidRPr="0031626D" w:rsidRDefault="00912249" w:rsidP="00912249">
            <w:pPr>
              <w:ind w:right="-57"/>
            </w:pPr>
            <w:r w:rsidRPr="0031626D">
              <w:t>Клин для расчистки полос КРП-2.5; корчевальные машины КМ-1, КМ-1А</w:t>
            </w:r>
          </w:p>
          <w:p w:rsidR="00912249" w:rsidRPr="0031626D" w:rsidRDefault="00912249" w:rsidP="00912249">
            <w:pPr>
              <w:ind w:left="-57" w:right="-57"/>
            </w:pPr>
          </w:p>
          <w:p w:rsidR="00912249" w:rsidRPr="0031626D" w:rsidRDefault="00912249" w:rsidP="00912249">
            <w:pPr>
              <w:ind w:left="-57" w:right="-57"/>
            </w:pPr>
          </w:p>
          <w:p w:rsidR="00912249" w:rsidRPr="0031626D" w:rsidRDefault="00912249" w:rsidP="00912249">
            <w:pPr>
              <w:ind w:left="-57" w:right="-57"/>
            </w:pPr>
          </w:p>
          <w:p w:rsidR="00912249" w:rsidRPr="0031626D" w:rsidRDefault="00912249" w:rsidP="00912249">
            <w:pPr>
              <w:ind w:left="-57" w:right="-57"/>
            </w:pPr>
            <w:r w:rsidRPr="0031626D">
              <w:t>Плуг лесной дисковый ПЛД-1.2</w:t>
            </w:r>
          </w:p>
        </w:tc>
        <w:tc>
          <w:tcPr>
            <w:tcW w:w="839" w:type="pct"/>
            <w:tcBorders>
              <w:top w:val="single" w:sz="4" w:space="0" w:color="auto"/>
              <w:bottom w:val="single" w:sz="4" w:space="0" w:color="auto"/>
            </w:tcBorders>
          </w:tcPr>
          <w:p w:rsidR="00912249" w:rsidRPr="0031626D" w:rsidRDefault="00912249" w:rsidP="00912249">
            <w:pPr>
              <w:ind w:left="-57" w:right="-57"/>
            </w:pPr>
            <w:r w:rsidRPr="0031626D">
              <w:t>Механизиро</w:t>
            </w:r>
            <w:r w:rsidR="00F37C1E" w:rsidRPr="0031626D">
              <w:t>ван</w:t>
            </w:r>
            <w:r w:rsidRPr="0031626D">
              <w:t xml:space="preserve">ная посадка по центру полос в 1-2 ряда </w:t>
            </w:r>
            <w:r w:rsidR="00F37C1E" w:rsidRPr="0031626D">
              <w:t>ма</w:t>
            </w:r>
            <w:r w:rsidRPr="0031626D">
              <w:t>шинами МЛУ-1А, ЛМД-81 с размещением посадочных мест в ряду 0,7-1,0 м, между рядами – 2-5 м</w:t>
            </w:r>
          </w:p>
        </w:tc>
        <w:tc>
          <w:tcPr>
            <w:tcW w:w="1028" w:type="pct"/>
            <w:tcBorders>
              <w:top w:val="single" w:sz="4" w:space="0" w:color="auto"/>
              <w:bottom w:val="single" w:sz="4" w:space="0" w:color="auto"/>
            </w:tcBorders>
          </w:tcPr>
          <w:p w:rsidR="00912249" w:rsidRPr="0031626D" w:rsidRDefault="00912249" w:rsidP="00912249">
            <w:pPr>
              <w:ind w:left="-57" w:right="-57"/>
            </w:pPr>
            <w:r w:rsidRPr="0031626D">
              <w:t>Механизированный уход по схеме №1 или химуход по схеме №2</w:t>
            </w:r>
          </w:p>
        </w:tc>
      </w:tr>
      <w:tr w:rsidR="00E47E4D" w:rsidRPr="0031626D" w:rsidTr="00912249">
        <w:trPr>
          <w:trHeight w:val="57"/>
        </w:trPr>
        <w:tc>
          <w:tcPr>
            <w:tcW w:w="262" w:type="pct"/>
            <w:tcBorders>
              <w:top w:val="single" w:sz="4" w:space="0" w:color="auto"/>
              <w:bottom w:val="single" w:sz="4" w:space="0" w:color="auto"/>
            </w:tcBorders>
          </w:tcPr>
          <w:p w:rsidR="00912249" w:rsidRPr="0031626D" w:rsidRDefault="00912249" w:rsidP="00912249">
            <w:pPr>
              <w:ind w:left="-57" w:right="-57"/>
            </w:pPr>
            <w:r w:rsidRPr="0031626D">
              <w:t>7</w:t>
            </w:r>
          </w:p>
        </w:tc>
        <w:tc>
          <w:tcPr>
            <w:tcW w:w="607" w:type="pct"/>
            <w:tcBorders>
              <w:top w:val="single" w:sz="4" w:space="0" w:color="auto"/>
              <w:bottom w:val="single" w:sz="4" w:space="0" w:color="auto"/>
            </w:tcBorders>
          </w:tcPr>
          <w:p w:rsidR="00912249" w:rsidRPr="0031626D" w:rsidRDefault="00912249" w:rsidP="00F37C1E">
            <w:pPr>
              <w:ind w:left="-57" w:right="-57"/>
              <w:jc w:val="left"/>
            </w:pPr>
            <w:r w:rsidRPr="0031626D">
              <w:t xml:space="preserve">Захламлённые и заросшие вырубки и гари </w:t>
            </w:r>
            <w:r w:rsidR="00F37C1E" w:rsidRPr="0031626D">
              <w:t>прош</w:t>
            </w:r>
            <w:r w:rsidRPr="0031626D">
              <w:t>лых лет с отсутствием возобновления хозяйственно-ценных пород</w:t>
            </w:r>
          </w:p>
        </w:tc>
        <w:tc>
          <w:tcPr>
            <w:tcW w:w="958" w:type="pct"/>
            <w:tcBorders>
              <w:top w:val="single" w:sz="4" w:space="0" w:color="auto"/>
              <w:bottom w:val="single" w:sz="4" w:space="0" w:color="auto"/>
            </w:tcBorders>
          </w:tcPr>
          <w:p w:rsidR="00912249" w:rsidRPr="0031626D" w:rsidRDefault="00912249" w:rsidP="00912249">
            <w:pPr>
              <w:ind w:left="-57" w:right="-57"/>
              <w:jc w:val="left"/>
            </w:pPr>
            <w:r w:rsidRPr="0031626D">
              <w:t>1.Расчистка полос</w:t>
            </w:r>
          </w:p>
          <w:p w:rsidR="00912249" w:rsidRPr="0031626D" w:rsidRDefault="00912249" w:rsidP="00912249">
            <w:pPr>
              <w:ind w:left="-57" w:right="-57"/>
              <w:jc w:val="left"/>
            </w:pPr>
          </w:p>
          <w:p w:rsidR="00912249" w:rsidRPr="0031626D" w:rsidRDefault="00912249" w:rsidP="00912249">
            <w:pPr>
              <w:ind w:left="-57" w:right="-57"/>
              <w:jc w:val="left"/>
            </w:pPr>
          </w:p>
          <w:p w:rsidR="00912249" w:rsidRPr="0031626D" w:rsidRDefault="00912249" w:rsidP="00912249">
            <w:pPr>
              <w:ind w:left="-57" w:right="-57"/>
              <w:jc w:val="left"/>
            </w:pPr>
            <w:r w:rsidRPr="0031626D">
              <w:t>2.Полосная раскорчёвка шириной 2,5-5,0 м с расстоянием между осями полос 4-7 м или широкополосная – 10-30 м с расстояниями между полосами до 10м</w:t>
            </w:r>
          </w:p>
          <w:p w:rsidR="00912249" w:rsidRPr="0031626D" w:rsidRDefault="00912249" w:rsidP="00912249">
            <w:pPr>
              <w:ind w:left="-57" w:right="-57"/>
              <w:jc w:val="left"/>
            </w:pPr>
          </w:p>
          <w:p w:rsidR="00912249" w:rsidRPr="0031626D" w:rsidRDefault="00912249" w:rsidP="00912249">
            <w:pPr>
              <w:ind w:left="-57" w:right="-57"/>
              <w:jc w:val="left"/>
            </w:pPr>
            <w:r w:rsidRPr="0031626D">
              <w:t>3.Рыхление почвы</w:t>
            </w:r>
          </w:p>
        </w:tc>
        <w:tc>
          <w:tcPr>
            <w:tcW w:w="1306" w:type="pct"/>
            <w:tcBorders>
              <w:top w:val="single" w:sz="4" w:space="0" w:color="auto"/>
              <w:bottom w:val="single" w:sz="4" w:space="0" w:color="auto"/>
            </w:tcBorders>
          </w:tcPr>
          <w:p w:rsidR="00912249" w:rsidRPr="0031626D" w:rsidRDefault="00912249" w:rsidP="00912249">
            <w:pPr>
              <w:ind w:left="-57" w:right="-57"/>
            </w:pPr>
            <w:r w:rsidRPr="0031626D">
              <w:t>Корчеватель-собиратель МП-7А; тракторный клин ТК-1.2</w:t>
            </w:r>
          </w:p>
          <w:p w:rsidR="00912249" w:rsidRPr="0031626D" w:rsidRDefault="00912249" w:rsidP="00912249">
            <w:pPr>
              <w:ind w:left="-57" w:right="-57"/>
            </w:pPr>
          </w:p>
          <w:p w:rsidR="00912249" w:rsidRPr="0031626D" w:rsidRDefault="00912249" w:rsidP="00912249">
            <w:pPr>
              <w:ind w:left="-57" w:right="-57"/>
            </w:pPr>
            <w:r w:rsidRPr="0031626D">
              <w:t>Клин для расчистки полос КРП-2.5, корчевальные машины и корчеватели КМ-1, КМ-1А, ЛД-4</w:t>
            </w:r>
          </w:p>
          <w:p w:rsidR="00912249" w:rsidRPr="0031626D" w:rsidRDefault="00912249" w:rsidP="00912249">
            <w:pPr>
              <w:ind w:left="-57" w:right="-57"/>
            </w:pPr>
          </w:p>
          <w:p w:rsidR="00912249" w:rsidRPr="0031626D" w:rsidRDefault="00912249" w:rsidP="00912249">
            <w:pPr>
              <w:ind w:left="-57" w:right="-57"/>
            </w:pPr>
          </w:p>
          <w:p w:rsidR="00912249" w:rsidRPr="0031626D" w:rsidRDefault="00912249" w:rsidP="00912249">
            <w:pPr>
              <w:ind w:left="-57" w:right="-57"/>
            </w:pPr>
          </w:p>
          <w:p w:rsidR="00912249" w:rsidRPr="0031626D" w:rsidRDefault="00912249" w:rsidP="00912249">
            <w:pPr>
              <w:ind w:left="-57" w:right="-57"/>
            </w:pPr>
          </w:p>
          <w:p w:rsidR="00912249" w:rsidRPr="0031626D" w:rsidRDefault="00912249" w:rsidP="00912249">
            <w:pPr>
              <w:ind w:left="-57" w:right="-57"/>
            </w:pPr>
          </w:p>
          <w:p w:rsidR="00912249" w:rsidRPr="0031626D" w:rsidRDefault="00912249" w:rsidP="00912249">
            <w:pPr>
              <w:ind w:left="-57" w:right="-57"/>
            </w:pPr>
            <w:r w:rsidRPr="0031626D">
              <w:t>Плуг лесной дисковый ПЛД-1.2</w:t>
            </w:r>
          </w:p>
        </w:tc>
        <w:tc>
          <w:tcPr>
            <w:tcW w:w="839" w:type="pct"/>
            <w:tcBorders>
              <w:top w:val="single" w:sz="4" w:space="0" w:color="auto"/>
              <w:bottom w:val="single" w:sz="4" w:space="0" w:color="auto"/>
            </w:tcBorders>
          </w:tcPr>
          <w:p w:rsidR="00912249" w:rsidRPr="0031626D" w:rsidRDefault="00912249" w:rsidP="00EA21F3">
            <w:pPr>
              <w:ind w:left="-57" w:right="-57"/>
            </w:pPr>
            <w:r w:rsidRPr="0031626D">
              <w:t>Механизированная посадка по центру полос в 1-2 ряда машинами МЛУ-1А, ЛМД-81 с размещением посадочных мест в ряду 0.7-1.0 м, между рядами – 2-5 м Механизированная посадка в полосах машинами МЛУ-1А, ЛМД-81 с размещением посадочных мест в ряду –     1-2 м, между рядами – 2-3 м</w:t>
            </w:r>
          </w:p>
        </w:tc>
        <w:tc>
          <w:tcPr>
            <w:tcW w:w="1028" w:type="pct"/>
            <w:tcBorders>
              <w:top w:val="single" w:sz="4" w:space="0" w:color="auto"/>
              <w:bottom w:val="single" w:sz="4" w:space="0" w:color="auto"/>
            </w:tcBorders>
          </w:tcPr>
          <w:p w:rsidR="00912249" w:rsidRPr="0031626D" w:rsidRDefault="00912249" w:rsidP="00912249">
            <w:pPr>
              <w:ind w:left="-57" w:right="-57"/>
            </w:pPr>
            <w:r w:rsidRPr="0031626D">
              <w:t>Механизированный уход по схеме №1 или химуход по схеме №2</w:t>
            </w:r>
          </w:p>
        </w:tc>
      </w:tr>
      <w:tr w:rsidR="00E47E4D" w:rsidRPr="0031626D" w:rsidTr="00912249">
        <w:trPr>
          <w:trHeight w:val="57"/>
        </w:trPr>
        <w:tc>
          <w:tcPr>
            <w:tcW w:w="262" w:type="pct"/>
            <w:tcBorders>
              <w:top w:val="single" w:sz="4" w:space="0" w:color="auto"/>
              <w:bottom w:val="single" w:sz="4" w:space="0" w:color="auto"/>
            </w:tcBorders>
          </w:tcPr>
          <w:p w:rsidR="00912249" w:rsidRPr="0031626D" w:rsidRDefault="00912249" w:rsidP="00912249">
            <w:pPr>
              <w:ind w:left="-57" w:right="-57"/>
            </w:pPr>
            <w:r w:rsidRPr="0031626D">
              <w:t>8</w:t>
            </w:r>
          </w:p>
        </w:tc>
        <w:tc>
          <w:tcPr>
            <w:tcW w:w="607" w:type="pct"/>
            <w:tcBorders>
              <w:top w:val="single" w:sz="4" w:space="0" w:color="auto"/>
              <w:bottom w:val="single" w:sz="4" w:space="0" w:color="auto"/>
            </w:tcBorders>
          </w:tcPr>
          <w:p w:rsidR="00912249" w:rsidRPr="0031626D" w:rsidRDefault="00912249" w:rsidP="00912249">
            <w:pPr>
              <w:ind w:left="-57" w:right="-57"/>
              <w:jc w:val="left"/>
            </w:pPr>
            <w:r w:rsidRPr="0031626D">
              <w:t>Старые вырубки и гари, возоб-новившиеся лиственными порода-ми</w:t>
            </w:r>
          </w:p>
        </w:tc>
        <w:tc>
          <w:tcPr>
            <w:tcW w:w="958" w:type="pct"/>
            <w:tcBorders>
              <w:top w:val="single" w:sz="4" w:space="0" w:color="auto"/>
              <w:bottom w:val="single" w:sz="4" w:space="0" w:color="auto"/>
            </w:tcBorders>
          </w:tcPr>
          <w:p w:rsidR="00912249" w:rsidRPr="0031626D" w:rsidRDefault="00912249" w:rsidP="00912249">
            <w:pPr>
              <w:ind w:left="-57" w:right="-57"/>
              <w:jc w:val="left"/>
            </w:pPr>
            <w:r w:rsidRPr="0031626D">
              <w:t>1.Прокладка коридоров</w:t>
            </w:r>
          </w:p>
          <w:p w:rsidR="00912249" w:rsidRPr="0031626D" w:rsidRDefault="00912249" w:rsidP="00912249">
            <w:pPr>
              <w:ind w:left="-57" w:right="-57"/>
              <w:jc w:val="left"/>
            </w:pPr>
          </w:p>
          <w:p w:rsidR="00912249" w:rsidRPr="0031626D" w:rsidRDefault="00EA21F3" w:rsidP="00912249">
            <w:pPr>
              <w:ind w:left="-57" w:right="-57"/>
              <w:jc w:val="left"/>
            </w:pPr>
            <w:r w:rsidRPr="0031626D">
              <w:t xml:space="preserve">2.Полосная корчевка шириной </w:t>
            </w:r>
            <w:r w:rsidR="00912249" w:rsidRPr="0031626D">
              <w:t>2,5-5,0 м, с расстояниями между осями полос 4-7м</w:t>
            </w:r>
          </w:p>
          <w:p w:rsidR="00912249" w:rsidRPr="0031626D" w:rsidRDefault="00912249" w:rsidP="00912249">
            <w:pPr>
              <w:ind w:left="-57" w:right="-57"/>
              <w:jc w:val="left"/>
            </w:pPr>
          </w:p>
          <w:p w:rsidR="00912249" w:rsidRPr="0031626D" w:rsidRDefault="00912249" w:rsidP="00912249">
            <w:pPr>
              <w:ind w:left="-57" w:right="-57"/>
              <w:jc w:val="left"/>
            </w:pPr>
            <w:r w:rsidRPr="0031626D">
              <w:t>3.Рыхление почвы</w:t>
            </w:r>
          </w:p>
        </w:tc>
        <w:tc>
          <w:tcPr>
            <w:tcW w:w="1306" w:type="pct"/>
            <w:tcBorders>
              <w:top w:val="single" w:sz="4" w:space="0" w:color="auto"/>
              <w:bottom w:val="single" w:sz="4" w:space="0" w:color="auto"/>
            </w:tcBorders>
          </w:tcPr>
          <w:p w:rsidR="00912249" w:rsidRPr="0031626D" w:rsidRDefault="00912249" w:rsidP="00912249">
            <w:pPr>
              <w:ind w:left="-57" w:right="-57"/>
            </w:pPr>
            <w:r w:rsidRPr="0031626D">
              <w:t>Кусторез КОМ-2.3</w:t>
            </w:r>
          </w:p>
          <w:p w:rsidR="00912249" w:rsidRPr="0031626D" w:rsidRDefault="00912249" w:rsidP="00912249">
            <w:pPr>
              <w:ind w:right="-57"/>
            </w:pPr>
          </w:p>
          <w:p w:rsidR="00912249" w:rsidRPr="0031626D" w:rsidRDefault="00912249" w:rsidP="00912249">
            <w:pPr>
              <w:ind w:left="-57" w:right="-57"/>
            </w:pPr>
            <w:r w:rsidRPr="0031626D">
              <w:t>Корчеватель-собиратель МП-7А; корчевальные машины КМ-1, КМ-1А</w:t>
            </w:r>
          </w:p>
          <w:p w:rsidR="00912249" w:rsidRPr="0031626D" w:rsidRDefault="00912249" w:rsidP="00912249">
            <w:pPr>
              <w:ind w:left="-57" w:right="-57"/>
            </w:pPr>
          </w:p>
          <w:p w:rsidR="00912249" w:rsidRPr="0031626D" w:rsidRDefault="00912249" w:rsidP="00912249">
            <w:pPr>
              <w:ind w:left="-57" w:right="-57"/>
            </w:pPr>
          </w:p>
          <w:p w:rsidR="00912249" w:rsidRPr="0031626D" w:rsidRDefault="00912249" w:rsidP="00912249">
            <w:pPr>
              <w:ind w:left="-57" w:right="-57"/>
            </w:pPr>
          </w:p>
          <w:p w:rsidR="00912249" w:rsidRPr="0031626D" w:rsidRDefault="00912249" w:rsidP="00912249">
            <w:pPr>
              <w:ind w:left="-57" w:right="-57"/>
            </w:pPr>
            <w:r w:rsidRPr="0031626D">
              <w:t>Плуг лесной дисковый ПЛД-1.2</w:t>
            </w:r>
          </w:p>
        </w:tc>
        <w:tc>
          <w:tcPr>
            <w:tcW w:w="839" w:type="pct"/>
            <w:tcBorders>
              <w:top w:val="single" w:sz="4" w:space="0" w:color="auto"/>
              <w:bottom w:val="single" w:sz="4" w:space="0" w:color="auto"/>
            </w:tcBorders>
          </w:tcPr>
          <w:p w:rsidR="00912249" w:rsidRPr="0031626D" w:rsidRDefault="00912249" w:rsidP="00912249">
            <w:pPr>
              <w:ind w:left="-57" w:right="-57"/>
            </w:pPr>
            <w:r w:rsidRPr="0031626D">
              <w:t xml:space="preserve">Механизированная посадка по центру полос в 1-2 ряда </w:t>
            </w:r>
            <w:r w:rsidR="00F37C1E" w:rsidRPr="0031626D">
              <w:t>маш</w:t>
            </w:r>
            <w:r w:rsidRPr="0031626D">
              <w:t>инами МЛУ-1А,</w:t>
            </w:r>
          </w:p>
          <w:p w:rsidR="00912249" w:rsidRPr="0031626D" w:rsidRDefault="00912249" w:rsidP="00912249">
            <w:pPr>
              <w:ind w:left="-57" w:right="-57"/>
            </w:pPr>
            <w:r w:rsidRPr="0031626D">
              <w:t>ЛМД-81 с размещением посадочных мест в ряду 0,7-1,0 м, между рядами – 2-5 м</w:t>
            </w:r>
          </w:p>
        </w:tc>
        <w:tc>
          <w:tcPr>
            <w:tcW w:w="1028" w:type="pct"/>
            <w:tcBorders>
              <w:top w:val="single" w:sz="4" w:space="0" w:color="auto"/>
              <w:bottom w:val="single" w:sz="4" w:space="0" w:color="auto"/>
            </w:tcBorders>
          </w:tcPr>
          <w:p w:rsidR="00912249" w:rsidRPr="0031626D" w:rsidRDefault="00912249" w:rsidP="00912249">
            <w:pPr>
              <w:ind w:left="-57" w:right="-57"/>
            </w:pPr>
            <w:r w:rsidRPr="0031626D">
              <w:t>Механизированный уход по схеме №1 или химуход по схеме №2</w:t>
            </w:r>
          </w:p>
        </w:tc>
      </w:tr>
      <w:tr w:rsidR="00E47E4D" w:rsidRPr="0031626D" w:rsidTr="00912249">
        <w:trPr>
          <w:trHeight w:val="57"/>
        </w:trPr>
        <w:tc>
          <w:tcPr>
            <w:tcW w:w="262" w:type="pct"/>
            <w:tcBorders>
              <w:top w:val="single" w:sz="4" w:space="0" w:color="auto"/>
              <w:bottom w:val="single" w:sz="4" w:space="0" w:color="auto"/>
            </w:tcBorders>
          </w:tcPr>
          <w:p w:rsidR="00912249" w:rsidRPr="0031626D" w:rsidRDefault="00912249" w:rsidP="00912249">
            <w:pPr>
              <w:ind w:left="-57" w:right="-57"/>
            </w:pPr>
            <w:r w:rsidRPr="0031626D">
              <w:t>9</w:t>
            </w:r>
          </w:p>
        </w:tc>
        <w:tc>
          <w:tcPr>
            <w:tcW w:w="607" w:type="pct"/>
            <w:tcBorders>
              <w:top w:val="single" w:sz="4" w:space="0" w:color="auto"/>
              <w:bottom w:val="single" w:sz="4" w:space="0" w:color="auto"/>
            </w:tcBorders>
          </w:tcPr>
          <w:p w:rsidR="00912249" w:rsidRPr="0031626D" w:rsidRDefault="00912249" w:rsidP="00F37C1E">
            <w:pPr>
              <w:ind w:left="-57" w:right="-57"/>
              <w:jc w:val="left"/>
            </w:pPr>
            <w:r w:rsidRPr="0031626D">
              <w:t>Малоценные лиственные молодняки</w:t>
            </w:r>
          </w:p>
        </w:tc>
        <w:tc>
          <w:tcPr>
            <w:tcW w:w="958" w:type="pct"/>
            <w:tcBorders>
              <w:top w:val="single" w:sz="4" w:space="0" w:color="auto"/>
              <w:bottom w:val="single" w:sz="4" w:space="0" w:color="auto"/>
            </w:tcBorders>
          </w:tcPr>
          <w:p w:rsidR="00912249" w:rsidRPr="0031626D" w:rsidRDefault="00912249" w:rsidP="00912249">
            <w:pPr>
              <w:ind w:left="-57" w:right="-57"/>
              <w:jc w:val="left"/>
            </w:pPr>
            <w:r w:rsidRPr="0031626D">
              <w:t>1.Сплошное или полосное опрыскивание лиственного молодняка препаратами на основе глифосата</w:t>
            </w:r>
          </w:p>
          <w:p w:rsidR="00912249" w:rsidRPr="0031626D" w:rsidRDefault="00912249" w:rsidP="00912249">
            <w:pPr>
              <w:ind w:left="-57" w:right="-57"/>
              <w:jc w:val="left"/>
            </w:pPr>
          </w:p>
          <w:p w:rsidR="00912249" w:rsidRPr="0031626D" w:rsidRDefault="00912249" w:rsidP="00912249">
            <w:pPr>
              <w:ind w:left="-57" w:right="-57"/>
              <w:jc w:val="left"/>
            </w:pPr>
            <w:r w:rsidRPr="0031626D">
              <w:t>2.Обработка почвы</w:t>
            </w:r>
          </w:p>
        </w:tc>
        <w:tc>
          <w:tcPr>
            <w:tcW w:w="1306" w:type="pct"/>
            <w:tcBorders>
              <w:top w:val="single" w:sz="4" w:space="0" w:color="auto"/>
              <w:bottom w:val="single" w:sz="4" w:space="0" w:color="auto"/>
            </w:tcBorders>
          </w:tcPr>
          <w:p w:rsidR="00912249" w:rsidRPr="0031626D" w:rsidRDefault="00912249" w:rsidP="00912249">
            <w:pPr>
              <w:ind w:left="-57" w:right="-57"/>
            </w:pPr>
            <w:r w:rsidRPr="0031626D">
              <w:t>Лесной химический агрегат АЛХ-2 или ручные моторные оп</w:t>
            </w:r>
            <w:r w:rsidR="00F37C1E" w:rsidRPr="0031626D">
              <w:t xml:space="preserve">рыскиватели типа </w:t>
            </w:r>
            <w:r w:rsidRPr="0031626D">
              <w:t xml:space="preserve">ОМР-2 или РАА-1. </w:t>
            </w:r>
          </w:p>
          <w:p w:rsidR="00912249" w:rsidRPr="0031626D" w:rsidRDefault="00912249" w:rsidP="00912249">
            <w:pPr>
              <w:ind w:left="-57" w:right="-57"/>
            </w:pPr>
          </w:p>
          <w:p w:rsidR="00912249" w:rsidRPr="0031626D" w:rsidRDefault="00912249" w:rsidP="00912249">
            <w:pPr>
              <w:ind w:left="-57" w:right="-57"/>
            </w:pPr>
          </w:p>
          <w:p w:rsidR="00912249" w:rsidRPr="0031626D" w:rsidRDefault="00912249" w:rsidP="00912249">
            <w:pPr>
              <w:ind w:left="-57" w:right="-57"/>
            </w:pPr>
            <w:r w:rsidRPr="0031626D">
              <w:t>Плуг ПКЛН-500А, дисковые бороны</w:t>
            </w:r>
          </w:p>
        </w:tc>
        <w:tc>
          <w:tcPr>
            <w:tcW w:w="839" w:type="pct"/>
            <w:tcBorders>
              <w:top w:val="single" w:sz="4" w:space="0" w:color="auto"/>
              <w:bottom w:val="single" w:sz="4" w:space="0" w:color="auto"/>
            </w:tcBorders>
          </w:tcPr>
          <w:p w:rsidR="00912249" w:rsidRPr="0031626D" w:rsidRDefault="00912249" w:rsidP="00912249">
            <w:pPr>
              <w:ind w:left="-57" w:right="-57"/>
            </w:pPr>
            <w:r w:rsidRPr="0031626D">
              <w:t>Ручная посадка по пластам или сажалкой СЛ-2</w:t>
            </w:r>
          </w:p>
        </w:tc>
        <w:tc>
          <w:tcPr>
            <w:tcW w:w="1028" w:type="pct"/>
            <w:tcBorders>
              <w:top w:val="single" w:sz="4" w:space="0" w:color="auto"/>
              <w:bottom w:val="single" w:sz="4" w:space="0" w:color="auto"/>
            </w:tcBorders>
          </w:tcPr>
          <w:p w:rsidR="00912249" w:rsidRPr="0031626D" w:rsidRDefault="00912249" w:rsidP="00912249">
            <w:pPr>
              <w:ind w:left="-57" w:right="-57"/>
            </w:pPr>
            <w:r w:rsidRPr="0031626D">
              <w:t>Химический уход по схеме №2</w:t>
            </w:r>
          </w:p>
        </w:tc>
      </w:tr>
      <w:tr w:rsidR="00E47E4D" w:rsidRPr="0031626D" w:rsidTr="00912249">
        <w:trPr>
          <w:trHeight w:val="57"/>
        </w:trPr>
        <w:tc>
          <w:tcPr>
            <w:tcW w:w="262" w:type="pct"/>
            <w:tcBorders>
              <w:top w:val="single" w:sz="4" w:space="0" w:color="auto"/>
              <w:bottom w:val="single" w:sz="4" w:space="0" w:color="auto"/>
            </w:tcBorders>
          </w:tcPr>
          <w:p w:rsidR="00912249" w:rsidRPr="0031626D" w:rsidRDefault="00912249" w:rsidP="00912249">
            <w:pPr>
              <w:ind w:left="-57" w:right="-57"/>
            </w:pPr>
            <w:r w:rsidRPr="0031626D">
              <w:t>10</w:t>
            </w:r>
          </w:p>
        </w:tc>
        <w:tc>
          <w:tcPr>
            <w:tcW w:w="607" w:type="pct"/>
            <w:tcBorders>
              <w:top w:val="single" w:sz="4" w:space="0" w:color="auto"/>
              <w:bottom w:val="single" w:sz="4" w:space="0" w:color="auto"/>
            </w:tcBorders>
          </w:tcPr>
          <w:p w:rsidR="00912249" w:rsidRPr="0031626D" w:rsidRDefault="00912249" w:rsidP="00912249">
            <w:pPr>
              <w:ind w:left="-57" w:right="-57"/>
              <w:jc w:val="left"/>
            </w:pPr>
            <w:r w:rsidRPr="0031626D">
              <w:t xml:space="preserve">Сильно захламлённые </w:t>
            </w:r>
            <w:r w:rsidR="00F37C1E" w:rsidRPr="0031626D">
              <w:t>старые вырубки и гари при отсут</w:t>
            </w:r>
            <w:r w:rsidRPr="0031626D">
              <w:t>ствии воз</w:t>
            </w:r>
            <w:r w:rsidR="00F37C1E" w:rsidRPr="0031626D">
              <w:t>мож</w:t>
            </w:r>
            <w:r w:rsidRPr="0031626D">
              <w:t>ностей рас</w:t>
            </w:r>
            <w:r w:rsidR="00F37C1E" w:rsidRPr="0031626D">
              <w:t>чист</w:t>
            </w:r>
            <w:r w:rsidRPr="0031626D">
              <w:t>ки и раскор</w:t>
            </w:r>
            <w:r w:rsidR="00F37C1E" w:rsidRPr="0031626D">
              <w:t>чёвки, а также с куртин</w:t>
            </w:r>
            <w:r w:rsidRPr="0031626D">
              <w:t>ным располо</w:t>
            </w:r>
            <w:r w:rsidR="00F37C1E" w:rsidRPr="0031626D">
              <w:t>жением возобно</w:t>
            </w:r>
            <w:r w:rsidRPr="0031626D">
              <w:t>вления хвойных пород</w:t>
            </w:r>
          </w:p>
        </w:tc>
        <w:tc>
          <w:tcPr>
            <w:tcW w:w="958" w:type="pct"/>
            <w:tcBorders>
              <w:top w:val="single" w:sz="4" w:space="0" w:color="auto"/>
              <w:bottom w:val="single" w:sz="4" w:space="0" w:color="auto"/>
            </w:tcBorders>
          </w:tcPr>
          <w:p w:rsidR="00912249" w:rsidRPr="0031626D" w:rsidRDefault="00912249" w:rsidP="00912249">
            <w:pPr>
              <w:ind w:left="-57" w:right="-57"/>
              <w:jc w:val="left"/>
            </w:pPr>
            <w:r w:rsidRPr="0031626D">
              <w:t>1.Подготовка площадок шириной 3м, длиной 4-5м; 250-300 площадок на 1 га</w:t>
            </w:r>
          </w:p>
          <w:p w:rsidR="00912249" w:rsidRPr="0031626D" w:rsidRDefault="00912249" w:rsidP="00912249">
            <w:pPr>
              <w:ind w:left="-57" w:right="-57"/>
              <w:jc w:val="left"/>
            </w:pPr>
          </w:p>
          <w:p w:rsidR="00912249" w:rsidRPr="0031626D" w:rsidRDefault="00912249" w:rsidP="00912249">
            <w:pPr>
              <w:ind w:left="-57" w:right="-57"/>
              <w:jc w:val="left"/>
            </w:pPr>
            <w:r w:rsidRPr="0031626D">
              <w:t>2.Опрыскивание площадок и смежных территорий арсеналом</w:t>
            </w:r>
          </w:p>
        </w:tc>
        <w:tc>
          <w:tcPr>
            <w:tcW w:w="1306" w:type="pct"/>
            <w:tcBorders>
              <w:top w:val="single" w:sz="4" w:space="0" w:color="auto"/>
              <w:bottom w:val="single" w:sz="4" w:space="0" w:color="auto"/>
            </w:tcBorders>
          </w:tcPr>
          <w:p w:rsidR="00912249" w:rsidRPr="0031626D" w:rsidRDefault="00912249" w:rsidP="00912249">
            <w:pPr>
              <w:ind w:left="-57" w:right="-57"/>
            </w:pPr>
            <w:r w:rsidRPr="0031626D">
              <w:t>Навесной корчеватель - бульдозер ЛД-4; корчеватель - собиратель МП-7А</w:t>
            </w:r>
          </w:p>
          <w:p w:rsidR="00912249" w:rsidRPr="0031626D" w:rsidRDefault="00912249" w:rsidP="00912249">
            <w:pPr>
              <w:ind w:left="-57" w:right="-57"/>
            </w:pPr>
          </w:p>
          <w:p w:rsidR="00912249" w:rsidRPr="0031626D" w:rsidRDefault="00912249" w:rsidP="00912249">
            <w:pPr>
              <w:ind w:left="-57" w:right="-57"/>
            </w:pPr>
          </w:p>
          <w:p w:rsidR="00912249" w:rsidRPr="0031626D" w:rsidRDefault="00912249" w:rsidP="00912249">
            <w:pPr>
              <w:ind w:left="-57" w:right="-57"/>
            </w:pPr>
            <w:r w:rsidRPr="0031626D">
              <w:t>Ручные опрыскиватели ОРР-14, Эра-2, Соло-425</w:t>
            </w:r>
          </w:p>
        </w:tc>
        <w:tc>
          <w:tcPr>
            <w:tcW w:w="839" w:type="pct"/>
            <w:tcBorders>
              <w:top w:val="single" w:sz="4" w:space="0" w:color="auto"/>
              <w:bottom w:val="single" w:sz="4" w:space="0" w:color="auto"/>
            </w:tcBorders>
          </w:tcPr>
          <w:p w:rsidR="00912249" w:rsidRPr="0031626D" w:rsidRDefault="00912249" w:rsidP="00912249">
            <w:pPr>
              <w:ind w:left="-57" w:right="-57"/>
            </w:pPr>
            <w:r w:rsidRPr="0031626D">
              <w:t xml:space="preserve">Ручная посадка в площадки по </w:t>
            </w:r>
          </w:p>
          <w:p w:rsidR="00912249" w:rsidRPr="0031626D" w:rsidRDefault="00912249" w:rsidP="00912249">
            <w:pPr>
              <w:ind w:left="-57" w:right="-57"/>
            </w:pPr>
            <w:r w:rsidRPr="0031626D">
              <w:t>10-15 сеянцев или 7-8 саженцев</w:t>
            </w:r>
          </w:p>
        </w:tc>
        <w:tc>
          <w:tcPr>
            <w:tcW w:w="1028" w:type="pct"/>
            <w:tcBorders>
              <w:top w:val="single" w:sz="4" w:space="0" w:color="auto"/>
              <w:bottom w:val="single" w:sz="4" w:space="0" w:color="auto"/>
            </w:tcBorders>
          </w:tcPr>
          <w:p w:rsidR="00912249" w:rsidRPr="0031626D" w:rsidRDefault="00912249" w:rsidP="00F37C1E">
            <w:pPr>
              <w:ind w:left="-57" w:right="-57"/>
            </w:pPr>
            <w:r w:rsidRPr="0031626D">
              <w:t xml:space="preserve">Химический уход по схеме №2. </w:t>
            </w:r>
          </w:p>
        </w:tc>
      </w:tr>
    </w:tbl>
    <w:p w:rsidR="00912249" w:rsidRPr="0031626D" w:rsidRDefault="00912249" w:rsidP="00F37C1E">
      <w:pPr>
        <w:spacing w:line="360" w:lineRule="auto"/>
        <w:ind w:left="-57" w:right="-57" w:firstLine="57"/>
        <w:jc w:val="left"/>
        <w:rPr>
          <w:sz w:val="24"/>
        </w:rPr>
      </w:pPr>
      <w:r w:rsidRPr="0031626D">
        <w:rPr>
          <w:b/>
          <w:i/>
          <w:sz w:val="24"/>
        </w:rPr>
        <w:t>Примечание:</w:t>
      </w:r>
      <w:r w:rsidRPr="0031626D">
        <w:rPr>
          <w:i/>
          <w:sz w:val="24"/>
        </w:rPr>
        <w:t xml:space="preserve"> </w:t>
      </w:r>
      <w:r w:rsidRPr="0031626D">
        <w:rPr>
          <w:sz w:val="24"/>
        </w:rPr>
        <w:t>при комбинированном лесовосстановлении рекомендуется применять схему № 10.</w:t>
      </w:r>
    </w:p>
    <w:p w:rsidR="00500BAE" w:rsidRPr="0031626D" w:rsidRDefault="00500BAE" w:rsidP="00412912">
      <w:pPr>
        <w:ind w:left="-57" w:right="-57"/>
        <w:rPr>
          <w:sz w:val="28"/>
        </w:rPr>
      </w:pPr>
      <w:r w:rsidRPr="0031626D">
        <w:rPr>
          <w:sz w:val="28"/>
        </w:rPr>
        <w:br w:type="page"/>
      </w:r>
    </w:p>
    <w:p w:rsidR="00912249" w:rsidRPr="0031626D" w:rsidRDefault="00912249" w:rsidP="00412912">
      <w:pPr>
        <w:ind w:left="-57" w:right="-57"/>
        <w:rPr>
          <w:sz w:val="28"/>
        </w:rPr>
      </w:pPr>
    </w:p>
    <w:p w:rsidR="00912249" w:rsidRPr="0031626D" w:rsidRDefault="00912249" w:rsidP="00912249">
      <w:pPr>
        <w:ind w:firstLine="709"/>
        <w:jc w:val="right"/>
        <w:rPr>
          <w:i/>
          <w:iCs/>
          <w:sz w:val="28"/>
          <w:szCs w:val="28"/>
        </w:rPr>
      </w:pPr>
      <w:r w:rsidRPr="0031626D">
        <w:rPr>
          <w:i/>
          <w:iCs/>
          <w:sz w:val="28"/>
          <w:szCs w:val="28"/>
        </w:rPr>
        <w:t>Таблица 3</w:t>
      </w:r>
    </w:p>
    <w:p w:rsidR="00412912" w:rsidRPr="0031626D" w:rsidRDefault="00412912" w:rsidP="00412912">
      <w:pPr>
        <w:ind w:left="-57" w:right="-57"/>
        <w:rPr>
          <w:sz w:val="28"/>
        </w:rPr>
      </w:pPr>
      <w:r w:rsidRPr="0031626D">
        <w:rPr>
          <w:sz w:val="28"/>
        </w:rPr>
        <w:t>Схемы агротехнических уходов за лесными культурами</w:t>
      </w:r>
    </w:p>
    <w:p w:rsidR="0045464F" w:rsidRPr="0031626D" w:rsidRDefault="0045464F" w:rsidP="0045464F">
      <w:pPr>
        <w:ind w:left="-57" w:right="-57"/>
        <w:rPr>
          <w:sz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4821"/>
        <w:gridCol w:w="5540"/>
        <w:gridCol w:w="1727"/>
      </w:tblGrid>
      <w:tr w:rsidR="00E47E4D" w:rsidRPr="0031626D" w:rsidTr="00FF68BB">
        <w:trPr>
          <w:trHeight w:val="497"/>
          <w:tblHeader/>
        </w:trPr>
        <w:tc>
          <w:tcPr>
            <w:tcW w:w="913" w:type="pct"/>
            <w:vAlign w:val="center"/>
          </w:tcPr>
          <w:p w:rsidR="0045464F" w:rsidRPr="0031626D" w:rsidRDefault="0045464F" w:rsidP="00FF68BB">
            <w:pPr>
              <w:ind w:left="-57" w:right="-57"/>
              <w:rPr>
                <w:szCs w:val="22"/>
              </w:rPr>
            </w:pPr>
            <w:r w:rsidRPr="0031626D">
              <w:rPr>
                <w:szCs w:val="22"/>
              </w:rPr>
              <w:t>Культивируемая порода</w:t>
            </w:r>
          </w:p>
        </w:tc>
        <w:tc>
          <w:tcPr>
            <w:tcW w:w="1630" w:type="pct"/>
            <w:vAlign w:val="center"/>
          </w:tcPr>
          <w:p w:rsidR="0045464F" w:rsidRPr="0031626D" w:rsidRDefault="0045464F" w:rsidP="00FF68BB">
            <w:pPr>
              <w:ind w:left="-57" w:right="-57"/>
              <w:rPr>
                <w:szCs w:val="22"/>
              </w:rPr>
            </w:pPr>
            <w:r w:rsidRPr="0031626D">
              <w:rPr>
                <w:szCs w:val="22"/>
              </w:rPr>
              <w:t>Вид ухода</w:t>
            </w:r>
          </w:p>
        </w:tc>
        <w:tc>
          <w:tcPr>
            <w:tcW w:w="1873" w:type="pct"/>
            <w:vAlign w:val="center"/>
          </w:tcPr>
          <w:p w:rsidR="0045464F" w:rsidRPr="0031626D" w:rsidRDefault="0045464F" w:rsidP="00FF68BB">
            <w:pPr>
              <w:ind w:left="-57" w:right="-57"/>
              <w:rPr>
                <w:szCs w:val="22"/>
              </w:rPr>
            </w:pPr>
            <w:r w:rsidRPr="0031626D">
              <w:rPr>
                <w:szCs w:val="22"/>
              </w:rPr>
              <w:t>Применяемые машины и механизмы, препараты</w:t>
            </w:r>
          </w:p>
        </w:tc>
        <w:tc>
          <w:tcPr>
            <w:tcW w:w="584" w:type="pct"/>
            <w:vAlign w:val="center"/>
          </w:tcPr>
          <w:p w:rsidR="0045464F" w:rsidRPr="0031626D" w:rsidRDefault="0045464F" w:rsidP="00FF68BB">
            <w:pPr>
              <w:ind w:left="-57" w:right="-57"/>
              <w:rPr>
                <w:szCs w:val="22"/>
              </w:rPr>
            </w:pPr>
            <w:r w:rsidRPr="0031626D">
              <w:rPr>
                <w:szCs w:val="22"/>
              </w:rPr>
              <w:t>Схемы ухода*</w:t>
            </w:r>
          </w:p>
        </w:tc>
      </w:tr>
      <w:tr w:rsidR="00E47E4D" w:rsidRPr="0031626D" w:rsidTr="00FF68BB">
        <w:trPr>
          <w:trHeight w:val="57"/>
          <w:tblHeader/>
        </w:trPr>
        <w:tc>
          <w:tcPr>
            <w:tcW w:w="913" w:type="pct"/>
            <w:tcBorders>
              <w:bottom w:val="single" w:sz="4" w:space="0" w:color="auto"/>
            </w:tcBorders>
          </w:tcPr>
          <w:p w:rsidR="0045464F" w:rsidRPr="0031626D" w:rsidRDefault="0045464F" w:rsidP="00FF68BB">
            <w:pPr>
              <w:ind w:left="-57" w:right="-57"/>
              <w:rPr>
                <w:szCs w:val="22"/>
              </w:rPr>
            </w:pPr>
            <w:r w:rsidRPr="0031626D">
              <w:rPr>
                <w:szCs w:val="22"/>
              </w:rPr>
              <w:t>1</w:t>
            </w:r>
          </w:p>
        </w:tc>
        <w:tc>
          <w:tcPr>
            <w:tcW w:w="1630" w:type="pct"/>
            <w:tcBorders>
              <w:bottom w:val="single" w:sz="4" w:space="0" w:color="auto"/>
            </w:tcBorders>
          </w:tcPr>
          <w:p w:rsidR="0045464F" w:rsidRPr="0031626D" w:rsidRDefault="0045464F" w:rsidP="00FF68BB">
            <w:pPr>
              <w:ind w:left="-57" w:right="-57"/>
              <w:rPr>
                <w:szCs w:val="22"/>
              </w:rPr>
            </w:pPr>
            <w:r w:rsidRPr="0031626D">
              <w:rPr>
                <w:szCs w:val="22"/>
              </w:rPr>
              <w:t>2</w:t>
            </w:r>
          </w:p>
        </w:tc>
        <w:tc>
          <w:tcPr>
            <w:tcW w:w="1873" w:type="pct"/>
            <w:tcBorders>
              <w:bottom w:val="single" w:sz="4" w:space="0" w:color="auto"/>
            </w:tcBorders>
          </w:tcPr>
          <w:p w:rsidR="0045464F" w:rsidRPr="0031626D" w:rsidRDefault="0045464F" w:rsidP="00FF68BB">
            <w:pPr>
              <w:ind w:left="-57" w:right="-57"/>
              <w:rPr>
                <w:szCs w:val="22"/>
              </w:rPr>
            </w:pPr>
            <w:r w:rsidRPr="0031626D">
              <w:rPr>
                <w:szCs w:val="22"/>
              </w:rPr>
              <w:t>3</w:t>
            </w:r>
          </w:p>
        </w:tc>
        <w:tc>
          <w:tcPr>
            <w:tcW w:w="584" w:type="pct"/>
            <w:tcBorders>
              <w:bottom w:val="single" w:sz="4" w:space="0" w:color="auto"/>
            </w:tcBorders>
          </w:tcPr>
          <w:p w:rsidR="0045464F" w:rsidRPr="0031626D" w:rsidRDefault="0045464F" w:rsidP="00FF68BB">
            <w:pPr>
              <w:ind w:left="-57" w:right="-57"/>
              <w:rPr>
                <w:szCs w:val="22"/>
              </w:rPr>
            </w:pPr>
            <w:r w:rsidRPr="0031626D">
              <w:rPr>
                <w:szCs w:val="22"/>
              </w:rPr>
              <w:t>4</w:t>
            </w:r>
          </w:p>
        </w:tc>
      </w:tr>
      <w:tr w:rsidR="00E47E4D" w:rsidRPr="0031626D" w:rsidTr="00FF68BB">
        <w:trPr>
          <w:cantSplit/>
          <w:trHeight w:val="57"/>
        </w:trPr>
        <w:tc>
          <w:tcPr>
            <w:tcW w:w="913" w:type="pct"/>
            <w:vMerge w:val="restart"/>
            <w:tcBorders>
              <w:top w:val="single" w:sz="4" w:space="0" w:color="auto"/>
            </w:tcBorders>
          </w:tcPr>
          <w:p w:rsidR="0045464F" w:rsidRPr="0031626D" w:rsidRDefault="0045464F" w:rsidP="00FF68BB">
            <w:pPr>
              <w:ind w:left="-57" w:right="-57"/>
              <w:rPr>
                <w:szCs w:val="22"/>
              </w:rPr>
            </w:pPr>
            <w:r w:rsidRPr="0031626D">
              <w:rPr>
                <w:szCs w:val="22"/>
              </w:rPr>
              <w:t>Сосна обыкновенная</w:t>
            </w:r>
          </w:p>
          <w:p w:rsidR="0045464F" w:rsidRPr="0031626D" w:rsidRDefault="0045464F" w:rsidP="00FF68BB">
            <w:pPr>
              <w:ind w:left="-57" w:right="-57"/>
              <w:rPr>
                <w:szCs w:val="22"/>
              </w:rPr>
            </w:pPr>
            <w:r w:rsidRPr="0031626D">
              <w:rPr>
                <w:szCs w:val="22"/>
              </w:rPr>
              <w:t>Лиственница</w:t>
            </w:r>
          </w:p>
        </w:tc>
        <w:tc>
          <w:tcPr>
            <w:tcW w:w="1630" w:type="pct"/>
            <w:tcBorders>
              <w:top w:val="single" w:sz="4" w:space="0" w:color="auto"/>
            </w:tcBorders>
          </w:tcPr>
          <w:p w:rsidR="0045464F" w:rsidRPr="0031626D" w:rsidRDefault="0045464F" w:rsidP="00FF68BB">
            <w:pPr>
              <w:ind w:left="-57" w:right="-57"/>
              <w:rPr>
                <w:szCs w:val="22"/>
              </w:rPr>
            </w:pPr>
            <w:r w:rsidRPr="0031626D">
              <w:rPr>
                <w:szCs w:val="22"/>
              </w:rPr>
              <w:t>Ручной (окашивание)</w:t>
            </w:r>
          </w:p>
        </w:tc>
        <w:tc>
          <w:tcPr>
            <w:tcW w:w="1873" w:type="pct"/>
            <w:tcBorders>
              <w:top w:val="single" w:sz="4" w:space="0" w:color="auto"/>
            </w:tcBorders>
          </w:tcPr>
          <w:p w:rsidR="0045464F" w:rsidRPr="0031626D" w:rsidRDefault="0045464F" w:rsidP="00FF68BB">
            <w:pPr>
              <w:ind w:left="-57" w:right="-57"/>
              <w:rPr>
                <w:szCs w:val="22"/>
              </w:rPr>
            </w:pPr>
            <w:r w:rsidRPr="0031626D">
              <w:rPr>
                <w:szCs w:val="22"/>
              </w:rPr>
              <w:t>Триммер, мотокусторез, коса</w:t>
            </w:r>
          </w:p>
        </w:tc>
        <w:tc>
          <w:tcPr>
            <w:tcW w:w="584" w:type="pct"/>
            <w:tcBorders>
              <w:top w:val="single" w:sz="4" w:space="0" w:color="auto"/>
            </w:tcBorders>
            <w:vAlign w:val="center"/>
          </w:tcPr>
          <w:p w:rsidR="0045464F" w:rsidRPr="0031626D" w:rsidRDefault="0045464F" w:rsidP="00FF68BB">
            <w:pPr>
              <w:ind w:left="-57" w:right="-57"/>
              <w:rPr>
                <w:szCs w:val="22"/>
              </w:rPr>
            </w:pPr>
            <w:r w:rsidRPr="0031626D">
              <w:rPr>
                <w:szCs w:val="22"/>
              </w:rPr>
              <w:t>1-2-2-2-1-1</w:t>
            </w:r>
          </w:p>
        </w:tc>
      </w:tr>
      <w:tr w:rsidR="00E47E4D" w:rsidRPr="0031626D" w:rsidTr="00FF68BB">
        <w:trPr>
          <w:cantSplit/>
          <w:trHeight w:val="57"/>
        </w:trPr>
        <w:tc>
          <w:tcPr>
            <w:tcW w:w="913" w:type="pct"/>
            <w:vMerge/>
          </w:tcPr>
          <w:p w:rsidR="0045464F" w:rsidRPr="0031626D" w:rsidRDefault="0045464F" w:rsidP="00FF68BB">
            <w:pPr>
              <w:ind w:left="-57" w:right="-57"/>
              <w:rPr>
                <w:szCs w:val="22"/>
              </w:rPr>
            </w:pPr>
          </w:p>
        </w:tc>
        <w:tc>
          <w:tcPr>
            <w:tcW w:w="1630" w:type="pct"/>
            <w:tcBorders>
              <w:top w:val="single" w:sz="4" w:space="0" w:color="auto"/>
            </w:tcBorders>
          </w:tcPr>
          <w:p w:rsidR="0045464F" w:rsidRPr="0031626D" w:rsidRDefault="0045464F" w:rsidP="00FF68BB">
            <w:pPr>
              <w:ind w:left="-57" w:right="-57"/>
              <w:rPr>
                <w:szCs w:val="22"/>
              </w:rPr>
            </w:pPr>
            <w:r w:rsidRPr="0031626D">
              <w:rPr>
                <w:szCs w:val="22"/>
              </w:rPr>
              <w:t>Механизированный (комбинированный)</w:t>
            </w:r>
          </w:p>
          <w:p w:rsidR="0045464F" w:rsidRPr="0031626D" w:rsidRDefault="0045464F" w:rsidP="00FF68BB">
            <w:pPr>
              <w:ind w:left="-57" w:right="-57"/>
              <w:rPr>
                <w:szCs w:val="22"/>
              </w:rPr>
            </w:pPr>
            <w:r w:rsidRPr="0031626D">
              <w:rPr>
                <w:szCs w:val="22"/>
              </w:rPr>
              <w:t>- в междурядьях – механизированный</w:t>
            </w:r>
          </w:p>
          <w:p w:rsidR="0045464F" w:rsidRPr="0031626D" w:rsidRDefault="0045464F" w:rsidP="00FF68BB">
            <w:pPr>
              <w:ind w:left="-57" w:right="-57"/>
              <w:rPr>
                <w:szCs w:val="22"/>
              </w:rPr>
            </w:pPr>
            <w:r w:rsidRPr="0031626D">
              <w:rPr>
                <w:szCs w:val="22"/>
              </w:rPr>
              <w:t>- в рядах - ручной</w:t>
            </w:r>
          </w:p>
        </w:tc>
        <w:tc>
          <w:tcPr>
            <w:tcW w:w="1873" w:type="pct"/>
            <w:tcBorders>
              <w:top w:val="single" w:sz="4" w:space="0" w:color="auto"/>
            </w:tcBorders>
            <w:vAlign w:val="center"/>
          </w:tcPr>
          <w:p w:rsidR="0045464F" w:rsidRPr="0031626D" w:rsidRDefault="0045464F" w:rsidP="00FF68BB">
            <w:pPr>
              <w:ind w:left="-57" w:right="-57"/>
              <w:rPr>
                <w:szCs w:val="22"/>
              </w:rPr>
            </w:pPr>
            <w:r w:rsidRPr="0031626D">
              <w:rPr>
                <w:szCs w:val="22"/>
              </w:rPr>
              <w:t>МТЗ-80(82), КЛБ-1,7, мотыга</w:t>
            </w:r>
          </w:p>
        </w:tc>
        <w:tc>
          <w:tcPr>
            <w:tcW w:w="584" w:type="pct"/>
            <w:tcBorders>
              <w:top w:val="single" w:sz="4" w:space="0" w:color="auto"/>
            </w:tcBorders>
            <w:vAlign w:val="center"/>
          </w:tcPr>
          <w:p w:rsidR="0045464F" w:rsidRPr="0031626D" w:rsidRDefault="0045464F" w:rsidP="00FF68BB">
            <w:pPr>
              <w:ind w:left="-57" w:right="-57"/>
              <w:rPr>
                <w:szCs w:val="22"/>
              </w:rPr>
            </w:pPr>
            <w:r w:rsidRPr="0031626D">
              <w:rPr>
                <w:szCs w:val="22"/>
              </w:rPr>
              <w:t>1-2-2-2-1-1</w:t>
            </w:r>
          </w:p>
        </w:tc>
      </w:tr>
      <w:tr w:rsidR="00E47E4D" w:rsidRPr="0031626D" w:rsidTr="00FF68BB">
        <w:trPr>
          <w:cantSplit/>
          <w:trHeight w:val="57"/>
        </w:trPr>
        <w:tc>
          <w:tcPr>
            <w:tcW w:w="913" w:type="pct"/>
            <w:vMerge/>
            <w:tcBorders>
              <w:bottom w:val="single" w:sz="4" w:space="0" w:color="auto"/>
            </w:tcBorders>
          </w:tcPr>
          <w:p w:rsidR="0045464F" w:rsidRPr="0031626D" w:rsidRDefault="0045464F" w:rsidP="00FF68BB">
            <w:pPr>
              <w:ind w:left="-57" w:right="-57"/>
              <w:rPr>
                <w:szCs w:val="22"/>
              </w:rPr>
            </w:pPr>
          </w:p>
        </w:tc>
        <w:tc>
          <w:tcPr>
            <w:tcW w:w="1630" w:type="pct"/>
            <w:tcBorders>
              <w:top w:val="single" w:sz="4" w:space="0" w:color="auto"/>
              <w:bottom w:val="single" w:sz="4" w:space="0" w:color="auto"/>
            </w:tcBorders>
          </w:tcPr>
          <w:p w:rsidR="0045464F" w:rsidRPr="0031626D" w:rsidRDefault="0045464F" w:rsidP="00FF68BB">
            <w:pPr>
              <w:ind w:left="-57" w:right="-57"/>
              <w:rPr>
                <w:szCs w:val="22"/>
              </w:rPr>
            </w:pPr>
            <w:r w:rsidRPr="0031626D">
              <w:rPr>
                <w:szCs w:val="22"/>
              </w:rPr>
              <w:t xml:space="preserve">Химический </w:t>
            </w:r>
          </w:p>
          <w:p w:rsidR="0045464F" w:rsidRPr="0031626D" w:rsidRDefault="0045464F" w:rsidP="00FF68BB">
            <w:pPr>
              <w:ind w:left="-57" w:right="-57"/>
              <w:rPr>
                <w:szCs w:val="22"/>
              </w:rPr>
            </w:pPr>
            <w:r w:rsidRPr="0031626D">
              <w:rPr>
                <w:szCs w:val="22"/>
              </w:rPr>
              <w:t>(в 1-ый год заменяется на ручной – окашивание и чередуется с ним через 1 год)</w:t>
            </w:r>
          </w:p>
        </w:tc>
        <w:tc>
          <w:tcPr>
            <w:tcW w:w="1873" w:type="pct"/>
            <w:tcBorders>
              <w:top w:val="single" w:sz="4" w:space="0" w:color="auto"/>
              <w:bottom w:val="single" w:sz="4" w:space="0" w:color="auto"/>
            </w:tcBorders>
          </w:tcPr>
          <w:p w:rsidR="0045464F" w:rsidRPr="0031626D" w:rsidRDefault="0045464F" w:rsidP="00FF68BB">
            <w:pPr>
              <w:ind w:right="-57"/>
              <w:rPr>
                <w:szCs w:val="22"/>
              </w:rPr>
            </w:pPr>
            <w:r w:rsidRPr="0031626D">
              <w:rPr>
                <w:szCs w:val="22"/>
              </w:rPr>
              <w:t>Опрыскиватель ручной – ОРР-14, Эра-2, Соло-425</w:t>
            </w:r>
          </w:p>
          <w:p w:rsidR="0045464F" w:rsidRPr="0031626D" w:rsidRDefault="0045464F" w:rsidP="00FF68BB">
            <w:pPr>
              <w:ind w:right="-57"/>
              <w:rPr>
                <w:szCs w:val="22"/>
              </w:rPr>
            </w:pPr>
            <w:r w:rsidRPr="0031626D">
              <w:rPr>
                <w:szCs w:val="22"/>
              </w:rPr>
              <w:t>Опрыскиватель механизированный – ОМ-630-2</w:t>
            </w:r>
          </w:p>
          <w:p w:rsidR="0045464F" w:rsidRPr="0031626D" w:rsidRDefault="0045464F" w:rsidP="00FF68BB">
            <w:pPr>
              <w:ind w:right="-57"/>
              <w:rPr>
                <w:szCs w:val="22"/>
              </w:rPr>
            </w:pPr>
            <w:r w:rsidRPr="0031626D">
              <w:rPr>
                <w:szCs w:val="22"/>
              </w:rPr>
              <w:t>Препарат АНКОР-85</w:t>
            </w:r>
          </w:p>
        </w:tc>
        <w:tc>
          <w:tcPr>
            <w:tcW w:w="584" w:type="pct"/>
            <w:tcBorders>
              <w:top w:val="single" w:sz="4" w:space="0" w:color="auto"/>
              <w:bottom w:val="single" w:sz="4" w:space="0" w:color="auto"/>
            </w:tcBorders>
            <w:vAlign w:val="center"/>
          </w:tcPr>
          <w:p w:rsidR="0045464F" w:rsidRPr="0031626D" w:rsidRDefault="0045464F" w:rsidP="00FF68BB">
            <w:pPr>
              <w:ind w:left="-57" w:right="-57"/>
              <w:rPr>
                <w:szCs w:val="22"/>
              </w:rPr>
            </w:pPr>
            <w:r w:rsidRPr="0031626D">
              <w:rPr>
                <w:szCs w:val="22"/>
              </w:rPr>
              <w:t>1-1-1-1-1-1</w:t>
            </w:r>
          </w:p>
        </w:tc>
      </w:tr>
      <w:tr w:rsidR="00E47E4D" w:rsidRPr="0031626D" w:rsidTr="00FF68BB">
        <w:trPr>
          <w:cantSplit/>
          <w:trHeight w:val="57"/>
        </w:trPr>
        <w:tc>
          <w:tcPr>
            <w:tcW w:w="913" w:type="pct"/>
            <w:vMerge w:val="restart"/>
            <w:tcBorders>
              <w:top w:val="single" w:sz="4" w:space="0" w:color="auto"/>
            </w:tcBorders>
          </w:tcPr>
          <w:p w:rsidR="0045464F" w:rsidRPr="0031626D" w:rsidRDefault="0045464F" w:rsidP="00FF68BB">
            <w:pPr>
              <w:ind w:left="-57" w:right="-57"/>
              <w:rPr>
                <w:szCs w:val="22"/>
              </w:rPr>
            </w:pPr>
            <w:r w:rsidRPr="0031626D">
              <w:rPr>
                <w:szCs w:val="22"/>
              </w:rPr>
              <w:t>Ель сибирская</w:t>
            </w:r>
          </w:p>
        </w:tc>
        <w:tc>
          <w:tcPr>
            <w:tcW w:w="1630" w:type="pct"/>
            <w:tcBorders>
              <w:top w:val="single" w:sz="4" w:space="0" w:color="auto"/>
              <w:bottom w:val="single" w:sz="4" w:space="0" w:color="auto"/>
            </w:tcBorders>
          </w:tcPr>
          <w:p w:rsidR="0045464F" w:rsidRPr="0031626D" w:rsidRDefault="0045464F" w:rsidP="00FF68BB">
            <w:pPr>
              <w:ind w:left="-57" w:right="-57"/>
              <w:rPr>
                <w:szCs w:val="22"/>
              </w:rPr>
            </w:pPr>
            <w:r w:rsidRPr="0031626D">
              <w:rPr>
                <w:szCs w:val="22"/>
              </w:rPr>
              <w:t>Ручной (окашивание)</w:t>
            </w:r>
          </w:p>
        </w:tc>
        <w:tc>
          <w:tcPr>
            <w:tcW w:w="1873" w:type="pct"/>
            <w:tcBorders>
              <w:top w:val="single" w:sz="4" w:space="0" w:color="auto"/>
              <w:bottom w:val="single" w:sz="4" w:space="0" w:color="auto"/>
            </w:tcBorders>
          </w:tcPr>
          <w:p w:rsidR="0045464F" w:rsidRPr="0031626D" w:rsidRDefault="0045464F" w:rsidP="00FF68BB">
            <w:pPr>
              <w:ind w:left="-57" w:right="-57"/>
              <w:rPr>
                <w:szCs w:val="22"/>
              </w:rPr>
            </w:pPr>
            <w:r w:rsidRPr="0031626D">
              <w:rPr>
                <w:szCs w:val="22"/>
              </w:rPr>
              <w:t>Триммер, мотокусторез, коса</w:t>
            </w:r>
          </w:p>
        </w:tc>
        <w:tc>
          <w:tcPr>
            <w:tcW w:w="584" w:type="pct"/>
            <w:tcBorders>
              <w:top w:val="single" w:sz="4" w:space="0" w:color="auto"/>
              <w:bottom w:val="single" w:sz="4" w:space="0" w:color="auto"/>
            </w:tcBorders>
            <w:vAlign w:val="center"/>
          </w:tcPr>
          <w:p w:rsidR="0045464F" w:rsidRPr="0031626D" w:rsidRDefault="0045464F" w:rsidP="00FF68BB">
            <w:pPr>
              <w:rPr>
                <w:szCs w:val="22"/>
              </w:rPr>
            </w:pPr>
            <w:r w:rsidRPr="0031626D">
              <w:rPr>
                <w:szCs w:val="22"/>
              </w:rPr>
              <w:t>1-2-2-2-1-1</w:t>
            </w:r>
          </w:p>
        </w:tc>
      </w:tr>
      <w:tr w:rsidR="00E47E4D" w:rsidRPr="0031626D" w:rsidTr="00FF68BB">
        <w:trPr>
          <w:cantSplit/>
          <w:trHeight w:val="57"/>
        </w:trPr>
        <w:tc>
          <w:tcPr>
            <w:tcW w:w="913" w:type="pct"/>
            <w:vMerge/>
          </w:tcPr>
          <w:p w:rsidR="0045464F" w:rsidRPr="0031626D" w:rsidRDefault="0045464F" w:rsidP="00FF68BB">
            <w:pPr>
              <w:ind w:left="-57" w:right="-57"/>
              <w:rPr>
                <w:szCs w:val="22"/>
              </w:rPr>
            </w:pPr>
          </w:p>
        </w:tc>
        <w:tc>
          <w:tcPr>
            <w:tcW w:w="1630" w:type="pct"/>
            <w:tcBorders>
              <w:top w:val="single" w:sz="4" w:space="0" w:color="auto"/>
              <w:bottom w:val="single" w:sz="4" w:space="0" w:color="auto"/>
            </w:tcBorders>
          </w:tcPr>
          <w:p w:rsidR="0045464F" w:rsidRPr="0031626D" w:rsidRDefault="0045464F" w:rsidP="00FF68BB">
            <w:pPr>
              <w:ind w:left="-57" w:right="-57"/>
              <w:rPr>
                <w:szCs w:val="22"/>
              </w:rPr>
            </w:pPr>
            <w:r w:rsidRPr="0031626D">
              <w:rPr>
                <w:szCs w:val="22"/>
              </w:rPr>
              <w:t>Механизированный (комбинированный)</w:t>
            </w:r>
          </w:p>
          <w:p w:rsidR="0045464F" w:rsidRPr="0031626D" w:rsidRDefault="0045464F" w:rsidP="00FF68BB">
            <w:pPr>
              <w:ind w:left="-57" w:right="-57"/>
              <w:rPr>
                <w:szCs w:val="22"/>
              </w:rPr>
            </w:pPr>
            <w:r w:rsidRPr="0031626D">
              <w:rPr>
                <w:szCs w:val="22"/>
              </w:rPr>
              <w:t>- в междурядьях – механизированный</w:t>
            </w:r>
          </w:p>
          <w:p w:rsidR="0045464F" w:rsidRPr="0031626D" w:rsidRDefault="0045464F" w:rsidP="00FF68BB">
            <w:pPr>
              <w:ind w:left="-57" w:right="-57"/>
              <w:rPr>
                <w:szCs w:val="22"/>
              </w:rPr>
            </w:pPr>
            <w:r w:rsidRPr="0031626D">
              <w:rPr>
                <w:szCs w:val="22"/>
              </w:rPr>
              <w:t>- в рядах - ручной</w:t>
            </w:r>
          </w:p>
        </w:tc>
        <w:tc>
          <w:tcPr>
            <w:tcW w:w="1873" w:type="pct"/>
            <w:tcBorders>
              <w:top w:val="single" w:sz="4" w:space="0" w:color="auto"/>
              <w:bottom w:val="single" w:sz="4" w:space="0" w:color="auto"/>
            </w:tcBorders>
            <w:vAlign w:val="center"/>
          </w:tcPr>
          <w:p w:rsidR="0045464F" w:rsidRPr="0031626D" w:rsidRDefault="0045464F" w:rsidP="00FF68BB">
            <w:pPr>
              <w:ind w:left="-57" w:right="-57"/>
              <w:rPr>
                <w:szCs w:val="22"/>
              </w:rPr>
            </w:pPr>
            <w:r w:rsidRPr="0031626D">
              <w:rPr>
                <w:szCs w:val="22"/>
              </w:rPr>
              <w:t>МТЗ-80(82), КЛБ-1,7, мотыга</w:t>
            </w:r>
          </w:p>
        </w:tc>
        <w:tc>
          <w:tcPr>
            <w:tcW w:w="584" w:type="pct"/>
            <w:tcBorders>
              <w:top w:val="single" w:sz="4" w:space="0" w:color="auto"/>
              <w:bottom w:val="single" w:sz="4" w:space="0" w:color="auto"/>
            </w:tcBorders>
            <w:vAlign w:val="center"/>
          </w:tcPr>
          <w:p w:rsidR="0045464F" w:rsidRPr="0031626D" w:rsidRDefault="0045464F" w:rsidP="00FF68BB">
            <w:pPr>
              <w:rPr>
                <w:szCs w:val="22"/>
              </w:rPr>
            </w:pPr>
            <w:r w:rsidRPr="0031626D">
              <w:rPr>
                <w:szCs w:val="22"/>
              </w:rPr>
              <w:t>1-2-2-2-1-1</w:t>
            </w:r>
          </w:p>
        </w:tc>
      </w:tr>
      <w:tr w:rsidR="00E47E4D" w:rsidRPr="0031626D" w:rsidTr="00FF68BB">
        <w:trPr>
          <w:cantSplit/>
          <w:trHeight w:val="57"/>
        </w:trPr>
        <w:tc>
          <w:tcPr>
            <w:tcW w:w="913" w:type="pct"/>
            <w:vMerge/>
            <w:tcBorders>
              <w:bottom w:val="single" w:sz="4" w:space="0" w:color="auto"/>
            </w:tcBorders>
          </w:tcPr>
          <w:p w:rsidR="0045464F" w:rsidRPr="0031626D" w:rsidRDefault="0045464F" w:rsidP="00FF68BB">
            <w:pPr>
              <w:ind w:left="-57" w:right="-57"/>
              <w:rPr>
                <w:szCs w:val="22"/>
              </w:rPr>
            </w:pPr>
          </w:p>
        </w:tc>
        <w:tc>
          <w:tcPr>
            <w:tcW w:w="1630" w:type="pct"/>
            <w:tcBorders>
              <w:top w:val="single" w:sz="4" w:space="0" w:color="auto"/>
              <w:bottom w:val="single" w:sz="4" w:space="0" w:color="auto"/>
            </w:tcBorders>
          </w:tcPr>
          <w:p w:rsidR="0045464F" w:rsidRPr="0031626D" w:rsidRDefault="0045464F" w:rsidP="00FF68BB">
            <w:pPr>
              <w:ind w:left="-57" w:right="-57"/>
              <w:rPr>
                <w:szCs w:val="22"/>
              </w:rPr>
            </w:pPr>
            <w:r w:rsidRPr="0031626D">
              <w:rPr>
                <w:szCs w:val="22"/>
              </w:rPr>
              <w:t xml:space="preserve">Химический </w:t>
            </w:r>
          </w:p>
          <w:p w:rsidR="0045464F" w:rsidRPr="0031626D" w:rsidRDefault="0045464F" w:rsidP="00FF68BB">
            <w:pPr>
              <w:ind w:left="-57" w:right="-57"/>
              <w:rPr>
                <w:szCs w:val="22"/>
              </w:rPr>
            </w:pPr>
            <w:r w:rsidRPr="0031626D">
              <w:rPr>
                <w:szCs w:val="22"/>
              </w:rPr>
              <w:t>(в 1-ый год заменяется на ручной – окашивание и чередуется с ним через 1 год)</w:t>
            </w:r>
          </w:p>
        </w:tc>
        <w:tc>
          <w:tcPr>
            <w:tcW w:w="1873" w:type="pct"/>
            <w:tcBorders>
              <w:top w:val="single" w:sz="4" w:space="0" w:color="auto"/>
              <w:bottom w:val="single" w:sz="4" w:space="0" w:color="auto"/>
            </w:tcBorders>
          </w:tcPr>
          <w:p w:rsidR="0045464F" w:rsidRPr="0031626D" w:rsidRDefault="0045464F" w:rsidP="00FF68BB">
            <w:pPr>
              <w:ind w:right="-57"/>
              <w:rPr>
                <w:szCs w:val="22"/>
              </w:rPr>
            </w:pPr>
            <w:r w:rsidRPr="0031626D">
              <w:rPr>
                <w:szCs w:val="22"/>
              </w:rPr>
              <w:t>Опрыскиватель ручной – ОРР-14, Эра-2, Соло-425</w:t>
            </w:r>
          </w:p>
          <w:p w:rsidR="0045464F" w:rsidRPr="0031626D" w:rsidRDefault="0045464F" w:rsidP="00FF68BB">
            <w:pPr>
              <w:ind w:right="-57"/>
              <w:rPr>
                <w:szCs w:val="22"/>
              </w:rPr>
            </w:pPr>
            <w:r w:rsidRPr="0031626D">
              <w:rPr>
                <w:szCs w:val="22"/>
              </w:rPr>
              <w:t>Опрыскиватель механизированный – ОМ-630-2</w:t>
            </w:r>
          </w:p>
          <w:p w:rsidR="0045464F" w:rsidRPr="0031626D" w:rsidRDefault="0045464F" w:rsidP="00FF68BB">
            <w:pPr>
              <w:ind w:right="-57"/>
              <w:rPr>
                <w:szCs w:val="22"/>
              </w:rPr>
            </w:pPr>
            <w:r w:rsidRPr="0031626D">
              <w:rPr>
                <w:szCs w:val="22"/>
              </w:rPr>
              <w:t>Препарат АНКОР-85</w:t>
            </w:r>
          </w:p>
        </w:tc>
        <w:tc>
          <w:tcPr>
            <w:tcW w:w="584" w:type="pct"/>
            <w:tcBorders>
              <w:top w:val="single" w:sz="4" w:space="0" w:color="auto"/>
              <w:bottom w:val="single" w:sz="4" w:space="0" w:color="auto"/>
            </w:tcBorders>
            <w:vAlign w:val="center"/>
          </w:tcPr>
          <w:p w:rsidR="0045464F" w:rsidRPr="0031626D" w:rsidRDefault="0045464F" w:rsidP="00FF68BB">
            <w:pPr>
              <w:ind w:left="-57" w:right="-57"/>
              <w:rPr>
                <w:szCs w:val="22"/>
              </w:rPr>
            </w:pPr>
            <w:r w:rsidRPr="0031626D">
              <w:rPr>
                <w:szCs w:val="22"/>
              </w:rPr>
              <w:t>1-1-1-1-1-1</w:t>
            </w:r>
          </w:p>
        </w:tc>
      </w:tr>
      <w:tr w:rsidR="00E47E4D" w:rsidRPr="0031626D" w:rsidTr="00FF68BB">
        <w:trPr>
          <w:cantSplit/>
          <w:trHeight w:val="57"/>
        </w:trPr>
        <w:tc>
          <w:tcPr>
            <w:tcW w:w="913" w:type="pct"/>
            <w:vMerge w:val="restart"/>
            <w:tcBorders>
              <w:top w:val="single" w:sz="4" w:space="0" w:color="auto"/>
            </w:tcBorders>
          </w:tcPr>
          <w:p w:rsidR="0045464F" w:rsidRPr="0031626D" w:rsidRDefault="0045464F" w:rsidP="00FF68BB">
            <w:pPr>
              <w:ind w:left="-57" w:right="-57"/>
              <w:rPr>
                <w:szCs w:val="22"/>
              </w:rPr>
            </w:pPr>
            <w:r w:rsidRPr="0031626D">
              <w:rPr>
                <w:szCs w:val="22"/>
              </w:rPr>
              <w:t>Кедр сибирский</w:t>
            </w:r>
          </w:p>
        </w:tc>
        <w:tc>
          <w:tcPr>
            <w:tcW w:w="1630" w:type="pct"/>
            <w:tcBorders>
              <w:top w:val="single" w:sz="4" w:space="0" w:color="auto"/>
              <w:bottom w:val="single" w:sz="4" w:space="0" w:color="auto"/>
            </w:tcBorders>
          </w:tcPr>
          <w:p w:rsidR="0045464F" w:rsidRPr="0031626D" w:rsidRDefault="0045464F" w:rsidP="00FF68BB">
            <w:pPr>
              <w:ind w:left="-57" w:right="-57"/>
              <w:rPr>
                <w:szCs w:val="22"/>
              </w:rPr>
            </w:pPr>
            <w:r w:rsidRPr="0031626D">
              <w:rPr>
                <w:szCs w:val="22"/>
              </w:rPr>
              <w:t>Ручной (окашивание)</w:t>
            </w:r>
          </w:p>
        </w:tc>
        <w:tc>
          <w:tcPr>
            <w:tcW w:w="1873" w:type="pct"/>
            <w:tcBorders>
              <w:top w:val="single" w:sz="4" w:space="0" w:color="auto"/>
              <w:bottom w:val="single" w:sz="4" w:space="0" w:color="auto"/>
            </w:tcBorders>
          </w:tcPr>
          <w:p w:rsidR="0045464F" w:rsidRPr="0031626D" w:rsidRDefault="0045464F" w:rsidP="00FF68BB">
            <w:pPr>
              <w:ind w:left="-57" w:right="-57"/>
              <w:rPr>
                <w:szCs w:val="22"/>
              </w:rPr>
            </w:pPr>
            <w:r w:rsidRPr="0031626D">
              <w:rPr>
                <w:szCs w:val="22"/>
              </w:rPr>
              <w:t>Триммер, мотокусторез, коса</w:t>
            </w:r>
          </w:p>
        </w:tc>
        <w:tc>
          <w:tcPr>
            <w:tcW w:w="584" w:type="pct"/>
            <w:tcBorders>
              <w:top w:val="single" w:sz="4" w:space="0" w:color="auto"/>
              <w:bottom w:val="single" w:sz="4" w:space="0" w:color="auto"/>
            </w:tcBorders>
            <w:vAlign w:val="center"/>
          </w:tcPr>
          <w:p w:rsidR="0045464F" w:rsidRPr="0031626D" w:rsidRDefault="0045464F" w:rsidP="00FF68BB">
            <w:pPr>
              <w:ind w:left="-57" w:right="-57"/>
              <w:rPr>
                <w:szCs w:val="22"/>
              </w:rPr>
            </w:pPr>
            <w:r w:rsidRPr="0031626D">
              <w:rPr>
                <w:szCs w:val="22"/>
              </w:rPr>
              <w:t>2-2-2-2-1-1-1</w:t>
            </w:r>
          </w:p>
        </w:tc>
      </w:tr>
      <w:tr w:rsidR="00E47E4D" w:rsidRPr="0031626D" w:rsidTr="00FF68BB">
        <w:trPr>
          <w:cantSplit/>
          <w:trHeight w:val="57"/>
        </w:trPr>
        <w:tc>
          <w:tcPr>
            <w:tcW w:w="913" w:type="pct"/>
            <w:vMerge/>
          </w:tcPr>
          <w:p w:rsidR="0045464F" w:rsidRPr="0031626D" w:rsidRDefault="0045464F" w:rsidP="00FF68BB">
            <w:pPr>
              <w:ind w:left="-57" w:right="-57"/>
              <w:rPr>
                <w:szCs w:val="22"/>
              </w:rPr>
            </w:pPr>
          </w:p>
        </w:tc>
        <w:tc>
          <w:tcPr>
            <w:tcW w:w="1630" w:type="pct"/>
            <w:tcBorders>
              <w:top w:val="single" w:sz="4" w:space="0" w:color="auto"/>
              <w:bottom w:val="single" w:sz="4" w:space="0" w:color="auto"/>
            </w:tcBorders>
          </w:tcPr>
          <w:p w:rsidR="0045464F" w:rsidRPr="0031626D" w:rsidRDefault="0045464F" w:rsidP="00FF68BB">
            <w:pPr>
              <w:ind w:left="-57" w:right="-57"/>
              <w:rPr>
                <w:szCs w:val="22"/>
              </w:rPr>
            </w:pPr>
            <w:r w:rsidRPr="0031626D">
              <w:rPr>
                <w:szCs w:val="22"/>
              </w:rPr>
              <w:t>Механизированный (комбинированный)</w:t>
            </w:r>
          </w:p>
          <w:p w:rsidR="0045464F" w:rsidRPr="0031626D" w:rsidRDefault="0045464F" w:rsidP="00FF68BB">
            <w:pPr>
              <w:ind w:left="-57" w:right="-57"/>
              <w:rPr>
                <w:szCs w:val="22"/>
              </w:rPr>
            </w:pPr>
            <w:r w:rsidRPr="0031626D">
              <w:rPr>
                <w:szCs w:val="22"/>
              </w:rPr>
              <w:t>- в междурядьях – механизированный</w:t>
            </w:r>
          </w:p>
          <w:p w:rsidR="0045464F" w:rsidRPr="0031626D" w:rsidRDefault="0045464F" w:rsidP="00FF68BB">
            <w:pPr>
              <w:ind w:left="-57" w:right="-57"/>
              <w:rPr>
                <w:szCs w:val="22"/>
              </w:rPr>
            </w:pPr>
            <w:r w:rsidRPr="0031626D">
              <w:rPr>
                <w:szCs w:val="22"/>
              </w:rPr>
              <w:t>- в рядах - ручной</w:t>
            </w:r>
          </w:p>
        </w:tc>
        <w:tc>
          <w:tcPr>
            <w:tcW w:w="1873" w:type="pct"/>
            <w:tcBorders>
              <w:top w:val="single" w:sz="4" w:space="0" w:color="auto"/>
              <w:bottom w:val="single" w:sz="4" w:space="0" w:color="auto"/>
            </w:tcBorders>
            <w:vAlign w:val="center"/>
          </w:tcPr>
          <w:p w:rsidR="0045464F" w:rsidRPr="0031626D" w:rsidRDefault="0045464F" w:rsidP="00FF68BB">
            <w:pPr>
              <w:ind w:left="-57" w:right="-57"/>
              <w:rPr>
                <w:szCs w:val="22"/>
              </w:rPr>
            </w:pPr>
            <w:r w:rsidRPr="0031626D">
              <w:rPr>
                <w:szCs w:val="22"/>
              </w:rPr>
              <w:t>МТЗ-80(82), КЛБ-1,7, мотыга</w:t>
            </w:r>
          </w:p>
        </w:tc>
        <w:tc>
          <w:tcPr>
            <w:tcW w:w="584" w:type="pct"/>
            <w:tcBorders>
              <w:top w:val="single" w:sz="4" w:space="0" w:color="auto"/>
              <w:bottom w:val="single" w:sz="4" w:space="0" w:color="auto"/>
            </w:tcBorders>
            <w:vAlign w:val="center"/>
          </w:tcPr>
          <w:p w:rsidR="0045464F" w:rsidRPr="0031626D" w:rsidRDefault="0045464F" w:rsidP="00FF68BB">
            <w:pPr>
              <w:ind w:left="-57" w:right="-57"/>
              <w:rPr>
                <w:szCs w:val="22"/>
              </w:rPr>
            </w:pPr>
            <w:r w:rsidRPr="0031626D">
              <w:rPr>
                <w:szCs w:val="22"/>
              </w:rPr>
              <w:t>1-2-2-2-2-1-1</w:t>
            </w:r>
          </w:p>
        </w:tc>
      </w:tr>
      <w:tr w:rsidR="0045464F" w:rsidRPr="0031626D" w:rsidTr="00FF68BB">
        <w:trPr>
          <w:cantSplit/>
          <w:trHeight w:val="57"/>
        </w:trPr>
        <w:tc>
          <w:tcPr>
            <w:tcW w:w="913" w:type="pct"/>
            <w:vMerge/>
            <w:tcBorders>
              <w:bottom w:val="single" w:sz="4" w:space="0" w:color="auto"/>
            </w:tcBorders>
          </w:tcPr>
          <w:p w:rsidR="0045464F" w:rsidRPr="0031626D" w:rsidRDefault="0045464F" w:rsidP="00FF68BB">
            <w:pPr>
              <w:ind w:left="-57" w:right="-57"/>
              <w:rPr>
                <w:szCs w:val="22"/>
              </w:rPr>
            </w:pPr>
          </w:p>
        </w:tc>
        <w:tc>
          <w:tcPr>
            <w:tcW w:w="1630" w:type="pct"/>
            <w:tcBorders>
              <w:top w:val="single" w:sz="4" w:space="0" w:color="auto"/>
              <w:bottom w:val="single" w:sz="4" w:space="0" w:color="auto"/>
            </w:tcBorders>
          </w:tcPr>
          <w:p w:rsidR="0045464F" w:rsidRPr="0031626D" w:rsidRDefault="0045464F" w:rsidP="00FF68BB">
            <w:pPr>
              <w:ind w:left="-57" w:right="-57"/>
              <w:rPr>
                <w:szCs w:val="22"/>
              </w:rPr>
            </w:pPr>
            <w:r w:rsidRPr="0031626D">
              <w:rPr>
                <w:szCs w:val="22"/>
              </w:rPr>
              <w:t xml:space="preserve">Химический </w:t>
            </w:r>
          </w:p>
          <w:p w:rsidR="0045464F" w:rsidRPr="0031626D" w:rsidRDefault="0045464F" w:rsidP="00FF68BB">
            <w:pPr>
              <w:ind w:left="-57" w:right="-57"/>
              <w:rPr>
                <w:szCs w:val="22"/>
              </w:rPr>
            </w:pPr>
            <w:r w:rsidRPr="0031626D">
              <w:rPr>
                <w:szCs w:val="22"/>
              </w:rPr>
              <w:t>(в 1-ый год заменяется на ручной – окашивание двукратное и чередуется с ним через 1 год)</w:t>
            </w:r>
          </w:p>
        </w:tc>
        <w:tc>
          <w:tcPr>
            <w:tcW w:w="1873" w:type="pct"/>
            <w:tcBorders>
              <w:top w:val="single" w:sz="4" w:space="0" w:color="auto"/>
              <w:bottom w:val="single" w:sz="4" w:space="0" w:color="auto"/>
            </w:tcBorders>
          </w:tcPr>
          <w:p w:rsidR="0045464F" w:rsidRPr="0031626D" w:rsidRDefault="0045464F" w:rsidP="00FF68BB">
            <w:pPr>
              <w:ind w:right="-57"/>
              <w:rPr>
                <w:szCs w:val="22"/>
              </w:rPr>
            </w:pPr>
            <w:r w:rsidRPr="0031626D">
              <w:rPr>
                <w:szCs w:val="22"/>
              </w:rPr>
              <w:t>Опрыскиватель ручной – ОРР-14, Эра-2, Соло-425</w:t>
            </w:r>
          </w:p>
          <w:p w:rsidR="0045464F" w:rsidRPr="0031626D" w:rsidRDefault="0045464F" w:rsidP="00FF68BB">
            <w:pPr>
              <w:ind w:right="-57"/>
              <w:rPr>
                <w:szCs w:val="22"/>
              </w:rPr>
            </w:pPr>
            <w:r w:rsidRPr="0031626D">
              <w:rPr>
                <w:szCs w:val="22"/>
              </w:rPr>
              <w:t>Опрыскиватель механизированный – ОМ-630-2</w:t>
            </w:r>
          </w:p>
          <w:p w:rsidR="0045464F" w:rsidRPr="0031626D" w:rsidRDefault="0045464F" w:rsidP="00FF68BB">
            <w:pPr>
              <w:ind w:right="-57"/>
              <w:rPr>
                <w:szCs w:val="22"/>
              </w:rPr>
            </w:pPr>
            <w:r w:rsidRPr="0031626D">
              <w:rPr>
                <w:szCs w:val="22"/>
              </w:rPr>
              <w:t>Препарат АНКОР-85</w:t>
            </w:r>
          </w:p>
        </w:tc>
        <w:tc>
          <w:tcPr>
            <w:tcW w:w="584" w:type="pct"/>
            <w:tcBorders>
              <w:top w:val="single" w:sz="4" w:space="0" w:color="auto"/>
              <w:bottom w:val="single" w:sz="4" w:space="0" w:color="auto"/>
            </w:tcBorders>
            <w:vAlign w:val="center"/>
          </w:tcPr>
          <w:p w:rsidR="0045464F" w:rsidRPr="0031626D" w:rsidRDefault="0045464F" w:rsidP="00FF68BB">
            <w:pPr>
              <w:ind w:left="-57" w:right="-57"/>
              <w:rPr>
                <w:szCs w:val="22"/>
              </w:rPr>
            </w:pPr>
            <w:r w:rsidRPr="0031626D">
              <w:rPr>
                <w:szCs w:val="22"/>
              </w:rPr>
              <w:t>1-1-1-1-1-1-1</w:t>
            </w:r>
          </w:p>
        </w:tc>
      </w:tr>
    </w:tbl>
    <w:p w:rsidR="0045464F" w:rsidRPr="0031626D" w:rsidRDefault="0045464F" w:rsidP="0045464F">
      <w:pPr>
        <w:ind w:firstLine="709"/>
        <w:jc w:val="both"/>
        <w:rPr>
          <w:i/>
          <w:iCs/>
          <w:sz w:val="28"/>
          <w:szCs w:val="28"/>
        </w:rPr>
      </w:pPr>
    </w:p>
    <w:p w:rsidR="0045464F" w:rsidRPr="0031626D" w:rsidRDefault="0045464F" w:rsidP="0045464F">
      <w:pPr>
        <w:ind w:firstLine="709"/>
        <w:jc w:val="both"/>
        <w:rPr>
          <w:i/>
          <w:iCs/>
          <w:sz w:val="28"/>
          <w:szCs w:val="28"/>
        </w:rPr>
      </w:pPr>
      <w:r w:rsidRPr="0031626D">
        <w:rPr>
          <w:i/>
          <w:iCs/>
          <w:sz w:val="28"/>
          <w:szCs w:val="28"/>
        </w:rPr>
        <w:t>*Количество агротехнических уходов в первый год создания лесных культур может варьироваться от 1 до 2 в зависимости от типа леса и способа обработки почвы (при обработке почвы бороздами – 2-х кратный уход)</w:t>
      </w:r>
    </w:p>
    <w:p w:rsidR="00AC12B8" w:rsidRPr="0031626D" w:rsidRDefault="00AC12B8" w:rsidP="00677345">
      <w:pPr>
        <w:ind w:firstLine="709"/>
        <w:jc w:val="right"/>
        <w:rPr>
          <w:i/>
          <w:iCs/>
          <w:sz w:val="28"/>
          <w:szCs w:val="28"/>
        </w:rPr>
      </w:pPr>
    </w:p>
    <w:p w:rsidR="004A636C" w:rsidRPr="0031626D" w:rsidRDefault="004A636C" w:rsidP="00677345">
      <w:pPr>
        <w:ind w:firstLine="709"/>
        <w:jc w:val="right"/>
        <w:rPr>
          <w:i/>
          <w:iCs/>
          <w:sz w:val="28"/>
          <w:szCs w:val="28"/>
        </w:rPr>
        <w:sectPr w:rsidR="004A636C" w:rsidRPr="0031626D" w:rsidSect="00412912">
          <w:pgSz w:w="16840" w:h="11907" w:orient="landscape" w:code="9"/>
          <w:pgMar w:top="1134" w:right="1134" w:bottom="1134" w:left="1134" w:header="709" w:footer="709" w:gutter="0"/>
          <w:cols w:space="708"/>
          <w:docGrid w:linePitch="360"/>
        </w:sectPr>
      </w:pPr>
    </w:p>
    <w:p w:rsidR="004A636C" w:rsidRPr="0031626D" w:rsidRDefault="004A636C" w:rsidP="004A636C">
      <w:pPr>
        <w:pStyle w:val="510"/>
      </w:pPr>
      <w:bookmarkStart w:id="631" w:name="_Toc205456109"/>
      <w:r w:rsidRPr="0031626D">
        <w:t>Приложение 8</w:t>
      </w:r>
      <w:bookmarkEnd w:id="631"/>
    </w:p>
    <w:p w:rsidR="004A636C" w:rsidRPr="0031626D" w:rsidRDefault="004A636C" w:rsidP="004A636C">
      <w:pPr>
        <w:ind w:firstLine="709"/>
        <w:jc w:val="right"/>
        <w:rPr>
          <w:i/>
          <w:iCs/>
          <w:sz w:val="28"/>
          <w:szCs w:val="28"/>
        </w:rPr>
      </w:pPr>
      <w:r w:rsidRPr="0031626D">
        <w:rPr>
          <w:i/>
          <w:iCs/>
          <w:sz w:val="28"/>
          <w:szCs w:val="28"/>
        </w:rPr>
        <w:t xml:space="preserve">к лесохозяйственному регламенту </w:t>
      </w:r>
    </w:p>
    <w:p w:rsidR="004A636C" w:rsidRPr="0031626D" w:rsidRDefault="004A636C" w:rsidP="004A636C">
      <w:pPr>
        <w:ind w:firstLine="709"/>
        <w:jc w:val="right"/>
        <w:rPr>
          <w:i/>
          <w:iCs/>
          <w:sz w:val="28"/>
          <w:szCs w:val="28"/>
        </w:rPr>
      </w:pPr>
      <w:r w:rsidRPr="0031626D">
        <w:rPr>
          <w:i/>
          <w:iCs/>
          <w:sz w:val="28"/>
          <w:szCs w:val="28"/>
        </w:rPr>
        <w:t>Междуреченского лесничества</w:t>
      </w:r>
    </w:p>
    <w:p w:rsidR="004A636C" w:rsidRPr="0031626D" w:rsidRDefault="004A636C" w:rsidP="004A636C">
      <w:pPr>
        <w:ind w:firstLine="709"/>
        <w:jc w:val="right"/>
        <w:rPr>
          <w:i/>
          <w:iCs/>
          <w:sz w:val="28"/>
          <w:szCs w:val="28"/>
        </w:rPr>
      </w:pPr>
    </w:p>
    <w:p w:rsidR="004A636C" w:rsidRPr="0031626D" w:rsidRDefault="004A636C" w:rsidP="004A636C">
      <w:pPr>
        <w:ind w:firstLine="709"/>
        <w:rPr>
          <w:sz w:val="28"/>
          <w:szCs w:val="28"/>
        </w:rPr>
      </w:pPr>
      <w:r w:rsidRPr="0031626D">
        <w:rPr>
          <w:sz w:val="28"/>
          <w:szCs w:val="28"/>
        </w:rPr>
        <w:t>Постановление Коллегии Администрации Кемеровской области от 14.10.2009 № 412 (ред. от 16.06.2023) "О государственных природных заказниках Кемеровской области - Кузбасса"</w:t>
      </w:r>
    </w:p>
    <w:p w:rsidR="004A636C" w:rsidRPr="0031626D" w:rsidRDefault="004A636C" w:rsidP="004A636C">
      <w:pPr>
        <w:pStyle w:val="ConsPlusNormal"/>
        <w:jc w:val="both"/>
      </w:pPr>
    </w:p>
    <w:p w:rsidR="004A636C" w:rsidRPr="0031626D" w:rsidRDefault="004A636C" w:rsidP="004A636C">
      <w:pPr>
        <w:pStyle w:val="ConsPlusTitle"/>
        <w:jc w:val="center"/>
      </w:pPr>
      <w:bookmarkStart w:id="632" w:name="P300"/>
      <w:bookmarkEnd w:id="632"/>
      <w:r w:rsidRPr="0031626D">
        <w:t>ПОЛОЖЕНИЕ</w:t>
      </w:r>
    </w:p>
    <w:p w:rsidR="004A636C" w:rsidRPr="0031626D" w:rsidRDefault="004A636C" w:rsidP="004A636C">
      <w:pPr>
        <w:pStyle w:val="ConsPlusTitle"/>
        <w:jc w:val="center"/>
      </w:pPr>
      <w:r w:rsidRPr="0031626D">
        <w:t>О ГОСУДАРСТВЕННОМ ПРИРОДНОМ ЗАКАЗНИКЕ "БЕЛЬСИНСКИЙ"</w:t>
      </w:r>
    </w:p>
    <w:p w:rsidR="004A636C" w:rsidRPr="0031626D" w:rsidRDefault="004A636C" w:rsidP="004A636C">
      <w:pPr>
        <w:pStyle w:val="ConsPlusNormal"/>
        <w:spacing w:after="1"/>
      </w:pPr>
    </w:p>
    <w:p w:rsidR="004A636C" w:rsidRPr="0031626D" w:rsidRDefault="004A636C" w:rsidP="004A636C">
      <w:pPr>
        <w:pStyle w:val="ConsPlusTitle"/>
        <w:jc w:val="center"/>
        <w:outlineLvl w:val="1"/>
      </w:pPr>
      <w:bookmarkStart w:id="633" w:name="_Toc205456110"/>
      <w:r w:rsidRPr="0031626D">
        <w:t>1. Общие положения</w:t>
      </w:r>
      <w:bookmarkEnd w:id="633"/>
    </w:p>
    <w:p w:rsidR="004A636C" w:rsidRPr="0031626D" w:rsidRDefault="004A636C" w:rsidP="004A636C">
      <w:pPr>
        <w:pStyle w:val="ConsPlusNormal"/>
        <w:ind w:firstLine="540"/>
        <w:jc w:val="both"/>
      </w:pPr>
      <w:r w:rsidRPr="0031626D">
        <w:t>1.1. Государственный природный заказник Кемеровской области - Кузбасса "Бельсинский" (далее - заказник) является особо охраняемой природной территорией регионального значения.</w:t>
      </w:r>
    </w:p>
    <w:p w:rsidR="004A636C" w:rsidRPr="0031626D" w:rsidRDefault="004A636C" w:rsidP="004A636C">
      <w:pPr>
        <w:pStyle w:val="ConsPlusNormal"/>
        <w:ind w:firstLine="540"/>
        <w:jc w:val="both"/>
      </w:pPr>
      <w:r w:rsidRPr="0031626D">
        <w:t>1.2. Заказник учитывается при разработке территориальных комплексных схем, схем и проектов землеустройства, схем районной планировки, документов лесного планирования, а также других проектов.</w:t>
      </w:r>
    </w:p>
    <w:p w:rsidR="004A636C" w:rsidRPr="0031626D" w:rsidRDefault="004A636C" w:rsidP="004A636C">
      <w:pPr>
        <w:pStyle w:val="ConsPlusNormal"/>
        <w:ind w:firstLine="540"/>
        <w:jc w:val="both"/>
      </w:pPr>
      <w:r w:rsidRPr="0031626D">
        <w:t>1.3. Заказник образуется без изъятия земельных участков у пользователей, владельцев и собственников этих участков.</w:t>
      </w:r>
    </w:p>
    <w:p w:rsidR="004A636C" w:rsidRPr="0031626D" w:rsidRDefault="004A636C" w:rsidP="004A636C">
      <w:pPr>
        <w:pStyle w:val="ConsPlusNormal"/>
        <w:ind w:firstLine="539"/>
        <w:jc w:val="both"/>
      </w:pPr>
      <w:r w:rsidRPr="0031626D">
        <w:t>1.4. Решения об организации, ликвидации, изменении границ, о категории, режиме охраны заказника принимаются высшим исполнительным органом Кемеровской области - Кузбасса.</w:t>
      </w:r>
    </w:p>
    <w:p w:rsidR="004A636C" w:rsidRPr="0031626D" w:rsidRDefault="004A636C" w:rsidP="004A636C">
      <w:pPr>
        <w:ind w:firstLine="539"/>
        <w:jc w:val="both"/>
        <w:rPr>
          <w:rFonts w:ascii="Arial" w:hAnsi="Arial" w:cs="Arial"/>
          <w:sz w:val="20"/>
          <w:szCs w:val="20"/>
        </w:rPr>
      </w:pPr>
      <w:r w:rsidRPr="0031626D">
        <w:rPr>
          <w:rFonts w:ascii="Arial" w:hAnsi="Arial" w:cs="Arial"/>
          <w:sz w:val="20"/>
          <w:szCs w:val="20"/>
        </w:rPr>
        <w:t>1.5. Управление в области организации и функционирования заказника осуществляет государственное казенное учреждение "Дирекция особо охраняемых природных территорий Кузбасса" (далее - учреждение).</w:t>
      </w:r>
    </w:p>
    <w:p w:rsidR="004A636C" w:rsidRPr="0031626D" w:rsidRDefault="004A636C" w:rsidP="004A636C">
      <w:pPr>
        <w:pStyle w:val="ConsPlusNormal"/>
        <w:jc w:val="both"/>
      </w:pPr>
    </w:p>
    <w:p w:rsidR="004A636C" w:rsidRPr="0031626D" w:rsidRDefault="004A636C" w:rsidP="004A636C">
      <w:pPr>
        <w:pStyle w:val="ConsPlusTitle"/>
        <w:jc w:val="center"/>
        <w:outlineLvl w:val="1"/>
      </w:pPr>
      <w:bookmarkStart w:id="634" w:name="_Toc205456111"/>
      <w:r w:rsidRPr="0031626D">
        <w:t>2. Цель и задачи создания заказника</w:t>
      </w:r>
      <w:bookmarkEnd w:id="634"/>
    </w:p>
    <w:p w:rsidR="004A636C" w:rsidRPr="0031626D" w:rsidRDefault="004A636C" w:rsidP="004A636C">
      <w:pPr>
        <w:pStyle w:val="ConsPlusNormal"/>
        <w:ind w:firstLine="539"/>
        <w:jc w:val="both"/>
      </w:pPr>
      <w:r w:rsidRPr="0031626D">
        <w:t>2.1. Заказник организован с целью сохранения биологического разнообразия Кемеровской области - Кузбасса, в том числе с целью охраны и воспроизводства объектов животного мира, отнесенных к объектам охоты, охраны мест их обитания, сохранения и восстановления численности редких и исчезающих видов животного и растительного мира.</w:t>
      </w:r>
    </w:p>
    <w:p w:rsidR="004A636C" w:rsidRPr="0031626D" w:rsidRDefault="004A636C" w:rsidP="004A636C">
      <w:pPr>
        <w:pStyle w:val="ConsPlusNormal"/>
        <w:ind w:firstLine="539"/>
        <w:jc w:val="both"/>
      </w:pPr>
      <w:r w:rsidRPr="0031626D">
        <w:t>2.2. На заказник возложены задачи поддержания целостности устоявшихся экосистем, охраны типичных ландшафтов, сохранения, воспроизводства и восстановления запасов всех обитающих на его территории объектов животного мира.</w:t>
      </w:r>
    </w:p>
    <w:p w:rsidR="004A636C" w:rsidRPr="0031626D" w:rsidRDefault="004A636C" w:rsidP="004A636C">
      <w:pPr>
        <w:pStyle w:val="ConsPlusNormal"/>
        <w:spacing w:beforeLines="100" w:before="240"/>
        <w:jc w:val="both"/>
      </w:pPr>
    </w:p>
    <w:p w:rsidR="004A636C" w:rsidRPr="0031626D" w:rsidRDefault="004A636C" w:rsidP="004A636C">
      <w:pPr>
        <w:pStyle w:val="ConsPlusTitle"/>
        <w:jc w:val="center"/>
        <w:outlineLvl w:val="1"/>
      </w:pPr>
      <w:bookmarkStart w:id="635" w:name="_Toc205456112"/>
      <w:r w:rsidRPr="0031626D">
        <w:t>3. Режим особой охраны на территории заказника</w:t>
      </w:r>
      <w:bookmarkEnd w:id="635"/>
    </w:p>
    <w:p w:rsidR="004A636C" w:rsidRPr="0031626D" w:rsidRDefault="004A636C" w:rsidP="004A636C">
      <w:pPr>
        <w:pStyle w:val="ConsPlusNormal"/>
        <w:jc w:val="both"/>
        <w:rPr>
          <w:b/>
        </w:rPr>
      </w:pPr>
    </w:p>
    <w:p w:rsidR="004A636C" w:rsidRPr="0031626D" w:rsidRDefault="004A636C" w:rsidP="004A636C">
      <w:pPr>
        <w:pStyle w:val="ConsPlusNormal"/>
        <w:ind w:firstLine="540"/>
        <w:jc w:val="both"/>
        <w:rPr>
          <w:b/>
        </w:rPr>
      </w:pPr>
      <w:bookmarkStart w:id="636" w:name="P329"/>
      <w:bookmarkEnd w:id="636"/>
      <w:r w:rsidRPr="0031626D">
        <w:rPr>
          <w:b/>
        </w:rPr>
        <w:t>3.1. На всей территории заказника запрещается любая деятельность, если она противоречит целям создания заказника или причиняет вред природным комплексам и компонентам, в том числе:</w:t>
      </w:r>
    </w:p>
    <w:p w:rsidR="004A636C" w:rsidRPr="0031626D" w:rsidRDefault="004A636C" w:rsidP="004A636C">
      <w:pPr>
        <w:pStyle w:val="ConsPlusNormal"/>
        <w:ind w:firstLine="540"/>
        <w:jc w:val="both"/>
        <w:rPr>
          <w:b/>
        </w:rPr>
      </w:pPr>
    </w:p>
    <w:p w:rsidR="004A636C" w:rsidRPr="0031626D" w:rsidRDefault="004A636C" w:rsidP="004A636C">
      <w:pPr>
        <w:pStyle w:val="ConsPlusNormal"/>
        <w:ind w:firstLine="539"/>
        <w:jc w:val="both"/>
      </w:pPr>
      <w:r w:rsidRPr="0031626D">
        <w:t>3.1.1. Охота на все виды объектов животного мира и иные виды пользования животным миром, за исключением охоты в целях осуществления научно-исследовательской деятельности, образовательной деятельности и охоты в целях регулирования численности охотничьих ресурсов.</w:t>
      </w:r>
    </w:p>
    <w:p w:rsidR="004A636C" w:rsidRPr="0031626D" w:rsidRDefault="004A636C" w:rsidP="004A636C">
      <w:pPr>
        <w:pStyle w:val="ConsPlusNormal"/>
        <w:ind w:firstLine="539"/>
        <w:jc w:val="both"/>
      </w:pPr>
      <w:r w:rsidRPr="0031626D">
        <w:t>3.1.2. Передвижение всех видов автомобильного транспорта, самоходной гусеничной техники (за исключением передвижения на самоходной гусеничной технике работников организаций, индивидуальных предпринимателей и граждан при осуществлении ими сельскохозяйственного производства, строительства, реконструкции, эксплуатации объектов строительства и осуществления деятельности по рубке древесины), а также вездеходов на шинах низкого давления, снегоходов, квадроциклов (за исключением передвижения на вездеходах с шинами низкого давления, снегоходах, квадроциклах по дорогам общего пользования, на организованной в установленном порядке дорожно-тропиночной сети, учебно-туристических и снегоходных трассах и использования их работниками организаций и индивидуальными предпринимателями при осуществлении строительства, реконструкции, эксплуатации объектов строительства, оказания услуг гражданам и другим лицам, а также должностными лицами Департамента по охране объектов животного мира Кузбасса (далее - Департамент), Департамента лесного комплекса Кузбасса, учреждения, полиции и других уполномоченных органов, аварийно-спасательных формирований при исполнении ими своих полномочий).</w:t>
      </w:r>
    </w:p>
    <w:p w:rsidR="004A636C" w:rsidRPr="0031626D" w:rsidRDefault="004A636C" w:rsidP="004A636C">
      <w:pPr>
        <w:pStyle w:val="ConsPlusNormal"/>
        <w:ind w:firstLine="539"/>
        <w:jc w:val="both"/>
      </w:pPr>
      <w:r w:rsidRPr="0031626D">
        <w:t xml:space="preserve">3.1.3. Сплошные рубки лесных насаждений, все виды рубок участков лесов в радиусе 300 м вокруг глухариных токов и все виды рубок по заготовке древесины, за исключением случаев, предусмотренных </w:t>
      </w:r>
      <w:hyperlink w:anchor="P363" w:tooltip="3.4. На территории заказника в установленном порядке разрешается:">
        <w:r w:rsidRPr="0031626D">
          <w:t>пунктом 3.4</w:t>
        </w:r>
      </w:hyperlink>
      <w:r w:rsidRPr="0031626D">
        <w:t xml:space="preserve"> настоящего Положения.</w:t>
      </w:r>
    </w:p>
    <w:p w:rsidR="004A636C" w:rsidRPr="0031626D" w:rsidRDefault="004A636C" w:rsidP="004A636C">
      <w:pPr>
        <w:pStyle w:val="ConsPlusNormal"/>
        <w:ind w:firstLine="539"/>
        <w:jc w:val="both"/>
      </w:pPr>
      <w:r w:rsidRPr="0031626D">
        <w:t>3.1.4. Геологическое изучение недр, разведка и добыча полезных ископаемых.</w:t>
      </w:r>
    </w:p>
    <w:p w:rsidR="004A636C" w:rsidRPr="0031626D" w:rsidRDefault="004A636C" w:rsidP="004A636C">
      <w:pPr>
        <w:pStyle w:val="ConsPlusNormal"/>
        <w:ind w:firstLine="539"/>
        <w:jc w:val="both"/>
      </w:pPr>
      <w:r w:rsidRPr="0031626D">
        <w:t>3.1.5. Проведение взрывных работ.</w:t>
      </w:r>
    </w:p>
    <w:p w:rsidR="004A636C" w:rsidRPr="0031626D" w:rsidRDefault="004A636C" w:rsidP="004A636C">
      <w:pPr>
        <w:pStyle w:val="ConsPlusNormal"/>
        <w:ind w:firstLine="539"/>
        <w:jc w:val="both"/>
      </w:pPr>
      <w:r w:rsidRPr="0031626D">
        <w:t>3.1.6. Сплав леса.</w:t>
      </w:r>
    </w:p>
    <w:p w:rsidR="004A636C" w:rsidRPr="0031626D" w:rsidRDefault="004A636C" w:rsidP="004A636C">
      <w:pPr>
        <w:pStyle w:val="ConsPlusNormal"/>
        <w:ind w:firstLine="539"/>
        <w:jc w:val="both"/>
      </w:pPr>
      <w:r w:rsidRPr="0031626D">
        <w:t>3.1.7. Разрушение нор диких животных и гнезд птиц.</w:t>
      </w:r>
    </w:p>
    <w:p w:rsidR="004A636C" w:rsidRPr="0031626D" w:rsidRDefault="004A636C" w:rsidP="004A636C">
      <w:pPr>
        <w:pStyle w:val="ConsPlusNormal"/>
        <w:ind w:firstLine="539"/>
        <w:jc w:val="both"/>
      </w:pPr>
      <w:r w:rsidRPr="0031626D">
        <w:t>3.1.8. Пускание палов, выжигание растительности, за исключением контролируемых отжигов, проводимых в рамках проведения противопожарных мероприятий.</w:t>
      </w:r>
    </w:p>
    <w:p w:rsidR="004A636C" w:rsidRPr="0031626D" w:rsidRDefault="004A636C" w:rsidP="004A636C">
      <w:pPr>
        <w:pStyle w:val="ConsPlusNormal"/>
        <w:ind w:firstLine="539"/>
        <w:jc w:val="both"/>
      </w:pPr>
      <w:r w:rsidRPr="0031626D">
        <w:t>3.1.9. Нахождение на территории заказника людей с оружием (за исключением должностных лиц Департамента, Департамента лесного комплекса Кузбасса, учреждения, полиции и других уполномоченных органов при исполнении своих полномочий).</w:t>
      </w:r>
    </w:p>
    <w:p w:rsidR="004A636C" w:rsidRPr="0031626D" w:rsidRDefault="004A636C" w:rsidP="004A636C">
      <w:pPr>
        <w:pStyle w:val="ConsPlusNormal"/>
        <w:ind w:firstLine="539"/>
        <w:jc w:val="both"/>
      </w:pPr>
      <w:r w:rsidRPr="0031626D">
        <w:t>3.1.10. Нахождение на территории заказника людей с собакой (за исключением собак, используемых при организации мероприятий по охране природных комплексов и объектов, а также при проведении оперативно-розыскных и аварийно-спасательных мероприятий).</w:t>
      </w:r>
    </w:p>
    <w:p w:rsidR="004A636C" w:rsidRPr="0031626D" w:rsidRDefault="004A636C" w:rsidP="004A636C">
      <w:pPr>
        <w:pStyle w:val="ConsPlusNormal"/>
        <w:ind w:firstLine="539"/>
        <w:jc w:val="both"/>
      </w:pPr>
      <w:bookmarkStart w:id="637" w:name="P347"/>
      <w:bookmarkEnd w:id="637"/>
      <w:r w:rsidRPr="0031626D">
        <w:t>3.1.11. Хранение ядохимикатов, химических реагентов и других опасных для объектов животного мира и среды их обитания материалов, сырья и отходов производства (кроме мест, специально оборудованных для хранения опасных веществ), засорение территории бытовыми отходами.</w:t>
      </w:r>
    </w:p>
    <w:p w:rsidR="004A636C" w:rsidRPr="0031626D" w:rsidRDefault="004A636C" w:rsidP="004A636C">
      <w:pPr>
        <w:pStyle w:val="ConsPlusNormal"/>
        <w:ind w:firstLine="539"/>
        <w:jc w:val="both"/>
      </w:pPr>
      <w:r w:rsidRPr="0031626D">
        <w:t>3.1.12. Применение ядохимикатов, химических реагентов и других опасных для объектов животного мира и среды их обитания материалов, за исключением случаев, когда применение ядохимикатов, химических реагентов и других действий направлено на ликвидацию стихийных бедствий, влекущих за собой непоправимые последствия для объектов животного мира или среды их обитания, борьбу с опасными вредителями леса и уход за лесными культурами.</w:t>
      </w:r>
    </w:p>
    <w:p w:rsidR="004A636C" w:rsidRPr="0031626D" w:rsidRDefault="004A636C" w:rsidP="004A636C">
      <w:pPr>
        <w:pStyle w:val="ConsPlusNormal"/>
        <w:ind w:firstLine="539"/>
        <w:jc w:val="both"/>
      </w:pPr>
      <w:bookmarkStart w:id="638" w:name="P349"/>
      <w:bookmarkEnd w:id="638"/>
      <w:r w:rsidRPr="0031626D">
        <w:t>3.1.13. Предоставление на территории заказника земельных участков для ведения садоводства и огородничества, строительства гаражей для собственных нужд или индивидуального жилищного строительства;</w:t>
      </w:r>
    </w:p>
    <w:p w:rsidR="004A636C" w:rsidRPr="0031626D" w:rsidRDefault="004A636C" w:rsidP="004A636C">
      <w:pPr>
        <w:pStyle w:val="ConsPlusNormal"/>
        <w:ind w:firstLine="539"/>
        <w:jc w:val="both"/>
      </w:pPr>
      <w:r w:rsidRPr="0031626D">
        <w:t xml:space="preserve">строительство автомобильных дорог, трубопроводов, линий электропередачи и других коммуникаций в границах заказника в случаях, установленных законодательством (в случае зонирования заказника - в границах его функциональных зон, режим которых, установленный в соответствии законодательством, запрещает размещение соответствующих объектов), а также строительство, реконструкция и эксплуатация промышленных, хозяйственных, жилых объектов и некапитальных строений, сооружений, не связанных с разрешенной на территории заказника деятельностью, за исключением случаев, предусмотренных </w:t>
      </w:r>
      <w:hyperlink w:anchor="P363" w:tooltip="3.4. На территории заказника в установленном порядке разрешается:">
        <w:r w:rsidRPr="0031626D">
          <w:t>пунктом 3.4</w:t>
        </w:r>
      </w:hyperlink>
      <w:r w:rsidRPr="0031626D">
        <w:t xml:space="preserve"> настоящего Положения.</w:t>
      </w:r>
    </w:p>
    <w:p w:rsidR="004A636C" w:rsidRPr="0031626D" w:rsidRDefault="004A636C" w:rsidP="004A636C">
      <w:pPr>
        <w:pStyle w:val="ConsPlusNormal"/>
        <w:ind w:firstLine="539"/>
        <w:jc w:val="both"/>
      </w:pPr>
      <w:r w:rsidRPr="0031626D">
        <w:t>3.1.14. Уничтожение или порча установленных предупредительных или информационных знаков (панно, аншлагов).</w:t>
      </w:r>
    </w:p>
    <w:p w:rsidR="004A636C" w:rsidRPr="0031626D" w:rsidRDefault="004A636C" w:rsidP="004A636C">
      <w:pPr>
        <w:pStyle w:val="ConsPlusNormal"/>
        <w:ind w:firstLine="539"/>
        <w:jc w:val="both"/>
      </w:pPr>
      <w:r w:rsidRPr="0031626D">
        <w:t>3.1.15. Выкашивание травы в мае, июне, а также выкашивание травы вкруговую (по периферии к центру) во избежание гибели молодняка птиц и мелких животных.</w:t>
      </w:r>
    </w:p>
    <w:p w:rsidR="004A636C" w:rsidRPr="0031626D" w:rsidRDefault="004A636C" w:rsidP="004A636C">
      <w:pPr>
        <w:pStyle w:val="ConsPlusNormal"/>
        <w:ind w:firstLine="539"/>
        <w:jc w:val="both"/>
      </w:pPr>
      <w:r w:rsidRPr="0031626D">
        <w:t>3.1.16. Любительское рыболовство до 01.01.2027.</w:t>
      </w:r>
    </w:p>
    <w:p w:rsidR="004A636C" w:rsidRPr="0031626D" w:rsidRDefault="004A636C" w:rsidP="004A636C">
      <w:pPr>
        <w:pStyle w:val="ConsPlusNormal"/>
        <w:ind w:firstLine="539"/>
        <w:jc w:val="both"/>
      </w:pPr>
      <w:r w:rsidRPr="0031626D">
        <w:t>3.1.17. Проход маломерных судов по акватории на территории заказника до 01.01.2027.</w:t>
      </w:r>
    </w:p>
    <w:p w:rsidR="004A636C" w:rsidRPr="0031626D" w:rsidRDefault="004A636C" w:rsidP="004A636C">
      <w:pPr>
        <w:pStyle w:val="ConsPlusNormal"/>
        <w:ind w:firstLine="539"/>
        <w:jc w:val="both"/>
      </w:pPr>
      <w:r w:rsidRPr="0031626D">
        <w:t>3.2. Проведение выборочных рубок лесных насаждений, расположенных на территории заказников, в лесохозяйственных целях должно обеспечивать сохранность целевого назначения лесов и выполняемых ими функций.</w:t>
      </w:r>
    </w:p>
    <w:p w:rsidR="004A636C" w:rsidRPr="0031626D" w:rsidRDefault="004A636C" w:rsidP="004A636C">
      <w:pPr>
        <w:pStyle w:val="ConsPlusNormal"/>
        <w:ind w:firstLine="539"/>
        <w:jc w:val="both"/>
      </w:pPr>
      <w:r w:rsidRPr="0031626D">
        <w:t>3.3. На территории заказника хозяйственная и иная деятельность осуществляется с соблюдением действующего законодательства, настоящего Положения и требований в области охраны окружающей среды по предотвращению гибели объектов животного и растительного мира при осуществлении производственных процессов, а также при эксплуатации зданий, транспортных магистралей, трубопроводов, линий связи и электропередачи.</w:t>
      </w:r>
    </w:p>
    <w:p w:rsidR="004A636C" w:rsidRPr="0031626D" w:rsidRDefault="004A636C" w:rsidP="004A636C">
      <w:pPr>
        <w:pStyle w:val="ConsPlusNormal"/>
        <w:spacing w:before="200"/>
        <w:ind w:firstLine="540"/>
        <w:jc w:val="both"/>
        <w:rPr>
          <w:b/>
        </w:rPr>
      </w:pPr>
      <w:bookmarkStart w:id="639" w:name="P363"/>
      <w:bookmarkEnd w:id="639"/>
      <w:r w:rsidRPr="0031626D">
        <w:rPr>
          <w:b/>
        </w:rPr>
        <w:t>3.4. На территории заказника в установленном порядке разрешается:</w:t>
      </w:r>
    </w:p>
    <w:p w:rsidR="004A636C" w:rsidRPr="0031626D" w:rsidRDefault="004A636C" w:rsidP="004A636C">
      <w:pPr>
        <w:pStyle w:val="ConsPlusNormal"/>
        <w:spacing w:before="200"/>
        <w:ind w:firstLine="540"/>
        <w:jc w:val="both"/>
        <w:rPr>
          <w:b/>
        </w:rPr>
      </w:pPr>
    </w:p>
    <w:p w:rsidR="004A636C" w:rsidRPr="0031626D" w:rsidRDefault="004A636C" w:rsidP="004A636C">
      <w:pPr>
        <w:pStyle w:val="ConsPlusNormal"/>
        <w:ind w:firstLine="539"/>
        <w:jc w:val="both"/>
      </w:pPr>
      <w:r w:rsidRPr="0031626D">
        <w:t>3.4.1. Реконструкция и эксплуатация существующих объектов строительства, автомобильных дорог, трубопроводов, линий электропередачи и других коммуникаций по согласованию с департаментом.</w:t>
      </w:r>
    </w:p>
    <w:p w:rsidR="004A636C" w:rsidRPr="0031626D" w:rsidRDefault="004A636C" w:rsidP="004A636C">
      <w:pPr>
        <w:pStyle w:val="ConsPlusNormal"/>
        <w:ind w:firstLine="539"/>
        <w:jc w:val="both"/>
      </w:pPr>
      <w:r w:rsidRPr="0031626D">
        <w:t>3.4.2. Реконструкция и эксплуатация существующих объектов строительства, а также строительство и размещение новых зданий, сооружений и некапитальных строений, сооружений, связанных с созданием лесной инфраструктуры и с выполнением задач, возложенных на заказник.</w:t>
      </w:r>
    </w:p>
    <w:p w:rsidR="004A636C" w:rsidRPr="0031626D" w:rsidRDefault="004A636C" w:rsidP="004A636C">
      <w:pPr>
        <w:pStyle w:val="ConsPlusNormal"/>
        <w:ind w:firstLine="539"/>
        <w:jc w:val="both"/>
      </w:pPr>
      <w:r w:rsidRPr="0031626D">
        <w:t>3.4.3. Строительство, реконструкция и эксплуатация зданий, сооружений и некапитальных строений, сооружений в границах территории населенного пункта.</w:t>
      </w:r>
    </w:p>
    <w:p w:rsidR="004A636C" w:rsidRPr="0031626D" w:rsidRDefault="004A636C" w:rsidP="004A636C">
      <w:pPr>
        <w:pStyle w:val="ConsPlusNormal"/>
        <w:ind w:firstLine="539"/>
        <w:jc w:val="both"/>
      </w:pPr>
      <w:r w:rsidRPr="0031626D">
        <w:t>3.4.4. Проведение научно-исследовательских и производственных работ, использование природных ресурсов в научно-исследовательских целях, не разрушающих окружающую среду и не истощающих биологические ресурсы, в соответствии с научным обоснованием и соблюдением действующего законодательства с уведомлением департамента и учреждения до начала их проведения.</w:t>
      </w:r>
    </w:p>
    <w:p w:rsidR="004A636C" w:rsidRPr="0031626D" w:rsidRDefault="004A636C" w:rsidP="004A636C">
      <w:pPr>
        <w:pStyle w:val="ConsPlusNormal"/>
        <w:ind w:firstLine="539"/>
        <w:jc w:val="both"/>
      </w:pPr>
      <w:r w:rsidRPr="0031626D">
        <w:t>3.4.5. Проведение санитарно-оздоровительных мероприятий, в том числе рубок погибших и поврежденных лесных насаждений, выборочных рубок, проводимых в целях ухода за лесными насаждениями, с уведомлением департамента до начала их проведения.</w:t>
      </w:r>
    </w:p>
    <w:p w:rsidR="004A636C" w:rsidRPr="0031626D" w:rsidRDefault="004A636C" w:rsidP="004A636C">
      <w:pPr>
        <w:pStyle w:val="ConsPlusNormal"/>
        <w:ind w:firstLine="539"/>
        <w:jc w:val="both"/>
      </w:pPr>
      <w:r w:rsidRPr="0031626D">
        <w:t>3.4.6. Выборочные рубки лесных насаждений, на которые право их использования возникло на основании договора аренды лесных участков до дня вступления в силу настоящего постановления, на срок до момента окончания действия договора.</w:t>
      </w:r>
    </w:p>
    <w:p w:rsidR="004A636C" w:rsidRPr="0031626D" w:rsidRDefault="004A636C" w:rsidP="004A636C">
      <w:pPr>
        <w:pStyle w:val="ConsPlusNormal"/>
        <w:ind w:firstLine="539"/>
        <w:jc w:val="both"/>
      </w:pPr>
      <w:r w:rsidRPr="0031626D">
        <w:t>3.4.7. Оказание платных услуг в соответствии с действующим законодательством по согласованию с учреждением.</w:t>
      </w:r>
    </w:p>
    <w:p w:rsidR="004A636C" w:rsidRPr="0031626D" w:rsidRDefault="004A636C" w:rsidP="004A636C">
      <w:pPr>
        <w:pStyle w:val="ConsPlusNormal"/>
        <w:ind w:firstLine="539"/>
        <w:jc w:val="both"/>
      </w:pPr>
      <w:r w:rsidRPr="0031626D">
        <w:t>3.5. Ведение лесного хозяйства (охрана, защита и воспроизводство лесов) на территории заказника осуществляется в соответствии с лесохозяйственными регламентами и в соответствии с установленным режимом охраны заказников.</w:t>
      </w:r>
    </w:p>
    <w:p w:rsidR="004A636C" w:rsidRPr="0031626D" w:rsidRDefault="004A636C" w:rsidP="004A636C">
      <w:pPr>
        <w:pStyle w:val="ConsPlusNormal"/>
        <w:ind w:firstLine="539"/>
        <w:jc w:val="both"/>
      </w:pPr>
      <w:r w:rsidRPr="0031626D">
        <w:t>3.6. Должностным лицам Департамента, учреждения, Верхнеобского территориального управления Федерального агентства по рыболовству, полиции и другим уполномоченным органам, аварийно-спасательным формированиям для исполнения ими своих полномочий разрешается проход маломерных судов по акватории на территории заказника.</w:t>
      </w:r>
    </w:p>
    <w:p w:rsidR="004A636C" w:rsidRPr="0031626D" w:rsidRDefault="004A636C" w:rsidP="004A636C">
      <w:pPr>
        <w:pStyle w:val="ConsPlusNormal"/>
        <w:ind w:firstLine="539"/>
        <w:jc w:val="both"/>
      </w:pPr>
      <w:r w:rsidRPr="0031626D">
        <w:t>3.7. Проведение научно-исследовательских работ сотрудниками специализированных научных организаций на территории заказника осуществляется в соответствии с действующим законодательством.</w:t>
      </w:r>
    </w:p>
    <w:p w:rsidR="004A636C" w:rsidRPr="0031626D" w:rsidRDefault="004A636C" w:rsidP="004A636C">
      <w:pPr>
        <w:pStyle w:val="ConsPlusNormal"/>
        <w:ind w:firstLine="539"/>
        <w:jc w:val="both"/>
      </w:pPr>
      <w:r w:rsidRPr="0031626D">
        <w:t>3.8. Рекреационная и иная не запрещенная деятельность на территории заказника должна осуществляться с соблюдением Правил пожарной безопасности в лесах, Правил санитарной безопасности в лесах, Правил лесовосстановления, Правил ухода за лесами и других правил (порядков и нормативов), предусмотренных действующим законодательством.</w:t>
      </w:r>
    </w:p>
    <w:p w:rsidR="004A636C" w:rsidRPr="0031626D" w:rsidRDefault="004A636C" w:rsidP="004A636C">
      <w:pPr>
        <w:pStyle w:val="ConsPlusNormal"/>
        <w:ind w:firstLine="539"/>
        <w:jc w:val="both"/>
      </w:pPr>
      <w:r w:rsidRPr="0031626D">
        <w:t>3.9. Установленный режим особой охраны заказника обязаны соблюдать все без исключения физические и юридические лица (водопользователи, пользователи, владельцы и собственники земельных участков (акваторий, участков лесного фонда), расположенных в границах заказника) и нести за его нарушение административную, уголовную или иную установленную законодательством Российской Федерации ответственность.</w:t>
      </w:r>
    </w:p>
    <w:p w:rsidR="004A636C" w:rsidRPr="0031626D" w:rsidRDefault="004A636C" w:rsidP="004A636C">
      <w:pPr>
        <w:pStyle w:val="ConsPlusNormal"/>
        <w:ind w:firstLine="539"/>
        <w:jc w:val="both"/>
      </w:pPr>
      <w:bookmarkStart w:id="640" w:name="P380"/>
      <w:bookmarkEnd w:id="640"/>
      <w:r w:rsidRPr="0031626D">
        <w:t>3.10. В целях создания инфраструктуры для развития экологического туризма, иной деятельности, не противоречащей режиму особой охраны, на территории заказника допускается:</w:t>
      </w:r>
    </w:p>
    <w:p w:rsidR="004A636C" w:rsidRPr="0031626D" w:rsidRDefault="004A636C" w:rsidP="004A636C">
      <w:pPr>
        <w:pStyle w:val="ConsPlusNormal"/>
        <w:ind w:firstLine="539"/>
        <w:jc w:val="both"/>
      </w:pPr>
      <w:r w:rsidRPr="0031626D">
        <w:t>3.10.1. В летний период - осуществление благоустройства, в том числе размещение дорожно-тропиночной сети, учебно-туристической трассы; проведение мероприятий, имеющих культурное, эстетическое, рекреационное, оздоровительное значение.</w:t>
      </w:r>
    </w:p>
    <w:p w:rsidR="004A636C" w:rsidRPr="0031626D" w:rsidRDefault="004A636C" w:rsidP="004A636C">
      <w:pPr>
        <w:pStyle w:val="ConsPlusNormal"/>
        <w:ind w:firstLine="539"/>
        <w:jc w:val="both"/>
      </w:pPr>
      <w:r w:rsidRPr="0031626D">
        <w:t>3.10.2. В зимний период - организация снегоходной трассы, т.е. специально подготовленной полосы снега различной протяженности и сложности с плотным снежным покрытием, свободной от препятствий и обозначенной специальными знаками сезонного назначения.</w:t>
      </w:r>
    </w:p>
    <w:p w:rsidR="004A636C" w:rsidRPr="0031626D" w:rsidRDefault="004A636C" w:rsidP="004A636C">
      <w:pPr>
        <w:pStyle w:val="ConsPlusNormal"/>
        <w:ind w:firstLine="539"/>
        <w:jc w:val="both"/>
      </w:pPr>
      <w:r w:rsidRPr="0031626D">
        <w:t xml:space="preserve">3.11. Деятельность в соответствии с </w:t>
      </w:r>
      <w:hyperlink w:anchor="P380" w:tooltip="3.10. В целях создания инфраструктуры для развития экологического туризма, иной деятельности, не противоречащей режиму особой охраны, на территории заказника допускается:">
        <w:r w:rsidRPr="0031626D">
          <w:t>пунктом 3.10</w:t>
        </w:r>
      </w:hyperlink>
      <w:r w:rsidRPr="0031626D">
        <w:t xml:space="preserve"> настоящего Положения осуществляется учреждением или организациями, индивидуальными предпринимателями по согласованию с учреждением.</w:t>
      </w:r>
    </w:p>
    <w:p w:rsidR="004A636C" w:rsidRPr="0031626D" w:rsidRDefault="004A636C" w:rsidP="004A636C">
      <w:pPr>
        <w:pStyle w:val="ConsPlusNormal"/>
        <w:ind w:firstLine="539"/>
        <w:jc w:val="both"/>
      </w:pPr>
      <w:r w:rsidRPr="0031626D">
        <w:t xml:space="preserve">3.12. Запреты, установленные </w:t>
      </w:r>
      <w:hyperlink w:anchor="P329" w:tooltip="3.1. На всей территории заказника запрещается любая деятельность, если она противоречит целям создания заказника или причиняет вред природным комплексам и компонентам, в том числе:">
        <w:r w:rsidRPr="0031626D">
          <w:t>пунктом 3.1</w:t>
        </w:r>
      </w:hyperlink>
      <w:r w:rsidRPr="0031626D">
        <w:t xml:space="preserve"> настоящего Положения, не действуют в границах территории населенного пункта, за исключением случаев, предусмотренных </w:t>
      </w:r>
      <w:hyperlink w:anchor="P347" w:tooltip="3.1.11. Хранение ядохимикатов, химических реагентов и других опасных для объектов животного мира и среды их обитания материалов, сырья и отходов производства (кроме мест, специально оборудованных для хранения опасных веществ), засорение территории бытовыми отх">
        <w:r w:rsidRPr="0031626D">
          <w:t>подпунктами 3.1.11</w:t>
        </w:r>
      </w:hyperlink>
      <w:r w:rsidRPr="0031626D">
        <w:t xml:space="preserve"> - </w:t>
      </w:r>
      <w:hyperlink w:anchor="P349" w:tooltip="3.1.13. Предоставление на территории заказника земельных участков для ведения садоводства и огородничества, строительства гаражей для собственных нужд или индивидуального жилищного строительства;">
        <w:r w:rsidRPr="0031626D">
          <w:t>3.1.13</w:t>
        </w:r>
      </w:hyperlink>
      <w:r w:rsidRPr="0031626D">
        <w:t xml:space="preserve"> настоящего Положения.</w:t>
      </w:r>
    </w:p>
    <w:p w:rsidR="004A636C" w:rsidRPr="0031626D" w:rsidRDefault="004A636C" w:rsidP="004A636C">
      <w:pPr>
        <w:pStyle w:val="ConsPlusNormal"/>
        <w:ind w:firstLine="539"/>
        <w:jc w:val="both"/>
      </w:pPr>
      <w:r w:rsidRPr="0031626D">
        <w:t>3.13. Проектная документация объектов, строительство, реконструкция которых на территории заказника допускаются настоящим Положением, подлежит государственной экологической экспертизе в соответствии с действующим законодательством.</w:t>
      </w:r>
    </w:p>
    <w:p w:rsidR="004A636C" w:rsidRPr="0031626D" w:rsidRDefault="004A636C" w:rsidP="004A636C">
      <w:pPr>
        <w:pStyle w:val="ConsPlusNormal"/>
        <w:ind w:firstLine="539"/>
        <w:jc w:val="both"/>
      </w:pPr>
      <w:r w:rsidRPr="0031626D">
        <w:t>Государственная экспертиза и иная экспертиза любой документации также проводится в случае, если ее проведение предусмотрено действующим законодательством.</w:t>
      </w:r>
    </w:p>
    <w:p w:rsidR="009817E9" w:rsidRPr="0031626D" w:rsidRDefault="009817E9" w:rsidP="004A636C">
      <w:pPr>
        <w:pStyle w:val="ConsPlusTitle"/>
        <w:jc w:val="center"/>
        <w:outlineLvl w:val="1"/>
      </w:pPr>
      <w:bookmarkStart w:id="641" w:name="_Toc205456113"/>
    </w:p>
    <w:p w:rsidR="004A636C" w:rsidRPr="0031626D" w:rsidRDefault="004A636C" w:rsidP="004A636C">
      <w:pPr>
        <w:pStyle w:val="ConsPlusTitle"/>
        <w:jc w:val="center"/>
        <w:outlineLvl w:val="1"/>
      </w:pPr>
      <w:r w:rsidRPr="0031626D">
        <w:t>4. Охрана и контроль за соблюдением режима</w:t>
      </w:r>
      <w:bookmarkEnd w:id="641"/>
    </w:p>
    <w:p w:rsidR="004A636C" w:rsidRPr="0031626D" w:rsidRDefault="004A636C" w:rsidP="004A636C">
      <w:pPr>
        <w:pStyle w:val="ConsPlusTitle"/>
        <w:jc w:val="center"/>
      </w:pPr>
      <w:r w:rsidRPr="0031626D">
        <w:t>особой охраны заказника</w:t>
      </w:r>
    </w:p>
    <w:p w:rsidR="004A636C" w:rsidRPr="0031626D" w:rsidRDefault="004A636C" w:rsidP="004A636C">
      <w:pPr>
        <w:pStyle w:val="ConsPlusNormal"/>
        <w:jc w:val="center"/>
      </w:pPr>
    </w:p>
    <w:p w:rsidR="004A636C" w:rsidRPr="0031626D" w:rsidRDefault="004A636C" w:rsidP="004A636C">
      <w:pPr>
        <w:pStyle w:val="ConsPlusNormal"/>
        <w:ind w:firstLine="539"/>
        <w:jc w:val="both"/>
      </w:pPr>
      <w:r w:rsidRPr="0031626D">
        <w:t>4.1. Границы заказника обозначаются на местности предупредительными информационными знаками (панно, аншлаги) по периметру его границ и внутри территории по дорогам общего пользования.</w:t>
      </w:r>
    </w:p>
    <w:p w:rsidR="004A636C" w:rsidRPr="0031626D" w:rsidRDefault="004A636C" w:rsidP="004A636C">
      <w:pPr>
        <w:pStyle w:val="ConsPlusNormal"/>
        <w:ind w:firstLine="539"/>
        <w:jc w:val="both"/>
      </w:pPr>
      <w:r w:rsidRPr="0031626D">
        <w:t>4.2. Охрана, контроль и регулирование использования объектов животного мира и среды их обитания, находящихся на территории заказника, осуществляется департаментом и учреждением.</w:t>
      </w:r>
    </w:p>
    <w:p w:rsidR="004A636C" w:rsidRPr="0031626D" w:rsidRDefault="004A636C" w:rsidP="004A636C">
      <w:pPr>
        <w:pStyle w:val="ConsPlusNormal"/>
        <w:ind w:firstLine="539"/>
        <w:jc w:val="both"/>
      </w:pPr>
      <w:r w:rsidRPr="0031626D">
        <w:t>4.3. Охрана территории заказника, переданной по договору в пользование научно-исследовательским, образовательным учреждениям и другим организациям, осуществляется этими организациями.</w:t>
      </w:r>
    </w:p>
    <w:p w:rsidR="004A636C" w:rsidRPr="0031626D" w:rsidRDefault="004A636C" w:rsidP="004A636C">
      <w:pPr>
        <w:pStyle w:val="ConsPlusNormal"/>
        <w:ind w:firstLine="539"/>
        <w:jc w:val="both"/>
      </w:pPr>
      <w:r w:rsidRPr="0031626D">
        <w:t>4.4. Региональный государственный контроль (надзор) в области охраны и использования особо охраняемых природных территорий регионального значения (далее - государственный надзор) на территории заказника осуществляют должностные лица Департамента в порядке, установленном Правительством Кемеровской области - Кузбасса. Должностные лица Департамента осуществляют государственный надзор за соблюдением режима особой охраны, установленного на территории заказника, ведут разъяснительную работу среди местного населения по вопросам соблюдения законодательства Российской Федерации в сфере их компетенции.</w:t>
      </w:r>
    </w:p>
    <w:p w:rsidR="004A636C" w:rsidRPr="0031626D" w:rsidRDefault="004A636C" w:rsidP="004A636C">
      <w:pPr>
        <w:pStyle w:val="ConsPlusNormal"/>
        <w:ind w:firstLine="539"/>
        <w:jc w:val="both"/>
      </w:pPr>
      <w:r w:rsidRPr="0031626D">
        <w:t>4.5. Должностные лица департамента имеют право в соответствии с должностными обязанностями и в установленном законом порядке проводить мероприятия по предотвращению правонарушений в установленной сфере, составлять протоколы об административных правонарушениях.</w:t>
      </w:r>
    </w:p>
    <w:p w:rsidR="004A636C" w:rsidRPr="0031626D" w:rsidRDefault="004A636C" w:rsidP="004A636C">
      <w:pPr>
        <w:pStyle w:val="ConsPlusNormal"/>
        <w:ind w:firstLine="539"/>
        <w:jc w:val="both"/>
      </w:pPr>
      <w:r w:rsidRPr="0031626D">
        <w:t>4.6. Регулирование численности объектов животного мира, в том числе отстрел, живоотлов, отлов с умерщвлением, для проведения научных исследований на территории заказника может производиться только в присутствии должностного лица департамента или учреждения.</w:t>
      </w:r>
    </w:p>
    <w:p w:rsidR="004A636C" w:rsidRPr="0031626D" w:rsidRDefault="004A636C" w:rsidP="004A636C">
      <w:pPr>
        <w:pStyle w:val="ConsPlusNormal"/>
        <w:ind w:firstLine="539"/>
        <w:jc w:val="both"/>
      </w:pPr>
      <w:r w:rsidRPr="0031626D">
        <w:t>4.7. Юридические и физические лица, виновные в нарушении режима охраны заказника, привлекаются к административной, уголовной или иной ответственности в соответствии с действующим законодательством Российской Федерации.</w:t>
      </w:r>
    </w:p>
    <w:p w:rsidR="004A636C" w:rsidRPr="0031626D" w:rsidRDefault="004A636C" w:rsidP="004A636C">
      <w:pPr>
        <w:pStyle w:val="ConsPlusNormal"/>
        <w:ind w:firstLine="539"/>
        <w:jc w:val="both"/>
      </w:pPr>
      <w:r w:rsidRPr="0031626D">
        <w:t>4.8. Вред, причиненный природным объектам и комплексам в границах заказника, подлежит возмещению виновными лицами в соответствии с действующим законодательством Российской Федерации.</w:t>
      </w:r>
    </w:p>
    <w:p w:rsidR="004A636C" w:rsidRPr="0031626D" w:rsidRDefault="004A636C" w:rsidP="004A636C">
      <w:pPr>
        <w:pStyle w:val="ConsPlusNormal"/>
        <w:jc w:val="both"/>
      </w:pPr>
    </w:p>
    <w:p w:rsidR="004A636C" w:rsidRPr="0031626D" w:rsidRDefault="004A636C" w:rsidP="004A636C">
      <w:pPr>
        <w:pStyle w:val="ConsPlusTitle"/>
        <w:jc w:val="center"/>
        <w:outlineLvl w:val="1"/>
      </w:pPr>
      <w:bookmarkStart w:id="642" w:name="_Toc205456114"/>
      <w:r w:rsidRPr="0031626D">
        <w:t>5. Финансирование природоохранных мероприятий</w:t>
      </w:r>
      <w:bookmarkEnd w:id="642"/>
    </w:p>
    <w:p w:rsidR="004A636C" w:rsidRPr="0031626D" w:rsidRDefault="004A636C" w:rsidP="004A636C">
      <w:pPr>
        <w:pStyle w:val="ConsPlusTitle"/>
        <w:jc w:val="center"/>
      </w:pPr>
      <w:r w:rsidRPr="0031626D">
        <w:t>на территории заказника</w:t>
      </w:r>
    </w:p>
    <w:p w:rsidR="004A636C" w:rsidRPr="0031626D" w:rsidRDefault="004A636C" w:rsidP="004A636C">
      <w:pPr>
        <w:pStyle w:val="ConsPlusNormal"/>
        <w:jc w:val="both"/>
      </w:pPr>
    </w:p>
    <w:p w:rsidR="004A636C" w:rsidRPr="0031626D" w:rsidRDefault="004A636C" w:rsidP="004A636C">
      <w:pPr>
        <w:pStyle w:val="ConsPlusNormal"/>
        <w:ind w:firstLine="540"/>
        <w:jc w:val="both"/>
      </w:pPr>
      <w:r w:rsidRPr="0031626D">
        <w:t>Финансирование природоохранных мероприятий, проводимых на территории заказника, осуществляется за счет средств областного бюджета и других источников, не запрещенных законодательством Российской Федерации и Кемеровской области - Кузбасса.</w:t>
      </w:r>
    </w:p>
    <w:p w:rsidR="004A636C" w:rsidRPr="0031626D" w:rsidRDefault="004A636C" w:rsidP="004A636C">
      <w:pPr>
        <w:pStyle w:val="ConsPlusNormal"/>
        <w:ind w:firstLine="540"/>
        <w:jc w:val="both"/>
      </w:pPr>
    </w:p>
    <w:p w:rsidR="004A636C" w:rsidRPr="0031626D" w:rsidRDefault="004A636C" w:rsidP="004A636C">
      <w:pPr>
        <w:pStyle w:val="ConsPlusNormal"/>
        <w:ind w:firstLine="540"/>
        <w:jc w:val="both"/>
      </w:pPr>
    </w:p>
    <w:p w:rsidR="004A636C" w:rsidRPr="0031626D" w:rsidRDefault="004A636C" w:rsidP="004A636C">
      <w:pPr>
        <w:pStyle w:val="ConsPlusNormal"/>
        <w:jc w:val="right"/>
      </w:pPr>
      <w:r w:rsidRPr="0031626D">
        <w:t>Заместитель Губернатора</w:t>
      </w:r>
    </w:p>
    <w:p w:rsidR="004A636C" w:rsidRPr="0031626D" w:rsidRDefault="004A636C" w:rsidP="004A636C">
      <w:pPr>
        <w:pStyle w:val="ConsPlusNormal"/>
        <w:jc w:val="right"/>
      </w:pPr>
      <w:r w:rsidRPr="0031626D">
        <w:t>Кемеровской области</w:t>
      </w:r>
    </w:p>
    <w:p w:rsidR="004A636C" w:rsidRPr="0031626D" w:rsidRDefault="004A636C" w:rsidP="004A636C">
      <w:pPr>
        <w:pStyle w:val="ConsPlusNormal"/>
        <w:jc w:val="right"/>
      </w:pPr>
      <w:r w:rsidRPr="0031626D">
        <w:t>В.А.КОВАЛЕВ</w:t>
      </w:r>
      <w:bookmarkStart w:id="643" w:name="_GoBack"/>
      <w:bookmarkEnd w:id="643"/>
    </w:p>
    <w:p w:rsidR="004A636C" w:rsidRPr="0031626D" w:rsidRDefault="004A636C" w:rsidP="00677345">
      <w:pPr>
        <w:ind w:firstLine="709"/>
        <w:jc w:val="right"/>
        <w:rPr>
          <w:i/>
          <w:iCs/>
          <w:sz w:val="28"/>
          <w:szCs w:val="28"/>
        </w:rPr>
      </w:pPr>
    </w:p>
    <w:sectPr w:rsidR="004A636C" w:rsidRPr="0031626D" w:rsidSect="004A636C">
      <w:pgSz w:w="11907" w:h="16840" w:code="9"/>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47E4D" w:rsidRDefault="00E47E4D">
      <w:r>
        <w:separator/>
      </w:r>
    </w:p>
  </w:endnote>
  <w:endnote w:type="continuationSeparator" w:id="0">
    <w:p w:rsidR="00E47E4D" w:rsidRDefault="00E47E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T Serif">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Franklin Gothic Book">
    <w:altName w:val="Arial"/>
    <w:charset w:val="CC"/>
    <w:family w:val="swiss"/>
    <w:pitch w:val="variable"/>
    <w:sig w:usb0="00000001"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Franklin Gothic Medium">
    <w:panose1 w:val="020B0603020102020204"/>
    <w:charset w:val="CC"/>
    <w:family w:val="swiss"/>
    <w:pitch w:val="variable"/>
    <w:sig w:usb0="00000287" w:usb1="00000000" w:usb2="00000000" w:usb3="00000000" w:csb0="0000009F" w:csb1="00000000"/>
  </w:font>
  <w:font w:name="MS Sans Serif">
    <w:altName w:val="Arial"/>
    <w:panose1 w:val="020B0500000000000000"/>
    <w:charset w:val="00"/>
    <w:family w:val="swiss"/>
    <w:notTrueType/>
    <w:pitch w:val="variable"/>
    <w:sig w:usb0="00000003" w:usb1="00000000" w:usb2="00000000" w:usb3="00000000" w:csb0="00000001" w:csb1="00000000"/>
  </w:font>
  <w:font w:name="StarSymbol">
    <w:altName w:val="MS Gothic"/>
    <w:charset w:val="80"/>
    <w:family w:val="auto"/>
    <w:pitch w:val="default"/>
    <w:sig w:usb0="00000000" w:usb1="08070000" w:usb2="00000010" w:usb3="00000000" w:csb0="00020000" w:csb1="00000000"/>
  </w:font>
  <w:font w:name="Century Schoolbook">
    <w:charset w:val="CC"/>
    <w:family w:val="roman"/>
    <w:pitch w:val="variable"/>
    <w:sig w:usb0="00000287" w:usb1="00000000" w:usb2="00000000" w:usb3="00000000" w:csb0="0000009F" w:csb1="00000000"/>
  </w:font>
  <w:font w:name="TimesNewRoman">
    <w:altName w:val="Times New Roman"/>
    <w:panose1 w:val="00000000000000000000"/>
    <w:charset w:val="CC"/>
    <w:family w:val="auto"/>
    <w:notTrueType/>
    <w:pitch w:val="default"/>
    <w:sig w:usb0="00000001"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040" w:rsidRDefault="008B6040" w:rsidP="00507FFC">
    <w:pPr>
      <w:pStyle w:val="a6"/>
      <w:framePr w:wrap="around" w:vAnchor="text" w:hAnchor="margin" w:xAlign="outside" w:y="1"/>
      <w:rPr>
        <w:rStyle w:val="a8"/>
      </w:rPr>
    </w:pPr>
    <w:r>
      <w:rPr>
        <w:rStyle w:val="a8"/>
      </w:rPr>
      <w:fldChar w:fldCharType="begin"/>
    </w:r>
    <w:r>
      <w:rPr>
        <w:rStyle w:val="a8"/>
      </w:rPr>
      <w:instrText xml:space="preserve">PAGE  </w:instrText>
    </w:r>
    <w:r>
      <w:rPr>
        <w:rStyle w:val="a8"/>
      </w:rPr>
      <w:fldChar w:fldCharType="end"/>
    </w:r>
  </w:p>
  <w:p w:rsidR="008B6040" w:rsidRDefault="008B6040" w:rsidP="00507FFC">
    <w:pPr>
      <w:pStyle w:val="a6"/>
      <w:ind w:right="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040" w:rsidRDefault="008B6040"/>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040" w:rsidRDefault="008B6040">
    <w:pPr>
      <w:pStyle w:val="a6"/>
      <w:framePr w:wrap="auto" w:vAnchor="text" w:hAnchor="margin" w:xAlign="center" w:y="1"/>
      <w:rPr>
        <w:rStyle w:val="a8"/>
        <w:sz w:val="21"/>
        <w:szCs w:val="21"/>
      </w:rPr>
    </w:pPr>
    <w:r>
      <w:rPr>
        <w:rStyle w:val="a8"/>
        <w:sz w:val="21"/>
        <w:szCs w:val="21"/>
      </w:rPr>
      <w:fldChar w:fldCharType="begin"/>
    </w:r>
    <w:r>
      <w:rPr>
        <w:rStyle w:val="a8"/>
        <w:sz w:val="21"/>
        <w:szCs w:val="21"/>
      </w:rPr>
      <w:instrText xml:space="preserve">PAGE  </w:instrText>
    </w:r>
    <w:r>
      <w:rPr>
        <w:rStyle w:val="a8"/>
        <w:sz w:val="21"/>
        <w:szCs w:val="21"/>
      </w:rPr>
      <w:fldChar w:fldCharType="separate"/>
    </w:r>
    <w:r>
      <w:rPr>
        <w:rStyle w:val="a8"/>
        <w:noProof/>
        <w:sz w:val="21"/>
        <w:szCs w:val="21"/>
      </w:rPr>
      <w:t>140</w:t>
    </w:r>
    <w:r>
      <w:rPr>
        <w:rStyle w:val="a8"/>
        <w:sz w:val="21"/>
        <w:szCs w:val="21"/>
      </w:rPr>
      <w:fldChar w:fldCharType="end"/>
    </w:r>
  </w:p>
  <w:p w:rsidR="008B6040" w:rsidRDefault="008B6040">
    <w:pPr>
      <w:pStyle w:val="a6"/>
      <w:ind w:right="360"/>
      <w:rPr>
        <w:sz w:val="21"/>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040" w:rsidRDefault="008B6040" w:rsidP="006D7995">
    <w:pPr>
      <w:pStyle w:val="a6"/>
      <w:ind w:firstLine="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040" w:rsidRDefault="008B6040" w:rsidP="00C66913">
    <w:pPr>
      <w:pStyle w:val="a6"/>
      <w:framePr w:wrap="auto" w:vAnchor="text" w:hAnchor="margin" w:xAlign="center" w:y="1"/>
      <w:rPr>
        <w:rStyle w:val="a8"/>
        <w:sz w:val="21"/>
        <w:szCs w:val="21"/>
      </w:rPr>
    </w:pPr>
    <w:r>
      <w:rPr>
        <w:rStyle w:val="a8"/>
        <w:sz w:val="21"/>
        <w:szCs w:val="21"/>
      </w:rPr>
      <w:fldChar w:fldCharType="begin"/>
    </w:r>
    <w:r>
      <w:rPr>
        <w:rStyle w:val="a8"/>
        <w:sz w:val="21"/>
        <w:szCs w:val="21"/>
      </w:rPr>
      <w:instrText xml:space="preserve">PAGE  </w:instrText>
    </w:r>
    <w:r>
      <w:rPr>
        <w:rStyle w:val="a8"/>
        <w:sz w:val="21"/>
        <w:szCs w:val="21"/>
      </w:rPr>
      <w:fldChar w:fldCharType="separate"/>
    </w:r>
    <w:r>
      <w:rPr>
        <w:rStyle w:val="a8"/>
        <w:noProof/>
        <w:sz w:val="21"/>
        <w:szCs w:val="21"/>
      </w:rPr>
      <w:t>126</w:t>
    </w:r>
    <w:r>
      <w:rPr>
        <w:rStyle w:val="a8"/>
        <w:sz w:val="21"/>
        <w:szCs w:val="21"/>
      </w:rPr>
      <w:fldChar w:fldCharType="end"/>
    </w:r>
  </w:p>
  <w:p w:rsidR="008B6040" w:rsidRDefault="008B6040">
    <w:pPr>
      <w:pStyle w:val="a6"/>
      <w:rPr>
        <w:sz w:val="21"/>
        <w:szCs w:val="21"/>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040" w:rsidRDefault="008B6040" w:rsidP="008A16F3">
    <w:pPr>
      <w:pStyle w:val="a6"/>
      <w:framePr w:wrap="auto" w:vAnchor="text" w:hAnchor="margin" w:xAlign="center" w:y="1"/>
      <w:rPr>
        <w:rStyle w:val="a8"/>
      </w:rPr>
    </w:pPr>
    <w:r>
      <w:rPr>
        <w:rStyle w:val="a8"/>
      </w:rPr>
      <w:fldChar w:fldCharType="begin"/>
    </w:r>
    <w:r>
      <w:rPr>
        <w:rStyle w:val="a8"/>
      </w:rPr>
      <w:instrText xml:space="preserve">PAGE  </w:instrText>
    </w:r>
    <w:r>
      <w:rPr>
        <w:rStyle w:val="a8"/>
      </w:rPr>
      <w:fldChar w:fldCharType="separate"/>
    </w:r>
    <w:r>
      <w:rPr>
        <w:rStyle w:val="a8"/>
        <w:noProof/>
      </w:rPr>
      <w:t>72</w:t>
    </w:r>
    <w:r>
      <w:rPr>
        <w:rStyle w:val="a8"/>
      </w:rPr>
      <w:fldChar w:fldCharType="end"/>
    </w:r>
  </w:p>
  <w:p w:rsidR="008B6040" w:rsidRPr="007765D8" w:rsidRDefault="008B6040" w:rsidP="000D7A00">
    <w:pPr>
      <w:pStyle w:val="a6"/>
      <w:tabs>
        <w:tab w:val="center" w:pos="4769"/>
        <w:tab w:val="left" w:pos="7574"/>
      </w:tabs>
      <w:ind w:right="360" w:firstLine="0"/>
      <w:jc w:val="right"/>
      <w:rPr>
        <w:i/>
        <w:color w:val="339966"/>
      </w:rPr>
    </w:pPr>
    <w:r>
      <w:rPr>
        <w:szCs w:val="16"/>
      </w:rPr>
      <w:tab/>
    </w:r>
    <w:r>
      <w:rPr>
        <w:szCs w:val="16"/>
      </w:rPr>
      <w:tab/>
    </w:r>
    <w:r w:rsidRPr="007765D8">
      <w:rPr>
        <w:i/>
        <w:color w:val="339966"/>
      </w:rPr>
      <w:t xml:space="preserve">ЛХР </w:t>
    </w:r>
    <w:r>
      <w:rPr>
        <w:i/>
        <w:color w:val="339966"/>
      </w:rPr>
      <w:t>Бельковское</w:t>
    </w:r>
    <w:r w:rsidRPr="007765D8">
      <w:rPr>
        <w:i/>
        <w:color w:val="339966"/>
        <w:lang w:val="en-US"/>
      </w:rPr>
      <w:t xml:space="preserve"> </w:t>
    </w:r>
    <w:r>
      <w:rPr>
        <w:i/>
        <w:color w:val="339966"/>
      </w:rPr>
      <w:t>Лесничество</w:t>
    </w:r>
  </w:p>
  <w:p w:rsidR="008B6040" w:rsidRPr="007765D8" w:rsidRDefault="008B6040" w:rsidP="000D7A00">
    <w:pPr>
      <w:pStyle w:val="a6"/>
      <w:tabs>
        <w:tab w:val="clear" w:pos="9355"/>
        <w:tab w:val="left" w:pos="4963"/>
        <w:tab w:val="left" w:pos="5672"/>
        <w:tab w:val="left" w:pos="6381"/>
        <w:tab w:val="left" w:pos="7090"/>
        <w:tab w:val="left" w:pos="7799"/>
      </w:tabs>
      <w:rPr>
        <w:szCs w:val="16"/>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040" w:rsidRDefault="008B6040" w:rsidP="00C66913">
    <w:pPr>
      <w:pStyle w:val="a6"/>
      <w:framePr w:wrap="auto" w:vAnchor="text" w:hAnchor="margin" w:xAlign="center" w:y="1"/>
      <w:rPr>
        <w:rStyle w:val="a8"/>
        <w:sz w:val="21"/>
        <w:szCs w:val="21"/>
      </w:rPr>
    </w:pPr>
    <w:r>
      <w:rPr>
        <w:rStyle w:val="a8"/>
        <w:sz w:val="21"/>
        <w:szCs w:val="21"/>
      </w:rPr>
      <w:fldChar w:fldCharType="begin"/>
    </w:r>
    <w:r>
      <w:rPr>
        <w:rStyle w:val="a8"/>
        <w:sz w:val="21"/>
        <w:szCs w:val="21"/>
      </w:rPr>
      <w:instrText xml:space="preserve">PAGE  </w:instrText>
    </w:r>
    <w:r>
      <w:rPr>
        <w:rStyle w:val="a8"/>
        <w:sz w:val="21"/>
        <w:szCs w:val="21"/>
      </w:rPr>
      <w:fldChar w:fldCharType="separate"/>
    </w:r>
    <w:r>
      <w:rPr>
        <w:rStyle w:val="a8"/>
        <w:noProof/>
        <w:sz w:val="21"/>
        <w:szCs w:val="21"/>
      </w:rPr>
      <w:t>126</w:t>
    </w:r>
    <w:r>
      <w:rPr>
        <w:rStyle w:val="a8"/>
        <w:sz w:val="21"/>
        <w:szCs w:val="21"/>
      </w:rPr>
      <w:fldChar w:fldCharType="end"/>
    </w:r>
  </w:p>
  <w:p w:rsidR="008B6040" w:rsidRDefault="008B6040">
    <w:pPr>
      <w:pStyle w:val="a6"/>
      <w:rPr>
        <w:sz w:val="21"/>
        <w:szCs w:val="21"/>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040" w:rsidRDefault="008B6040">
    <w:pPr>
      <w:pStyle w:val="a6"/>
      <w:framePr w:wrap="auto" w:vAnchor="text" w:hAnchor="margin" w:xAlign="center" w:y="1"/>
      <w:rPr>
        <w:rStyle w:val="a8"/>
        <w:sz w:val="21"/>
        <w:szCs w:val="21"/>
      </w:rPr>
    </w:pPr>
    <w:r>
      <w:rPr>
        <w:rStyle w:val="a8"/>
        <w:sz w:val="21"/>
        <w:szCs w:val="21"/>
      </w:rPr>
      <w:fldChar w:fldCharType="begin"/>
    </w:r>
    <w:r>
      <w:rPr>
        <w:rStyle w:val="a8"/>
        <w:sz w:val="21"/>
        <w:szCs w:val="21"/>
      </w:rPr>
      <w:instrText xml:space="preserve">PAGE  </w:instrText>
    </w:r>
    <w:r>
      <w:rPr>
        <w:rStyle w:val="a8"/>
        <w:sz w:val="21"/>
        <w:szCs w:val="21"/>
      </w:rPr>
      <w:fldChar w:fldCharType="separate"/>
    </w:r>
    <w:r>
      <w:rPr>
        <w:rStyle w:val="a8"/>
        <w:noProof/>
        <w:sz w:val="21"/>
        <w:szCs w:val="21"/>
      </w:rPr>
      <w:t>140</w:t>
    </w:r>
    <w:r>
      <w:rPr>
        <w:rStyle w:val="a8"/>
        <w:sz w:val="21"/>
        <w:szCs w:val="21"/>
      </w:rPr>
      <w:fldChar w:fldCharType="end"/>
    </w:r>
  </w:p>
  <w:p w:rsidR="008B6040" w:rsidRDefault="008B6040">
    <w:pPr>
      <w:pStyle w:val="a6"/>
      <w:ind w:right="360"/>
      <w:rPr>
        <w:sz w:val="21"/>
        <w:szCs w:val="21"/>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040" w:rsidRDefault="008B6040">
    <w:pPr>
      <w:pStyle w:val="a6"/>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040" w:rsidRDefault="008B6040"/>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040" w:rsidRDefault="008B6040">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47E4D" w:rsidRDefault="00E47E4D">
      <w:r>
        <w:separator/>
      </w:r>
    </w:p>
  </w:footnote>
  <w:footnote w:type="continuationSeparator" w:id="0">
    <w:p w:rsidR="00E47E4D" w:rsidRDefault="00E47E4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57833673"/>
    </w:sdtPr>
    <w:sdtEndPr/>
    <w:sdtContent>
      <w:p w:rsidR="008B6040" w:rsidRDefault="008B6040">
        <w:pPr>
          <w:pStyle w:val="ab"/>
        </w:pPr>
        <w:r>
          <w:fldChar w:fldCharType="begin"/>
        </w:r>
        <w:r>
          <w:instrText xml:space="preserve"> PAGE   \* MERGEFORMAT </w:instrText>
        </w:r>
        <w:r>
          <w:fldChar w:fldCharType="separate"/>
        </w:r>
        <w:r w:rsidR="0031626D">
          <w:rPr>
            <w:noProof/>
          </w:rPr>
          <w:t>18</w:t>
        </w:r>
        <w:r>
          <w:rPr>
            <w:noProof/>
          </w:rPr>
          <w:fldChar w:fldCharType="end"/>
        </w:r>
      </w:p>
    </w:sdtContent>
  </w:sdt>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040" w:rsidRDefault="008B6040">
    <w:pPr>
      <w:pStyle w:val="ab"/>
    </w:pPr>
    <w:r>
      <w:fldChar w:fldCharType="begin"/>
    </w:r>
    <w:r>
      <w:instrText xml:space="preserve"> PAGE </w:instrText>
    </w:r>
    <w:r>
      <w:fldChar w:fldCharType="separate"/>
    </w:r>
    <w:r>
      <w:t>6</w:t>
    </w:r>
    <w: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040" w:rsidRDefault="008B6040"/>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040" w:rsidRDefault="008B6040">
    <w:pPr>
      <w:pStyle w:val="ab"/>
    </w:pPr>
    <w:r>
      <w:fldChar w:fldCharType="begin"/>
    </w:r>
    <w:r>
      <w:instrText xml:space="preserve"> PAGE </w:instrText>
    </w:r>
    <w:r>
      <w:fldChar w:fldCharType="separate"/>
    </w:r>
    <w:r w:rsidR="00243B52">
      <w:rPr>
        <w:noProof/>
      </w:rPr>
      <w:t>202</w:t>
    </w:r>
    <w: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040" w:rsidRDefault="008B6040">
    <w:pPr>
      <w:pStyle w:val="ab"/>
    </w:pPr>
    <w:r>
      <w:fldChar w:fldCharType="begin"/>
    </w:r>
    <w:r>
      <w:instrText xml:space="preserve"> PAGE </w:instrText>
    </w:r>
    <w:r>
      <w:fldChar w:fldCharType="separate"/>
    </w:r>
    <w:r>
      <w:t>7</w:t>
    </w:r>
    <w:r>
      <w:fldChar w:fldCharType="end"/>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040" w:rsidRDefault="008B6040"/>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040" w:rsidRDefault="008B6040"/>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23899628"/>
    </w:sdtPr>
    <w:sdtEndPr/>
    <w:sdtContent>
      <w:p w:rsidR="008B6040" w:rsidRDefault="008B6040">
        <w:pPr>
          <w:pStyle w:val="ab"/>
        </w:pPr>
        <w:r>
          <w:fldChar w:fldCharType="begin"/>
        </w:r>
        <w:r>
          <w:instrText xml:space="preserve"> PAGE   \* MERGEFORMAT </w:instrText>
        </w:r>
        <w:r>
          <w:fldChar w:fldCharType="separate"/>
        </w:r>
        <w:r w:rsidR="00243B52">
          <w:rPr>
            <w:noProof/>
          </w:rPr>
          <w:t>219</w:t>
        </w:r>
        <w:r>
          <w:rPr>
            <w:noProof/>
          </w:rPr>
          <w:fldChar w:fldCharType="end"/>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74893475"/>
    </w:sdtPr>
    <w:sdtEndPr/>
    <w:sdtContent>
      <w:p w:rsidR="008B6040" w:rsidRDefault="008B6040">
        <w:pPr>
          <w:pStyle w:val="ab"/>
        </w:pPr>
        <w:r>
          <w:fldChar w:fldCharType="begin"/>
        </w:r>
        <w:r>
          <w:instrText xml:space="preserve"> PAGE   \* MERGEFORMAT </w:instrText>
        </w:r>
        <w:r>
          <w:fldChar w:fldCharType="separate"/>
        </w:r>
        <w:r w:rsidR="0031626D">
          <w:rPr>
            <w:noProof/>
          </w:rPr>
          <w:t>19</w:t>
        </w:r>
        <w:r>
          <w:rPr>
            <w:noProof/>
          </w:rPr>
          <w:fldChar w:fldCharType="end"/>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7107685"/>
    </w:sdtPr>
    <w:sdtEndPr/>
    <w:sdtContent>
      <w:p w:rsidR="008B6040" w:rsidRDefault="008B6040">
        <w:pPr>
          <w:pStyle w:val="ab"/>
        </w:pPr>
        <w:r>
          <w:fldChar w:fldCharType="begin"/>
        </w:r>
        <w:r>
          <w:instrText xml:space="preserve"> PAGE   \* MERGEFORMAT </w:instrText>
        </w:r>
        <w:r>
          <w:fldChar w:fldCharType="separate"/>
        </w:r>
        <w:r w:rsidR="00243B52">
          <w:rPr>
            <w:noProof/>
          </w:rPr>
          <w:t>38</w:t>
        </w:r>
        <w:r>
          <w:rPr>
            <w:noProof/>
          </w:rPr>
          <w:fldChar w:fldCharType="end"/>
        </w:r>
      </w:p>
    </w:sdtContent>
  </w:sdt>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040" w:rsidRDefault="008B6040">
    <w:pPr>
      <w:pStyle w:val="ab"/>
      <w:rPr>
        <w:sz w:val="23"/>
        <w:szCs w:val="23"/>
      </w:rPr>
    </w:pPr>
  </w:p>
  <w:p w:rsidR="008B6040" w:rsidRDefault="008B6040">
    <w:pPr>
      <w:pStyle w:val="ab"/>
      <w:rPr>
        <w:sz w:val="23"/>
        <w:szCs w:val="23"/>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6"/>
      <w:gridCol w:w="1920"/>
      <w:gridCol w:w="1574"/>
      <w:gridCol w:w="1921"/>
      <w:gridCol w:w="1400"/>
      <w:gridCol w:w="2268"/>
      <w:gridCol w:w="1574"/>
      <w:gridCol w:w="1921"/>
      <w:gridCol w:w="1574"/>
    </w:tblGrid>
    <w:tr w:rsidR="008B6040">
      <w:tc>
        <w:tcPr>
          <w:tcW w:w="648" w:type="dxa"/>
          <w:tcBorders>
            <w:top w:val="single" w:sz="4" w:space="0" w:color="auto"/>
            <w:left w:val="single" w:sz="4" w:space="0" w:color="auto"/>
            <w:bottom w:val="single" w:sz="4" w:space="0" w:color="auto"/>
            <w:right w:val="single" w:sz="4" w:space="0" w:color="auto"/>
          </w:tcBorders>
        </w:tcPr>
        <w:p w:rsidR="008B6040" w:rsidRDefault="008B6040">
          <w:pPr>
            <w:rPr>
              <w:sz w:val="23"/>
              <w:szCs w:val="23"/>
            </w:rPr>
          </w:pPr>
          <w:r>
            <w:rPr>
              <w:sz w:val="23"/>
              <w:szCs w:val="23"/>
            </w:rPr>
            <w:t>1</w:t>
          </w:r>
        </w:p>
      </w:tc>
      <w:tc>
        <w:tcPr>
          <w:tcW w:w="1980" w:type="dxa"/>
          <w:tcBorders>
            <w:top w:val="single" w:sz="4" w:space="0" w:color="auto"/>
            <w:left w:val="single" w:sz="4" w:space="0" w:color="auto"/>
            <w:bottom w:val="single" w:sz="4" w:space="0" w:color="auto"/>
            <w:right w:val="single" w:sz="4" w:space="0" w:color="auto"/>
          </w:tcBorders>
        </w:tcPr>
        <w:p w:rsidR="008B6040" w:rsidRDefault="008B6040">
          <w:pPr>
            <w:rPr>
              <w:sz w:val="23"/>
              <w:szCs w:val="23"/>
            </w:rPr>
          </w:pPr>
          <w:r>
            <w:rPr>
              <w:sz w:val="23"/>
              <w:szCs w:val="23"/>
            </w:rPr>
            <w:t>2</w:t>
          </w:r>
        </w:p>
      </w:tc>
      <w:tc>
        <w:tcPr>
          <w:tcW w:w="1620" w:type="dxa"/>
          <w:tcBorders>
            <w:top w:val="single" w:sz="4" w:space="0" w:color="auto"/>
            <w:left w:val="single" w:sz="4" w:space="0" w:color="auto"/>
            <w:bottom w:val="single" w:sz="4" w:space="0" w:color="auto"/>
            <w:right w:val="single" w:sz="4" w:space="0" w:color="auto"/>
          </w:tcBorders>
        </w:tcPr>
        <w:p w:rsidR="008B6040" w:rsidRDefault="008B6040">
          <w:pPr>
            <w:rPr>
              <w:sz w:val="23"/>
              <w:szCs w:val="23"/>
            </w:rPr>
          </w:pPr>
          <w:r>
            <w:rPr>
              <w:sz w:val="23"/>
              <w:szCs w:val="23"/>
            </w:rPr>
            <w:t>3</w:t>
          </w:r>
        </w:p>
      </w:tc>
      <w:tc>
        <w:tcPr>
          <w:tcW w:w="1980" w:type="dxa"/>
          <w:tcBorders>
            <w:top w:val="single" w:sz="4" w:space="0" w:color="auto"/>
            <w:left w:val="single" w:sz="4" w:space="0" w:color="auto"/>
            <w:bottom w:val="single" w:sz="4" w:space="0" w:color="auto"/>
            <w:right w:val="single" w:sz="4" w:space="0" w:color="auto"/>
          </w:tcBorders>
        </w:tcPr>
        <w:p w:rsidR="008B6040" w:rsidRDefault="008B6040">
          <w:pPr>
            <w:rPr>
              <w:sz w:val="23"/>
              <w:szCs w:val="23"/>
            </w:rPr>
          </w:pPr>
          <w:r>
            <w:rPr>
              <w:sz w:val="23"/>
              <w:szCs w:val="23"/>
            </w:rPr>
            <w:t>4</w:t>
          </w:r>
        </w:p>
      </w:tc>
      <w:tc>
        <w:tcPr>
          <w:tcW w:w="1440" w:type="dxa"/>
          <w:tcBorders>
            <w:top w:val="single" w:sz="4" w:space="0" w:color="auto"/>
            <w:left w:val="single" w:sz="4" w:space="0" w:color="auto"/>
            <w:bottom w:val="single" w:sz="4" w:space="0" w:color="auto"/>
            <w:right w:val="single" w:sz="4" w:space="0" w:color="auto"/>
          </w:tcBorders>
        </w:tcPr>
        <w:p w:rsidR="008B6040" w:rsidRDefault="008B6040">
          <w:pPr>
            <w:rPr>
              <w:sz w:val="23"/>
              <w:szCs w:val="23"/>
            </w:rPr>
          </w:pPr>
          <w:r>
            <w:rPr>
              <w:sz w:val="23"/>
              <w:szCs w:val="23"/>
            </w:rPr>
            <w:t>5</w:t>
          </w:r>
        </w:p>
      </w:tc>
      <w:tc>
        <w:tcPr>
          <w:tcW w:w="2340" w:type="dxa"/>
          <w:tcBorders>
            <w:top w:val="single" w:sz="4" w:space="0" w:color="auto"/>
            <w:left w:val="single" w:sz="4" w:space="0" w:color="auto"/>
            <w:bottom w:val="single" w:sz="4" w:space="0" w:color="auto"/>
            <w:right w:val="single" w:sz="4" w:space="0" w:color="auto"/>
          </w:tcBorders>
        </w:tcPr>
        <w:p w:rsidR="008B6040" w:rsidRDefault="008B6040">
          <w:pPr>
            <w:rPr>
              <w:sz w:val="23"/>
              <w:szCs w:val="23"/>
            </w:rPr>
          </w:pPr>
          <w:r>
            <w:rPr>
              <w:sz w:val="23"/>
              <w:szCs w:val="23"/>
            </w:rPr>
            <w:t>6</w:t>
          </w:r>
        </w:p>
      </w:tc>
      <w:tc>
        <w:tcPr>
          <w:tcW w:w="1620" w:type="dxa"/>
          <w:tcBorders>
            <w:top w:val="single" w:sz="4" w:space="0" w:color="auto"/>
            <w:left w:val="single" w:sz="4" w:space="0" w:color="auto"/>
            <w:bottom w:val="single" w:sz="4" w:space="0" w:color="auto"/>
            <w:right w:val="single" w:sz="4" w:space="0" w:color="auto"/>
          </w:tcBorders>
        </w:tcPr>
        <w:p w:rsidR="008B6040" w:rsidRDefault="008B6040">
          <w:pPr>
            <w:rPr>
              <w:sz w:val="23"/>
              <w:szCs w:val="23"/>
            </w:rPr>
          </w:pPr>
          <w:r>
            <w:rPr>
              <w:sz w:val="23"/>
              <w:szCs w:val="23"/>
            </w:rPr>
            <w:t>7</w:t>
          </w:r>
        </w:p>
      </w:tc>
      <w:tc>
        <w:tcPr>
          <w:tcW w:w="1980" w:type="dxa"/>
          <w:tcBorders>
            <w:top w:val="single" w:sz="4" w:space="0" w:color="auto"/>
            <w:left w:val="single" w:sz="4" w:space="0" w:color="auto"/>
            <w:bottom w:val="single" w:sz="4" w:space="0" w:color="auto"/>
            <w:right w:val="single" w:sz="4" w:space="0" w:color="auto"/>
          </w:tcBorders>
        </w:tcPr>
        <w:p w:rsidR="008B6040" w:rsidRDefault="008B6040">
          <w:pPr>
            <w:rPr>
              <w:sz w:val="23"/>
              <w:szCs w:val="23"/>
            </w:rPr>
          </w:pPr>
          <w:r>
            <w:rPr>
              <w:sz w:val="23"/>
              <w:szCs w:val="23"/>
            </w:rPr>
            <w:t>8</w:t>
          </w:r>
        </w:p>
      </w:tc>
      <w:tc>
        <w:tcPr>
          <w:tcW w:w="1620" w:type="dxa"/>
          <w:tcBorders>
            <w:top w:val="single" w:sz="4" w:space="0" w:color="auto"/>
            <w:left w:val="single" w:sz="4" w:space="0" w:color="auto"/>
            <w:bottom w:val="single" w:sz="4" w:space="0" w:color="auto"/>
            <w:right w:val="single" w:sz="4" w:space="0" w:color="auto"/>
          </w:tcBorders>
        </w:tcPr>
        <w:p w:rsidR="008B6040" w:rsidRDefault="008B6040">
          <w:pPr>
            <w:rPr>
              <w:sz w:val="23"/>
              <w:szCs w:val="23"/>
            </w:rPr>
          </w:pPr>
          <w:r>
            <w:rPr>
              <w:sz w:val="23"/>
              <w:szCs w:val="23"/>
            </w:rPr>
            <w:t>9</w:t>
          </w:r>
        </w:p>
      </w:tc>
    </w:tr>
  </w:tbl>
  <w:p w:rsidR="008B6040" w:rsidRDefault="008B6040">
    <w:pPr>
      <w:pStyle w:val="ab"/>
      <w:jc w:val="right"/>
      <w:rPr>
        <w:i/>
        <w:sz w:val="17"/>
        <w:szCs w:val="17"/>
      </w:rPr>
    </w:pPr>
    <w:r>
      <w:rPr>
        <w:i/>
        <w:sz w:val="17"/>
        <w:szCs w:val="17"/>
      </w:rPr>
      <w:t>Продолжение табл. 5.1.8.1.</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61505013"/>
    </w:sdtPr>
    <w:sdtEndPr/>
    <w:sdtContent>
      <w:p w:rsidR="008B6040" w:rsidRDefault="008B6040">
        <w:pPr>
          <w:pStyle w:val="ab"/>
        </w:pPr>
        <w:r>
          <w:fldChar w:fldCharType="begin"/>
        </w:r>
        <w:r>
          <w:instrText xml:space="preserve"> PAGE   \* MERGEFORMAT </w:instrText>
        </w:r>
        <w:r>
          <w:fldChar w:fldCharType="separate"/>
        </w:r>
        <w:r w:rsidR="00243B52">
          <w:rPr>
            <w:noProof/>
          </w:rPr>
          <w:t>151</w:t>
        </w:r>
        <w:r>
          <w:rPr>
            <w:noProof/>
          </w:rPr>
          <w:fldChar w:fldCharType="end"/>
        </w:r>
      </w:p>
    </w:sdtContent>
  </w:sdt>
  <w:p w:rsidR="008B6040" w:rsidRDefault="008B6040">
    <w:pPr>
      <w:pStyle w:val="ab"/>
      <w:jc w:val="right"/>
      <w:rPr>
        <w:sz w:val="8"/>
        <w:szCs w:val="8"/>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040" w:rsidRDefault="008B6040"/>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040" w:rsidRDefault="008B6040"/>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6040" w:rsidRDefault="008B6040"/>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64897344"/>
      <w:docPartObj>
        <w:docPartGallery w:val="Page Numbers (Top of Page)"/>
        <w:docPartUnique/>
      </w:docPartObj>
    </w:sdtPr>
    <w:sdtEndPr/>
    <w:sdtContent>
      <w:p w:rsidR="008B6040" w:rsidRDefault="008B6040">
        <w:pPr>
          <w:pStyle w:val="ab"/>
        </w:pPr>
        <w:r>
          <w:fldChar w:fldCharType="begin"/>
        </w:r>
        <w:r>
          <w:instrText>PAGE   \* MERGEFORMAT</w:instrText>
        </w:r>
        <w:r>
          <w:fldChar w:fldCharType="separate"/>
        </w:r>
        <w:r w:rsidR="00243B52">
          <w:rPr>
            <w:noProof/>
          </w:rPr>
          <w:t>179</w:t>
        </w:r>
        <w: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singleLevel"/>
    <w:tmpl w:val="09E600F8"/>
    <w:lvl w:ilvl="0">
      <w:start w:val="1"/>
      <w:numFmt w:val="decimal"/>
      <w:pStyle w:val="a"/>
      <w:lvlText w:val="%1."/>
      <w:lvlJc w:val="left"/>
      <w:pPr>
        <w:tabs>
          <w:tab w:val="num" w:pos="360"/>
        </w:tabs>
        <w:ind w:left="360" w:hanging="360"/>
      </w:pPr>
    </w:lvl>
  </w:abstractNum>
  <w:abstractNum w:abstractNumId="1">
    <w:nsid w:val="00000005"/>
    <w:multiLevelType w:val="singleLevel"/>
    <w:tmpl w:val="00000005"/>
    <w:name w:val="WW8Num5"/>
    <w:lvl w:ilvl="0">
      <w:start w:val="1"/>
      <w:numFmt w:val="bullet"/>
      <w:lvlText w:val=""/>
      <w:lvlJc w:val="left"/>
      <w:pPr>
        <w:tabs>
          <w:tab w:val="num" w:pos="1835"/>
        </w:tabs>
        <w:ind w:left="1835" w:hanging="360"/>
      </w:pPr>
      <w:rPr>
        <w:rFonts w:ascii="Symbol" w:hAnsi="Symbol"/>
        <w:color w:val="auto"/>
      </w:rPr>
    </w:lvl>
  </w:abstractNum>
  <w:abstractNum w:abstractNumId="2">
    <w:nsid w:val="01F0789B"/>
    <w:multiLevelType w:val="hybridMultilevel"/>
    <w:tmpl w:val="5F802F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3F214B4"/>
    <w:multiLevelType w:val="hybridMultilevel"/>
    <w:tmpl w:val="81FC17F8"/>
    <w:lvl w:ilvl="0" w:tplc="DFDC80F2">
      <w:start w:val="1"/>
      <w:numFmt w:val="decimal"/>
      <w:lvlText w:val="%1."/>
      <w:lvlJc w:val="left"/>
      <w:pPr>
        <w:ind w:left="720" w:hanging="360"/>
      </w:pPr>
      <w:rPr>
        <w:rFonts w:hint="default"/>
      </w:rPr>
    </w:lvl>
    <w:lvl w:ilvl="1" w:tplc="32288852" w:tentative="1">
      <w:start w:val="1"/>
      <w:numFmt w:val="lowerLetter"/>
      <w:lvlText w:val="%2."/>
      <w:lvlJc w:val="left"/>
      <w:pPr>
        <w:ind w:left="1440" w:hanging="360"/>
      </w:pPr>
    </w:lvl>
    <w:lvl w:ilvl="2" w:tplc="1B804052" w:tentative="1">
      <w:start w:val="1"/>
      <w:numFmt w:val="lowerRoman"/>
      <w:lvlText w:val="%3."/>
      <w:lvlJc w:val="right"/>
      <w:pPr>
        <w:ind w:left="2160" w:hanging="180"/>
      </w:pPr>
    </w:lvl>
    <w:lvl w:ilvl="3" w:tplc="183C3EC2" w:tentative="1">
      <w:start w:val="1"/>
      <w:numFmt w:val="decimal"/>
      <w:lvlText w:val="%4."/>
      <w:lvlJc w:val="left"/>
      <w:pPr>
        <w:ind w:left="2880" w:hanging="360"/>
      </w:pPr>
    </w:lvl>
    <w:lvl w:ilvl="4" w:tplc="03CE5C96" w:tentative="1">
      <w:start w:val="1"/>
      <w:numFmt w:val="lowerLetter"/>
      <w:lvlText w:val="%5."/>
      <w:lvlJc w:val="left"/>
      <w:pPr>
        <w:ind w:left="3600" w:hanging="360"/>
      </w:pPr>
    </w:lvl>
    <w:lvl w:ilvl="5" w:tplc="47BC6684" w:tentative="1">
      <w:start w:val="1"/>
      <w:numFmt w:val="lowerRoman"/>
      <w:lvlText w:val="%6."/>
      <w:lvlJc w:val="right"/>
      <w:pPr>
        <w:ind w:left="4320" w:hanging="180"/>
      </w:pPr>
    </w:lvl>
    <w:lvl w:ilvl="6" w:tplc="303E076A" w:tentative="1">
      <w:start w:val="1"/>
      <w:numFmt w:val="decimal"/>
      <w:lvlText w:val="%7."/>
      <w:lvlJc w:val="left"/>
      <w:pPr>
        <w:ind w:left="5040" w:hanging="360"/>
      </w:pPr>
    </w:lvl>
    <w:lvl w:ilvl="7" w:tplc="B040381A" w:tentative="1">
      <w:start w:val="1"/>
      <w:numFmt w:val="lowerLetter"/>
      <w:lvlText w:val="%8."/>
      <w:lvlJc w:val="left"/>
      <w:pPr>
        <w:ind w:left="5760" w:hanging="360"/>
      </w:pPr>
    </w:lvl>
    <w:lvl w:ilvl="8" w:tplc="B226E786" w:tentative="1">
      <w:start w:val="1"/>
      <w:numFmt w:val="lowerRoman"/>
      <w:lvlText w:val="%9."/>
      <w:lvlJc w:val="right"/>
      <w:pPr>
        <w:ind w:left="6480" w:hanging="180"/>
      </w:pPr>
    </w:lvl>
  </w:abstractNum>
  <w:abstractNum w:abstractNumId="4">
    <w:nsid w:val="05E3018B"/>
    <w:multiLevelType w:val="hybridMultilevel"/>
    <w:tmpl w:val="BC26B45E"/>
    <w:lvl w:ilvl="0" w:tplc="179E7B34">
      <w:start w:val="1"/>
      <w:numFmt w:val="decimal"/>
      <w:lvlText w:val="8.%1."/>
      <w:lvlJc w:val="left"/>
      <w:pPr>
        <w:ind w:left="1429" w:hanging="360"/>
      </w:pPr>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06E22DC0"/>
    <w:multiLevelType w:val="hybridMultilevel"/>
    <w:tmpl w:val="93EC5EEC"/>
    <w:lvl w:ilvl="0" w:tplc="B14A0750">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B265EF8"/>
    <w:multiLevelType w:val="hybridMultilevel"/>
    <w:tmpl w:val="2C52AC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BC53651"/>
    <w:multiLevelType w:val="hybridMultilevel"/>
    <w:tmpl w:val="96746138"/>
    <w:lvl w:ilvl="0" w:tplc="22C40F40">
      <w:start w:val="1"/>
      <w:numFmt w:val="decimal"/>
      <w:pStyle w:val="4-492"/>
      <w:lvlText w:val="8.2.%1."/>
      <w:lvlJc w:val="left"/>
      <w:pPr>
        <w:ind w:left="1429" w:hanging="360"/>
      </w:pPr>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0DF22C85"/>
    <w:multiLevelType w:val="hybridMultilevel"/>
    <w:tmpl w:val="ACFCAF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0FC535CF"/>
    <w:multiLevelType w:val="hybridMultilevel"/>
    <w:tmpl w:val="CE72712A"/>
    <w:lvl w:ilvl="0" w:tplc="FCA87DC6">
      <w:start w:val="1"/>
      <w:numFmt w:val="decimal"/>
      <w:pStyle w:val="4-451"/>
      <w:lvlText w:val="5.1.%1."/>
      <w:lvlJc w:val="left"/>
      <w:pPr>
        <w:ind w:left="1429" w:hanging="360"/>
      </w:pPr>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0FF27C7A"/>
    <w:multiLevelType w:val="hybridMultilevel"/>
    <w:tmpl w:val="60B8E6D8"/>
    <w:lvl w:ilvl="0" w:tplc="B14A0750">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0C807B1"/>
    <w:multiLevelType w:val="hybridMultilevel"/>
    <w:tmpl w:val="609CA232"/>
    <w:lvl w:ilvl="0" w:tplc="B14A0750">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20E556B"/>
    <w:multiLevelType w:val="hybridMultilevel"/>
    <w:tmpl w:val="5280621A"/>
    <w:lvl w:ilvl="0" w:tplc="9A9CD02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13B77F79"/>
    <w:multiLevelType w:val="hybridMultilevel"/>
    <w:tmpl w:val="00367A9A"/>
    <w:lvl w:ilvl="0" w:tplc="1098F40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147C0E1B"/>
    <w:multiLevelType w:val="hybridMultilevel"/>
    <w:tmpl w:val="02CC935A"/>
    <w:lvl w:ilvl="0" w:tplc="05ACD7F2">
      <w:start w:val="1"/>
      <w:numFmt w:val="decimal"/>
      <w:lvlText w:val="%1."/>
      <w:lvlJc w:val="left"/>
      <w:pPr>
        <w:ind w:left="3337"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17CE6394"/>
    <w:multiLevelType w:val="hybridMultilevel"/>
    <w:tmpl w:val="FB6043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8BC1D9A"/>
    <w:multiLevelType w:val="hybridMultilevel"/>
    <w:tmpl w:val="8C6A427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DB77CEE"/>
    <w:multiLevelType w:val="hybridMultilevel"/>
    <w:tmpl w:val="67163D0C"/>
    <w:styleLink w:val="2132"/>
    <w:lvl w:ilvl="0" w:tplc="04190001">
      <w:start w:val="1"/>
      <w:numFmt w:val="bullet"/>
      <w:lvlText w:val=""/>
      <w:lvlJc w:val="left"/>
      <w:pPr>
        <w:ind w:left="1259" w:hanging="360"/>
      </w:pPr>
      <w:rPr>
        <w:rFonts w:ascii="Symbol" w:hAnsi="Symbol"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18">
    <w:nsid w:val="2DE32291"/>
    <w:multiLevelType w:val="hybridMultilevel"/>
    <w:tmpl w:val="895E4C4A"/>
    <w:lvl w:ilvl="0" w:tplc="2C1A34CE">
      <w:start w:val="1"/>
      <w:numFmt w:val="decimal"/>
      <w:pStyle w:val="3-33"/>
      <w:lvlText w:val="3.%1."/>
      <w:lvlJc w:val="left"/>
      <w:pPr>
        <w:ind w:left="1429" w:hanging="360"/>
      </w:pPr>
      <w:rPr>
        <w:rFonts w:ascii="Times New Roman" w:hAnsi="Times New Roman" w:cs="Times New Roman"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317C2B52"/>
    <w:multiLevelType w:val="hybridMultilevel"/>
    <w:tmpl w:val="4DB21FB8"/>
    <w:lvl w:ilvl="0" w:tplc="3E8E3BD6">
      <w:start w:val="1"/>
      <w:numFmt w:val="russianLower"/>
      <w:lvlText w:val="%1)"/>
      <w:lvlJc w:val="left"/>
      <w:pPr>
        <w:ind w:left="1429" w:hanging="360"/>
      </w:pPr>
      <w:rPr>
        <w:rFonts w:hint="default"/>
        <w:b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0">
    <w:nsid w:val="31F23E27"/>
    <w:multiLevelType w:val="hybridMultilevel"/>
    <w:tmpl w:val="418E6EFC"/>
    <w:lvl w:ilvl="0" w:tplc="B14A0750">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38B0B52"/>
    <w:multiLevelType w:val="hybridMultilevel"/>
    <w:tmpl w:val="5C44FF30"/>
    <w:lvl w:ilvl="0" w:tplc="B14A0750">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33DC2DBC"/>
    <w:multiLevelType w:val="hybridMultilevel"/>
    <w:tmpl w:val="6FE2A00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50A7895"/>
    <w:multiLevelType w:val="hybridMultilevel"/>
    <w:tmpl w:val="4EF210DE"/>
    <w:lvl w:ilvl="0" w:tplc="9600FBAA">
      <w:start w:val="1"/>
      <w:numFmt w:val="decimal"/>
      <w:lvlText w:val="4.3.%1."/>
      <w:lvlJc w:val="left"/>
      <w:pPr>
        <w:ind w:left="1429" w:hanging="360"/>
      </w:pPr>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36441B92"/>
    <w:multiLevelType w:val="hybridMultilevel"/>
    <w:tmpl w:val="DDBAEC08"/>
    <w:lvl w:ilvl="0" w:tplc="9ABEE878">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70B7082"/>
    <w:multiLevelType w:val="hybridMultilevel"/>
    <w:tmpl w:val="BA2A7FE6"/>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90E7FB8"/>
    <w:multiLevelType w:val="hybridMultilevel"/>
    <w:tmpl w:val="91A613B4"/>
    <w:lvl w:ilvl="0" w:tplc="364A40BA">
      <w:start w:val="1"/>
      <w:numFmt w:val="decimal"/>
      <w:pStyle w:val="4-4203"/>
      <w:lvlText w:val="20.3.%1."/>
      <w:lvlJc w:val="left"/>
      <w:pPr>
        <w:ind w:left="1429" w:hanging="360"/>
      </w:pPr>
      <w:rPr>
        <w:rFonts w:ascii="Times New Roman" w:hAnsi="Times New Roman" w:cs="Times New Roman" w:hint="default"/>
        <w:sz w:val="28"/>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39233DC6"/>
    <w:multiLevelType w:val="hybridMultilevel"/>
    <w:tmpl w:val="5E3460F2"/>
    <w:lvl w:ilvl="0" w:tplc="8B38588E">
      <w:start w:val="1"/>
      <w:numFmt w:val="decimal"/>
      <w:lvlText w:val="5.%1."/>
      <w:lvlJc w:val="left"/>
      <w:pPr>
        <w:ind w:left="1429" w:hanging="360"/>
      </w:pPr>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nsid w:val="3A1031A8"/>
    <w:multiLevelType w:val="hybridMultilevel"/>
    <w:tmpl w:val="2A8CBB16"/>
    <w:lvl w:ilvl="0" w:tplc="C48A7F90">
      <w:start w:val="1"/>
      <w:numFmt w:val="decimal"/>
      <w:pStyle w:val="4-463"/>
      <w:lvlText w:val="6.3.%1."/>
      <w:lvlJc w:val="left"/>
      <w:pPr>
        <w:ind w:left="1429" w:hanging="360"/>
      </w:pPr>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nsid w:val="3A9A5A8F"/>
    <w:multiLevelType w:val="hybridMultilevel"/>
    <w:tmpl w:val="D1D6B228"/>
    <w:lvl w:ilvl="0" w:tplc="B14A0750">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C9B57F2"/>
    <w:multiLevelType w:val="hybridMultilevel"/>
    <w:tmpl w:val="67A8F0B8"/>
    <w:styleLink w:val="2131"/>
    <w:lvl w:ilvl="0" w:tplc="4808CB9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3F3C11B2"/>
    <w:multiLevelType w:val="hybridMultilevel"/>
    <w:tmpl w:val="72B631BA"/>
    <w:lvl w:ilvl="0" w:tplc="27FA02D0">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3FBF3455"/>
    <w:multiLevelType w:val="multilevel"/>
    <w:tmpl w:val="92C2AB88"/>
    <w:lvl w:ilvl="0">
      <w:start w:val="19"/>
      <w:numFmt w:val="decimal"/>
      <w:lvlText w:val="%1."/>
      <w:lvlJc w:val="left"/>
      <w:pPr>
        <w:ind w:left="600" w:hanging="600"/>
      </w:pPr>
      <w:rPr>
        <w:rFonts w:hint="default"/>
      </w:rPr>
    </w:lvl>
    <w:lvl w:ilvl="1">
      <w:start w:val="2"/>
      <w:numFmt w:val="decimal"/>
      <w:pStyle w:val="3-320"/>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33">
    <w:nsid w:val="40094A74"/>
    <w:multiLevelType w:val="hybridMultilevel"/>
    <w:tmpl w:val="F62EE1C4"/>
    <w:lvl w:ilvl="0" w:tplc="04190011">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4">
    <w:nsid w:val="400F4F87"/>
    <w:multiLevelType w:val="hybridMultilevel"/>
    <w:tmpl w:val="765C282A"/>
    <w:lvl w:ilvl="0" w:tplc="9A9CD020">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5">
    <w:nsid w:val="42021425"/>
    <w:multiLevelType w:val="hybridMultilevel"/>
    <w:tmpl w:val="08840086"/>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436134DF"/>
    <w:multiLevelType w:val="hybridMultilevel"/>
    <w:tmpl w:val="0FB298F2"/>
    <w:lvl w:ilvl="0" w:tplc="A65A3A1C">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48C6223F"/>
    <w:multiLevelType w:val="hybridMultilevel"/>
    <w:tmpl w:val="03EAA25C"/>
    <w:lvl w:ilvl="0" w:tplc="A65A3A1C">
      <w:start w:val="1"/>
      <w:numFmt w:val="decimal"/>
      <w:lvlText w:val="%1)"/>
      <w:lvlJc w:val="left"/>
      <w:pPr>
        <w:ind w:left="1429" w:hanging="360"/>
      </w:pPr>
      <w:rPr>
        <w:rFonts w:ascii="Times New Roman" w:eastAsia="Times New Roman" w:hAnsi="Times New Roman" w:cs="Times New Roman"/>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nsid w:val="4B9964C1"/>
    <w:multiLevelType w:val="hybridMultilevel"/>
    <w:tmpl w:val="28D6E26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4C081ACA"/>
    <w:multiLevelType w:val="hybridMultilevel"/>
    <w:tmpl w:val="0F2C70D4"/>
    <w:lvl w:ilvl="0" w:tplc="161809F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nsid w:val="4FAF288A"/>
    <w:multiLevelType w:val="multilevel"/>
    <w:tmpl w:val="F5D0BDE4"/>
    <w:lvl w:ilvl="0">
      <w:start w:val="10"/>
      <w:numFmt w:val="decimal"/>
      <w:lvlText w:val="%1."/>
      <w:lvlJc w:val="left"/>
      <w:pPr>
        <w:ind w:left="600" w:hanging="600"/>
      </w:pPr>
      <w:rPr>
        <w:rFonts w:hint="default"/>
      </w:rPr>
    </w:lvl>
    <w:lvl w:ilvl="1">
      <w:start w:val="4"/>
      <w:numFmt w:val="decimal"/>
      <w:lvlText w:val="%1.%2."/>
      <w:lvlJc w:val="left"/>
      <w:pPr>
        <w:ind w:left="1789" w:hanging="72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8214" w:hanging="180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41">
    <w:nsid w:val="4FE41654"/>
    <w:multiLevelType w:val="hybridMultilevel"/>
    <w:tmpl w:val="840EB686"/>
    <w:lvl w:ilvl="0" w:tplc="B14A0750">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51D525FB"/>
    <w:multiLevelType w:val="hybridMultilevel"/>
    <w:tmpl w:val="9B9E749E"/>
    <w:lvl w:ilvl="0" w:tplc="18E20A9A">
      <w:start w:val="1"/>
      <w:numFmt w:val="decimal"/>
      <w:lvlText w:val="%1)"/>
      <w:lvlJc w:val="left"/>
      <w:pPr>
        <w:ind w:left="720" w:hanging="360"/>
      </w:pPr>
    </w:lvl>
    <w:lvl w:ilvl="1" w:tplc="1E40D68C" w:tentative="1">
      <w:start w:val="1"/>
      <w:numFmt w:val="lowerLetter"/>
      <w:lvlText w:val="%2."/>
      <w:lvlJc w:val="left"/>
      <w:pPr>
        <w:ind w:left="1440" w:hanging="360"/>
      </w:pPr>
    </w:lvl>
    <w:lvl w:ilvl="2" w:tplc="716257F8" w:tentative="1">
      <w:start w:val="1"/>
      <w:numFmt w:val="lowerRoman"/>
      <w:lvlText w:val="%3."/>
      <w:lvlJc w:val="right"/>
      <w:pPr>
        <w:ind w:left="2160" w:hanging="180"/>
      </w:pPr>
    </w:lvl>
    <w:lvl w:ilvl="3" w:tplc="1D42C912" w:tentative="1">
      <w:start w:val="1"/>
      <w:numFmt w:val="decimal"/>
      <w:lvlText w:val="%4."/>
      <w:lvlJc w:val="left"/>
      <w:pPr>
        <w:ind w:left="2880" w:hanging="360"/>
      </w:pPr>
    </w:lvl>
    <w:lvl w:ilvl="4" w:tplc="3DB25C10" w:tentative="1">
      <w:start w:val="1"/>
      <w:numFmt w:val="lowerLetter"/>
      <w:lvlText w:val="%5."/>
      <w:lvlJc w:val="left"/>
      <w:pPr>
        <w:ind w:left="3600" w:hanging="360"/>
      </w:pPr>
    </w:lvl>
    <w:lvl w:ilvl="5" w:tplc="4D88CB56" w:tentative="1">
      <w:start w:val="1"/>
      <w:numFmt w:val="lowerRoman"/>
      <w:lvlText w:val="%6."/>
      <w:lvlJc w:val="right"/>
      <w:pPr>
        <w:ind w:left="4320" w:hanging="180"/>
      </w:pPr>
    </w:lvl>
    <w:lvl w:ilvl="6" w:tplc="2A72A250" w:tentative="1">
      <w:start w:val="1"/>
      <w:numFmt w:val="decimal"/>
      <w:lvlText w:val="%7."/>
      <w:lvlJc w:val="left"/>
      <w:pPr>
        <w:ind w:left="5040" w:hanging="360"/>
      </w:pPr>
    </w:lvl>
    <w:lvl w:ilvl="7" w:tplc="82EE8334" w:tentative="1">
      <w:start w:val="1"/>
      <w:numFmt w:val="lowerLetter"/>
      <w:lvlText w:val="%8."/>
      <w:lvlJc w:val="left"/>
      <w:pPr>
        <w:ind w:left="5760" w:hanging="360"/>
      </w:pPr>
    </w:lvl>
    <w:lvl w:ilvl="8" w:tplc="F662A438" w:tentative="1">
      <w:start w:val="1"/>
      <w:numFmt w:val="lowerRoman"/>
      <w:lvlText w:val="%9."/>
      <w:lvlJc w:val="right"/>
      <w:pPr>
        <w:ind w:left="6480" w:hanging="180"/>
      </w:pPr>
    </w:lvl>
  </w:abstractNum>
  <w:abstractNum w:abstractNumId="43">
    <w:nsid w:val="52182C5A"/>
    <w:multiLevelType w:val="hybridMultilevel"/>
    <w:tmpl w:val="DCFC5F3E"/>
    <w:lvl w:ilvl="0" w:tplc="4D82C1B6">
      <w:start w:val="1"/>
      <w:numFmt w:val="decimal"/>
      <w:lvlText w:val="%1)"/>
      <w:lvlJc w:val="left"/>
      <w:pPr>
        <w:ind w:left="720" w:hanging="360"/>
      </w:pPr>
      <w:rPr>
        <w:rFonts w:ascii="Times New Roman" w:eastAsia="Times New Roman" w:hAnsi="Times New Roman" w:cs="Times New Roman"/>
        <w:b w:val="0"/>
      </w:rPr>
    </w:lvl>
    <w:lvl w:ilvl="1" w:tplc="E824478E" w:tentative="1">
      <w:start w:val="1"/>
      <w:numFmt w:val="lowerLetter"/>
      <w:lvlText w:val="%2."/>
      <w:lvlJc w:val="left"/>
      <w:pPr>
        <w:ind w:left="1440" w:hanging="360"/>
      </w:pPr>
    </w:lvl>
    <w:lvl w:ilvl="2" w:tplc="89E8F3CE" w:tentative="1">
      <w:start w:val="1"/>
      <w:numFmt w:val="lowerRoman"/>
      <w:lvlText w:val="%3."/>
      <w:lvlJc w:val="right"/>
      <w:pPr>
        <w:ind w:left="2160" w:hanging="180"/>
      </w:pPr>
    </w:lvl>
    <w:lvl w:ilvl="3" w:tplc="E7E864C6" w:tentative="1">
      <w:start w:val="1"/>
      <w:numFmt w:val="decimal"/>
      <w:lvlText w:val="%4."/>
      <w:lvlJc w:val="left"/>
      <w:pPr>
        <w:ind w:left="2880" w:hanging="360"/>
      </w:pPr>
    </w:lvl>
    <w:lvl w:ilvl="4" w:tplc="6166FA20" w:tentative="1">
      <w:start w:val="1"/>
      <w:numFmt w:val="lowerLetter"/>
      <w:lvlText w:val="%5."/>
      <w:lvlJc w:val="left"/>
      <w:pPr>
        <w:ind w:left="3600" w:hanging="360"/>
      </w:pPr>
    </w:lvl>
    <w:lvl w:ilvl="5" w:tplc="6AC216F2" w:tentative="1">
      <w:start w:val="1"/>
      <w:numFmt w:val="lowerRoman"/>
      <w:lvlText w:val="%6."/>
      <w:lvlJc w:val="right"/>
      <w:pPr>
        <w:ind w:left="4320" w:hanging="180"/>
      </w:pPr>
    </w:lvl>
    <w:lvl w:ilvl="6" w:tplc="9AD2FE68" w:tentative="1">
      <w:start w:val="1"/>
      <w:numFmt w:val="decimal"/>
      <w:lvlText w:val="%7."/>
      <w:lvlJc w:val="left"/>
      <w:pPr>
        <w:ind w:left="5040" w:hanging="360"/>
      </w:pPr>
    </w:lvl>
    <w:lvl w:ilvl="7" w:tplc="9D0453B4" w:tentative="1">
      <w:start w:val="1"/>
      <w:numFmt w:val="lowerLetter"/>
      <w:lvlText w:val="%8."/>
      <w:lvlJc w:val="left"/>
      <w:pPr>
        <w:ind w:left="5760" w:hanging="360"/>
      </w:pPr>
    </w:lvl>
    <w:lvl w:ilvl="8" w:tplc="A0AA4914" w:tentative="1">
      <w:start w:val="1"/>
      <w:numFmt w:val="lowerRoman"/>
      <w:lvlText w:val="%9."/>
      <w:lvlJc w:val="right"/>
      <w:pPr>
        <w:ind w:left="6480" w:hanging="180"/>
      </w:pPr>
    </w:lvl>
  </w:abstractNum>
  <w:abstractNum w:abstractNumId="44">
    <w:nsid w:val="549526E1"/>
    <w:multiLevelType w:val="hybridMultilevel"/>
    <w:tmpl w:val="81DE9A62"/>
    <w:lvl w:ilvl="0" w:tplc="66F689F6">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56181D85"/>
    <w:multiLevelType w:val="hybridMultilevel"/>
    <w:tmpl w:val="87EE42EE"/>
    <w:lvl w:ilvl="0" w:tplc="04190011">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56345760"/>
    <w:multiLevelType w:val="hybridMultilevel"/>
    <w:tmpl w:val="97C60AE0"/>
    <w:lvl w:ilvl="0" w:tplc="F59C1A18">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7">
    <w:nsid w:val="57325D5B"/>
    <w:multiLevelType w:val="hybridMultilevel"/>
    <w:tmpl w:val="ADDC662E"/>
    <w:lvl w:ilvl="0" w:tplc="04190011">
      <w:start w:val="1"/>
      <w:numFmt w:val="decimal"/>
      <w:pStyle w:val="3-313"/>
      <w:lvlText w:val="12.%1."/>
      <w:lvlJc w:val="left"/>
      <w:pPr>
        <w:ind w:left="1429" w:hanging="360"/>
      </w:pPr>
      <w:rPr>
        <w:rFonts w:ascii="Times New Roman" w:hAnsi="Times New Roman" w:cs="Times New Roman"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8">
    <w:nsid w:val="57510BD3"/>
    <w:multiLevelType w:val="multilevel"/>
    <w:tmpl w:val="9F32BCDE"/>
    <w:styleLink w:val="3"/>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hint="default"/>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hint="default"/>
      </w:rPr>
    </w:lvl>
    <w:lvl w:ilvl="8">
      <w:start w:val="1"/>
      <w:numFmt w:val="bullet"/>
      <w:lvlText w:val=""/>
      <w:lvlJc w:val="left"/>
      <w:pPr>
        <w:tabs>
          <w:tab w:val="num" w:pos="7189"/>
        </w:tabs>
        <w:ind w:left="7189" w:hanging="360"/>
      </w:pPr>
      <w:rPr>
        <w:rFonts w:ascii="Wingdings" w:hAnsi="Wingdings" w:hint="default"/>
      </w:rPr>
    </w:lvl>
  </w:abstractNum>
  <w:abstractNum w:abstractNumId="49">
    <w:nsid w:val="58AC00F5"/>
    <w:multiLevelType w:val="hybridMultilevel"/>
    <w:tmpl w:val="60343A92"/>
    <w:lvl w:ilvl="0" w:tplc="5D6ED5AC">
      <w:start w:val="1"/>
      <w:numFmt w:val="decimal"/>
      <w:pStyle w:val="4-201"/>
      <w:lvlText w:val="20.1.%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5A996D27"/>
    <w:multiLevelType w:val="multilevel"/>
    <w:tmpl w:val="955EB0C2"/>
    <w:lvl w:ilvl="0">
      <w:start w:val="7"/>
      <w:numFmt w:val="decimal"/>
      <w:lvlText w:val="%1."/>
      <w:lvlJc w:val="left"/>
      <w:pPr>
        <w:ind w:left="450" w:hanging="450"/>
      </w:pPr>
      <w:rPr>
        <w:rFonts w:hint="default"/>
      </w:rPr>
    </w:lvl>
    <w:lvl w:ilvl="1">
      <w:start w:val="2"/>
      <w:numFmt w:val="decimal"/>
      <w:lvlText w:val="%1.%2."/>
      <w:lvlJc w:val="left"/>
      <w:pPr>
        <w:ind w:left="862"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1">
    <w:nsid w:val="5D2B0C98"/>
    <w:multiLevelType w:val="hybridMultilevel"/>
    <w:tmpl w:val="9B22090C"/>
    <w:lvl w:ilvl="0" w:tplc="873A2930">
      <w:start w:val="1"/>
      <w:numFmt w:val="decimal"/>
      <w:lvlText w:val="%1)"/>
      <w:lvlJc w:val="left"/>
      <w:pPr>
        <w:ind w:left="720" w:hanging="360"/>
      </w:pPr>
    </w:lvl>
    <w:lvl w:ilvl="1" w:tplc="7A7076DC" w:tentative="1">
      <w:start w:val="1"/>
      <w:numFmt w:val="lowerLetter"/>
      <w:lvlText w:val="%2."/>
      <w:lvlJc w:val="left"/>
      <w:pPr>
        <w:ind w:left="1440" w:hanging="360"/>
      </w:pPr>
    </w:lvl>
    <w:lvl w:ilvl="2" w:tplc="5B5682C0" w:tentative="1">
      <w:start w:val="1"/>
      <w:numFmt w:val="lowerRoman"/>
      <w:lvlText w:val="%3."/>
      <w:lvlJc w:val="right"/>
      <w:pPr>
        <w:ind w:left="2160" w:hanging="180"/>
      </w:pPr>
    </w:lvl>
    <w:lvl w:ilvl="3" w:tplc="5E185D84" w:tentative="1">
      <w:start w:val="1"/>
      <w:numFmt w:val="decimal"/>
      <w:lvlText w:val="%4."/>
      <w:lvlJc w:val="left"/>
      <w:pPr>
        <w:ind w:left="2880" w:hanging="360"/>
      </w:pPr>
    </w:lvl>
    <w:lvl w:ilvl="4" w:tplc="F95CC488" w:tentative="1">
      <w:start w:val="1"/>
      <w:numFmt w:val="lowerLetter"/>
      <w:lvlText w:val="%5."/>
      <w:lvlJc w:val="left"/>
      <w:pPr>
        <w:ind w:left="3600" w:hanging="360"/>
      </w:pPr>
    </w:lvl>
    <w:lvl w:ilvl="5" w:tplc="0EF40722" w:tentative="1">
      <w:start w:val="1"/>
      <w:numFmt w:val="lowerRoman"/>
      <w:lvlText w:val="%6."/>
      <w:lvlJc w:val="right"/>
      <w:pPr>
        <w:ind w:left="4320" w:hanging="180"/>
      </w:pPr>
    </w:lvl>
    <w:lvl w:ilvl="6" w:tplc="0AAE0874" w:tentative="1">
      <w:start w:val="1"/>
      <w:numFmt w:val="decimal"/>
      <w:lvlText w:val="%7."/>
      <w:lvlJc w:val="left"/>
      <w:pPr>
        <w:ind w:left="5040" w:hanging="360"/>
      </w:pPr>
    </w:lvl>
    <w:lvl w:ilvl="7" w:tplc="B6C416F0" w:tentative="1">
      <w:start w:val="1"/>
      <w:numFmt w:val="lowerLetter"/>
      <w:lvlText w:val="%8."/>
      <w:lvlJc w:val="left"/>
      <w:pPr>
        <w:ind w:left="5760" w:hanging="360"/>
      </w:pPr>
    </w:lvl>
    <w:lvl w:ilvl="8" w:tplc="5D2CBD3E" w:tentative="1">
      <w:start w:val="1"/>
      <w:numFmt w:val="lowerRoman"/>
      <w:lvlText w:val="%9."/>
      <w:lvlJc w:val="right"/>
      <w:pPr>
        <w:ind w:left="6480" w:hanging="180"/>
      </w:pPr>
    </w:lvl>
  </w:abstractNum>
  <w:abstractNum w:abstractNumId="52">
    <w:nsid w:val="5D2B16FB"/>
    <w:multiLevelType w:val="hybridMultilevel"/>
    <w:tmpl w:val="8B2C871C"/>
    <w:lvl w:ilvl="0" w:tplc="04190011">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5E164246"/>
    <w:multiLevelType w:val="hybridMultilevel"/>
    <w:tmpl w:val="09E63434"/>
    <w:lvl w:ilvl="0" w:tplc="B14A0750">
      <w:start w:val="1"/>
      <w:numFmt w:val="decimal"/>
      <w:lvlText w:val="%1)"/>
      <w:lvlJc w:val="left"/>
      <w:pPr>
        <w:ind w:left="720" w:hanging="360"/>
      </w:pPr>
      <w:rPr>
        <w:rFonts w:ascii="Times New Roman" w:eastAsia="Times New Roman" w:hAnsi="Times New Roman" w:cs="Times New Roman"/>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5E604FCF"/>
    <w:multiLevelType w:val="hybridMultilevel"/>
    <w:tmpl w:val="2312BE3E"/>
    <w:lvl w:ilvl="0" w:tplc="3732EBB4">
      <w:start w:val="1"/>
      <w:numFmt w:val="decimal"/>
      <w:pStyle w:val="3-39"/>
      <w:lvlText w:val="8.%1."/>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613B5F62"/>
    <w:multiLevelType w:val="hybridMultilevel"/>
    <w:tmpl w:val="F6A25E4A"/>
    <w:lvl w:ilvl="0" w:tplc="4A9E19B0">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624114A9"/>
    <w:multiLevelType w:val="hybridMultilevel"/>
    <w:tmpl w:val="F1388E08"/>
    <w:lvl w:ilvl="0" w:tplc="C3541E3E">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65B51470"/>
    <w:multiLevelType w:val="hybridMultilevel"/>
    <w:tmpl w:val="912CE13E"/>
    <w:lvl w:ilvl="0" w:tplc="04190011">
      <w:start w:val="1"/>
      <w:numFmt w:val="russianLower"/>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8">
    <w:nsid w:val="66FE5A7E"/>
    <w:multiLevelType w:val="hybridMultilevel"/>
    <w:tmpl w:val="2EC2346A"/>
    <w:styleLink w:val="213"/>
    <w:lvl w:ilvl="0" w:tplc="71C291A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nsid w:val="6D8843BC"/>
    <w:multiLevelType w:val="hybridMultilevel"/>
    <w:tmpl w:val="A9CA43A2"/>
    <w:styleLink w:val="312"/>
    <w:lvl w:ilvl="0" w:tplc="9A9CD020">
      <w:start w:val="1"/>
      <w:numFmt w:val="bullet"/>
      <w:lvlText w:val=""/>
      <w:lvlJc w:val="left"/>
      <w:pPr>
        <w:tabs>
          <w:tab w:val="num" w:pos="510"/>
        </w:tabs>
        <w:ind w:left="510" w:hanging="510"/>
      </w:pPr>
      <w:rPr>
        <w:rFonts w:ascii="Wingdings" w:hAnsi="Wingdings" w:hint="default"/>
      </w:rPr>
    </w:lvl>
    <w:lvl w:ilvl="1" w:tplc="04190019" w:tentative="1">
      <w:start w:val="1"/>
      <w:numFmt w:val="bullet"/>
      <w:lvlText w:val="o"/>
      <w:lvlJc w:val="left"/>
      <w:pPr>
        <w:tabs>
          <w:tab w:val="num" w:pos="2148"/>
        </w:tabs>
        <w:ind w:left="2148" w:hanging="360"/>
      </w:pPr>
      <w:rPr>
        <w:rFonts w:ascii="Courier New" w:hAnsi="Courier New" w:cs="Courier New" w:hint="default"/>
      </w:rPr>
    </w:lvl>
    <w:lvl w:ilvl="2" w:tplc="0419001B" w:tentative="1">
      <w:start w:val="1"/>
      <w:numFmt w:val="bullet"/>
      <w:lvlText w:val=""/>
      <w:lvlJc w:val="left"/>
      <w:pPr>
        <w:tabs>
          <w:tab w:val="num" w:pos="2868"/>
        </w:tabs>
        <w:ind w:left="2868" w:hanging="360"/>
      </w:pPr>
      <w:rPr>
        <w:rFonts w:ascii="Wingdings" w:hAnsi="Wingdings" w:hint="default"/>
      </w:rPr>
    </w:lvl>
    <w:lvl w:ilvl="3" w:tplc="0419000F" w:tentative="1">
      <w:start w:val="1"/>
      <w:numFmt w:val="bullet"/>
      <w:lvlText w:val=""/>
      <w:lvlJc w:val="left"/>
      <w:pPr>
        <w:tabs>
          <w:tab w:val="num" w:pos="3588"/>
        </w:tabs>
        <w:ind w:left="3588" w:hanging="360"/>
      </w:pPr>
      <w:rPr>
        <w:rFonts w:ascii="Symbol" w:hAnsi="Symbol" w:hint="default"/>
      </w:rPr>
    </w:lvl>
    <w:lvl w:ilvl="4" w:tplc="04190019" w:tentative="1">
      <w:start w:val="1"/>
      <w:numFmt w:val="bullet"/>
      <w:lvlText w:val="o"/>
      <w:lvlJc w:val="left"/>
      <w:pPr>
        <w:tabs>
          <w:tab w:val="num" w:pos="4308"/>
        </w:tabs>
        <w:ind w:left="4308" w:hanging="360"/>
      </w:pPr>
      <w:rPr>
        <w:rFonts w:ascii="Courier New" w:hAnsi="Courier New" w:cs="Courier New" w:hint="default"/>
      </w:rPr>
    </w:lvl>
    <w:lvl w:ilvl="5" w:tplc="0419001B" w:tentative="1">
      <w:start w:val="1"/>
      <w:numFmt w:val="bullet"/>
      <w:lvlText w:val=""/>
      <w:lvlJc w:val="left"/>
      <w:pPr>
        <w:tabs>
          <w:tab w:val="num" w:pos="5028"/>
        </w:tabs>
        <w:ind w:left="5028" w:hanging="360"/>
      </w:pPr>
      <w:rPr>
        <w:rFonts w:ascii="Wingdings" w:hAnsi="Wingdings" w:hint="default"/>
      </w:rPr>
    </w:lvl>
    <w:lvl w:ilvl="6" w:tplc="0419000F" w:tentative="1">
      <w:start w:val="1"/>
      <w:numFmt w:val="bullet"/>
      <w:lvlText w:val=""/>
      <w:lvlJc w:val="left"/>
      <w:pPr>
        <w:tabs>
          <w:tab w:val="num" w:pos="5748"/>
        </w:tabs>
        <w:ind w:left="5748" w:hanging="360"/>
      </w:pPr>
      <w:rPr>
        <w:rFonts w:ascii="Symbol" w:hAnsi="Symbol" w:hint="default"/>
      </w:rPr>
    </w:lvl>
    <w:lvl w:ilvl="7" w:tplc="04190019" w:tentative="1">
      <w:start w:val="1"/>
      <w:numFmt w:val="bullet"/>
      <w:lvlText w:val="o"/>
      <w:lvlJc w:val="left"/>
      <w:pPr>
        <w:tabs>
          <w:tab w:val="num" w:pos="6468"/>
        </w:tabs>
        <w:ind w:left="6468" w:hanging="360"/>
      </w:pPr>
      <w:rPr>
        <w:rFonts w:ascii="Courier New" w:hAnsi="Courier New" w:cs="Courier New" w:hint="default"/>
      </w:rPr>
    </w:lvl>
    <w:lvl w:ilvl="8" w:tplc="0419001B" w:tentative="1">
      <w:start w:val="1"/>
      <w:numFmt w:val="bullet"/>
      <w:lvlText w:val=""/>
      <w:lvlJc w:val="left"/>
      <w:pPr>
        <w:tabs>
          <w:tab w:val="num" w:pos="7188"/>
        </w:tabs>
        <w:ind w:left="7188" w:hanging="360"/>
      </w:pPr>
      <w:rPr>
        <w:rFonts w:ascii="Wingdings" w:hAnsi="Wingdings" w:hint="default"/>
      </w:rPr>
    </w:lvl>
  </w:abstractNum>
  <w:abstractNum w:abstractNumId="60">
    <w:nsid w:val="72450A26"/>
    <w:multiLevelType w:val="hybridMultilevel"/>
    <w:tmpl w:val="D5E2DF3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nsid w:val="728945F1"/>
    <w:multiLevelType w:val="hybridMultilevel"/>
    <w:tmpl w:val="8DE4F5EA"/>
    <w:lvl w:ilvl="0" w:tplc="EA36D0FA">
      <w:start w:val="1"/>
      <w:numFmt w:val="decimal"/>
      <w:lvlText w:val="%1."/>
      <w:lvlJc w:val="left"/>
      <w:pPr>
        <w:ind w:left="720" w:hanging="360"/>
      </w:pPr>
      <w:rPr>
        <w:rFonts w:ascii="PT Serif" w:hAnsi="PT Serif" w:hint="default"/>
        <w:color w:val="22272F"/>
        <w:sz w:val="23"/>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729A58D9"/>
    <w:multiLevelType w:val="hybridMultilevel"/>
    <w:tmpl w:val="6DBE882E"/>
    <w:lvl w:ilvl="0" w:tplc="04190011">
      <w:start w:val="1"/>
      <w:numFmt w:val="decimal"/>
      <w:lvlText w:val="%1)"/>
      <w:lvlJc w:val="left"/>
      <w:pPr>
        <w:ind w:left="502"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73844D63"/>
    <w:multiLevelType w:val="hybridMultilevel"/>
    <w:tmpl w:val="496E5178"/>
    <w:lvl w:ilvl="0" w:tplc="74B021A0">
      <w:start w:val="1"/>
      <w:numFmt w:val="russianLower"/>
      <w:lvlText w:val="%1)"/>
      <w:lvlJc w:val="left"/>
      <w:pPr>
        <w:ind w:left="1429" w:hanging="360"/>
      </w:pPr>
      <w:rPr>
        <w:rFonts w:hint="default"/>
      </w:r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64">
    <w:nsid w:val="744D71BF"/>
    <w:multiLevelType w:val="hybridMultilevel"/>
    <w:tmpl w:val="E68E586A"/>
    <w:lvl w:ilvl="0" w:tplc="9D3806B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5">
    <w:nsid w:val="749004F9"/>
    <w:multiLevelType w:val="multilevel"/>
    <w:tmpl w:val="494C62EC"/>
    <w:lvl w:ilvl="0">
      <w:start w:val="1"/>
      <w:numFmt w:val="decimal"/>
      <w:lvlText w:val="%1."/>
      <w:lvlJc w:val="left"/>
      <w:pPr>
        <w:ind w:left="3479" w:hanging="360"/>
      </w:pPr>
    </w:lvl>
    <w:lvl w:ilvl="1">
      <w:start w:val="1"/>
      <w:numFmt w:val="decimal"/>
      <w:isLgl/>
      <w:lvlText w:val="%1.%2."/>
      <w:lvlJc w:val="left"/>
      <w:pPr>
        <w:ind w:left="3839" w:hanging="720"/>
      </w:pPr>
    </w:lvl>
    <w:lvl w:ilvl="2">
      <w:start w:val="1"/>
      <w:numFmt w:val="decimal"/>
      <w:isLgl/>
      <w:lvlText w:val="%1.%2.%3."/>
      <w:lvlJc w:val="left"/>
      <w:pPr>
        <w:ind w:left="3839" w:hanging="720"/>
      </w:pPr>
    </w:lvl>
    <w:lvl w:ilvl="3">
      <w:start w:val="1"/>
      <w:numFmt w:val="decimal"/>
      <w:isLgl/>
      <w:lvlText w:val="%1.%2.%3.%4."/>
      <w:lvlJc w:val="left"/>
      <w:pPr>
        <w:ind w:left="4199" w:hanging="1080"/>
      </w:pPr>
    </w:lvl>
    <w:lvl w:ilvl="4">
      <w:start w:val="1"/>
      <w:numFmt w:val="decimal"/>
      <w:isLgl/>
      <w:lvlText w:val="%1.%2.%3.%4.%5."/>
      <w:lvlJc w:val="left"/>
      <w:pPr>
        <w:ind w:left="4199" w:hanging="1080"/>
      </w:pPr>
    </w:lvl>
    <w:lvl w:ilvl="5">
      <w:start w:val="1"/>
      <w:numFmt w:val="decimal"/>
      <w:isLgl/>
      <w:lvlText w:val="%1.%2.%3.%4.%5.%6."/>
      <w:lvlJc w:val="left"/>
      <w:pPr>
        <w:ind w:left="4559" w:hanging="1440"/>
      </w:pPr>
    </w:lvl>
    <w:lvl w:ilvl="6">
      <w:start w:val="1"/>
      <w:numFmt w:val="decimal"/>
      <w:isLgl/>
      <w:lvlText w:val="%1.%2.%3.%4.%5.%6.%7."/>
      <w:lvlJc w:val="left"/>
      <w:pPr>
        <w:ind w:left="4919" w:hanging="1800"/>
      </w:pPr>
    </w:lvl>
    <w:lvl w:ilvl="7">
      <w:start w:val="1"/>
      <w:numFmt w:val="decimal"/>
      <w:isLgl/>
      <w:lvlText w:val="%1.%2.%3.%4.%5.%6.%7.%8."/>
      <w:lvlJc w:val="left"/>
      <w:pPr>
        <w:ind w:left="4919" w:hanging="1800"/>
      </w:pPr>
    </w:lvl>
    <w:lvl w:ilvl="8">
      <w:start w:val="1"/>
      <w:numFmt w:val="decimal"/>
      <w:isLgl/>
      <w:lvlText w:val="%1.%2.%3.%4.%5.%6.%7.%8.%9."/>
      <w:lvlJc w:val="left"/>
      <w:pPr>
        <w:ind w:left="5279" w:hanging="2160"/>
      </w:pPr>
    </w:lvl>
  </w:abstractNum>
  <w:abstractNum w:abstractNumId="66">
    <w:nsid w:val="7AE316A0"/>
    <w:multiLevelType w:val="hybridMultilevel"/>
    <w:tmpl w:val="5C44FF30"/>
    <w:lvl w:ilvl="0" w:tplc="DD1AC290">
      <w:start w:val="1"/>
      <w:numFmt w:val="decimal"/>
      <w:lvlText w:val="%1)"/>
      <w:lvlJc w:val="left"/>
      <w:pPr>
        <w:ind w:left="720" w:hanging="360"/>
      </w:pPr>
      <w:rPr>
        <w:rFonts w:ascii="Times New Roman" w:eastAsia="Times New Roman" w:hAnsi="Times New Roman" w:cs="Times New Roman"/>
      </w:rPr>
    </w:lvl>
    <w:lvl w:ilvl="1" w:tplc="9A9865FC" w:tentative="1">
      <w:start w:val="1"/>
      <w:numFmt w:val="lowerLetter"/>
      <w:lvlText w:val="%2."/>
      <w:lvlJc w:val="left"/>
      <w:pPr>
        <w:ind w:left="1440" w:hanging="360"/>
      </w:pPr>
    </w:lvl>
    <w:lvl w:ilvl="2" w:tplc="D02A7154" w:tentative="1">
      <w:start w:val="1"/>
      <w:numFmt w:val="lowerRoman"/>
      <w:lvlText w:val="%3."/>
      <w:lvlJc w:val="right"/>
      <w:pPr>
        <w:ind w:left="2160" w:hanging="180"/>
      </w:pPr>
    </w:lvl>
    <w:lvl w:ilvl="3" w:tplc="2460BAC2" w:tentative="1">
      <w:start w:val="1"/>
      <w:numFmt w:val="decimal"/>
      <w:lvlText w:val="%4."/>
      <w:lvlJc w:val="left"/>
      <w:pPr>
        <w:ind w:left="2880" w:hanging="360"/>
      </w:pPr>
    </w:lvl>
    <w:lvl w:ilvl="4" w:tplc="1464B262" w:tentative="1">
      <w:start w:val="1"/>
      <w:numFmt w:val="lowerLetter"/>
      <w:lvlText w:val="%5."/>
      <w:lvlJc w:val="left"/>
      <w:pPr>
        <w:ind w:left="3600" w:hanging="360"/>
      </w:pPr>
    </w:lvl>
    <w:lvl w:ilvl="5" w:tplc="E7D44382" w:tentative="1">
      <w:start w:val="1"/>
      <w:numFmt w:val="lowerRoman"/>
      <w:lvlText w:val="%6."/>
      <w:lvlJc w:val="right"/>
      <w:pPr>
        <w:ind w:left="4320" w:hanging="180"/>
      </w:pPr>
    </w:lvl>
    <w:lvl w:ilvl="6" w:tplc="1E2E1012" w:tentative="1">
      <w:start w:val="1"/>
      <w:numFmt w:val="decimal"/>
      <w:lvlText w:val="%7."/>
      <w:lvlJc w:val="left"/>
      <w:pPr>
        <w:ind w:left="5040" w:hanging="360"/>
      </w:pPr>
    </w:lvl>
    <w:lvl w:ilvl="7" w:tplc="C4F6C194" w:tentative="1">
      <w:start w:val="1"/>
      <w:numFmt w:val="lowerLetter"/>
      <w:lvlText w:val="%8."/>
      <w:lvlJc w:val="left"/>
      <w:pPr>
        <w:ind w:left="5760" w:hanging="360"/>
      </w:pPr>
    </w:lvl>
    <w:lvl w:ilvl="8" w:tplc="DE8E760A" w:tentative="1">
      <w:start w:val="1"/>
      <w:numFmt w:val="lowerRoman"/>
      <w:lvlText w:val="%9."/>
      <w:lvlJc w:val="right"/>
      <w:pPr>
        <w:ind w:left="6480" w:hanging="180"/>
      </w:pPr>
    </w:lvl>
  </w:abstractNum>
  <w:abstractNum w:abstractNumId="67">
    <w:nsid w:val="7D322822"/>
    <w:multiLevelType w:val="multilevel"/>
    <w:tmpl w:val="9F32BCDE"/>
    <w:styleLink w:val="2"/>
    <w:lvl w:ilvl="0">
      <w:start w:val="1"/>
      <w:numFmt w:val="bullet"/>
      <w:lvlText w:val=""/>
      <w:lvlJc w:val="left"/>
      <w:pPr>
        <w:tabs>
          <w:tab w:val="num" w:pos="1429"/>
        </w:tabs>
        <w:ind w:left="1429" w:hanging="360"/>
      </w:pPr>
      <w:rPr>
        <w:rFonts w:ascii="Symbol" w:hAnsi="Symbol" w:hint="default"/>
      </w:rPr>
    </w:lvl>
    <w:lvl w:ilvl="1">
      <w:start w:val="1"/>
      <w:numFmt w:val="bullet"/>
      <w:lvlText w:val="o"/>
      <w:lvlJc w:val="left"/>
      <w:pPr>
        <w:tabs>
          <w:tab w:val="num" w:pos="2149"/>
        </w:tabs>
        <w:ind w:left="2149" w:hanging="360"/>
      </w:pPr>
      <w:rPr>
        <w:rFonts w:ascii="Courier New" w:hAnsi="Courier New" w:hint="default"/>
      </w:rPr>
    </w:lvl>
    <w:lvl w:ilvl="2">
      <w:start w:val="1"/>
      <w:numFmt w:val="bullet"/>
      <w:lvlText w:val=""/>
      <w:lvlJc w:val="left"/>
      <w:pPr>
        <w:tabs>
          <w:tab w:val="num" w:pos="2869"/>
        </w:tabs>
        <w:ind w:left="2869" w:hanging="360"/>
      </w:pPr>
      <w:rPr>
        <w:rFonts w:ascii="Wingdings" w:hAnsi="Wingdings" w:hint="default"/>
      </w:rPr>
    </w:lvl>
    <w:lvl w:ilvl="3">
      <w:start w:val="1"/>
      <w:numFmt w:val="bullet"/>
      <w:lvlText w:val=""/>
      <w:lvlJc w:val="left"/>
      <w:pPr>
        <w:tabs>
          <w:tab w:val="num" w:pos="3589"/>
        </w:tabs>
        <w:ind w:left="3589" w:hanging="360"/>
      </w:pPr>
      <w:rPr>
        <w:rFonts w:ascii="Symbol" w:hAnsi="Symbol" w:hint="default"/>
      </w:rPr>
    </w:lvl>
    <w:lvl w:ilvl="4">
      <w:start w:val="1"/>
      <w:numFmt w:val="bullet"/>
      <w:lvlText w:val="o"/>
      <w:lvlJc w:val="left"/>
      <w:pPr>
        <w:tabs>
          <w:tab w:val="num" w:pos="4309"/>
        </w:tabs>
        <w:ind w:left="4309" w:hanging="360"/>
      </w:pPr>
      <w:rPr>
        <w:rFonts w:ascii="Courier New" w:hAnsi="Courier New" w:hint="default"/>
      </w:rPr>
    </w:lvl>
    <w:lvl w:ilvl="5">
      <w:start w:val="1"/>
      <w:numFmt w:val="bullet"/>
      <w:lvlText w:val=""/>
      <w:lvlJc w:val="left"/>
      <w:pPr>
        <w:tabs>
          <w:tab w:val="num" w:pos="5029"/>
        </w:tabs>
        <w:ind w:left="5029" w:hanging="360"/>
      </w:pPr>
      <w:rPr>
        <w:rFonts w:ascii="Wingdings" w:hAnsi="Wingdings" w:hint="default"/>
      </w:rPr>
    </w:lvl>
    <w:lvl w:ilvl="6">
      <w:start w:val="1"/>
      <w:numFmt w:val="bullet"/>
      <w:lvlText w:val=""/>
      <w:lvlJc w:val="left"/>
      <w:pPr>
        <w:tabs>
          <w:tab w:val="num" w:pos="5749"/>
        </w:tabs>
        <w:ind w:left="5749" w:hanging="360"/>
      </w:pPr>
      <w:rPr>
        <w:rFonts w:ascii="Symbol" w:hAnsi="Symbol" w:hint="default"/>
      </w:rPr>
    </w:lvl>
    <w:lvl w:ilvl="7">
      <w:start w:val="1"/>
      <w:numFmt w:val="bullet"/>
      <w:lvlText w:val="o"/>
      <w:lvlJc w:val="left"/>
      <w:pPr>
        <w:tabs>
          <w:tab w:val="num" w:pos="6469"/>
        </w:tabs>
        <w:ind w:left="6469" w:hanging="360"/>
      </w:pPr>
      <w:rPr>
        <w:rFonts w:ascii="Courier New" w:hAnsi="Courier New" w:hint="default"/>
      </w:rPr>
    </w:lvl>
    <w:lvl w:ilvl="8">
      <w:start w:val="1"/>
      <w:numFmt w:val="bullet"/>
      <w:lvlText w:val=""/>
      <w:lvlJc w:val="left"/>
      <w:pPr>
        <w:tabs>
          <w:tab w:val="num" w:pos="7189"/>
        </w:tabs>
        <w:ind w:left="7189" w:hanging="360"/>
      </w:pPr>
      <w:rPr>
        <w:rFonts w:ascii="Wingdings" w:hAnsi="Wingdings" w:hint="default"/>
      </w:rPr>
    </w:lvl>
  </w:abstractNum>
  <w:num w:numId="1">
    <w:abstractNumId w:val="67"/>
  </w:num>
  <w:num w:numId="2">
    <w:abstractNumId w:val="48"/>
  </w:num>
  <w:num w:numId="3">
    <w:abstractNumId w:val="3"/>
  </w:num>
  <w:num w:numId="4">
    <w:abstractNumId w:val="59"/>
  </w:num>
  <w:num w:numId="5">
    <w:abstractNumId w:val="58"/>
  </w:num>
  <w:num w:numId="6">
    <w:abstractNumId w:val="30"/>
  </w:num>
  <w:num w:numId="7">
    <w:abstractNumId w:val="0"/>
  </w:num>
  <w:num w:numId="8">
    <w:abstractNumId w:val="17"/>
  </w:num>
  <w:num w:numId="9">
    <w:abstractNumId w:val="18"/>
  </w:num>
  <w:num w:numId="10">
    <w:abstractNumId w:val="23"/>
  </w:num>
  <w:num w:numId="11">
    <w:abstractNumId w:val="27"/>
  </w:num>
  <w:num w:numId="12">
    <w:abstractNumId w:val="9"/>
  </w:num>
  <w:num w:numId="13">
    <w:abstractNumId w:val="28"/>
  </w:num>
  <w:num w:numId="14">
    <w:abstractNumId w:val="4"/>
  </w:num>
  <w:num w:numId="15">
    <w:abstractNumId w:val="54"/>
  </w:num>
  <w:num w:numId="16">
    <w:abstractNumId w:val="7"/>
  </w:num>
  <w:num w:numId="17">
    <w:abstractNumId w:val="47"/>
  </w:num>
  <w:num w:numId="18">
    <w:abstractNumId w:val="42"/>
  </w:num>
  <w:num w:numId="19">
    <w:abstractNumId w:val="49"/>
  </w:num>
  <w:num w:numId="20">
    <w:abstractNumId w:val="63"/>
  </w:num>
  <w:num w:numId="21">
    <w:abstractNumId w:val="19"/>
  </w:num>
  <w:num w:numId="22">
    <w:abstractNumId w:val="46"/>
  </w:num>
  <w:num w:numId="23">
    <w:abstractNumId w:val="12"/>
  </w:num>
  <w:num w:numId="24">
    <w:abstractNumId w:val="57"/>
  </w:num>
  <w:num w:numId="25">
    <w:abstractNumId w:val="34"/>
  </w:num>
  <w:num w:numId="26">
    <w:abstractNumId w:val="37"/>
  </w:num>
  <w:num w:numId="27">
    <w:abstractNumId w:val="26"/>
  </w:num>
  <w:num w:numId="28">
    <w:abstractNumId w:val="51"/>
  </w:num>
  <w:num w:numId="29">
    <w:abstractNumId w:val="52"/>
  </w:num>
  <w:num w:numId="30">
    <w:abstractNumId w:val="56"/>
  </w:num>
  <w:num w:numId="31">
    <w:abstractNumId w:val="60"/>
  </w:num>
  <w:num w:numId="32">
    <w:abstractNumId w:val="41"/>
  </w:num>
  <w:num w:numId="33">
    <w:abstractNumId w:val="36"/>
  </w:num>
  <w:num w:numId="34">
    <w:abstractNumId w:val="62"/>
  </w:num>
  <w:num w:numId="35">
    <w:abstractNumId w:val="22"/>
  </w:num>
  <w:num w:numId="36">
    <w:abstractNumId w:val="45"/>
  </w:num>
  <w:num w:numId="37">
    <w:abstractNumId w:val="16"/>
  </w:num>
  <w:num w:numId="38">
    <w:abstractNumId w:val="55"/>
  </w:num>
  <w:num w:numId="39">
    <w:abstractNumId w:val="44"/>
  </w:num>
  <w:num w:numId="40">
    <w:abstractNumId w:val="25"/>
  </w:num>
  <w:num w:numId="41">
    <w:abstractNumId w:val="31"/>
  </w:num>
  <w:num w:numId="42">
    <w:abstractNumId w:val="35"/>
  </w:num>
  <w:num w:numId="43">
    <w:abstractNumId w:val="53"/>
  </w:num>
  <w:num w:numId="44">
    <w:abstractNumId w:val="29"/>
  </w:num>
  <w:num w:numId="45">
    <w:abstractNumId w:val="66"/>
  </w:num>
  <w:num w:numId="46">
    <w:abstractNumId w:val="24"/>
  </w:num>
  <w:num w:numId="47">
    <w:abstractNumId w:val="10"/>
  </w:num>
  <w:num w:numId="48">
    <w:abstractNumId w:val="11"/>
  </w:num>
  <w:num w:numId="49">
    <w:abstractNumId w:val="21"/>
  </w:num>
  <w:num w:numId="50">
    <w:abstractNumId w:val="5"/>
  </w:num>
  <w:num w:numId="51">
    <w:abstractNumId w:val="20"/>
  </w:num>
  <w:num w:numId="52">
    <w:abstractNumId w:val="43"/>
  </w:num>
  <w:num w:numId="53">
    <w:abstractNumId w:val="2"/>
  </w:num>
  <w:num w:numId="54">
    <w:abstractNumId w:val="38"/>
  </w:num>
  <w:num w:numId="55">
    <w:abstractNumId w:val="15"/>
  </w:num>
  <w:num w:numId="56">
    <w:abstractNumId w:val="6"/>
  </w:num>
  <w:num w:numId="57">
    <w:abstractNumId w:val="32"/>
  </w:num>
  <w:num w:numId="58">
    <w:abstractNumId w:val="40"/>
  </w:num>
  <w:num w:numId="59">
    <w:abstractNumId w:val="14"/>
  </w:num>
  <w:num w:numId="60">
    <w:abstractNumId w:val="39"/>
  </w:num>
  <w:num w:numId="61">
    <w:abstractNumId w:val="50"/>
  </w:num>
  <w:num w:numId="62">
    <w:abstractNumId w:val="13"/>
  </w:num>
  <w:num w:numId="63">
    <w:abstractNumId w:val="64"/>
  </w:num>
  <w:num w:numId="64">
    <w:abstractNumId w:val="33"/>
  </w:num>
  <w:num w:numId="65">
    <w:abstractNumId w:val="61"/>
  </w:num>
  <w:num w:numId="6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8"/>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activeWritingStyle w:appName="MSWord" w:lang="ru-RU" w:vendorID="1" w:dllVersion="512" w:checkStyle="1"/>
  <w:stylePaneFormatFilter w:val="1F02" w:allStyles="0" w:customStyles="1"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357"/>
  <w:doNotHyphenateCaps/>
  <w:drawingGridHorizontalSpacing w:val="110"/>
  <w:displayHorizontalDrawingGridEvery w:val="2"/>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7CF0"/>
    <w:rsid w:val="0000035D"/>
    <w:rsid w:val="00000503"/>
    <w:rsid w:val="000005D8"/>
    <w:rsid w:val="000005DA"/>
    <w:rsid w:val="0000078E"/>
    <w:rsid w:val="000007A1"/>
    <w:rsid w:val="000009AD"/>
    <w:rsid w:val="00000A84"/>
    <w:rsid w:val="00000F83"/>
    <w:rsid w:val="000012C9"/>
    <w:rsid w:val="00001769"/>
    <w:rsid w:val="0000194D"/>
    <w:rsid w:val="0000201D"/>
    <w:rsid w:val="000021DD"/>
    <w:rsid w:val="00002B40"/>
    <w:rsid w:val="00002F2C"/>
    <w:rsid w:val="00003CB7"/>
    <w:rsid w:val="0000451E"/>
    <w:rsid w:val="00004752"/>
    <w:rsid w:val="00004A9B"/>
    <w:rsid w:val="00004B11"/>
    <w:rsid w:val="00005276"/>
    <w:rsid w:val="000058D9"/>
    <w:rsid w:val="00005CEA"/>
    <w:rsid w:val="00005FDE"/>
    <w:rsid w:val="00006467"/>
    <w:rsid w:val="00006649"/>
    <w:rsid w:val="000066F2"/>
    <w:rsid w:val="00006F7A"/>
    <w:rsid w:val="00007A40"/>
    <w:rsid w:val="0001022C"/>
    <w:rsid w:val="000104A3"/>
    <w:rsid w:val="00010B4D"/>
    <w:rsid w:val="00010D78"/>
    <w:rsid w:val="00010E56"/>
    <w:rsid w:val="000113BC"/>
    <w:rsid w:val="000116F8"/>
    <w:rsid w:val="00011B8C"/>
    <w:rsid w:val="000121CA"/>
    <w:rsid w:val="0001242B"/>
    <w:rsid w:val="00012514"/>
    <w:rsid w:val="00012C5B"/>
    <w:rsid w:val="00013003"/>
    <w:rsid w:val="00013011"/>
    <w:rsid w:val="000132C1"/>
    <w:rsid w:val="000138D0"/>
    <w:rsid w:val="00013901"/>
    <w:rsid w:val="00013DC4"/>
    <w:rsid w:val="00013F06"/>
    <w:rsid w:val="000146AC"/>
    <w:rsid w:val="0001485A"/>
    <w:rsid w:val="00015530"/>
    <w:rsid w:val="000158F8"/>
    <w:rsid w:val="00015C6C"/>
    <w:rsid w:val="000165D1"/>
    <w:rsid w:val="000169D2"/>
    <w:rsid w:val="00016A9B"/>
    <w:rsid w:val="00016C94"/>
    <w:rsid w:val="00016CA6"/>
    <w:rsid w:val="00016DB2"/>
    <w:rsid w:val="00016DCC"/>
    <w:rsid w:val="0001726D"/>
    <w:rsid w:val="00017D6F"/>
    <w:rsid w:val="00020A32"/>
    <w:rsid w:val="00020ACA"/>
    <w:rsid w:val="00020C5D"/>
    <w:rsid w:val="00020E39"/>
    <w:rsid w:val="00020FE2"/>
    <w:rsid w:val="00021800"/>
    <w:rsid w:val="00021B21"/>
    <w:rsid w:val="00021BCB"/>
    <w:rsid w:val="00021E4A"/>
    <w:rsid w:val="0002293A"/>
    <w:rsid w:val="00023008"/>
    <w:rsid w:val="00023481"/>
    <w:rsid w:val="0002351D"/>
    <w:rsid w:val="000235B2"/>
    <w:rsid w:val="00023C61"/>
    <w:rsid w:val="00023D4F"/>
    <w:rsid w:val="000245B7"/>
    <w:rsid w:val="000246D6"/>
    <w:rsid w:val="000247DC"/>
    <w:rsid w:val="00024D53"/>
    <w:rsid w:val="00024DFE"/>
    <w:rsid w:val="00024F80"/>
    <w:rsid w:val="000255E9"/>
    <w:rsid w:val="0002575A"/>
    <w:rsid w:val="00025F43"/>
    <w:rsid w:val="00026388"/>
    <w:rsid w:val="000269A6"/>
    <w:rsid w:val="00027181"/>
    <w:rsid w:val="0002775F"/>
    <w:rsid w:val="00027C50"/>
    <w:rsid w:val="00030044"/>
    <w:rsid w:val="0003013D"/>
    <w:rsid w:val="0003017B"/>
    <w:rsid w:val="00030953"/>
    <w:rsid w:val="00030C98"/>
    <w:rsid w:val="00030F1D"/>
    <w:rsid w:val="00031666"/>
    <w:rsid w:val="00031BC9"/>
    <w:rsid w:val="00031C26"/>
    <w:rsid w:val="00032172"/>
    <w:rsid w:val="00032439"/>
    <w:rsid w:val="00032A77"/>
    <w:rsid w:val="00032CC1"/>
    <w:rsid w:val="00032F46"/>
    <w:rsid w:val="000335CD"/>
    <w:rsid w:val="00033605"/>
    <w:rsid w:val="00033A46"/>
    <w:rsid w:val="00033FE9"/>
    <w:rsid w:val="000341B1"/>
    <w:rsid w:val="0003463F"/>
    <w:rsid w:val="000349DD"/>
    <w:rsid w:val="000349EB"/>
    <w:rsid w:val="00034CA9"/>
    <w:rsid w:val="00034E1C"/>
    <w:rsid w:val="00034EDA"/>
    <w:rsid w:val="00034EE0"/>
    <w:rsid w:val="00035566"/>
    <w:rsid w:val="000356D6"/>
    <w:rsid w:val="00035907"/>
    <w:rsid w:val="00035910"/>
    <w:rsid w:val="00035A38"/>
    <w:rsid w:val="00035B02"/>
    <w:rsid w:val="00035C79"/>
    <w:rsid w:val="00035D11"/>
    <w:rsid w:val="00035D2F"/>
    <w:rsid w:val="0003646E"/>
    <w:rsid w:val="000364EA"/>
    <w:rsid w:val="00036E51"/>
    <w:rsid w:val="00036FF4"/>
    <w:rsid w:val="000376D5"/>
    <w:rsid w:val="00037B1A"/>
    <w:rsid w:val="000401C1"/>
    <w:rsid w:val="00040904"/>
    <w:rsid w:val="00040CD2"/>
    <w:rsid w:val="000417A8"/>
    <w:rsid w:val="00041BC0"/>
    <w:rsid w:val="0004238D"/>
    <w:rsid w:val="000431B3"/>
    <w:rsid w:val="00043523"/>
    <w:rsid w:val="00043C74"/>
    <w:rsid w:val="00044266"/>
    <w:rsid w:val="000442B7"/>
    <w:rsid w:val="00044548"/>
    <w:rsid w:val="000448DB"/>
    <w:rsid w:val="000450B1"/>
    <w:rsid w:val="00045266"/>
    <w:rsid w:val="000454C8"/>
    <w:rsid w:val="00045887"/>
    <w:rsid w:val="00045A8D"/>
    <w:rsid w:val="00045BE1"/>
    <w:rsid w:val="00045DDB"/>
    <w:rsid w:val="00046646"/>
    <w:rsid w:val="00046830"/>
    <w:rsid w:val="00046BB7"/>
    <w:rsid w:val="0004705A"/>
    <w:rsid w:val="00047096"/>
    <w:rsid w:val="00047159"/>
    <w:rsid w:val="0004762F"/>
    <w:rsid w:val="00047640"/>
    <w:rsid w:val="000477BC"/>
    <w:rsid w:val="000477D3"/>
    <w:rsid w:val="00047C6C"/>
    <w:rsid w:val="00050018"/>
    <w:rsid w:val="0005049C"/>
    <w:rsid w:val="0005106D"/>
    <w:rsid w:val="0005164E"/>
    <w:rsid w:val="00051A62"/>
    <w:rsid w:val="00051B2B"/>
    <w:rsid w:val="00051EB6"/>
    <w:rsid w:val="000520F2"/>
    <w:rsid w:val="00052178"/>
    <w:rsid w:val="000528A6"/>
    <w:rsid w:val="00052F12"/>
    <w:rsid w:val="00053643"/>
    <w:rsid w:val="000539BC"/>
    <w:rsid w:val="00053B0D"/>
    <w:rsid w:val="00053E91"/>
    <w:rsid w:val="0005425B"/>
    <w:rsid w:val="000548B2"/>
    <w:rsid w:val="00055384"/>
    <w:rsid w:val="000557B8"/>
    <w:rsid w:val="00055B64"/>
    <w:rsid w:val="0005602A"/>
    <w:rsid w:val="0005632F"/>
    <w:rsid w:val="00056703"/>
    <w:rsid w:val="00056A40"/>
    <w:rsid w:val="00057849"/>
    <w:rsid w:val="00057995"/>
    <w:rsid w:val="000601CB"/>
    <w:rsid w:val="00060305"/>
    <w:rsid w:val="0006030C"/>
    <w:rsid w:val="000606FD"/>
    <w:rsid w:val="0006082F"/>
    <w:rsid w:val="00060DAA"/>
    <w:rsid w:val="00060E03"/>
    <w:rsid w:val="00060F4E"/>
    <w:rsid w:val="0006104D"/>
    <w:rsid w:val="000610EB"/>
    <w:rsid w:val="000619BB"/>
    <w:rsid w:val="00061B8F"/>
    <w:rsid w:val="00061DD7"/>
    <w:rsid w:val="00062659"/>
    <w:rsid w:val="00062836"/>
    <w:rsid w:val="00062B1D"/>
    <w:rsid w:val="00062BC0"/>
    <w:rsid w:val="00062BC3"/>
    <w:rsid w:val="0006311B"/>
    <w:rsid w:val="000641D3"/>
    <w:rsid w:val="000641F2"/>
    <w:rsid w:val="0006446E"/>
    <w:rsid w:val="00064D13"/>
    <w:rsid w:val="00064E52"/>
    <w:rsid w:val="00065043"/>
    <w:rsid w:val="00065044"/>
    <w:rsid w:val="0006539A"/>
    <w:rsid w:val="0006551A"/>
    <w:rsid w:val="000656F9"/>
    <w:rsid w:val="00065B80"/>
    <w:rsid w:val="00065E2B"/>
    <w:rsid w:val="00066757"/>
    <w:rsid w:val="0006688A"/>
    <w:rsid w:val="00066B22"/>
    <w:rsid w:val="00066C51"/>
    <w:rsid w:val="00066E67"/>
    <w:rsid w:val="00067210"/>
    <w:rsid w:val="000675F6"/>
    <w:rsid w:val="00067922"/>
    <w:rsid w:val="00067AB7"/>
    <w:rsid w:val="00067E28"/>
    <w:rsid w:val="00067F0C"/>
    <w:rsid w:val="00067F5B"/>
    <w:rsid w:val="00067F87"/>
    <w:rsid w:val="000700FE"/>
    <w:rsid w:val="0007058C"/>
    <w:rsid w:val="00070A1D"/>
    <w:rsid w:val="00070F70"/>
    <w:rsid w:val="000712C7"/>
    <w:rsid w:val="00071333"/>
    <w:rsid w:val="000717FD"/>
    <w:rsid w:val="00071835"/>
    <w:rsid w:val="000721EE"/>
    <w:rsid w:val="00072AA0"/>
    <w:rsid w:val="00072F44"/>
    <w:rsid w:val="000734BA"/>
    <w:rsid w:val="000734D0"/>
    <w:rsid w:val="000735A5"/>
    <w:rsid w:val="00073B68"/>
    <w:rsid w:val="0007422F"/>
    <w:rsid w:val="0007433C"/>
    <w:rsid w:val="000747A2"/>
    <w:rsid w:val="000747D4"/>
    <w:rsid w:val="00074C9E"/>
    <w:rsid w:val="00074E43"/>
    <w:rsid w:val="00075927"/>
    <w:rsid w:val="00075C6D"/>
    <w:rsid w:val="00075D44"/>
    <w:rsid w:val="000765A5"/>
    <w:rsid w:val="00076C8D"/>
    <w:rsid w:val="00076E8C"/>
    <w:rsid w:val="00076F27"/>
    <w:rsid w:val="0007722D"/>
    <w:rsid w:val="00077404"/>
    <w:rsid w:val="000776F2"/>
    <w:rsid w:val="000779D8"/>
    <w:rsid w:val="00077B85"/>
    <w:rsid w:val="000800FD"/>
    <w:rsid w:val="00080107"/>
    <w:rsid w:val="000803AF"/>
    <w:rsid w:val="000803C3"/>
    <w:rsid w:val="0008069D"/>
    <w:rsid w:val="000806B1"/>
    <w:rsid w:val="00080A33"/>
    <w:rsid w:val="00080B46"/>
    <w:rsid w:val="00081263"/>
    <w:rsid w:val="00081D01"/>
    <w:rsid w:val="000824BB"/>
    <w:rsid w:val="00082763"/>
    <w:rsid w:val="00082EBB"/>
    <w:rsid w:val="0008300C"/>
    <w:rsid w:val="000831E8"/>
    <w:rsid w:val="00083533"/>
    <w:rsid w:val="000836B2"/>
    <w:rsid w:val="00083778"/>
    <w:rsid w:val="000837B9"/>
    <w:rsid w:val="000844BC"/>
    <w:rsid w:val="000847B8"/>
    <w:rsid w:val="00084846"/>
    <w:rsid w:val="00084BA3"/>
    <w:rsid w:val="00084D49"/>
    <w:rsid w:val="00084F48"/>
    <w:rsid w:val="00085617"/>
    <w:rsid w:val="0008584C"/>
    <w:rsid w:val="00085874"/>
    <w:rsid w:val="00085BC5"/>
    <w:rsid w:val="00085CE2"/>
    <w:rsid w:val="00085D85"/>
    <w:rsid w:val="0008657D"/>
    <w:rsid w:val="00086870"/>
    <w:rsid w:val="00086932"/>
    <w:rsid w:val="00086DA5"/>
    <w:rsid w:val="00087515"/>
    <w:rsid w:val="0008770B"/>
    <w:rsid w:val="00087E56"/>
    <w:rsid w:val="00090738"/>
    <w:rsid w:val="00090950"/>
    <w:rsid w:val="00090EDA"/>
    <w:rsid w:val="0009117E"/>
    <w:rsid w:val="000911A0"/>
    <w:rsid w:val="0009133B"/>
    <w:rsid w:val="00091424"/>
    <w:rsid w:val="00091D9C"/>
    <w:rsid w:val="00092426"/>
    <w:rsid w:val="00092A9C"/>
    <w:rsid w:val="00092B62"/>
    <w:rsid w:val="0009389E"/>
    <w:rsid w:val="000939BE"/>
    <w:rsid w:val="00093A87"/>
    <w:rsid w:val="00093AAF"/>
    <w:rsid w:val="00094113"/>
    <w:rsid w:val="000941C5"/>
    <w:rsid w:val="00094572"/>
    <w:rsid w:val="00094785"/>
    <w:rsid w:val="00094AE1"/>
    <w:rsid w:val="00094B94"/>
    <w:rsid w:val="0009544F"/>
    <w:rsid w:val="000954C8"/>
    <w:rsid w:val="000956C7"/>
    <w:rsid w:val="000969A1"/>
    <w:rsid w:val="00096F67"/>
    <w:rsid w:val="000972E0"/>
    <w:rsid w:val="000973D9"/>
    <w:rsid w:val="000973E7"/>
    <w:rsid w:val="00097C3A"/>
    <w:rsid w:val="00097D1B"/>
    <w:rsid w:val="000A014F"/>
    <w:rsid w:val="000A040E"/>
    <w:rsid w:val="000A0513"/>
    <w:rsid w:val="000A079E"/>
    <w:rsid w:val="000A0AA7"/>
    <w:rsid w:val="000A0FEA"/>
    <w:rsid w:val="000A139E"/>
    <w:rsid w:val="000A18B5"/>
    <w:rsid w:val="000A208E"/>
    <w:rsid w:val="000A21FF"/>
    <w:rsid w:val="000A240F"/>
    <w:rsid w:val="000A2821"/>
    <w:rsid w:val="000A2A27"/>
    <w:rsid w:val="000A2F13"/>
    <w:rsid w:val="000A2FC8"/>
    <w:rsid w:val="000A308E"/>
    <w:rsid w:val="000A328A"/>
    <w:rsid w:val="000A3E91"/>
    <w:rsid w:val="000A4AD7"/>
    <w:rsid w:val="000A5096"/>
    <w:rsid w:val="000A514D"/>
    <w:rsid w:val="000A5562"/>
    <w:rsid w:val="000A5AE8"/>
    <w:rsid w:val="000A5D53"/>
    <w:rsid w:val="000A5F37"/>
    <w:rsid w:val="000A64C1"/>
    <w:rsid w:val="000A6DD0"/>
    <w:rsid w:val="000A734A"/>
    <w:rsid w:val="000A7781"/>
    <w:rsid w:val="000A7842"/>
    <w:rsid w:val="000A7AA4"/>
    <w:rsid w:val="000B0005"/>
    <w:rsid w:val="000B01EF"/>
    <w:rsid w:val="000B0488"/>
    <w:rsid w:val="000B0A50"/>
    <w:rsid w:val="000B0AD5"/>
    <w:rsid w:val="000B127B"/>
    <w:rsid w:val="000B2030"/>
    <w:rsid w:val="000B2037"/>
    <w:rsid w:val="000B2B12"/>
    <w:rsid w:val="000B30EF"/>
    <w:rsid w:val="000B3723"/>
    <w:rsid w:val="000B3ABA"/>
    <w:rsid w:val="000B41DE"/>
    <w:rsid w:val="000B4663"/>
    <w:rsid w:val="000B4690"/>
    <w:rsid w:val="000B4EF2"/>
    <w:rsid w:val="000B4FDA"/>
    <w:rsid w:val="000B51A3"/>
    <w:rsid w:val="000B54D4"/>
    <w:rsid w:val="000B614A"/>
    <w:rsid w:val="000B62CC"/>
    <w:rsid w:val="000B6A54"/>
    <w:rsid w:val="000B6AD5"/>
    <w:rsid w:val="000B74BC"/>
    <w:rsid w:val="000B7674"/>
    <w:rsid w:val="000B76EA"/>
    <w:rsid w:val="000B782A"/>
    <w:rsid w:val="000C079A"/>
    <w:rsid w:val="000C08FD"/>
    <w:rsid w:val="000C0E57"/>
    <w:rsid w:val="000C0E6F"/>
    <w:rsid w:val="000C0F97"/>
    <w:rsid w:val="000C1166"/>
    <w:rsid w:val="000C1257"/>
    <w:rsid w:val="000C1EE6"/>
    <w:rsid w:val="000C23E5"/>
    <w:rsid w:val="000C241F"/>
    <w:rsid w:val="000C326B"/>
    <w:rsid w:val="000C384F"/>
    <w:rsid w:val="000C38CD"/>
    <w:rsid w:val="000C3B94"/>
    <w:rsid w:val="000C3C4D"/>
    <w:rsid w:val="000C3F0E"/>
    <w:rsid w:val="000C4375"/>
    <w:rsid w:val="000C4785"/>
    <w:rsid w:val="000C5024"/>
    <w:rsid w:val="000C509A"/>
    <w:rsid w:val="000C56CE"/>
    <w:rsid w:val="000C5A7F"/>
    <w:rsid w:val="000C6509"/>
    <w:rsid w:val="000C730D"/>
    <w:rsid w:val="000C779B"/>
    <w:rsid w:val="000C7B34"/>
    <w:rsid w:val="000C7EA5"/>
    <w:rsid w:val="000C7FD7"/>
    <w:rsid w:val="000D0D62"/>
    <w:rsid w:val="000D0E20"/>
    <w:rsid w:val="000D16BA"/>
    <w:rsid w:val="000D1F28"/>
    <w:rsid w:val="000D292B"/>
    <w:rsid w:val="000D2D9C"/>
    <w:rsid w:val="000D2E48"/>
    <w:rsid w:val="000D2EC6"/>
    <w:rsid w:val="000D37DE"/>
    <w:rsid w:val="000D3811"/>
    <w:rsid w:val="000D3CE7"/>
    <w:rsid w:val="000D408F"/>
    <w:rsid w:val="000D47DF"/>
    <w:rsid w:val="000D4817"/>
    <w:rsid w:val="000D48B4"/>
    <w:rsid w:val="000D4B1C"/>
    <w:rsid w:val="000D4C3C"/>
    <w:rsid w:val="000D4D25"/>
    <w:rsid w:val="000D51C4"/>
    <w:rsid w:val="000D542B"/>
    <w:rsid w:val="000D5D49"/>
    <w:rsid w:val="000D5E1A"/>
    <w:rsid w:val="000D6695"/>
    <w:rsid w:val="000D6739"/>
    <w:rsid w:val="000D68CC"/>
    <w:rsid w:val="000D7087"/>
    <w:rsid w:val="000D729B"/>
    <w:rsid w:val="000D73F5"/>
    <w:rsid w:val="000D74BA"/>
    <w:rsid w:val="000D7A00"/>
    <w:rsid w:val="000D7DB7"/>
    <w:rsid w:val="000D7DE0"/>
    <w:rsid w:val="000D7FCD"/>
    <w:rsid w:val="000E03A3"/>
    <w:rsid w:val="000E056D"/>
    <w:rsid w:val="000E06C2"/>
    <w:rsid w:val="000E0863"/>
    <w:rsid w:val="000E0F84"/>
    <w:rsid w:val="000E1798"/>
    <w:rsid w:val="000E1EC1"/>
    <w:rsid w:val="000E1F45"/>
    <w:rsid w:val="000E2169"/>
    <w:rsid w:val="000E230E"/>
    <w:rsid w:val="000E2519"/>
    <w:rsid w:val="000E25F5"/>
    <w:rsid w:val="000E29C8"/>
    <w:rsid w:val="000E2C19"/>
    <w:rsid w:val="000E2CBF"/>
    <w:rsid w:val="000E2D70"/>
    <w:rsid w:val="000E30B3"/>
    <w:rsid w:val="000E33FD"/>
    <w:rsid w:val="000E3468"/>
    <w:rsid w:val="000E45B5"/>
    <w:rsid w:val="000E4AD3"/>
    <w:rsid w:val="000E4C50"/>
    <w:rsid w:val="000E4FD2"/>
    <w:rsid w:val="000E5351"/>
    <w:rsid w:val="000E5551"/>
    <w:rsid w:val="000E58D1"/>
    <w:rsid w:val="000E58FE"/>
    <w:rsid w:val="000E5AB7"/>
    <w:rsid w:val="000E5CE4"/>
    <w:rsid w:val="000E6818"/>
    <w:rsid w:val="000E6A8A"/>
    <w:rsid w:val="000E6CCC"/>
    <w:rsid w:val="000F0261"/>
    <w:rsid w:val="000F0EAA"/>
    <w:rsid w:val="000F0F24"/>
    <w:rsid w:val="000F1454"/>
    <w:rsid w:val="000F14D4"/>
    <w:rsid w:val="000F17BE"/>
    <w:rsid w:val="000F1AA6"/>
    <w:rsid w:val="000F2026"/>
    <w:rsid w:val="000F257D"/>
    <w:rsid w:val="000F273D"/>
    <w:rsid w:val="000F2855"/>
    <w:rsid w:val="000F2EE0"/>
    <w:rsid w:val="000F2F68"/>
    <w:rsid w:val="000F31B6"/>
    <w:rsid w:val="000F3288"/>
    <w:rsid w:val="000F35FB"/>
    <w:rsid w:val="000F3A92"/>
    <w:rsid w:val="000F3DEC"/>
    <w:rsid w:val="000F3EA7"/>
    <w:rsid w:val="000F42AD"/>
    <w:rsid w:val="000F44AB"/>
    <w:rsid w:val="000F45EE"/>
    <w:rsid w:val="000F4A29"/>
    <w:rsid w:val="000F4A6F"/>
    <w:rsid w:val="000F4B62"/>
    <w:rsid w:val="000F4DCA"/>
    <w:rsid w:val="000F4F58"/>
    <w:rsid w:val="000F4F73"/>
    <w:rsid w:val="000F503E"/>
    <w:rsid w:val="000F571E"/>
    <w:rsid w:val="000F5896"/>
    <w:rsid w:val="000F5AC0"/>
    <w:rsid w:val="000F5C81"/>
    <w:rsid w:val="000F67B6"/>
    <w:rsid w:val="000F68C4"/>
    <w:rsid w:val="000F6D96"/>
    <w:rsid w:val="000F714C"/>
    <w:rsid w:val="001008A6"/>
    <w:rsid w:val="00100B8A"/>
    <w:rsid w:val="00100C5F"/>
    <w:rsid w:val="00100DC5"/>
    <w:rsid w:val="0010120A"/>
    <w:rsid w:val="00101251"/>
    <w:rsid w:val="00101DAC"/>
    <w:rsid w:val="00101F17"/>
    <w:rsid w:val="0010204E"/>
    <w:rsid w:val="00102755"/>
    <w:rsid w:val="0010296A"/>
    <w:rsid w:val="00102C2D"/>
    <w:rsid w:val="00102CB0"/>
    <w:rsid w:val="00102CBC"/>
    <w:rsid w:val="0010373A"/>
    <w:rsid w:val="00103811"/>
    <w:rsid w:val="00103C6D"/>
    <w:rsid w:val="001044DC"/>
    <w:rsid w:val="0010468D"/>
    <w:rsid w:val="001046E2"/>
    <w:rsid w:val="00104B54"/>
    <w:rsid w:val="00104CE0"/>
    <w:rsid w:val="00104F00"/>
    <w:rsid w:val="00104F6E"/>
    <w:rsid w:val="00104F90"/>
    <w:rsid w:val="00105568"/>
    <w:rsid w:val="00105663"/>
    <w:rsid w:val="001058D7"/>
    <w:rsid w:val="00105BDC"/>
    <w:rsid w:val="001062B4"/>
    <w:rsid w:val="0010679C"/>
    <w:rsid w:val="00106CA8"/>
    <w:rsid w:val="00107386"/>
    <w:rsid w:val="00107F57"/>
    <w:rsid w:val="00107F9C"/>
    <w:rsid w:val="001100BB"/>
    <w:rsid w:val="001101CA"/>
    <w:rsid w:val="0011084F"/>
    <w:rsid w:val="00110F45"/>
    <w:rsid w:val="001111DC"/>
    <w:rsid w:val="00111370"/>
    <w:rsid w:val="00111785"/>
    <w:rsid w:val="00111D3F"/>
    <w:rsid w:val="00111D6B"/>
    <w:rsid w:val="00112119"/>
    <w:rsid w:val="00112309"/>
    <w:rsid w:val="00113870"/>
    <w:rsid w:val="00113881"/>
    <w:rsid w:val="0011389E"/>
    <w:rsid w:val="00113B59"/>
    <w:rsid w:val="00113C94"/>
    <w:rsid w:val="00113D06"/>
    <w:rsid w:val="00113F1D"/>
    <w:rsid w:val="00114849"/>
    <w:rsid w:val="00114959"/>
    <w:rsid w:val="001149DA"/>
    <w:rsid w:val="00114DD7"/>
    <w:rsid w:val="00115132"/>
    <w:rsid w:val="001153EF"/>
    <w:rsid w:val="001157A5"/>
    <w:rsid w:val="00115AD4"/>
    <w:rsid w:val="00115AE6"/>
    <w:rsid w:val="00115BF4"/>
    <w:rsid w:val="00115F43"/>
    <w:rsid w:val="00116051"/>
    <w:rsid w:val="001162ED"/>
    <w:rsid w:val="0011640F"/>
    <w:rsid w:val="0011649C"/>
    <w:rsid w:val="00117014"/>
    <w:rsid w:val="001173CF"/>
    <w:rsid w:val="00117489"/>
    <w:rsid w:val="00117543"/>
    <w:rsid w:val="0011766E"/>
    <w:rsid w:val="00117850"/>
    <w:rsid w:val="001179A7"/>
    <w:rsid w:val="00117C4E"/>
    <w:rsid w:val="0012002A"/>
    <w:rsid w:val="0012026A"/>
    <w:rsid w:val="0012032E"/>
    <w:rsid w:val="001205CF"/>
    <w:rsid w:val="00120637"/>
    <w:rsid w:val="001209CE"/>
    <w:rsid w:val="00120E38"/>
    <w:rsid w:val="00120FCD"/>
    <w:rsid w:val="001211AE"/>
    <w:rsid w:val="0012134A"/>
    <w:rsid w:val="001213DB"/>
    <w:rsid w:val="001215AE"/>
    <w:rsid w:val="001217A7"/>
    <w:rsid w:val="001217E4"/>
    <w:rsid w:val="001217EA"/>
    <w:rsid w:val="001222FC"/>
    <w:rsid w:val="001225A4"/>
    <w:rsid w:val="00122A71"/>
    <w:rsid w:val="00122EA3"/>
    <w:rsid w:val="0012323F"/>
    <w:rsid w:val="0012368E"/>
    <w:rsid w:val="00123AB3"/>
    <w:rsid w:val="00124145"/>
    <w:rsid w:val="0012429E"/>
    <w:rsid w:val="00124A38"/>
    <w:rsid w:val="00124CBE"/>
    <w:rsid w:val="00124EC1"/>
    <w:rsid w:val="00124F47"/>
    <w:rsid w:val="00125062"/>
    <w:rsid w:val="00125EEE"/>
    <w:rsid w:val="00126019"/>
    <w:rsid w:val="001263C1"/>
    <w:rsid w:val="001263D2"/>
    <w:rsid w:val="0012659B"/>
    <w:rsid w:val="0012693B"/>
    <w:rsid w:val="00126CCF"/>
    <w:rsid w:val="00127072"/>
    <w:rsid w:val="001270D8"/>
    <w:rsid w:val="00127498"/>
    <w:rsid w:val="001277EC"/>
    <w:rsid w:val="00127A4D"/>
    <w:rsid w:val="00127E21"/>
    <w:rsid w:val="00127FAB"/>
    <w:rsid w:val="0013013D"/>
    <w:rsid w:val="00130229"/>
    <w:rsid w:val="00130372"/>
    <w:rsid w:val="00130427"/>
    <w:rsid w:val="00130788"/>
    <w:rsid w:val="00130DF5"/>
    <w:rsid w:val="00130F1F"/>
    <w:rsid w:val="001310C6"/>
    <w:rsid w:val="001311E7"/>
    <w:rsid w:val="0013150C"/>
    <w:rsid w:val="001322B0"/>
    <w:rsid w:val="001328A7"/>
    <w:rsid w:val="00132F0A"/>
    <w:rsid w:val="00132FC5"/>
    <w:rsid w:val="00132FDF"/>
    <w:rsid w:val="00133067"/>
    <w:rsid w:val="00133534"/>
    <w:rsid w:val="00133F37"/>
    <w:rsid w:val="001342AF"/>
    <w:rsid w:val="001342BC"/>
    <w:rsid w:val="00135072"/>
    <w:rsid w:val="001352CE"/>
    <w:rsid w:val="0013599F"/>
    <w:rsid w:val="00135C2E"/>
    <w:rsid w:val="00135F79"/>
    <w:rsid w:val="0013688C"/>
    <w:rsid w:val="00136B4A"/>
    <w:rsid w:val="00136CE2"/>
    <w:rsid w:val="00136D05"/>
    <w:rsid w:val="00136D5A"/>
    <w:rsid w:val="00136D74"/>
    <w:rsid w:val="00136DB2"/>
    <w:rsid w:val="001370EB"/>
    <w:rsid w:val="00137388"/>
    <w:rsid w:val="00137976"/>
    <w:rsid w:val="00140199"/>
    <w:rsid w:val="001401AE"/>
    <w:rsid w:val="00140524"/>
    <w:rsid w:val="00140814"/>
    <w:rsid w:val="00140DC2"/>
    <w:rsid w:val="00140FD2"/>
    <w:rsid w:val="001413D5"/>
    <w:rsid w:val="001418F9"/>
    <w:rsid w:val="00141963"/>
    <w:rsid w:val="00141B0B"/>
    <w:rsid w:val="00141B4E"/>
    <w:rsid w:val="00141B5A"/>
    <w:rsid w:val="00141DCF"/>
    <w:rsid w:val="00141ED8"/>
    <w:rsid w:val="0014208E"/>
    <w:rsid w:val="00142109"/>
    <w:rsid w:val="001429FE"/>
    <w:rsid w:val="00142CEA"/>
    <w:rsid w:val="0014354B"/>
    <w:rsid w:val="00143C35"/>
    <w:rsid w:val="00143D24"/>
    <w:rsid w:val="00143E6D"/>
    <w:rsid w:val="00143EBA"/>
    <w:rsid w:val="001444E4"/>
    <w:rsid w:val="00144613"/>
    <w:rsid w:val="001446EF"/>
    <w:rsid w:val="001447DB"/>
    <w:rsid w:val="00144FC9"/>
    <w:rsid w:val="001452F7"/>
    <w:rsid w:val="0014560B"/>
    <w:rsid w:val="0014573A"/>
    <w:rsid w:val="00145EC7"/>
    <w:rsid w:val="0014622E"/>
    <w:rsid w:val="00146345"/>
    <w:rsid w:val="001463B6"/>
    <w:rsid w:val="001467E3"/>
    <w:rsid w:val="001469F9"/>
    <w:rsid w:val="001471F2"/>
    <w:rsid w:val="00147392"/>
    <w:rsid w:val="00147485"/>
    <w:rsid w:val="00147EC6"/>
    <w:rsid w:val="00150503"/>
    <w:rsid w:val="00150533"/>
    <w:rsid w:val="00150C6E"/>
    <w:rsid w:val="00150EB1"/>
    <w:rsid w:val="00150F01"/>
    <w:rsid w:val="00150F2A"/>
    <w:rsid w:val="00150FF5"/>
    <w:rsid w:val="00151088"/>
    <w:rsid w:val="00151485"/>
    <w:rsid w:val="0015185A"/>
    <w:rsid w:val="00152684"/>
    <w:rsid w:val="001526CB"/>
    <w:rsid w:val="0015301E"/>
    <w:rsid w:val="001536A3"/>
    <w:rsid w:val="00153999"/>
    <w:rsid w:val="001541E7"/>
    <w:rsid w:val="001549E6"/>
    <w:rsid w:val="00154AB1"/>
    <w:rsid w:val="00154C35"/>
    <w:rsid w:val="00154E38"/>
    <w:rsid w:val="00155485"/>
    <w:rsid w:val="001566E3"/>
    <w:rsid w:val="0015686B"/>
    <w:rsid w:val="00157026"/>
    <w:rsid w:val="00157309"/>
    <w:rsid w:val="001576C8"/>
    <w:rsid w:val="00157735"/>
    <w:rsid w:val="00157ECE"/>
    <w:rsid w:val="00157F81"/>
    <w:rsid w:val="00160095"/>
    <w:rsid w:val="00160269"/>
    <w:rsid w:val="00160573"/>
    <w:rsid w:val="0016076F"/>
    <w:rsid w:val="0016086D"/>
    <w:rsid w:val="00161026"/>
    <w:rsid w:val="00161475"/>
    <w:rsid w:val="00161711"/>
    <w:rsid w:val="00161BD8"/>
    <w:rsid w:val="00161E69"/>
    <w:rsid w:val="00162285"/>
    <w:rsid w:val="00162913"/>
    <w:rsid w:val="0016309A"/>
    <w:rsid w:val="0016333E"/>
    <w:rsid w:val="0016349A"/>
    <w:rsid w:val="0016359D"/>
    <w:rsid w:val="00163A88"/>
    <w:rsid w:val="001653FE"/>
    <w:rsid w:val="00165559"/>
    <w:rsid w:val="0016597B"/>
    <w:rsid w:val="00165C89"/>
    <w:rsid w:val="00165E57"/>
    <w:rsid w:val="001669CB"/>
    <w:rsid w:val="001669DA"/>
    <w:rsid w:val="001669DE"/>
    <w:rsid w:val="00166DA1"/>
    <w:rsid w:val="00166E2C"/>
    <w:rsid w:val="00166F5E"/>
    <w:rsid w:val="001671B0"/>
    <w:rsid w:val="00167935"/>
    <w:rsid w:val="00167B50"/>
    <w:rsid w:val="00170224"/>
    <w:rsid w:val="001704AE"/>
    <w:rsid w:val="00170E50"/>
    <w:rsid w:val="001710EA"/>
    <w:rsid w:val="00171907"/>
    <w:rsid w:val="001720AD"/>
    <w:rsid w:val="00172189"/>
    <w:rsid w:val="00172443"/>
    <w:rsid w:val="00172779"/>
    <w:rsid w:val="00172CCB"/>
    <w:rsid w:val="00172E44"/>
    <w:rsid w:val="00172F6E"/>
    <w:rsid w:val="001736B1"/>
    <w:rsid w:val="00173BE6"/>
    <w:rsid w:val="00173DA2"/>
    <w:rsid w:val="0017405B"/>
    <w:rsid w:val="0017425F"/>
    <w:rsid w:val="00174345"/>
    <w:rsid w:val="00174598"/>
    <w:rsid w:val="001745B9"/>
    <w:rsid w:val="0017478D"/>
    <w:rsid w:val="00174A26"/>
    <w:rsid w:val="0017510B"/>
    <w:rsid w:val="0017562C"/>
    <w:rsid w:val="001759C1"/>
    <w:rsid w:val="00175A9C"/>
    <w:rsid w:val="00175F0F"/>
    <w:rsid w:val="0017612B"/>
    <w:rsid w:val="00177CDD"/>
    <w:rsid w:val="00177FE8"/>
    <w:rsid w:val="00180839"/>
    <w:rsid w:val="00180994"/>
    <w:rsid w:val="001811FC"/>
    <w:rsid w:val="0018156E"/>
    <w:rsid w:val="00181762"/>
    <w:rsid w:val="001818F6"/>
    <w:rsid w:val="00182912"/>
    <w:rsid w:val="00182D9D"/>
    <w:rsid w:val="0018328C"/>
    <w:rsid w:val="00183715"/>
    <w:rsid w:val="00183BCD"/>
    <w:rsid w:val="00184236"/>
    <w:rsid w:val="00184534"/>
    <w:rsid w:val="001845B4"/>
    <w:rsid w:val="0018532B"/>
    <w:rsid w:val="0018580A"/>
    <w:rsid w:val="00185BC6"/>
    <w:rsid w:val="00185C1D"/>
    <w:rsid w:val="0018663C"/>
    <w:rsid w:val="00187368"/>
    <w:rsid w:val="001878BD"/>
    <w:rsid w:val="00187CEE"/>
    <w:rsid w:val="00187F34"/>
    <w:rsid w:val="00190185"/>
    <w:rsid w:val="001907D4"/>
    <w:rsid w:val="001909BE"/>
    <w:rsid w:val="00190C44"/>
    <w:rsid w:val="00190D0E"/>
    <w:rsid w:val="00190DA5"/>
    <w:rsid w:val="0019111B"/>
    <w:rsid w:val="00191121"/>
    <w:rsid w:val="00191138"/>
    <w:rsid w:val="0019124E"/>
    <w:rsid w:val="0019144D"/>
    <w:rsid w:val="001915AD"/>
    <w:rsid w:val="001924DC"/>
    <w:rsid w:val="001926AB"/>
    <w:rsid w:val="001928D2"/>
    <w:rsid w:val="00193048"/>
    <w:rsid w:val="00193A04"/>
    <w:rsid w:val="00194170"/>
    <w:rsid w:val="0019440C"/>
    <w:rsid w:val="0019494C"/>
    <w:rsid w:val="00194FE0"/>
    <w:rsid w:val="001954F1"/>
    <w:rsid w:val="001957A9"/>
    <w:rsid w:val="00195A71"/>
    <w:rsid w:val="00196686"/>
    <w:rsid w:val="00196781"/>
    <w:rsid w:val="0019750F"/>
    <w:rsid w:val="0019751D"/>
    <w:rsid w:val="00197570"/>
    <w:rsid w:val="00197934"/>
    <w:rsid w:val="00197AC7"/>
    <w:rsid w:val="00197CF9"/>
    <w:rsid w:val="00197D5C"/>
    <w:rsid w:val="001A01FC"/>
    <w:rsid w:val="001A0351"/>
    <w:rsid w:val="001A0A08"/>
    <w:rsid w:val="001A0A18"/>
    <w:rsid w:val="001A134D"/>
    <w:rsid w:val="001A17E7"/>
    <w:rsid w:val="001A1AFA"/>
    <w:rsid w:val="001A1B17"/>
    <w:rsid w:val="001A1C5C"/>
    <w:rsid w:val="001A223D"/>
    <w:rsid w:val="001A22E7"/>
    <w:rsid w:val="001A25C9"/>
    <w:rsid w:val="001A2740"/>
    <w:rsid w:val="001A2CCC"/>
    <w:rsid w:val="001A2D5F"/>
    <w:rsid w:val="001A310F"/>
    <w:rsid w:val="001A3170"/>
    <w:rsid w:val="001A335F"/>
    <w:rsid w:val="001A34BF"/>
    <w:rsid w:val="001A3524"/>
    <w:rsid w:val="001A35CE"/>
    <w:rsid w:val="001A36B5"/>
    <w:rsid w:val="001A3E25"/>
    <w:rsid w:val="001A3EFE"/>
    <w:rsid w:val="001A468F"/>
    <w:rsid w:val="001A5310"/>
    <w:rsid w:val="001A5696"/>
    <w:rsid w:val="001A59F6"/>
    <w:rsid w:val="001A5CA5"/>
    <w:rsid w:val="001A61A3"/>
    <w:rsid w:val="001A61BD"/>
    <w:rsid w:val="001A62FE"/>
    <w:rsid w:val="001A71E8"/>
    <w:rsid w:val="001A7296"/>
    <w:rsid w:val="001A765E"/>
    <w:rsid w:val="001A777E"/>
    <w:rsid w:val="001A7F8E"/>
    <w:rsid w:val="001B00E4"/>
    <w:rsid w:val="001B00F1"/>
    <w:rsid w:val="001B07BC"/>
    <w:rsid w:val="001B09B3"/>
    <w:rsid w:val="001B1077"/>
    <w:rsid w:val="001B1619"/>
    <w:rsid w:val="001B1966"/>
    <w:rsid w:val="001B19A3"/>
    <w:rsid w:val="001B23B8"/>
    <w:rsid w:val="001B2858"/>
    <w:rsid w:val="001B2C11"/>
    <w:rsid w:val="001B311D"/>
    <w:rsid w:val="001B32A5"/>
    <w:rsid w:val="001B3501"/>
    <w:rsid w:val="001B3599"/>
    <w:rsid w:val="001B37A3"/>
    <w:rsid w:val="001B39A3"/>
    <w:rsid w:val="001B3B46"/>
    <w:rsid w:val="001B3DD8"/>
    <w:rsid w:val="001B3E0F"/>
    <w:rsid w:val="001B3E3A"/>
    <w:rsid w:val="001B4307"/>
    <w:rsid w:val="001B45FE"/>
    <w:rsid w:val="001B475D"/>
    <w:rsid w:val="001B5022"/>
    <w:rsid w:val="001B50E6"/>
    <w:rsid w:val="001B5181"/>
    <w:rsid w:val="001B5398"/>
    <w:rsid w:val="001B5467"/>
    <w:rsid w:val="001B5664"/>
    <w:rsid w:val="001B5B5F"/>
    <w:rsid w:val="001B5D5A"/>
    <w:rsid w:val="001B5E9D"/>
    <w:rsid w:val="001B6036"/>
    <w:rsid w:val="001B69A7"/>
    <w:rsid w:val="001B6F5B"/>
    <w:rsid w:val="001B720B"/>
    <w:rsid w:val="001B72BE"/>
    <w:rsid w:val="001B7B0D"/>
    <w:rsid w:val="001B7BF4"/>
    <w:rsid w:val="001B7DE2"/>
    <w:rsid w:val="001C00FE"/>
    <w:rsid w:val="001C04DE"/>
    <w:rsid w:val="001C0856"/>
    <w:rsid w:val="001C0AB8"/>
    <w:rsid w:val="001C0AF5"/>
    <w:rsid w:val="001C0E5F"/>
    <w:rsid w:val="001C11BD"/>
    <w:rsid w:val="001C127B"/>
    <w:rsid w:val="001C14E2"/>
    <w:rsid w:val="001C17FB"/>
    <w:rsid w:val="001C1FA0"/>
    <w:rsid w:val="001C2437"/>
    <w:rsid w:val="001C247A"/>
    <w:rsid w:val="001C26D6"/>
    <w:rsid w:val="001C2AE9"/>
    <w:rsid w:val="001C2F92"/>
    <w:rsid w:val="001C3254"/>
    <w:rsid w:val="001C364D"/>
    <w:rsid w:val="001C3814"/>
    <w:rsid w:val="001C3DE3"/>
    <w:rsid w:val="001C3EEC"/>
    <w:rsid w:val="001C40EB"/>
    <w:rsid w:val="001C413A"/>
    <w:rsid w:val="001C4526"/>
    <w:rsid w:val="001C4A48"/>
    <w:rsid w:val="001C5470"/>
    <w:rsid w:val="001C62AF"/>
    <w:rsid w:val="001C6316"/>
    <w:rsid w:val="001C6871"/>
    <w:rsid w:val="001C6DEA"/>
    <w:rsid w:val="001C706F"/>
    <w:rsid w:val="001C79B9"/>
    <w:rsid w:val="001C7B3A"/>
    <w:rsid w:val="001C7C3E"/>
    <w:rsid w:val="001D0833"/>
    <w:rsid w:val="001D0C47"/>
    <w:rsid w:val="001D0E7D"/>
    <w:rsid w:val="001D142D"/>
    <w:rsid w:val="001D1898"/>
    <w:rsid w:val="001D1BA2"/>
    <w:rsid w:val="001D1C76"/>
    <w:rsid w:val="001D1D49"/>
    <w:rsid w:val="001D21EA"/>
    <w:rsid w:val="001D229A"/>
    <w:rsid w:val="001D235F"/>
    <w:rsid w:val="001D2386"/>
    <w:rsid w:val="001D241B"/>
    <w:rsid w:val="001D28DF"/>
    <w:rsid w:val="001D3215"/>
    <w:rsid w:val="001D35D6"/>
    <w:rsid w:val="001D367C"/>
    <w:rsid w:val="001D4477"/>
    <w:rsid w:val="001D4B98"/>
    <w:rsid w:val="001D50E4"/>
    <w:rsid w:val="001D51C7"/>
    <w:rsid w:val="001D5525"/>
    <w:rsid w:val="001D5551"/>
    <w:rsid w:val="001D5A08"/>
    <w:rsid w:val="001D5AC9"/>
    <w:rsid w:val="001D5B49"/>
    <w:rsid w:val="001D5CA1"/>
    <w:rsid w:val="001D5D7F"/>
    <w:rsid w:val="001D6543"/>
    <w:rsid w:val="001D6D2C"/>
    <w:rsid w:val="001D7059"/>
    <w:rsid w:val="001D74C4"/>
    <w:rsid w:val="001D7774"/>
    <w:rsid w:val="001D78F6"/>
    <w:rsid w:val="001D7CA2"/>
    <w:rsid w:val="001E01D5"/>
    <w:rsid w:val="001E04B0"/>
    <w:rsid w:val="001E1030"/>
    <w:rsid w:val="001E124B"/>
    <w:rsid w:val="001E14D4"/>
    <w:rsid w:val="001E15B3"/>
    <w:rsid w:val="001E17DB"/>
    <w:rsid w:val="001E1C39"/>
    <w:rsid w:val="001E253D"/>
    <w:rsid w:val="001E2DF3"/>
    <w:rsid w:val="001E2DFF"/>
    <w:rsid w:val="001E2E16"/>
    <w:rsid w:val="001E388B"/>
    <w:rsid w:val="001E41EF"/>
    <w:rsid w:val="001E431D"/>
    <w:rsid w:val="001E4A81"/>
    <w:rsid w:val="001E51F0"/>
    <w:rsid w:val="001E57BE"/>
    <w:rsid w:val="001E68D0"/>
    <w:rsid w:val="001E6BCC"/>
    <w:rsid w:val="001E6E5A"/>
    <w:rsid w:val="001E7146"/>
    <w:rsid w:val="001E72CF"/>
    <w:rsid w:val="001E72DC"/>
    <w:rsid w:val="001E7564"/>
    <w:rsid w:val="001E775D"/>
    <w:rsid w:val="001E7D39"/>
    <w:rsid w:val="001F00E1"/>
    <w:rsid w:val="001F011C"/>
    <w:rsid w:val="001F0392"/>
    <w:rsid w:val="001F095D"/>
    <w:rsid w:val="001F0A62"/>
    <w:rsid w:val="001F0E34"/>
    <w:rsid w:val="001F0F8F"/>
    <w:rsid w:val="001F119E"/>
    <w:rsid w:val="001F1251"/>
    <w:rsid w:val="001F1324"/>
    <w:rsid w:val="001F165A"/>
    <w:rsid w:val="001F1CEC"/>
    <w:rsid w:val="001F2055"/>
    <w:rsid w:val="001F25A0"/>
    <w:rsid w:val="001F2723"/>
    <w:rsid w:val="001F28A7"/>
    <w:rsid w:val="001F2A17"/>
    <w:rsid w:val="001F2D1C"/>
    <w:rsid w:val="001F2D8E"/>
    <w:rsid w:val="001F2DD0"/>
    <w:rsid w:val="001F2F8E"/>
    <w:rsid w:val="001F3166"/>
    <w:rsid w:val="001F3442"/>
    <w:rsid w:val="001F3760"/>
    <w:rsid w:val="001F38A7"/>
    <w:rsid w:val="001F3C77"/>
    <w:rsid w:val="001F3FD2"/>
    <w:rsid w:val="001F442D"/>
    <w:rsid w:val="001F472C"/>
    <w:rsid w:val="001F480D"/>
    <w:rsid w:val="001F4A20"/>
    <w:rsid w:val="001F4A56"/>
    <w:rsid w:val="001F4A66"/>
    <w:rsid w:val="001F4ABE"/>
    <w:rsid w:val="001F4AEE"/>
    <w:rsid w:val="001F4B3F"/>
    <w:rsid w:val="001F4E88"/>
    <w:rsid w:val="001F59F5"/>
    <w:rsid w:val="001F6B8A"/>
    <w:rsid w:val="001F6C77"/>
    <w:rsid w:val="001F709C"/>
    <w:rsid w:val="001F7249"/>
    <w:rsid w:val="001F7422"/>
    <w:rsid w:val="001F7497"/>
    <w:rsid w:val="001F76DD"/>
    <w:rsid w:val="001F7D59"/>
    <w:rsid w:val="001F7F88"/>
    <w:rsid w:val="001F7FD1"/>
    <w:rsid w:val="002001B2"/>
    <w:rsid w:val="0020061C"/>
    <w:rsid w:val="00200683"/>
    <w:rsid w:val="002007E6"/>
    <w:rsid w:val="00200C16"/>
    <w:rsid w:val="00200D5A"/>
    <w:rsid w:val="0020193F"/>
    <w:rsid w:val="00201D88"/>
    <w:rsid w:val="00201D8F"/>
    <w:rsid w:val="00202082"/>
    <w:rsid w:val="00202345"/>
    <w:rsid w:val="00202365"/>
    <w:rsid w:val="002026F7"/>
    <w:rsid w:val="002029F6"/>
    <w:rsid w:val="00202BC9"/>
    <w:rsid w:val="00202E3F"/>
    <w:rsid w:val="00202EFB"/>
    <w:rsid w:val="00203137"/>
    <w:rsid w:val="002032A0"/>
    <w:rsid w:val="002033D6"/>
    <w:rsid w:val="002037E5"/>
    <w:rsid w:val="002038AA"/>
    <w:rsid w:val="002040F2"/>
    <w:rsid w:val="002043C8"/>
    <w:rsid w:val="00204448"/>
    <w:rsid w:val="002047DD"/>
    <w:rsid w:val="002047E7"/>
    <w:rsid w:val="00204C03"/>
    <w:rsid w:val="002057A7"/>
    <w:rsid w:val="00206350"/>
    <w:rsid w:val="00206536"/>
    <w:rsid w:val="00206B0A"/>
    <w:rsid w:val="00206B20"/>
    <w:rsid w:val="00206C3D"/>
    <w:rsid w:val="00206D53"/>
    <w:rsid w:val="00206E68"/>
    <w:rsid w:val="00207652"/>
    <w:rsid w:val="0020769E"/>
    <w:rsid w:val="00207754"/>
    <w:rsid w:val="0020793D"/>
    <w:rsid w:val="00207965"/>
    <w:rsid w:val="00207C7B"/>
    <w:rsid w:val="0021011E"/>
    <w:rsid w:val="00210385"/>
    <w:rsid w:val="00210E18"/>
    <w:rsid w:val="0021174A"/>
    <w:rsid w:val="002120EB"/>
    <w:rsid w:val="0021245A"/>
    <w:rsid w:val="0021254D"/>
    <w:rsid w:val="00212578"/>
    <w:rsid w:val="002128F4"/>
    <w:rsid w:val="00212930"/>
    <w:rsid w:val="00212986"/>
    <w:rsid w:val="00212FAA"/>
    <w:rsid w:val="00213041"/>
    <w:rsid w:val="002130AE"/>
    <w:rsid w:val="0021361E"/>
    <w:rsid w:val="0021367F"/>
    <w:rsid w:val="0021389E"/>
    <w:rsid w:val="00213B37"/>
    <w:rsid w:val="00214131"/>
    <w:rsid w:val="00214309"/>
    <w:rsid w:val="00214508"/>
    <w:rsid w:val="0021489A"/>
    <w:rsid w:val="00214E9D"/>
    <w:rsid w:val="00215494"/>
    <w:rsid w:val="002155BE"/>
    <w:rsid w:val="002155FB"/>
    <w:rsid w:val="00215A24"/>
    <w:rsid w:val="00215B93"/>
    <w:rsid w:val="00215EFF"/>
    <w:rsid w:val="00216436"/>
    <w:rsid w:val="00216DC8"/>
    <w:rsid w:val="00216DD6"/>
    <w:rsid w:val="002174E7"/>
    <w:rsid w:val="002177D1"/>
    <w:rsid w:val="00217BE4"/>
    <w:rsid w:val="00217FF4"/>
    <w:rsid w:val="00220480"/>
    <w:rsid w:val="00220A8A"/>
    <w:rsid w:val="00220BF0"/>
    <w:rsid w:val="00220CC8"/>
    <w:rsid w:val="00221008"/>
    <w:rsid w:val="00221062"/>
    <w:rsid w:val="0022168D"/>
    <w:rsid w:val="00221B0F"/>
    <w:rsid w:val="00221C59"/>
    <w:rsid w:val="00221F2D"/>
    <w:rsid w:val="0022232E"/>
    <w:rsid w:val="002227D5"/>
    <w:rsid w:val="00222A59"/>
    <w:rsid w:val="00222D0B"/>
    <w:rsid w:val="00223655"/>
    <w:rsid w:val="00223B4B"/>
    <w:rsid w:val="00223FD9"/>
    <w:rsid w:val="0022450E"/>
    <w:rsid w:val="00224681"/>
    <w:rsid w:val="00224789"/>
    <w:rsid w:val="0022498D"/>
    <w:rsid w:val="00224B0C"/>
    <w:rsid w:val="00224B15"/>
    <w:rsid w:val="00225950"/>
    <w:rsid w:val="00225EF4"/>
    <w:rsid w:val="00226529"/>
    <w:rsid w:val="002266AA"/>
    <w:rsid w:val="00226BED"/>
    <w:rsid w:val="00227286"/>
    <w:rsid w:val="002272E0"/>
    <w:rsid w:val="002272FC"/>
    <w:rsid w:val="00227727"/>
    <w:rsid w:val="00227906"/>
    <w:rsid w:val="00227C99"/>
    <w:rsid w:val="0023010F"/>
    <w:rsid w:val="00230655"/>
    <w:rsid w:val="0023070A"/>
    <w:rsid w:val="00230722"/>
    <w:rsid w:val="00230D5F"/>
    <w:rsid w:val="00231259"/>
    <w:rsid w:val="002315C4"/>
    <w:rsid w:val="002315DF"/>
    <w:rsid w:val="00231A78"/>
    <w:rsid w:val="00231F3E"/>
    <w:rsid w:val="002321DB"/>
    <w:rsid w:val="0023222E"/>
    <w:rsid w:val="002328AB"/>
    <w:rsid w:val="00232E1F"/>
    <w:rsid w:val="00232FBE"/>
    <w:rsid w:val="002330AE"/>
    <w:rsid w:val="002336EF"/>
    <w:rsid w:val="00234109"/>
    <w:rsid w:val="00234261"/>
    <w:rsid w:val="00234298"/>
    <w:rsid w:val="0023475D"/>
    <w:rsid w:val="00234B61"/>
    <w:rsid w:val="00235085"/>
    <w:rsid w:val="002350FD"/>
    <w:rsid w:val="00235486"/>
    <w:rsid w:val="00235B63"/>
    <w:rsid w:val="00235CA5"/>
    <w:rsid w:val="002364DB"/>
    <w:rsid w:val="00236D64"/>
    <w:rsid w:val="00236FA3"/>
    <w:rsid w:val="00236FCD"/>
    <w:rsid w:val="00237055"/>
    <w:rsid w:val="0023719A"/>
    <w:rsid w:val="0023727C"/>
    <w:rsid w:val="002373FC"/>
    <w:rsid w:val="00237C39"/>
    <w:rsid w:val="0024034C"/>
    <w:rsid w:val="00240464"/>
    <w:rsid w:val="002404ED"/>
    <w:rsid w:val="00240711"/>
    <w:rsid w:val="00240757"/>
    <w:rsid w:val="0024082A"/>
    <w:rsid w:val="00240B56"/>
    <w:rsid w:val="002410C1"/>
    <w:rsid w:val="00241207"/>
    <w:rsid w:val="002414D5"/>
    <w:rsid w:val="0024166A"/>
    <w:rsid w:val="00241A38"/>
    <w:rsid w:val="00241BCE"/>
    <w:rsid w:val="002425CA"/>
    <w:rsid w:val="0024262F"/>
    <w:rsid w:val="0024276E"/>
    <w:rsid w:val="00242EDB"/>
    <w:rsid w:val="002432C3"/>
    <w:rsid w:val="00243560"/>
    <w:rsid w:val="00243A3C"/>
    <w:rsid w:val="00243B52"/>
    <w:rsid w:val="00243F20"/>
    <w:rsid w:val="002444E4"/>
    <w:rsid w:val="0024451E"/>
    <w:rsid w:val="0024459A"/>
    <w:rsid w:val="002448F2"/>
    <w:rsid w:val="00244911"/>
    <w:rsid w:val="00244A03"/>
    <w:rsid w:val="00244B58"/>
    <w:rsid w:val="00245232"/>
    <w:rsid w:val="0024546B"/>
    <w:rsid w:val="002455F7"/>
    <w:rsid w:val="00245830"/>
    <w:rsid w:val="00245BE2"/>
    <w:rsid w:val="00245CF4"/>
    <w:rsid w:val="00246EA8"/>
    <w:rsid w:val="00247188"/>
    <w:rsid w:val="002471A2"/>
    <w:rsid w:val="00247BAA"/>
    <w:rsid w:val="00247D6D"/>
    <w:rsid w:val="00247F96"/>
    <w:rsid w:val="002502CB"/>
    <w:rsid w:val="00250695"/>
    <w:rsid w:val="0025082C"/>
    <w:rsid w:val="00250A39"/>
    <w:rsid w:val="00250CFC"/>
    <w:rsid w:val="00250EA6"/>
    <w:rsid w:val="00251E75"/>
    <w:rsid w:val="00252546"/>
    <w:rsid w:val="002528B7"/>
    <w:rsid w:val="0025306D"/>
    <w:rsid w:val="00253274"/>
    <w:rsid w:val="002532C4"/>
    <w:rsid w:val="00253712"/>
    <w:rsid w:val="0025375D"/>
    <w:rsid w:val="00253DAB"/>
    <w:rsid w:val="00253FAE"/>
    <w:rsid w:val="002540DA"/>
    <w:rsid w:val="002543E7"/>
    <w:rsid w:val="00254972"/>
    <w:rsid w:val="00254A78"/>
    <w:rsid w:val="00254B84"/>
    <w:rsid w:val="00254C9B"/>
    <w:rsid w:val="002554B4"/>
    <w:rsid w:val="00255931"/>
    <w:rsid w:val="0025595F"/>
    <w:rsid w:val="002560F6"/>
    <w:rsid w:val="00256283"/>
    <w:rsid w:val="002562CD"/>
    <w:rsid w:val="002564B1"/>
    <w:rsid w:val="002566D3"/>
    <w:rsid w:val="00256AD9"/>
    <w:rsid w:val="00256CBC"/>
    <w:rsid w:val="00256CE3"/>
    <w:rsid w:val="00257199"/>
    <w:rsid w:val="00257569"/>
    <w:rsid w:val="00257D1E"/>
    <w:rsid w:val="00257DC1"/>
    <w:rsid w:val="002600D0"/>
    <w:rsid w:val="0026010B"/>
    <w:rsid w:val="00260BBF"/>
    <w:rsid w:val="002613D2"/>
    <w:rsid w:val="00261500"/>
    <w:rsid w:val="00261584"/>
    <w:rsid w:val="0026223C"/>
    <w:rsid w:val="0026262E"/>
    <w:rsid w:val="002626B9"/>
    <w:rsid w:val="002626E5"/>
    <w:rsid w:val="00262C83"/>
    <w:rsid w:val="00262F88"/>
    <w:rsid w:val="002630B8"/>
    <w:rsid w:val="0026310C"/>
    <w:rsid w:val="0026340D"/>
    <w:rsid w:val="002634AA"/>
    <w:rsid w:val="00263561"/>
    <w:rsid w:val="002636F3"/>
    <w:rsid w:val="00263B70"/>
    <w:rsid w:val="00263E82"/>
    <w:rsid w:val="002648A7"/>
    <w:rsid w:val="0026538C"/>
    <w:rsid w:val="002660A2"/>
    <w:rsid w:val="00266854"/>
    <w:rsid w:val="002668CF"/>
    <w:rsid w:val="00266932"/>
    <w:rsid w:val="002669F6"/>
    <w:rsid w:val="002678AB"/>
    <w:rsid w:val="00270083"/>
    <w:rsid w:val="0027061C"/>
    <w:rsid w:val="0027099D"/>
    <w:rsid w:val="00270DA4"/>
    <w:rsid w:val="00270FEC"/>
    <w:rsid w:val="002710F3"/>
    <w:rsid w:val="002723DD"/>
    <w:rsid w:val="0027245C"/>
    <w:rsid w:val="002724E4"/>
    <w:rsid w:val="00272567"/>
    <w:rsid w:val="00272AA5"/>
    <w:rsid w:val="00272D13"/>
    <w:rsid w:val="0027310D"/>
    <w:rsid w:val="00273431"/>
    <w:rsid w:val="0027352E"/>
    <w:rsid w:val="00273CB0"/>
    <w:rsid w:val="00273E0E"/>
    <w:rsid w:val="00273F9A"/>
    <w:rsid w:val="00274019"/>
    <w:rsid w:val="00274207"/>
    <w:rsid w:val="00274FFE"/>
    <w:rsid w:val="00275227"/>
    <w:rsid w:val="0027531D"/>
    <w:rsid w:val="002756EC"/>
    <w:rsid w:val="00275705"/>
    <w:rsid w:val="00275E1D"/>
    <w:rsid w:val="002760A5"/>
    <w:rsid w:val="00276281"/>
    <w:rsid w:val="00276345"/>
    <w:rsid w:val="00276606"/>
    <w:rsid w:val="002766FA"/>
    <w:rsid w:val="00276A6D"/>
    <w:rsid w:val="00276B8B"/>
    <w:rsid w:val="00276FCA"/>
    <w:rsid w:val="0027701C"/>
    <w:rsid w:val="002770DD"/>
    <w:rsid w:val="0027748A"/>
    <w:rsid w:val="0027761F"/>
    <w:rsid w:val="00277939"/>
    <w:rsid w:val="002804A4"/>
    <w:rsid w:val="0028094C"/>
    <w:rsid w:val="00280AE8"/>
    <w:rsid w:val="00280F43"/>
    <w:rsid w:val="002811F6"/>
    <w:rsid w:val="00281348"/>
    <w:rsid w:val="002819E1"/>
    <w:rsid w:val="00281A05"/>
    <w:rsid w:val="00281A14"/>
    <w:rsid w:val="00281E17"/>
    <w:rsid w:val="00282024"/>
    <w:rsid w:val="0028248D"/>
    <w:rsid w:val="002826A2"/>
    <w:rsid w:val="00282901"/>
    <w:rsid w:val="00282BFB"/>
    <w:rsid w:val="00283199"/>
    <w:rsid w:val="0028358F"/>
    <w:rsid w:val="002836A8"/>
    <w:rsid w:val="002839EA"/>
    <w:rsid w:val="00283B69"/>
    <w:rsid w:val="00283E52"/>
    <w:rsid w:val="00284000"/>
    <w:rsid w:val="0028409B"/>
    <w:rsid w:val="00284215"/>
    <w:rsid w:val="00284A7A"/>
    <w:rsid w:val="00284F04"/>
    <w:rsid w:val="00285336"/>
    <w:rsid w:val="00285436"/>
    <w:rsid w:val="00285456"/>
    <w:rsid w:val="00285DBB"/>
    <w:rsid w:val="002862B6"/>
    <w:rsid w:val="002862CE"/>
    <w:rsid w:val="00286364"/>
    <w:rsid w:val="002864B8"/>
    <w:rsid w:val="00286565"/>
    <w:rsid w:val="00286751"/>
    <w:rsid w:val="00286C78"/>
    <w:rsid w:val="0028750E"/>
    <w:rsid w:val="00287A25"/>
    <w:rsid w:val="00287B36"/>
    <w:rsid w:val="00287CB8"/>
    <w:rsid w:val="00290A15"/>
    <w:rsid w:val="00290EDB"/>
    <w:rsid w:val="00291067"/>
    <w:rsid w:val="00291533"/>
    <w:rsid w:val="002915A0"/>
    <w:rsid w:val="00291846"/>
    <w:rsid w:val="00291C32"/>
    <w:rsid w:val="00291E56"/>
    <w:rsid w:val="00291F17"/>
    <w:rsid w:val="00291FF5"/>
    <w:rsid w:val="002922CD"/>
    <w:rsid w:val="002923C5"/>
    <w:rsid w:val="00292E5F"/>
    <w:rsid w:val="00292F05"/>
    <w:rsid w:val="00293030"/>
    <w:rsid w:val="00293248"/>
    <w:rsid w:val="0029334A"/>
    <w:rsid w:val="00293590"/>
    <w:rsid w:val="0029396A"/>
    <w:rsid w:val="00293B6E"/>
    <w:rsid w:val="00293D29"/>
    <w:rsid w:val="0029400E"/>
    <w:rsid w:val="002940C7"/>
    <w:rsid w:val="002941E3"/>
    <w:rsid w:val="002945E6"/>
    <w:rsid w:val="0029470C"/>
    <w:rsid w:val="00294A3A"/>
    <w:rsid w:val="00294F50"/>
    <w:rsid w:val="0029507E"/>
    <w:rsid w:val="00295232"/>
    <w:rsid w:val="00295384"/>
    <w:rsid w:val="002954C7"/>
    <w:rsid w:val="00295B21"/>
    <w:rsid w:val="002960C5"/>
    <w:rsid w:val="00296A01"/>
    <w:rsid w:val="00296EEC"/>
    <w:rsid w:val="0029751B"/>
    <w:rsid w:val="00297779"/>
    <w:rsid w:val="00297D18"/>
    <w:rsid w:val="00297DE6"/>
    <w:rsid w:val="002A14CF"/>
    <w:rsid w:val="002A1A85"/>
    <w:rsid w:val="002A1CE2"/>
    <w:rsid w:val="002A24A6"/>
    <w:rsid w:val="002A26F0"/>
    <w:rsid w:val="002A2B87"/>
    <w:rsid w:val="002A354A"/>
    <w:rsid w:val="002A3923"/>
    <w:rsid w:val="002A3AD3"/>
    <w:rsid w:val="002A49D2"/>
    <w:rsid w:val="002A4A5A"/>
    <w:rsid w:val="002A55E9"/>
    <w:rsid w:val="002A5809"/>
    <w:rsid w:val="002A586F"/>
    <w:rsid w:val="002A59A4"/>
    <w:rsid w:val="002A5C65"/>
    <w:rsid w:val="002A632C"/>
    <w:rsid w:val="002A67F6"/>
    <w:rsid w:val="002A68DD"/>
    <w:rsid w:val="002A6CB8"/>
    <w:rsid w:val="002A710F"/>
    <w:rsid w:val="002A71C1"/>
    <w:rsid w:val="002A75C8"/>
    <w:rsid w:val="002A78B9"/>
    <w:rsid w:val="002A7C9E"/>
    <w:rsid w:val="002B020E"/>
    <w:rsid w:val="002B05F1"/>
    <w:rsid w:val="002B0683"/>
    <w:rsid w:val="002B084D"/>
    <w:rsid w:val="002B085E"/>
    <w:rsid w:val="002B0C7C"/>
    <w:rsid w:val="002B0E3D"/>
    <w:rsid w:val="002B0EB8"/>
    <w:rsid w:val="002B1106"/>
    <w:rsid w:val="002B1876"/>
    <w:rsid w:val="002B190A"/>
    <w:rsid w:val="002B1AE7"/>
    <w:rsid w:val="002B1D0D"/>
    <w:rsid w:val="002B1F5A"/>
    <w:rsid w:val="002B223E"/>
    <w:rsid w:val="002B2443"/>
    <w:rsid w:val="002B32A3"/>
    <w:rsid w:val="002B33E3"/>
    <w:rsid w:val="002B344F"/>
    <w:rsid w:val="002B37B9"/>
    <w:rsid w:val="002B3836"/>
    <w:rsid w:val="002B392A"/>
    <w:rsid w:val="002B4010"/>
    <w:rsid w:val="002B408C"/>
    <w:rsid w:val="002B435E"/>
    <w:rsid w:val="002B46AF"/>
    <w:rsid w:val="002B4978"/>
    <w:rsid w:val="002B516A"/>
    <w:rsid w:val="002B550D"/>
    <w:rsid w:val="002B5AF8"/>
    <w:rsid w:val="002B61E5"/>
    <w:rsid w:val="002B7C0C"/>
    <w:rsid w:val="002B7CD8"/>
    <w:rsid w:val="002C078C"/>
    <w:rsid w:val="002C08E5"/>
    <w:rsid w:val="002C08E6"/>
    <w:rsid w:val="002C0C66"/>
    <w:rsid w:val="002C0FAF"/>
    <w:rsid w:val="002C120F"/>
    <w:rsid w:val="002C16FD"/>
    <w:rsid w:val="002C18B1"/>
    <w:rsid w:val="002C1A30"/>
    <w:rsid w:val="002C1C67"/>
    <w:rsid w:val="002C1CCA"/>
    <w:rsid w:val="002C1E27"/>
    <w:rsid w:val="002C1E32"/>
    <w:rsid w:val="002C21BA"/>
    <w:rsid w:val="002C23AE"/>
    <w:rsid w:val="002C2477"/>
    <w:rsid w:val="002C256B"/>
    <w:rsid w:val="002C2745"/>
    <w:rsid w:val="002C286E"/>
    <w:rsid w:val="002C28C2"/>
    <w:rsid w:val="002C2A52"/>
    <w:rsid w:val="002C2AC1"/>
    <w:rsid w:val="002C2E47"/>
    <w:rsid w:val="002C33A6"/>
    <w:rsid w:val="002C36C4"/>
    <w:rsid w:val="002C3934"/>
    <w:rsid w:val="002C3D06"/>
    <w:rsid w:val="002C42D9"/>
    <w:rsid w:val="002C431E"/>
    <w:rsid w:val="002C4766"/>
    <w:rsid w:val="002C49AB"/>
    <w:rsid w:val="002C49B8"/>
    <w:rsid w:val="002C4C26"/>
    <w:rsid w:val="002C51EF"/>
    <w:rsid w:val="002C5348"/>
    <w:rsid w:val="002C5534"/>
    <w:rsid w:val="002C5863"/>
    <w:rsid w:val="002C58E5"/>
    <w:rsid w:val="002C624C"/>
    <w:rsid w:val="002C6253"/>
    <w:rsid w:val="002C63FF"/>
    <w:rsid w:val="002C65D3"/>
    <w:rsid w:val="002C6DD5"/>
    <w:rsid w:val="002C6EA5"/>
    <w:rsid w:val="002C728B"/>
    <w:rsid w:val="002C764E"/>
    <w:rsid w:val="002C76D3"/>
    <w:rsid w:val="002C7BAD"/>
    <w:rsid w:val="002C7C5C"/>
    <w:rsid w:val="002D025E"/>
    <w:rsid w:val="002D04E5"/>
    <w:rsid w:val="002D062B"/>
    <w:rsid w:val="002D0690"/>
    <w:rsid w:val="002D06A9"/>
    <w:rsid w:val="002D070C"/>
    <w:rsid w:val="002D0F07"/>
    <w:rsid w:val="002D1154"/>
    <w:rsid w:val="002D11AA"/>
    <w:rsid w:val="002D1493"/>
    <w:rsid w:val="002D15C4"/>
    <w:rsid w:val="002D1749"/>
    <w:rsid w:val="002D1B96"/>
    <w:rsid w:val="002D1FB9"/>
    <w:rsid w:val="002D24FA"/>
    <w:rsid w:val="002D26F4"/>
    <w:rsid w:val="002D2C7C"/>
    <w:rsid w:val="002D2CDD"/>
    <w:rsid w:val="002D302A"/>
    <w:rsid w:val="002D3138"/>
    <w:rsid w:val="002D3508"/>
    <w:rsid w:val="002D350C"/>
    <w:rsid w:val="002D3587"/>
    <w:rsid w:val="002D3C86"/>
    <w:rsid w:val="002D3C8A"/>
    <w:rsid w:val="002D4193"/>
    <w:rsid w:val="002D45C6"/>
    <w:rsid w:val="002D49D0"/>
    <w:rsid w:val="002D4DEA"/>
    <w:rsid w:val="002D504C"/>
    <w:rsid w:val="002D57FA"/>
    <w:rsid w:val="002D5852"/>
    <w:rsid w:val="002D5F58"/>
    <w:rsid w:val="002D6194"/>
    <w:rsid w:val="002D635A"/>
    <w:rsid w:val="002D6517"/>
    <w:rsid w:val="002D672C"/>
    <w:rsid w:val="002D6965"/>
    <w:rsid w:val="002D6B14"/>
    <w:rsid w:val="002D6D4B"/>
    <w:rsid w:val="002D7030"/>
    <w:rsid w:val="002D724F"/>
    <w:rsid w:val="002D7A73"/>
    <w:rsid w:val="002D7C43"/>
    <w:rsid w:val="002D7EAF"/>
    <w:rsid w:val="002D7FAD"/>
    <w:rsid w:val="002E06E6"/>
    <w:rsid w:val="002E0AA7"/>
    <w:rsid w:val="002E0BED"/>
    <w:rsid w:val="002E1001"/>
    <w:rsid w:val="002E11B1"/>
    <w:rsid w:val="002E12CC"/>
    <w:rsid w:val="002E1A03"/>
    <w:rsid w:val="002E1B11"/>
    <w:rsid w:val="002E1C4F"/>
    <w:rsid w:val="002E1CE7"/>
    <w:rsid w:val="002E1E97"/>
    <w:rsid w:val="002E1F43"/>
    <w:rsid w:val="002E21C5"/>
    <w:rsid w:val="002E29F9"/>
    <w:rsid w:val="002E2C2A"/>
    <w:rsid w:val="002E2DEA"/>
    <w:rsid w:val="002E2FC6"/>
    <w:rsid w:val="002E3692"/>
    <w:rsid w:val="002E3FA8"/>
    <w:rsid w:val="002E4149"/>
    <w:rsid w:val="002E41E4"/>
    <w:rsid w:val="002E42AE"/>
    <w:rsid w:val="002E45EF"/>
    <w:rsid w:val="002E4F7C"/>
    <w:rsid w:val="002E58A3"/>
    <w:rsid w:val="002E5E87"/>
    <w:rsid w:val="002E5E93"/>
    <w:rsid w:val="002E5F9C"/>
    <w:rsid w:val="002E61B5"/>
    <w:rsid w:val="002E6A0B"/>
    <w:rsid w:val="002E6BF0"/>
    <w:rsid w:val="002E6CFE"/>
    <w:rsid w:val="002E70DF"/>
    <w:rsid w:val="002E75DA"/>
    <w:rsid w:val="002E77AD"/>
    <w:rsid w:val="002E7931"/>
    <w:rsid w:val="002F042E"/>
    <w:rsid w:val="002F0D4E"/>
    <w:rsid w:val="002F0F7F"/>
    <w:rsid w:val="002F11B1"/>
    <w:rsid w:val="002F1388"/>
    <w:rsid w:val="002F13C7"/>
    <w:rsid w:val="002F15EA"/>
    <w:rsid w:val="002F2007"/>
    <w:rsid w:val="002F202E"/>
    <w:rsid w:val="002F22B2"/>
    <w:rsid w:val="002F24DD"/>
    <w:rsid w:val="002F2512"/>
    <w:rsid w:val="002F279B"/>
    <w:rsid w:val="002F29C6"/>
    <w:rsid w:val="002F3228"/>
    <w:rsid w:val="002F3452"/>
    <w:rsid w:val="002F397B"/>
    <w:rsid w:val="002F40C3"/>
    <w:rsid w:val="002F5673"/>
    <w:rsid w:val="002F56EE"/>
    <w:rsid w:val="002F5999"/>
    <w:rsid w:val="002F5C61"/>
    <w:rsid w:val="002F5E47"/>
    <w:rsid w:val="002F6609"/>
    <w:rsid w:val="002F688D"/>
    <w:rsid w:val="002F68A4"/>
    <w:rsid w:val="002F6ADA"/>
    <w:rsid w:val="002F6DBF"/>
    <w:rsid w:val="0030016D"/>
    <w:rsid w:val="00300276"/>
    <w:rsid w:val="00300694"/>
    <w:rsid w:val="00300942"/>
    <w:rsid w:val="00300B94"/>
    <w:rsid w:val="00300D5C"/>
    <w:rsid w:val="00301FA9"/>
    <w:rsid w:val="003021F3"/>
    <w:rsid w:val="003022DB"/>
    <w:rsid w:val="00302341"/>
    <w:rsid w:val="0030264B"/>
    <w:rsid w:val="00302B5C"/>
    <w:rsid w:val="00302E60"/>
    <w:rsid w:val="00302EC7"/>
    <w:rsid w:val="00303AB6"/>
    <w:rsid w:val="003042C6"/>
    <w:rsid w:val="0030434F"/>
    <w:rsid w:val="003047CA"/>
    <w:rsid w:val="00305091"/>
    <w:rsid w:val="003051DB"/>
    <w:rsid w:val="00305761"/>
    <w:rsid w:val="0030585A"/>
    <w:rsid w:val="00305A8E"/>
    <w:rsid w:val="00305FF2"/>
    <w:rsid w:val="00306075"/>
    <w:rsid w:val="00306394"/>
    <w:rsid w:val="00306F70"/>
    <w:rsid w:val="00307278"/>
    <w:rsid w:val="00307764"/>
    <w:rsid w:val="003079B0"/>
    <w:rsid w:val="003079B7"/>
    <w:rsid w:val="00307A42"/>
    <w:rsid w:val="00307C3B"/>
    <w:rsid w:val="00307FDE"/>
    <w:rsid w:val="003105B9"/>
    <w:rsid w:val="0031092B"/>
    <w:rsid w:val="00310C6C"/>
    <w:rsid w:val="0031146E"/>
    <w:rsid w:val="003115A4"/>
    <w:rsid w:val="00311606"/>
    <w:rsid w:val="00311D85"/>
    <w:rsid w:val="00312187"/>
    <w:rsid w:val="00312C25"/>
    <w:rsid w:val="003134CE"/>
    <w:rsid w:val="00313929"/>
    <w:rsid w:val="0031393A"/>
    <w:rsid w:val="00313BCA"/>
    <w:rsid w:val="003146C4"/>
    <w:rsid w:val="00314878"/>
    <w:rsid w:val="00314A44"/>
    <w:rsid w:val="00314DA3"/>
    <w:rsid w:val="00314DC0"/>
    <w:rsid w:val="003151BE"/>
    <w:rsid w:val="003152A3"/>
    <w:rsid w:val="0031626D"/>
    <w:rsid w:val="00316412"/>
    <w:rsid w:val="003169E9"/>
    <w:rsid w:val="00316EF6"/>
    <w:rsid w:val="0031724F"/>
    <w:rsid w:val="00317A7D"/>
    <w:rsid w:val="00317F17"/>
    <w:rsid w:val="00320225"/>
    <w:rsid w:val="00321081"/>
    <w:rsid w:val="00321257"/>
    <w:rsid w:val="003213BE"/>
    <w:rsid w:val="00321E07"/>
    <w:rsid w:val="00322598"/>
    <w:rsid w:val="003227B4"/>
    <w:rsid w:val="00322D6F"/>
    <w:rsid w:val="00322DF4"/>
    <w:rsid w:val="00323148"/>
    <w:rsid w:val="003232B1"/>
    <w:rsid w:val="00323364"/>
    <w:rsid w:val="00323369"/>
    <w:rsid w:val="0032339B"/>
    <w:rsid w:val="003235FE"/>
    <w:rsid w:val="003241EA"/>
    <w:rsid w:val="00324211"/>
    <w:rsid w:val="00324475"/>
    <w:rsid w:val="0032487B"/>
    <w:rsid w:val="00324B07"/>
    <w:rsid w:val="00324C77"/>
    <w:rsid w:val="00324EC9"/>
    <w:rsid w:val="00325272"/>
    <w:rsid w:val="0032539C"/>
    <w:rsid w:val="003257F6"/>
    <w:rsid w:val="00325E65"/>
    <w:rsid w:val="00326826"/>
    <w:rsid w:val="003270B0"/>
    <w:rsid w:val="00327130"/>
    <w:rsid w:val="0032714F"/>
    <w:rsid w:val="00327359"/>
    <w:rsid w:val="00327482"/>
    <w:rsid w:val="00327AFF"/>
    <w:rsid w:val="00327C1B"/>
    <w:rsid w:val="00330027"/>
    <w:rsid w:val="003306EA"/>
    <w:rsid w:val="0033082F"/>
    <w:rsid w:val="0033271C"/>
    <w:rsid w:val="003328EE"/>
    <w:rsid w:val="00332CF7"/>
    <w:rsid w:val="00332CFA"/>
    <w:rsid w:val="00333361"/>
    <w:rsid w:val="00333620"/>
    <w:rsid w:val="00333A19"/>
    <w:rsid w:val="00333A25"/>
    <w:rsid w:val="00333B6A"/>
    <w:rsid w:val="00333E8B"/>
    <w:rsid w:val="003344C5"/>
    <w:rsid w:val="003345E9"/>
    <w:rsid w:val="00334A5F"/>
    <w:rsid w:val="00334BE5"/>
    <w:rsid w:val="00334ECD"/>
    <w:rsid w:val="00335304"/>
    <w:rsid w:val="00335406"/>
    <w:rsid w:val="003354EE"/>
    <w:rsid w:val="00336645"/>
    <w:rsid w:val="00336BB1"/>
    <w:rsid w:val="00336DFA"/>
    <w:rsid w:val="0033739A"/>
    <w:rsid w:val="003374B6"/>
    <w:rsid w:val="0033769D"/>
    <w:rsid w:val="00337951"/>
    <w:rsid w:val="00337BFE"/>
    <w:rsid w:val="003401F7"/>
    <w:rsid w:val="00340254"/>
    <w:rsid w:val="00340552"/>
    <w:rsid w:val="00340AB6"/>
    <w:rsid w:val="00340B60"/>
    <w:rsid w:val="00340CC9"/>
    <w:rsid w:val="003411A1"/>
    <w:rsid w:val="0034121F"/>
    <w:rsid w:val="00341235"/>
    <w:rsid w:val="0034194A"/>
    <w:rsid w:val="00341BEE"/>
    <w:rsid w:val="00341DAC"/>
    <w:rsid w:val="00342710"/>
    <w:rsid w:val="00342795"/>
    <w:rsid w:val="003431C0"/>
    <w:rsid w:val="00343455"/>
    <w:rsid w:val="0034384A"/>
    <w:rsid w:val="00343F8B"/>
    <w:rsid w:val="0034410D"/>
    <w:rsid w:val="003449FF"/>
    <w:rsid w:val="00344DFC"/>
    <w:rsid w:val="003451B6"/>
    <w:rsid w:val="00345377"/>
    <w:rsid w:val="0034551A"/>
    <w:rsid w:val="003457DA"/>
    <w:rsid w:val="00345987"/>
    <w:rsid w:val="00345996"/>
    <w:rsid w:val="00345D6C"/>
    <w:rsid w:val="00345E70"/>
    <w:rsid w:val="00345FCD"/>
    <w:rsid w:val="0034603E"/>
    <w:rsid w:val="00346212"/>
    <w:rsid w:val="00346801"/>
    <w:rsid w:val="00346B87"/>
    <w:rsid w:val="00346C25"/>
    <w:rsid w:val="00346D32"/>
    <w:rsid w:val="00346D42"/>
    <w:rsid w:val="003478F9"/>
    <w:rsid w:val="00347AD8"/>
    <w:rsid w:val="00347EBB"/>
    <w:rsid w:val="00350105"/>
    <w:rsid w:val="00350535"/>
    <w:rsid w:val="0035086C"/>
    <w:rsid w:val="00350ABE"/>
    <w:rsid w:val="00350E46"/>
    <w:rsid w:val="00351003"/>
    <w:rsid w:val="0035116B"/>
    <w:rsid w:val="00351A49"/>
    <w:rsid w:val="00351BAA"/>
    <w:rsid w:val="00351E32"/>
    <w:rsid w:val="0035208B"/>
    <w:rsid w:val="00352986"/>
    <w:rsid w:val="00353564"/>
    <w:rsid w:val="00353C84"/>
    <w:rsid w:val="00353E9E"/>
    <w:rsid w:val="00354740"/>
    <w:rsid w:val="00354962"/>
    <w:rsid w:val="00354A16"/>
    <w:rsid w:val="00354A70"/>
    <w:rsid w:val="00354A79"/>
    <w:rsid w:val="00355403"/>
    <w:rsid w:val="003555D0"/>
    <w:rsid w:val="0035575F"/>
    <w:rsid w:val="00355F7D"/>
    <w:rsid w:val="00356514"/>
    <w:rsid w:val="00356BED"/>
    <w:rsid w:val="00356D7A"/>
    <w:rsid w:val="00356E94"/>
    <w:rsid w:val="00356F48"/>
    <w:rsid w:val="00356FE3"/>
    <w:rsid w:val="003571F1"/>
    <w:rsid w:val="00357203"/>
    <w:rsid w:val="0035744B"/>
    <w:rsid w:val="00357DBD"/>
    <w:rsid w:val="003601A1"/>
    <w:rsid w:val="003604F1"/>
    <w:rsid w:val="00360BAD"/>
    <w:rsid w:val="00361673"/>
    <w:rsid w:val="00361ACE"/>
    <w:rsid w:val="00361F5F"/>
    <w:rsid w:val="00362184"/>
    <w:rsid w:val="0036234E"/>
    <w:rsid w:val="003623BF"/>
    <w:rsid w:val="003625C3"/>
    <w:rsid w:val="00362FBA"/>
    <w:rsid w:val="00363A6A"/>
    <w:rsid w:val="00363D10"/>
    <w:rsid w:val="00363DF8"/>
    <w:rsid w:val="00363F3D"/>
    <w:rsid w:val="00364122"/>
    <w:rsid w:val="0036413F"/>
    <w:rsid w:val="0036428C"/>
    <w:rsid w:val="003644B5"/>
    <w:rsid w:val="00364780"/>
    <w:rsid w:val="003647AC"/>
    <w:rsid w:val="003647CD"/>
    <w:rsid w:val="00364A4A"/>
    <w:rsid w:val="00364B05"/>
    <w:rsid w:val="00364D16"/>
    <w:rsid w:val="00364E07"/>
    <w:rsid w:val="00365323"/>
    <w:rsid w:val="003654CF"/>
    <w:rsid w:val="0036611D"/>
    <w:rsid w:val="003664F2"/>
    <w:rsid w:val="0036670B"/>
    <w:rsid w:val="0036715A"/>
    <w:rsid w:val="003672D6"/>
    <w:rsid w:val="003672ED"/>
    <w:rsid w:val="003672F3"/>
    <w:rsid w:val="00367599"/>
    <w:rsid w:val="003675F4"/>
    <w:rsid w:val="00367C8C"/>
    <w:rsid w:val="00370255"/>
    <w:rsid w:val="00370750"/>
    <w:rsid w:val="003709C0"/>
    <w:rsid w:val="00370EB6"/>
    <w:rsid w:val="0037158C"/>
    <w:rsid w:val="003715A9"/>
    <w:rsid w:val="003716F6"/>
    <w:rsid w:val="003719DF"/>
    <w:rsid w:val="00371B8A"/>
    <w:rsid w:val="003723D6"/>
    <w:rsid w:val="0037285F"/>
    <w:rsid w:val="00372D35"/>
    <w:rsid w:val="00372E0A"/>
    <w:rsid w:val="003731A3"/>
    <w:rsid w:val="00373466"/>
    <w:rsid w:val="00373508"/>
    <w:rsid w:val="0037387B"/>
    <w:rsid w:val="00373B6C"/>
    <w:rsid w:val="00373DDE"/>
    <w:rsid w:val="00373EA8"/>
    <w:rsid w:val="00373EF8"/>
    <w:rsid w:val="00374261"/>
    <w:rsid w:val="0037442B"/>
    <w:rsid w:val="00374C9F"/>
    <w:rsid w:val="00374D53"/>
    <w:rsid w:val="003754D4"/>
    <w:rsid w:val="00375A66"/>
    <w:rsid w:val="00375DF3"/>
    <w:rsid w:val="003761EE"/>
    <w:rsid w:val="0037646F"/>
    <w:rsid w:val="00376AB4"/>
    <w:rsid w:val="00376F53"/>
    <w:rsid w:val="00377344"/>
    <w:rsid w:val="00377831"/>
    <w:rsid w:val="00377A42"/>
    <w:rsid w:val="00377C0B"/>
    <w:rsid w:val="00377EF8"/>
    <w:rsid w:val="00380017"/>
    <w:rsid w:val="003801AD"/>
    <w:rsid w:val="003801FA"/>
    <w:rsid w:val="00380384"/>
    <w:rsid w:val="00380464"/>
    <w:rsid w:val="00380A68"/>
    <w:rsid w:val="00380B50"/>
    <w:rsid w:val="00380F06"/>
    <w:rsid w:val="003821CB"/>
    <w:rsid w:val="00382286"/>
    <w:rsid w:val="00383667"/>
    <w:rsid w:val="0038367F"/>
    <w:rsid w:val="0038383B"/>
    <w:rsid w:val="0038389D"/>
    <w:rsid w:val="00383971"/>
    <w:rsid w:val="00383B74"/>
    <w:rsid w:val="00383DB5"/>
    <w:rsid w:val="00384170"/>
    <w:rsid w:val="00384440"/>
    <w:rsid w:val="00384735"/>
    <w:rsid w:val="00384AF8"/>
    <w:rsid w:val="00384CCA"/>
    <w:rsid w:val="003850B0"/>
    <w:rsid w:val="00385741"/>
    <w:rsid w:val="00385D6A"/>
    <w:rsid w:val="003863B6"/>
    <w:rsid w:val="0038648D"/>
    <w:rsid w:val="003864B7"/>
    <w:rsid w:val="00386989"/>
    <w:rsid w:val="00386BD6"/>
    <w:rsid w:val="00386E42"/>
    <w:rsid w:val="00387A1F"/>
    <w:rsid w:val="00387A87"/>
    <w:rsid w:val="00387CC9"/>
    <w:rsid w:val="00387D5F"/>
    <w:rsid w:val="00387DE7"/>
    <w:rsid w:val="003906F9"/>
    <w:rsid w:val="0039124F"/>
    <w:rsid w:val="0039134A"/>
    <w:rsid w:val="00391F3B"/>
    <w:rsid w:val="00392088"/>
    <w:rsid w:val="00392233"/>
    <w:rsid w:val="0039297E"/>
    <w:rsid w:val="00392AF9"/>
    <w:rsid w:val="00392D05"/>
    <w:rsid w:val="00392D69"/>
    <w:rsid w:val="00392F0B"/>
    <w:rsid w:val="003934D1"/>
    <w:rsid w:val="0039378A"/>
    <w:rsid w:val="00393D52"/>
    <w:rsid w:val="00393D9C"/>
    <w:rsid w:val="00393EEA"/>
    <w:rsid w:val="0039402B"/>
    <w:rsid w:val="00394312"/>
    <w:rsid w:val="00394BCC"/>
    <w:rsid w:val="003952BC"/>
    <w:rsid w:val="003955FE"/>
    <w:rsid w:val="00395BAE"/>
    <w:rsid w:val="00395ECB"/>
    <w:rsid w:val="00395EF2"/>
    <w:rsid w:val="003962B4"/>
    <w:rsid w:val="0039637C"/>
    <w:rsid w:val="003965B8"/>
    <w:rsid w:val="003965F9"/>
    <w:rsid w:val="003967EA"/>
    <w:rsid w:val="00396973"/>
    <w:rsid w:val="00396C72"/>
    <w:rsid w:val="00396E1A"/>
    <w:rsid w:val="00396F20"/>
    <w:rsid w:val="00396F76"/>
    <w:rsid w:val="003971C8"/>
    <w:rsid w:val="00397832"/>
    <w:rsid w:val="00397A1E"/>
    <w:rsid w:val="00397A2E"/>
    <w:rsid w:val="00397EB6"/>
    <w:rsid w:val="00397F9B"/>
    <w:rsid w:val="003A006E"/>
    <w:rsid w:val="003A011F"/>
    <w:rsid w:val="003A0907"/>
    <w:rsid w:val="003A0931"/>
    <w:rsid w:val="003A0A01"/>
    <w:rsid w:val="003A0A07"/>
    <w:rsid w:val="003A0B01"/>
    <w:rsid w:val="003A0F89"/>
    <w:rsid w:val="003A11A5"/>
    <w:rsid w:val="003A1623"/>
    <w:rsid w:val="003A1F2E"/>
    <w:rsid w:val="003A2262"/>
    <w:rsid w:val="003A2B5F"/>
    <w:rsid w:val="003A2D0B"/>
    <w:rsid w:val="003A351E"/>
    <w:rsid w:val="003A375F"/>
    <w:rsid w:val="003A3CE9"/>
    <w:rsid w:val="003A4195"/>
    <w:rsid w:val="003A43A9"/>
    <w:rsid w:val="003A47D9"/>
    <w:rsid w:val="003A4A87"/>
    <w:rsid w:val="003A50FE"/>
    <w:rsid w:val="003A5684"/>
    <w:rsid w:val="003A5AE8"/>
    <w:rsid w:val="003A5D2D"/>
    <w:rsid w:val="003A677F"/>
    <w:rsid w:val="003A67D2"/>
    <w:rsid w:val="003A6D94"/>
    <w:rsid w:val="003A6E04"/>
    <w:rsid w:val="003A7515"/>
    <w:rsid w:val="003A7822"/>
    <w:rsid w:val="003A7C9F"/>
    <w:rsid w:val="003A7CAE"/>
    <w:rsid w:val="003A7E68"/>
    <w:rsid w:val="003B046D"/>
    <w:rsid w:val="003B0533"/>
    <w:rsid w:val="003B077E"/>
    <w:rsid w:val="003B0918"/>
    <w:rsid w:val="003B1414"/>
    <w:rsid w:val="003B1841"/>
    <w:rsid w:val="003B19CF"/>
    <w:rsid w:val="003B1E49"/>
    <w:rsid w:val="003B1F0B"/>
    <w:rsid w:val="003B1F8D"/>
    <w:rsid w:val="003B2241"/>
    <w:rsid w:val="003B22F8"/>
    <w:rsid w:val="003B2374"/>
    <w:rsid w:val="003B2474"/>
    <w:rsid w:val="003B2B06"/>
    <w:rsid w:val="003B3963"/>
    <w:rsid w:val="003B3A0B"/>
    <w:rsid w:val="003B3EC6"/>
    <w:rsid w:val="003B403C"/>
    <w:rsid w:val="003B40C7"/>
    <w:rsid w:val="003B40CE"/>
    <w:rsid w:val="003B43F6"/>
    <w:rsid w:val="003B44CB"/>
    <w:rsid w:val="003B4B31"/>
    <w:rsid w:val="003B4BF0"/>
    <w:rsid w:val="003B50E0"/>
    <w:rsid w:val="003B5595"/>
    <w:rsid w:val="003B564A"/>
    <w:rsid w:val="003B5A3F"/>
    <w:rsid w:val="003B5B24"/>
    <w:rsid w:val="003B61CB"/>
    <w:rsid w:val="003B6229"/>
    <w:rsid w:val="003B6453"/>
    <w:rsid w:val="003B67F3"/>
    <w:rsid w:val="003B6AF0"/>
    <w:rsid w:val="003B6CA1"/>
    <w:rsid w:val="003B7547"/>
    <w:rsid w:val="003C0660"/>
    <w:rsid w:val="003C0B57"/>
    <w:rsid w:val="003C112A"/>
    <w:rsid w:val="003C13E8"/>
    <w:rsid w:val="003C181B"/>
    <w:rsid w:val="003C1C01"/>
    <w:rsid w:val="003C22AB"/>
    <w:rsid w:val="003C25E9"/>
    <w:rsid w:val="003C26B8"/>
    <w:rsid w:val="003C2ED6"/>
    <w:rsid w:val="003C2EDC"/>
    <w:rsid w:val="003C3520"/>
    <w:rsid w:val="003C38AA"/>
    <w:rsid w:val="003C3929"/>
    <w:rsid w:val="003C3AB6"/>
    <w:rsid w:val="003C3FD5"/>
    <w:rsid w:val="003C46CC"/>
    <w:rsid w:val="003C49F3"/>
    <w:rsid w:val="003C4BE5"/>
    <w:rsid w:val="003C5143"/>
    <w:rsid w:val="003C55C9"/>
    <w:rsid w:val="003C5E5C"/>
    <w:rsid w:val="003C6172"/>
    <w:rsid w:val="003C6979"/>
    <w:rsid w:val="003C6C4B"/>
    <w:rsid w:val="003C6DF0"/>
    <w:rsid w:val="003C70AB"/>
    <w:rsid w:val="003C78C6"/>
    <w:rsid w:val="003C78D5"/>
    <w:rsid w:val="003C79C5"/>
    <w:rsid w:val="003C7C55"/>
    <w:rsid w:val="003D0A81"/>
    <w:rsid w:val="003D0ACC"/>
    <w:rsid w:val="003D103A"/>
    <w:rsid w:val="003D10E6"/>
    <w:rsid w:val="003D118D"/>
    <w:rsid w:val="003D1374"/>
    <w:rsid w:val="003D1736"/>
    <w:rsid w:val="003D1974"/>
    <w:rsid w:val="003D2B89"/>
    <w:rsid w:val="003D2D31"/>
    <w:rsid w:val="003D2D47"/>
    <w:rsid w:val="003D2EF7"/>
    <w:rsid w:val="003D3380"/>
    <w:rsid w:val="003D3410"/>
    <w:rsid w:val="003D4424"/>
    <w:rsid w:val="003D4557"/>
    <w:rsid w:val="003D48DF"/>
    <w:rsid w:val="003D4D0D"/>
    <w:rsid w:val="003D4ED6"/>
    <w:rsid w:val="003D53E4"/>
    <w:rsid w:val="003D5577"/>
    <w:rsid w:val="003D598D"/>
    <w:rsid w:val="003D5A7D"/>
    <w:rsid w:val="003D6115"/>
    <w:rsid w:val="003D6808"/>
    <w:rsid w:val="003D6BB1"/>
    <w:rsid w:val="003D6C80"/>
    <w:rsid w:val="003D6DF6"/>
    <w:rsid w:val="003D7063"/>
    <w:rsid w:val="003D7213"/>
    <w:rsid w:val="003D73FA"/>
    <w:rsid w:val="003D7888"/>
    <w:rsid w:val="003D79F9"/>
    <w:rsid w:val="003D7F94"/>
    <w:rsid w:val="003E0158"/>
    <w:rsid w:val="003E0220"/>
    <w:rsid w:val="003E03AC"/>
    <w:rsid w:val="003E0533"/>
    <w:rsid w:val="003E08BC"/>
    <w:rsid w:val="003E0973"/>
    <w:rsid w:val="003E0CB2"/>
    <w:rsid w:val="003E0FCC"/>
    <w:rsid w:val="003E1345"/>
    <w:rsid w:val="003E1BD6"/>
    <w:rsid w:val="003E26F8"/>
    <w:rsid w:val="003E279A"/>
    <w:rsid w:val="003E28F9"/>
    <w:rsid w:val="003E2991"/>
    <w:rsid w:val="003E2A9C"/>
    <w:rsid w:val="003E2AB1"/>
    <w:rsid w:val="003E2F2F"/>
    <w:rsid w:val="003E38F6"/>
    <w:rsid w:val="003E3A42"/>
    <w:rsid w:val="003E3CCE"/>
    <w:rsid w:val="003E3DA9"/>
    <w:rsid w:val="003E3EC3"/>
    <w:rsid w:val="003E3FFA"/>
    <w:rsid w:val="003E4452"/>
    <w:rsid w:val="003E457E"/>
    <w:rsid w:val="003E4774"/>
    <w:rsid w:val="003E48C5"/>
    <w:rsid w:val="003E4B44"/>
    <w:rsid w:val="003E4C1A"/>
    <w:rsid w:val="003E4FD6"/>
    <w:rsid w:val="003E50C2"/>
    <w:rsid w:val="003E59EE"/>
    <w:rsid w:val="003E5A23"/>
    <w:rsid w:val="003E60CB"/>
    <w:rsid w:val="003E6904"/>
    <w:rsid w:val="003E693E"/>
    <w:rsid w:val="003E6F1B"/>
    <w:rsid w:val="003E7BFB"/>
    <w:rsid w:val="003E7DA7"/>
    <w:rsid w:val="003E7E0D"/>
    <w:rsid w:val="003F0A49"/>
    <w:rsid w:val="003F0D54"/>
    <w:rsid w:val="003F0EB4"/>
    <w:rsid w:val="003F0FED"/>
    <w:rsid w:val="003F1118"/>
    <w:rsid w:val="003F11F9"/>
    <w:rsid w:val="003F14B2"/>
    <w:rsid w:val="003F1732"/>
    <w:rsid w:val="003F184E"/>
    <w:rsid w:val="003F1914"/>
    <w:rsid w:val="003F19C7"/>
    <w:rsid w:val="003F19D2"/>
    <w:rsid w:val="003F1A1F"/>
    <w:rsid w:val="003F1C2B"/>
    <w:rsid w:val="003F2596"/>
    <w:rsid w:val="003F288E"/>
    <w:rsid w:val="003F2A1F"/>
    <w:rsid w:val="003F2D0A"/>
    <w:rsid w:val="003F2E1E"/>
    <w:rsid w:val="003F32A1"/>
    <w:rsid w:val="003F3BAB"/>
    <w:rsid w:val="003F3DC9"/>
    <w:rsid w:val="003F4248"/>
    <w:rsid w:val="003F424F"/>
    <w:rsid w:val="003F4557"/>
    <w:rsid w:val="003F456A"/>
    <w:rsid w:val="003F45BA"/>
    <w:rsid w:val="003F45E4"/>
    <w:rsid w:val="003F4A60"/>
    <w:rsid w:val="003F4C09"/>
    <w:rsid w:val="003F4D23"/>
    <w:rsid w:val="003F4E3E"/>
    <w:rsid w:val="003F509B"/>
    <w:rsid w:val="003F50CD"/>
    <w:rsid w:val="003F54BA"/>
    <w:rsid w:val="003F59B4"/>
    <w:rsid w:val="003F610E"/>
    <w:rsid w:val="003F614C"/>
    <w:rsid w:val="003F623A"/>
    <w:rsid w:val="003F627F"/>
    <w:rsid w:val="003F683C"/>
    <w:rsid w:val="003F6851"/>
    <w:rsid w:val="003F6959"/>
    <w:rsid w:val="003F6A25"/>
    <w:rsid w:val="003F6D00"/>
    <w:rsid w:val="003F7459"/>
    <w:rsid w:val="003F7706"/>
    <w:rsid w:val="003F782E"/>
    <w:rsid w:val="003F7AFE"/>
    <w:rsid w:val="003F7B0B"/>
    <w:rsid w:val="003F7D96"/>
    <w:rsid w:val="003F7F11"/>
    <w:rsid w:val="0040007C"/>
    <w:rsid w:val="00400105"/>
    <w:rsid w:val="00400447"/>
    <w:rsid w:val="00400454"/>
    <w:rsid w:val="004007C6"/>
    <w:rsid w:val="00400AD9"/>
    <w:rsid w:val="00400C81"/>
    <w:rsid w:val="00400F88"/>
    <w:rsid w:val="004012EB"/>
    <w:rsid w:val="004019BB"/>
    <w:rsid w:val="00401AB9"/>
    <w:rsid w:val="00401E93"/>
    <w:rsid w:val="00402005"/>
    <w:rsid w:val="00402FBF"/>
    <w:rsid w:val="004031B9"/>
    <w:rsid w:val="0040366C"/>
    <w:rsid w:val="00403A53"/>
    <w:rsid w:val="00404256"/>
    <w:rsid w:val="00404303"/>
    <w:rsid w:val="0040477B"/>
    <w:rsid w:val="00404877"/>
    <w:rsid w:val="0040494D"/>
    <w:rsid w:val="00404DDC"/>
    <w:rsid w:val="00404E67"/>
    <w:rsid w:val="00405052"/>
    <w:rsid w:val="004053D7"/>
    <w:rsid w:val="00405483"/>
    <w:rsid w:val="004058B9"/>
    <w:rsid w:val="00405CA4"/>
    <w:rsid w:val="00405D49"/>
    <w:rsid w:val="0040624B"/>
    <w:rsid w:val="004062AA"/>
    <w:rsid w:val="00406437"/>
    <w:rsid w:val="00406AC9"/>
    <w:rsid w:val="00407128"/>
    <w:rsid w:val="00407813"/>
    <w:rsid w:val="00407C8D"/>
    <w:rsid w:val="00407CA9"/>
    <w:rsid w:val="00407CF2"/>
    <w:rsid w:val="004102F0"/>
    <w:rsid w:val="00410801"/>
    <w:rsid w:val="00410A49"/>
    <w:rsid w:val="00410CB8"/>
    <w:rsid w:val="00411109"/>
    <w:rsid w:val="004111DB"/>
    <w:rsid w:val="00411225"/>
    <w:rsid w:val="004112E2"/>
    <w:rsid w:val="00411374"/>
    <w:rsid w:val="00411918"/>
    <w:rsid w:val="0041240C"/>
    <w:rsid w:val="0041258A"/>
    <w:rsid w:val="004126A9"/>
    <w:rsid w:val="0041277D"/>
    <w:rsid w:val="004127D2"/>
    <w:rsid w:val="00412826"/>
    <w:rsid w:val="00412912"/>
    <w:rsid w:val="00413067"/>
    <w:rsid w:val="00413092"/>
    <w:rsid w:val="004134FA"/>
    <w:rsid w:val="004136B3"/>
    <w:rsid w:val="00413897"/>
    <w:rsid w:val="00413EA4"/>
    <w:rsid w:val="00414244"/>
    <w:rsid w:val="00414503"/>
    <w:rsid w:val="00414801"/>
    <w:rsid w:val="00414832"/>
    <w:rsid w:val="00414E1D"/>
    <w:rsid w:val="004152EB"/>
    <w:rsid w:val="0041558D"/>
    <w:rsid w:val="00415C48"/>
    <w:rsid w:val="00415EFD"/>
    <w:rsid w:val="004160EA"/>
    <w:rsid w:val="00416151"/>
    <w:rsid w:val="00416599"/>
    <w:rsid w:val="004167DF"/>
    <w:rsid w:val="00416D6A"/>
    <w:rsid w:val="00416D9D"/>
    <w:rsid w:val="00417011"/>
    <w:rsid w:val="00417288"/>
    <w:rsid w:val="004173E9"/>
    <w:rsid w:val="00417408"/>
    <w:rsid w:val="0041782B"/>
    <w:rsid w:val="004179EC"/>
    <w:rsid w:val="00417AB7"/>
    <w:rsid w:val="00417FEE"/>
    <w:rsid w:val="00420775"/>
    <w:rsid w:val="00420962"/>
    <w:rsid w:val="00420A05"/>
    <w:rsid w:val="00420A5E"/>
    <w:rsid w:val="00420A88"/>
    <w:rsid w:val="00420D8E"/>
    <w:rsid w:val="00421514"/>
    <w:rsid w:val="0042154B"/>
    <w:rsid w:val="00421E32"/>
    <w:rsid w:val="00421E70"/>
    <w:rsid w:val="00422648"/>
    <w:rsid w:val="004229F7"/>
    <w:rsid w:val="00423BBC"/>
    <w:rsid w:val="00423F95"/>
    <w:rsid w:val="0042436B"/>
    <w:rsid w:val="0042455D"/>
    <w:rsid w:val="0042496A"/>
    <w:rsid w:val="00424B29"/>
    <w:rsid w:val="00424F42"/>
    <w:rsid w:val="00425C66"/>
    <w:rsid w:val="00425D17"/>
    <w:rsid w:val="00425E80"/>
    <w:rsid w:val="00426086"/>
    <w:rsid w:val="00426122"/>
    <w:rsid w:val="0042628D"/>
    <w:rsid w:val="00426370"/>
    <w:rsid w:val="00426640"/>
    <w:rsid w:val="00426B3D"/>
    <w:rsid w:val="00426E00"/>
    <w:rsid w:val="0042700B"/>
    <w:rsid w:val="00427280"/>
    <w:rsid w:val="004277E1"/>
    <w:rsid w:val="00427886"/>
    <w:rsid w:val="00427DE9"/>
    <w:rsid w:val="00427E57"/>
    <w:rsid w:val="00430095"/>
    <w:rsid w:val="00430482"/>
    <w:rsid w:val="004304A6"/>
    <w:rsid w:val="0043065C"/>
    <w:rsid w:val="0043095F"/>
    <w:rsid w:val="00430A24"/>
    <w:rsid w:val="00430B8B"/>
    <w:rsid w:val="00430BF3"/>
    <w:rsid w:val="004313CA"/>
    <w:rsid w:val="00431614"/>
    <w:rsid w:val="0043197A"/>
    <w:rsid w:val="00431AB9"/>
    <w:rsid w:val="00431AD3"/>
    <w:rsid w:val="00431B48"/>
    <w:rsid w:val="00431E34"/>
    <w:rsid w:val="00431E43"/>
    <w:rsid w:val="00431E71"/>
    <w:rsid w:val="00431F33"/>
    <w:rsid w:val="00431FB5"/>
    <w:rsid w:val="0043227C"/>
    <w:rsid w:val="00432305"/>
    <w:rsid w:val="00432A2C"/>
    <w:rsid w:val="00432AB8"/>
    <w:rsid w:val="00432ABA"/>
    <w:rsid w:val="00433103"/>
    <w:rsid w:val="0043311F"/>
    <w:rsid w:val="004331D3"/>
    <w:rsid w:val="0043321F"/>
    <w:rsid w:val="00433285"/>
    <w:rsid w:val="00433316"/>
    <w:rsid w:val="004336AB"/>
    <w:rsid w:val="00433773"/>
    <w:rsid w:val="00433989"/>
    <w:rsid w:val="00433BFF"/>
    <w:rsid w:val="00433F3A"/>
    <w:rsid w:val="004350D9"/>
    <w:rsid w:val="00435645"/>
    <w:rsid w:val="004356D1"/>
    <w:rsid w:val="004358CD"/>
    <w:rsid w:val="00435A64"/>
    <w:rsid w:val="0043631C"/>
    <w:rsid w:val="00436693"/>
    <w:rsid w:val="0043684B"/>
    <w:rsid w:val="004368E2"/>
    <w:rsid w:val="00436968"/>
    <w:rsid w:val="00436A14"/>
    <w:rsid w:val="00436F71"/>
    <w:rsid w:val="00437166"/>
    <w:rsid w:val="004376C4"/>
    <w:rsid w:val="004376EC"/>
    <w:rsid w:val="004379B8"/>
    <w:rsid w:val="00437D93"/>
    <w:rsid w:val="00437E70"/>
    <w:rsid w:val="00440042"/>
    <w:rsid w:val="00440358"/>
    <w:rsid w:val="004409B2"/>
    <w:rsid w:val="00440C2B"/>
    <w:rsid w:val="0044116D"/>
    <w:rsid w:val="00441195"/>
    <w:rsid w:val="004416F3"/>
    <w:rsid w:val="004417B7"/>
    <w:rsid w:val="00441D58"/>
    <w:rsid w:val="00442037"/>
    <w:rsid w:val="00442143"/>
    <w:rsid w:val="00442741"/>
    <w:rsid w:val="00442B0A"/>
    <w:rsid w:val="00442F23"/>
    <w:rsid w:val="004431CF"/>
    <w:rsid w:val="00443517"/>
    <w:rsid w:val="004437F3"/>
    <w:rsid w:val="00443A0E"/>
    <w:rsid w:val="00443A23"/>
    <w:rsid w:val="00443E4C"/>
    <w:rsid w:val="00443E59"/>
    <w:rsid w:val="00444025"/>
    <w:rsid w:val="004440A5"/>
    <w:rsid w:val="004442AB"/>
    <w:rsid w:val="00444537"/>
    <w:rsid w:val="0044460D"/>
    <w:rsid w:val="0044466D"/>
    <w:rsid w:val="004446F5"/>
    <w:rsid w:val="00444AF5"/>
    <w:rsid w:val="00444F7F"/>
    <w:rsid w:val="0044500E"/>
    <w:rsid w:val="00445071"/>
    <w:rsid w:val="0044531C"/>
    <w:rsid w:val="004456D5"/>
    <w:rsid w:val="004458D6"/>
    <w:rsid w:val="00445BA8"/>
    <w:rsid w:val="00445C95"/>
    <w:rsid w:val="00445F4F"/>
    <w:rsid w:val="0044612B"/>
    <w:rsid w:val="00446195"/>
    <w:rsid w:val="004461CE"/>
    <w:rsid w:val="004461E4"/>
    <w:rsid w:val="004464C6"/>
    <w:rsid w:val="004466E0"/>
    <w:rsid w:val="0044679C"/>
    <w:rsid w:val="004467FE"/>
    <w:rsid w:val="0044744A"/>
    <w:rsid w:val="004474DA"/>
    <w:rsid w:val="0044790B"/>
    <w:rsid w:val="00447932"/>
    <w:rsid w:val="004479A0"/>
    <w:rsid w:val="00447AD7"/>
    <w:rsid w:val="00447CC8"/>
    <w:rsid w:val="00447FEE"/>
    <w:rsid w:val="00450810"/>
    <w:rsid w:val="00450A83"/>
    <w:rsid w:val="004510BF"/>
    <w:rsid w:val="0045113B"/>
    <w:rsid w:val="004511F4"/>
    <w:rsid w:val="0045185F"/>
    <w:rsid w:val="0045199C"/>
    <w:rsid w:val="00451A8C"/>
    <w:rsid w:val="00451B4C"/>
    <w:rsid w:val="00451EB6"/>
    <w:rsid w:val="00451F8F"/>
    <w:rsid w:val="004527C8"/>
    <w:rsid w:val="00452BCA"/>
    <w:rsid w:val="00452DCE"/>
    <w:rsid w:val="00452E76"/>
    <w:rsid w:val="00452ED4"/>
    <w:rsid w:val="00453176"/>
    <w:rsid w:val="00454090"/>
    <w:rsid w:val="00454109"/>
    <w:rsid w:val="004543DD"/>
    <w:rsid w:val="0045464F"/>
    <w:rsid w:val="00454F71"/>
    <w:rsid w:val="00455122"/>
    <w:rsid w:val="00455926"/>
    <w:rsid w:val="0045636C"/>
    <w:rsid w:val="00456D1E"/>
    <w:rsid w:val="00456FD8"/>
    <w:rsid w:val="004576DC"/>
    <w:rsid w:val="00457E23"/>
    <w:rsid w:val="004601DF"/>
    <w:rsid w:val="00460431"/>
    <w:rsid w:val="004609C3"/>
    <w:rsid w:val="00460A70"/>
    <w:rsid w:val="00460BAF"/>
    <w:rsid w:val="00460D2B"/>
    <w:rsid w:val="00461246"/>
    <w:rsid w:val="00461269"/>
    <w:rsid w:val="004614EF"/>
    <w:rsid w:val="00461A34"/>
    <w:rsid w:val="00461AFC"/>
    <w:rsid w:val="00461C5E"/>
    <w:rsid w:val="00461C8A"/>
    <w:rsid w:val="00461D83"/>
    <w:rsid w:val="00461DC6"/>
    <w:rsid w:val="00462AC2"/>
    <w:rsid w:val="00462B12"/>
    <w:rsid w:val="004634DD"/>
    <w:rsid w:val="00463A86"/>
    <w:rsid w:val="004641CD"/>
    <w:rsid w:val="004641F4"/>
    <w:rsid w:val="00464301"/>
    <w:rsid w:val="00464B07"/>
    <w:rsid w:val="00464BC3"/>
    <w:rsid w:val="00464EE0"/>
    <w:rsid w:val="0046525C"/>
    <w:rsid w:val="004653A9"/>
    <w:rsid w:val="0046553F"/>
    <w:rsid w:val="00465A20"/>
    <w:rsid w:val="00465DA9"/>
    <w:rsid w:val="00466604"/>
    <w:rsid w:val="004669FB"/>
    <w:rsid w:val="00466A49"/>
    <w:rsid w:val="00466FB7"/>
    <w:rsid w:val="00467271"/>
    <w:rsid w:val="0046731F"/>
    <w:rsid w:val="004702B4"/>
    <w:rsid w:val="00470B68"/>
    <w:rsid w:val="00470BB9"/>
    <w:rsid w:val="00470D2B"/>
    <w:rsid w:val="00471232"/>
    <w:rsid w:val="0047147B"/>
    <w:rsid w:val="004714BD"/>
    <w:rsid w:val="00471B91"/>
    <w:rsid w:val="00471C97"/>
    <w:rsid w:val="0047218D"/>
    <w:rsid w:val="00472415"/>
    <w:rsid w:val="0047288F"/>
    <w:rsid w:val="00472B65"/>
    <w:rsid w:val="00472CAB"/>
    <w:rsid w:val="00472CAF"/>
    <w:rsid w:val="00472E23"/>
    <w:rsid w:val="00472EDB"/>
    <w:rsid w:val="00472F0E"/>
    <w:rsid w:val="00473193"/>
    <w:rsid w:val="00473524"/>
    <w:rsid w:val="004739A7"/>
    <w:rsid w:val="00473BF2"/>
    <w:rsid w:val="00473EC4"/>
    <w:rsid w:val="00474395"/>
    <w:rsid w:val="00474CA8"/>
    <w:rsid w:val="00475123"/>
    <w:rsid w:val="00475241"/>
    <w:rsid w:val="004758D9"/>
    <w:rsid w:val="00475AE8"/>
    <w:rsid w:val="004764DC"/>
    <w:rsid w:val="0047695E"/>
    <w:rsid w:val="00476A1F"/>
    <w:rsid w:val="00476AA3"/>
    <w:rsid w:val="00476C5E"/>
    <w:rsid w:val="00476E0A"/>
    <w:rsid w:val="00476E24"/>
    <w:rsid w:val="0047712A"/>
    <w:rsid w:val="00477F8C"/>
    <w:rsid w:val="004800BB"/>
    <w:rsid w:val="00480229"/>
    <w:rsid w:val="0048023F"/>
    <w:rsid w:val="00480700"/>
    <w:rsid w:val="00480A79"/>
    <w:rsid w:val="004813CC"/>
    <w:rsid w:val="00481728"/>
    <w:rsid w:val="00481B74"/>
    <w:rsid w:val="004825C8"/>
    <w:rsid w:val="004827B3"/>
    <w:rsid w:val="004827FD"/>
    <w:rsid w:val="00482AB6"/>
    <w:rsid w:val="0048313C"/>
    <w:rsid w:val="004834EA"/>
    <w:rsid w:val="00483731"/>
    <w:rsid w:val="00483775"/>
    <w:rsid w:val="00483816"/>
    <w:rsid w:val="0048381E"/>
    <w:rsid w:val="00484070"/>
    <w:rsid w:val="00484C03"/>
    <w:rsid w:val="00484F00"/>
    <w:rsid w:val="00484F22"/>
    <w:rsid w:val="00484F30"/>
    <w:rsid w:val="004850C0"/>
    <w:rsid w:val="00485141"/>
    <w:rsid w:val="00485250"/>
    <w:rsid w:val="00485C21"/>
    <w:rsid w:val="0048660D"/>
    <w:rsid w:val="0048668F"/>
    <w:rsid w:val="0048696A"/>
    <w:rsid w:val="00486DBC"/>
    <w:rsid w:val="00490005"/>
    <w:rsid w:val="00490012"/>
    <w:rsid w:val="0049006C"/>
    <w:rsid w:val="004902B8"/>
    <w:rsid w:val="004903CE"/>
    <w:rsid w:val="00490AF6"/>
    <w:rsid w:val="00491674"/>
    <w:rsid w:val="0049169B"/>
    <w:rsid w:val="0049181D"/>
    <w:rsid w:val="00491B10"/>
    <w:rsid w:val="00491C75"/>
    <w:rsid w:val="00491E97"/>
    <w:rsid w:val="00492214"/>
    <w:rsid w:val="00492498"/>
    <w:rsid w:val="004928DE"/>
    <w:rsid w:val="004929FA"/>
    <w:rsid w:val="00492CA0"/>
    <w:rsid w:val="00492CA2"/>
    <w:rsid w:val="004934E7"/>
    <w:rsid w:val="004936D0"/>
    <w:rsid w:val="00493A70"/>
    <w:rsid w:val="00493D47"/>
    <w:rsid w:val="00493E69"/>
    <w:rsid w:val="00494306"/>
    <w:rsid w:val="0049445A"/>
    <w:rsid w:val="00494C11"/>
    <w:rsid w:val="00494D6D"/>
    <w:rsid w:val="00494DD0"/>
    <w:rsid w:val="00494EE4"/>
    <w:rsid w:val="00495615"/>
    <w:rsid w:val="00495623"/>
    <w:rsid w:val="004958A3"/>
    <w:rsid w:val="00496168"/>
    <w:rsid w:val="00496874"/>
    <w:rsid w:val="00496B0B"/>
    <w:rsid w:val="00496E15"/>
    <w:rsid w:val="004975CB"/>
    <w:rsid w:val="00497853"/>
    <w:rsid w:val="004978E2"/>
    <w:rsid w:val="004A0690"/>
    <w:rsid w:val="004A06BF"/>
    <w:rsid w:val="004A09B7"/>
    <w:rsid w:val="004A0E14"/>
    <w:rsid w:val="004A0FE3"/>
    <w:rsid w:val="004A150F"/>
    <w:rsid w:val="004A15AB"/>
    <w:rsid w:val="004A15CB"/>
    <w:rsid w:val="004A15D4"/>
    <w:rsid w:val="004A1A17"/>
    <w:rsid w:val="004A1F1D"/>
    <w:rsid w:val="004A22EE"/>
    <w:rsid w:val="004A2663"/>
    <w:rsid w:val="004A26F5"/>
    <w:rsid w:val="004A27C4"/>
    <w:rsid w:val="004A2937"/>
    <w:rsid w:val="004A315D"/>
    <w:rsid w:val="004A31AF"/>
    <w:rsid w:val="004A3288"/>
    <w:rsid w:val="004A331A"/>
    <w:rsid w:val="004A364A"/>
    <w:rsid w:val="004A36DB"/>
    <w:rsid w:val="004A3B91"/>
    <w:rsid w:val="004A3C32"/>
    <w:rsid w:val="004A3F87"/>
    <w:rsid w:val="004A421D"/>
    <w:rsid w:val="004A43E9"/>
    <w:rsid w:val="004A4DA0"/>
    <w:rsid w:val="004A5356"/>
    <w:rsid w:val="004A561B"/>
    <w:rsid w:val="004A57EC"/>
    <w:rsid w:val="004A636C"/>
    <w:rsid w:val="004A663C"/>
    <w:rsid w:val="004A66C8"/>
    <w:rsid w:val="004A6C4A"/>
    <w:rsid w:val="004A705F"/>
    <w:rsid w:val="004A716F"/>
    <w:rsid w:val="004A7417"/>
    <w:rsid w:val="004A7456"/>
    <w:rsid w:val="004A7AE8"/>
    <w:rsid w:val="004A7E1B"/>
    <w:rsid w:val="004B0387"/>
    <w:rsid w:val="004B0EAB"/>
    <w:rsid w:val="004B1507"/>
    <w:rsid w:val="004B164B"/>
    <w:rsid w:val="004B18DD"/>
    <w:rsid w:val="004B1FB9"/>
    <w:rsid w:val="004B2114"/>
    <w:rsid w:val="004B2134"/>
    <w:rsid w:val="004B26FB"/>
    <w:rsid w:val="004B293A"/>
    <w:rsid w:val="004B2FC2"/>
    <w:rsid w:val="004B30B5"/>
    <w:rsid w:val="004B31AF"/>
    <w:rsid w:val="004B31B2"/>
    <w:rsid w:val="004B35C2"/>
    <w:rsid w:val="004B37A8"/>
    <w:rsid w:val="004B38BC"/>
    <w:rsid w:val="004B3C24"/>
    <w:rsid w:val="004B3D7F"/>
    <w:rsid w:val="004B42D6"/>
    <w:rsid w:val="004B4785"/>
    <w:rsid w:val="004B4C62"/>
    <w:rsid w:val="004B531E"/>
    <w:rsid w:val="004B5563"/>
    <w:rsid w:val="004B5C0D"/>
    <w:rsid w:val="004B6148"/>
    <w:rsid w:val="004B6440"/>
    <w:rsid w:val="004B64AA"/>
    <w:rsid w:val="004B679E"/>
    <w:rsid w:val="004B67EA"/>
    <w:rsid w:val="004B721A"/>
    <w:rsid w:val="004B730E"/>
    <w:rsid w:val="004B7346"/>
    <w:rsid w:val="004B75DE"/>
    <w:rsid w:val="004B76DB"/>
    <w:rsid w:val="004B7E3E"/>
    <w:rsid w:val="004C01F9"/>
    <w:rsid w:val="004C0347"/>
    <w:rsid w:val="004C06A8"/>
    <w:rsid w:val="004C0956"/>
    <w:rsid w:val="004C0DB5"/>
    <w:rsid w:val="004C100D"/>
    <w:rsid w:val="004C12AC"/>
    <w:rsid w:val="004C15D3"/>
    <w:rsid w:val="004C18B9"/>
    <w:rsid w:val="004C1998"/>
    <w:rsid w:val="004C1CA0"/>
    <w:rsid w:val="004C1CF8"/>
    <w:rsid w:val="004C1F21"/>
    <w:rsid w:val="004C1FBE"/>
    <w:rsid w:val="004C1FFB"/>
    <w:rsid w:val="004C2688"/>
    <w:rsid w:val="004C26BB"/>
    <w:rsid w:val="004C2859"/>
    <w:rsid w:val="004C28FB"/>
    <w:rsid w:val="004C2AE5"/>
    <w:rsid w:val="004C3BA5"/>
    <w:rsid w:val="004C41D0"/>
    <w:rsid w:val="004C4238"/>
    <w:rsid w:val="004C4548"/>
    <w:rsid w:val="004C4755"/>
    <w:rsid w:val="004C48F5"/>
    <w:rsid w:val="004C4C14"/>
    <w:rsid w:val="004C5141"/>
    <w:rsid w:val="004C515A"/>
    <w:rsid w:val="004C5480"/>
    <w:rsid w:val="004C54CE"/>
    <w:rsid w:val="004C584A"/>
    <w:rsid w:val="004C5C80"/>
    <w:rsid w:val="004C5FC0"/>
    <w:rsid w:val="004C61D4"/>
    <w:rsid w:val="004C64D7"/>
    <w:rsid w:val="004C66B6"/>
    <w:rsid w:val="004C6A26"/>
    <w:rsid w:val="004C763A"/>
    <w:rsid w:val="004C7840"/>
    <w:rsid w:val="004C7865"/>
    <w:rsid w:val="004C7D8C"/>
    <w:rsid w:val="004C7F57"/>
    <w:rsid w:val="004D0026"/>
    <w:rsid w:val="004D043E"/>
    <w:rsid w:val="004D066F"/>
    <w:rsid w:val="004D09D0"/>
    <w:rsid w:val="004D0AFB"/>
    <w:rsid w:val="004D15D8"/>
    <w:rsid w:val="004D1BD3"/>
    <w:rsid w:val="004D1D66"/>
    <w:rsid w:val="004D2150"/>
    <w:rsid w:val="004D25B8"/>
    <w:rsid w:val="004D26E5"/>
    <w:rsid w:val="004D278F"/>
    <w:rsid w:val="004D399F"/>
    <w:rsid w:val="004D44C5"/>
    <w:rsid w:val="004D4643"/>
    <w:rsid w:val="004D5754"/>
    <w:rsid w:val="004D5B63"/>
    <w:rsid w:val="004D5C65"/>
    <w:rsid w:val="004D6632"/>
    <w:rsid w:val="004D68C4"/>
    <w:rsid w:val="004D6DF2"/>
    <w:rsid w:val="004D6E17"/>
    <w:rsid w:val="004D724E"/>
    <w:rsid w:val="004D77B5"/>
    <w:rsid w:val="004D7DF3"/>
    <w:rsid w:val="004D7EAA"/>
    <w:rsid w:val="004E0030"/>
    <w:rsid w:val="004E0874"/>
    <w:rsid w:val="004E1161"/>
    <w:rsid w:val="004E1C28"/>
    <w:rsid w:val="004E1F6B"/>
    <w:rsid w:val="004E226B"/>
    <w:rsid w:val="004E22DF"/>
    <w:rsid w:val="004E2581"/>
    <w:rsid w:val="004E2CBA"/>
    <w:rsid w:val="004E2E48"/>
    <w:rsid w:val="004E2E64"/>
    <w:rsid w:val="004E35D5"/>
    <w:rsid w:val="004E3737"/>
    <w:rsid w:val="004E39E2"/>
    <w:rsid w:val="004E40C9"/>
    <w:rsid w:val="004E4117"/>
    <w:rsid w:val="004E44FD"/>
    <w:rsid w:val="004E4C10"/>
    <w:rsid w:val="004E504A"/>
    <w:rsid w:val="004E54F8"/>
    <w:rsid w:val="004E5783"/>
    <w:rsid w:val="004E5E7E"/>
    <w:rsid w:val="004E6160"/>
    <w:rsid w:val="004E68B0"/>
    <w:rsid w:val="004E6CC1"/>
    <w:rsid w:val="004E7350"/>
    <w:rsid w:val="004E756A"/>
    <w:rsid w:val="004E7AA4"/>
    <w:rsid w:val="004F090E"/>
    <w:rsid w:val="004F0DB2"/>
    <w:rsid w:val="004F0E29"/>
    <w:rsid w:val="004F1155"/>
    <w:rsid w:val="004F18E3"/>
    <w:rsid w:val="004F20E3"/>
    <w:rsid w:val="004F236D"/>
    <w:rsid w:val="004F28BE"/>
    <w:rsid w:val="004F28DC"/>
    <w:rsid w:val="004F2957"/>
    <w:rsid w:val="004F3167"/>
    <w:rsid w:val="004F31F6"/>
    <w:rsid w:val="004F3265"/>
    <w:rsid w:val="004F3416"/>
    <w:rsid w:val="004F3E59"/>
    <w:rsid w:val="004F418B"/>
    <w:rsid w:val="004F42C5"/>
    <w:rsid w:val="004F48A2"/>
    <w:rsid w:val="004F4CB6"/>
    <w:rsid w:val="004F5203"/>
    <w:rsid w:val="004F5403"/>
    <w:rsid w:val="004F5BF5"/>
    <w:rsid w:val="004F5C15"/>
    <w:rsid w:val="004F5DEB"/>
    <w:rsid w:val="004F64FD"/>
    <w:rsid w:val="004F68E3"/>
    <w:rsid w:val="004F69C9"/>
    <w:rsid w:val="004F6AA7"/>
    <w:rsid w:val="004F6E1B"/>
    <w:rsid w:val="004F72C7"/>
    <w:rsid w:val="004F7338"/>
    <w:rsid w:val="004F7620"/>
    <w:rsid w:val="004F76B5"/>
    <w:rsid w:val="004F7A7C"/>
    <w:rsid w:val="004F7ABF"/>
    <w:rsid w:val="004F7CBF"/>
    <w:rsid w:val="0050057E"/>
    <w:rsid w:val="0050057F"/>
    <w:rsid w:val="0050068B"/>
    <w:rsid w:val="00500B3B"/>
    <w:rsid w:val="00500BAE"/>
    <w:rsid w:val="005012B2"/>
    <w:rsid w:val="0050146C"/>
    <w:rsid w:val="00501551"/>
    <w:rsid w:val="00501A5A"/>
    <w:rsid w:val="00501BB8"/>
    <w:rsid w:val="0050223A"/>
    <w:rsid w:val="005025F5"/>
    <w:rsid w:val="00502695"/>
    <w:rsid w:val="005029C7"/>
    <w:rsid w:val="0050303B"/>
    <w:rsid w:val="005030F5"/>
    <w:rsid w:val="00503691"/>
    <w:rsid w:val="00503D11"/>
    <w:rsid w:val="00504AF7"/>
    <w:rsid w:val="00504ED4"/>
    <w:rsid w:val="005051AD"/>
    <w:rsid w:val="005054CA"/>
    <w:rsid w:val="0050562F"/>
    <w:rsid w:val="00505826"/>
    <w:rsid w:val="00506138"/>
    <w:rsid w:val="0050624B"/>
    <w:rsid w:val="005066C4"/>
    <w:rsid w:val="00506739"/>
    <w:rsid w:val="005067F3"/>
    <w:rsid w:val="00506CDB"/>
    <w:rsid w:val="00506E6B"/>
    <w:rsid w:val="0050750A"/>
    <w:rsid w:val="00507DE1"/>
    <w:rsid w:val="00507FFC"/>
    <w:rsid w:val="0051026E"/>
    <w:rsid w:val="005104E5"/>
    <w:rsid w:val="00510C15"/>
    <w:rsid w:val="00510DFE"/>
    <w:rsid w:val="00510ED7"/>
    <w:rsid w:val="00510F2E"/>
    <w:rsid w:val="00510F62"/>
    <w:rsid w:val="00511844"/>
    <w:rsid w:val="00512025"/>
    <w:rsid w:val="00512617"/>
    <w:rsid w:val="00512A4E"/>
    <w:rsid w:val="0051303B"/>
    <w:rsid w:val="00513462"/>
    <w:rsid w:val="0051347F"/>
    <w:rsid w:val="005137A0"/>
    <w:rsid w:val="005137B7"/>
    <w:rsid w:val="005137FA"/>
    <w:rsid w:val="005138F1"/>
    <w:rsid w:val="00513923"/>
    <w:rsid w:val="00513DE8"/>
    <w:rsid w:val="00513E7A"/>
    <w:rsid w:val="00513FE8"/>
    <w:rsid w:val="0051413A"/>
    <w:rsid w:val="00514D82"/>
    <w:rsid w:val="005150C4"/>
    <w:rsid w:val="00515269"/>
    <w:rsid w:val="0051531C"/>
    <w:rsid w:val="0051534C"/>
    <w:rsid w:val="005153D9"/>
    <w:rsid w:val="00515985"/>
    <w:rsid w:val="005167B9"/>
    <w:rsid w:val="00516966"/>
    <w:rsid w:val="00516AA5"/>
    <w:rsid w:val="00516B23"/>
    <w:rsid w:val="005175AD"/>
    <w:rsid w:val="0051785B"/>
    <w:rsid w:val="005178D8"/>
    <w:rsid w:val="00517B29"/>
    <w:rsid w:val="00517D6A"/>
    <w:rsid w:val="00520542"/>
    <w:rsid w:val="005207EB"/>
    <w:rsid w:val="005208A0"/>
    <w:rsid w:val="00520ABB"/>
    <w:rsid w:val="00520E00"/>
    <w:rsid w:val="00521252"/>
    <w:rsid w:val="00521F49"/>
    <w:rsid w:val="0052232B"/>
    <w:rsid w:val="005225D9"/>
    <w:rsid w:val="00522B6B"/>
    <w:rsid w:val="00522CE8"/>
    <w:rsid w:val="00522FEA"/>
    <w:rsid w:val="00523461"/>
    <w:rsid w:val="00523CE4"/>
    <w:rsid w:val="00523DF8"/>
    <w:rsid w:val="00523F17"/>
    <w:rsid w:val="00523F70"/>
    <w:rsid w:val="005240AF"/>
    <w:rsid w:val="00524274"/>
    <w:rsid w:val="005247C3"/>
    <w:rsid w:val="00524A2B"/>
    <w:rsid w:val="0052536C"/>
    <w:rsid w:val="00525375"/>
    <w:rsid w:val="005254FC"/>
    <w:rsid w:val="00525765"/>
    <w:rsid w:val="005258B1"/>
    <w:rsid w:val="005258B7"/>
    <w:rsid w:val="005259F9"/>
    <w:rsid w:val="00526234"/>
    <w:rsid w:val="00526712"/>
    <w:rsid w:val="005267E0"/>
    <w:rsid w:val="00526971"/>
    <w:rsid w:val="00526A5C"/>
    <w:rsid w:val="00526BEF"/>
    <w:rsid w:val="00526C22"/>
    <w:rsid w:val="00526C31"/>
    <w:rsid w:val="00526CE6"/>
    <w:rsid w:val="00527248"/>
    <w:rsid w:val="00527D67"/>
    <w:rsid w:val="00530065"/>
    <w:rsid w:val="00530AA1"/>
    <w:rsid w:val="00530D26"/>
    <w:rsid w:val="005311F2"/>
    <w:rsid w:val="00531588"/>
    <w:rsid w:val="0053163A"/>
    <w:rsid w:val="0053167A"/>
    <w:rsid w:val="005319CB"/>
    <w:rsid w:val="00531B66"/>
    <w:rsid w:val="00531FD3"/>
    <w:rsid w:val="005325C0"/>
    <w:rsid w:val="005328BB"/>
    <w:rsid w:val="0053295C"/>
    <w:rsid w:val="005329BC"/>
    <w:rsid w:val="00532B6A"/>
    <w:rsid w:val="00532E74"/>
    <w:rsid w:val="00532F78"/>
    <w:rsid w:val="0053328E"/>
    <w:rsid w:val="0053339F"/>
    <w:rsid w:val="00533CE8"/>
    <w:rsid w:val="00533E9C"/>
    <w:rsid w:val="00534658"/>
    <w:rsid w:val="00534925"/>
    <w:rsid w:val="00534E42"/>
    <w:rsid w:val="00534E94"/>
    <w:rsid w:val="0053500D"/>
    <w:rsid w:val="005361DB"/>
    <w:rsid w:val="00536214"/>
    <w:rsid w:val="00536385"/>
    <w:rsid w:val="00536453"/>
    <w:rsid w:val="00536DE6"/>
    <w:rsid w:val="00536FD2"/>
    <w:rsid w:val="005370D7"/>
    <w:rsid w:val="0053730E"/>
    <w:rsid w:val="005375DB"/>
    <w:rsid w:val="00537950"/>
    <w:rsid w:val="0053798E"/>
    <w:rsid w:val="00537D3F"/>
    <w:rsid w:val="005402DE"/>
    <w:rsid w:val="0054039C"/>
    <w:rsid w:val="00540882"/>
    <w:rsid w:val="00540A28"/>
    <w:rsid w:val="00540C30"/>
    <w:rsid w:val="0054100E"/>
    <w:rsid w:val="00541701"/>
    <w:rsid w:val="005418C3"/>
    <w:rsid w:val="00541BAB"/>
    <w:rsid w:val="00541C3B"/>
    <w:rsid w:val="00541C75"/>
    <w:rsid w:val="00541DA6"/>
    <w:rsid w:val="005421B5"/>
    <w:rsid w:val="00542560"/>
    <w:rsid w:val="0054300B"/>
    <w:rsid w:val="005430BC"/>
    <w:rsid w:val="005435D4"/>
    <w:rsid w:val="00543831"/>
    <w:rsid w:val="00543CA9"/>
    <w:rsid w:val="00543E20"/>
    <w:rsid w:val="00544691"/>
    <w:rsid w:val="0054471F"/>
    <w:rsid w:val="00544BE7"/>
    <w:rsid w:val="00544BE8"/>
    <w:rsid w:val="00544FED"/>
    <w:rsid w:val="00545490"/>
    <w:rsid w:val="00545B8D"/>
    <w:rsid w:val="00545CA4"/>
    <w:rsid w:val="00545DAB"/>
    <w:rsid w:val="00545E7C"/>
    <w:rsid w:val="005461C6"/>
    <w:rsid w:val="005461D8"/>
    <w:rsid w:val="00546A23"/>
    <w:rsid w:val="00546B1A"/>
    <w:rsid w:val="00546B3F"/>
    <w:rsid w:val="005471CF"/>
    <w:rsid w:val="005477BF"/>
    <w:rsid w:val="005478C6"/>
    <w:rsid w:val="00547D7D"/>
    <w:rsid w:val="00547D8A"/>
    <w:rsid w:val="005500BA"/>
    <w:rsid w:val="005500DE"/>
    <w:rsid w:val="00550136"/>
    <w:rsid w:val="00550505"/>
    <w:rsid w:val="00550636"/>
    <w:rsid w:val="0055071A"/>
    <w:rsid w:val="00551039"/>
    <w:rsid w:val="00551240"/>
    <w:rsid w:val="00551931"/>
    <w:rsid w:val="005525D4"/>
    <w:rsid w:val="0055264D"/>
    <w:rsid w:val="0055267A"/>
    <w:rsid w:val="00552CD7"/>
    <w:rsid w:val="00553084"/>
    <w:rsid w:val="0055344B"/>
    <w:rsid w:val="0055389D"/>
    <w:rsid w:val="00553A2A"/>
    <w:rsid w:val="005541E2"/>
    <w:rsid w:val="00554429"/>
    <w:rsid w:val="00554EB6"/>
    <w:rsid w:val="00555670"/>
    <w:rsid w:val="005556BE"/>
    <w:rsid w:val="00555840"/>
    <w:rsid w:val="00555AD0"/>
    <w:rsid w:val="00556454"/>
    <w:rsid w:val="0055663D"/>
    <w:rsid w:val="00556758"/>
    <w:rsid w:val="0055687E"/>
    <w:rsid w:val="00556957"/>
    <w:rsid w:val="00556B7D"/>
    <w:rsid w:val="00556BD7"/>
    <w:rsid w:val="0055718C"/>
    <w:rsid w:val="005578FF"/>
    <w:rsid w:val="00557EFC"/>
    <w:rsid w:val="005605A3"/>
    <w:rsid w:val="005607FF"/>
    <w:rsid w:val="005610B7"/>
    <w:rsid w:val="00561161"/>
    <w:rsid w:val="00561218"/>
    <w:rsid w:val="0056143F"/>
    <w:rsid w:val="00561849"/>
    <w:rsid w:val="00561AD0"/>
    <w:rsid w:val="00561F2E"/>
    <w:rsid w:val="005621B4"/>
    <w:rsid w:val="005623EC"/>
    <w:rsid w:val="005624B6"/>
    <w:rsid w:val="00563046"/>
    <w:rsid w:val="0056344D"/>
    <w:rsid w:val="00563AE3"/>
    <w:rsid w:val="005640A8"/>
    <w:rsid w:val="00564100"/>
    <w:rsid w:val="0056431D"/>
    <w:rsid w:val="0056493F"/>
    <w:rsid w:val="005649FB"/>
    <w:rsid w:val="00564AA1"/>
    <w:rsid w:val="00564AA2"/>
    <w:rsid w:val="00564EB1"/>
    <w:rsid w:val="00564FF2"/>
    <w:rsid w:val="005650FE"/>
    <w:rsid w:val="005655C4"/>
    <w:rsid w:val="00565AD2"/>
    <w:rsid w:val="00565EBF"/>
    <w:rsid w:val="00566142"/>
    <w:rsid w:val="0056617B"/>
    <w:rsid w:val="005668D5"/>
    <w:rsid w:val="00566919"/>
    <w:rsid w:val="00566BD9"/>
    <w:rsid w:val="005671B2"/>
    <w:rsid w:val="0056750A"/>
    <w:rsid w:val="005676E6"/>
    <w:rsid w:val="005676F9"/>
    <w:rsid w:val="00567709"/>
    <w:rsid w:val="005677FD"/>
    <w:rsid w:val="00567858"/>
    <w:rsid w:val="005678A1"/>
    <w:rsid w:val="00567BB4"/>
    <w:rsid w:val="00567C4F"/>
    <w:rsid w:val="00570088"/>
    <w:rsid w:val="005709CE"/>
    <w:rsid w:val="005709E3"/>
    <w:rsid w:val="00570A4F"/>
    <w:rsid w:val="00570B6C"/>
    <w:rsid w:val="005710DE"/>
    <w:rsid w:val="005712F3"/>
    <w:rsid w:val="00571657"/>
    <w:rsid w:val="0057188B"/>
    <w:rsid w:val="005718B4"/>
    <w:rsid w:val="00571FD1"/>
    <w:rsid w:val="00572001"/>
    <w:rsid w:val="00572209"/>
    <w:rsid w:val="00572880"/>
    <w:rsid w:val="00572985"/>
    <w:rsid w:val="00572A8C"/>
    <w:rsid w:val="00572F3F"/>
    <w:rsid w:val="00573387"/>
    <w:rsid w:val="00573655"/>
    <w:rsid w:val="00573EC9"/>
    <w:rsid w:val="00573FC2"/>
    <w:rsid w:val="0057474A"/>
    <w:rsid w:val="00574B5F"/>
    <w:rsid w:val="005752B5"/>
    <w:rsid w:val="00575C0A"/>
    <w:rsid w:val="00575C29"/>
    <w:rsid w:val="00575F47"/>
    <w:rsid w:val="00576329"/>
    <w:rsid w:val="00576D4E"/>
    <w:rsid w:val="00577DA7"/>
    <w:rsid w:val="005801FF"/>
    <w:rsid w:val="0058046D"/>
    <w:rsid w:val="005808E1"/>
    <w:rsid w:val="00580A22"/>
    <w:rsid w:val="00580F07"/>
    <w:rsid w:val="00581D3D"/>
    <w:rsid w:val="0058216F"/>
    <w:rsid w:val="00582214"/>
    <w:rsid w:val="005823F6"/>
    <w:rsid w:val="0058275D"/>
    <w:rsid w:val="00582B2F"/>
    <w:rsid w:val="00582BF4"/>
    <w:rsid w:val="00582D26"/>
    <w:rsid w:val="0058300F"/>
    <w:rsid w:val="0058308E"/>
    <w:rsid w:val="005830B3"/>
    <w:rsid w:val="00583252"/>
    <w:rsid w:val="00583880"/>
    <w:rsid w:val="00583BCA"/>
    <w:rsid w:val="00584E26"/>
    <w:rsid w:val="00584FF1"/>
    <w:rsid w:val="0058502A"/>
    <w:rsid w:val="00585039"/>
    <w:rsid w:val="00585143"/>
    <w:rsid w:val="005852E8"/>
    <w:rsid w:val="005858BF"/>
    <w:rsid w:val="005861D6"/>
    <w:rsid w:val="005861FD"/>
    <w:rsid w:val="00586951"/>
    <w:rsid w:val="00586B1B"/>
    <w:rsid w:val="00586C70"/>
    <w:rsid w:val="00586CA3"/>
    <w:rsid w:val="0058730E"/>
    <w:rsid w:val="005873F8"/>
    <w:rsid w:val="00587481"/>
    <w:rsid w:val="00587541"/>
    <w:rsid w:val="00587AC5"/>
    <w:rsid w:val="00587AC7"/>
    <w:rsid w:val="00587C48"/>
    <w:rsid w:val="00587D34"/>
    <w:rsid w:val="00587D3F"/>
    <w:rsid w:val="005903EA"/>
    <w:rsid w:val="0059082E"/>
    <w:rsid w:val="005909F0"/>
    <w:rsid w:val="005914B8"/>
    <w:rsid w:val="00591C69"/>
    <w:rsid w:val="00591D19"/>
    <w:rsid w:val="0059237E"/>
    <w:rsid w:val="0059291B"/>
    <w:rsid w:val="00592ED3"/>
    <w:rsid w:val="005930A3"/>
    <w:rsid w:val="00593164"/>
    <w:rsid w:val="0059347F"/>
    <w:rsid w:val="005935E1"/>
    <w:rsid w:val="00593D0D"/>
    <w:rsid w:val="005940EA"/>
    <w:rsid w:val="00594B5E"/>
    <w:rsid w:val="00594F27"/>
    <w:rsid w:val="005950C8"/>
    <w:rsid w:val="0059578C"/>
    <w:rsid w:val="00595CC0"/>
    <w:rsid w:val="00595E4B"/>
    <w:rsid w:val="00596056"/>
    <w:rsid w:val="005963AE"/>
    <w:rsid w:val="00596B7A"/>
    <w:rsid w:val="005973E4"/>
    <w:rsid w:val="00597472"/>
    <w:rsid w:val="005978F0"/>
    <w:rsid w:val="00597C69"/>
    <w:rsid w:val="00597D09"/>
    <w:rsid w:val="005A0202"/>
    <w:rsid w:val="005A0284"/>
    <w:rsid w:val="005A0382"/>
    <w:rsid w:val="005A0466"/>
    <w:rsid w:val="005A06C2"/>
    <w:rsid w:val="005A09F6"/>
    <w:rsid w:val="005A0A50"/>
    <w:rsid w:val="005A10CF"/>
    <w:rsid w:val="005A11C7"/>
    <w:rsid w:val="005A129B"/>
    <w:rsid w:val="005A1C53"/>
    <w:rsid w:val="005A1D66"/>
    <w:rsid w:val="005A279C"/>
    <w:rsid w:val="005A29A5"/>
    <w:rsid w:val="005A2EC6"/>
    <w:rsid w:val="005A2EFB"/>
    <w:rsid w:val="005A2FFE"/>
    <w:rsid w:val="005A431C"/>
    <w:rsid w:val="005A45E8"/>
    <w:rsid w:val="005A4993"/>
    <w:rsid w:val="005A4F34"/>
    <w:rsid w:val="005A5590"/>
    <w:rsid w:val="005A55B9"/>
    <w:rsid w:val="005A55FD"/>
    <w:rsid w:val="005A620E"/>
    <w:rsid w:val="005A6333"/>
    <w:rsid w:val="005A6B3E"/>
    <w:rsid w:val="005A7062"/>
    <w:rsid w:val="005A71B0"/>
    <w:rsid w:val="005A7B58"/>
    <w:rsid w:val="005A7CC1"/>
    <w:rsid w:val="005A7D5D"/>
    <w:rsid w:val="005B069B"/>
    <w:rsid w:val="005B080A"/>
    <w:rsid w:val="005B08CE"/>
    <w:rsid w:val="005B0A15"/>
    <w:rsid w:val="005B0F1F"/>
    <w:rsid w:val="005B107D"/>
    <w:rsid w:val="005B11A1"/>
    <w:rsid w:val="005B13BA"/>
    <w:rsid w:val="005B17A7"/>
    <w:rsid w:val="005B1A91"/>
    <w:rsid w:val="005B308A"/>
    <w:rsid w:val="005B343E"/>
    <w:rsid w:val="005B3A82"/>
    <w:rsid w:val="005B3C88"/>
    <w:rsid w:val="005B3C98"/>
    <w:rsid w:val="005B3CA7"/>
    <w:rsid w:val="005B416B"/>
    <w:rsid w:val="005B433E"/>
    <w:rsid w:val="005B4551"/>
    <w:rsid w:val="005B4752"/>
    <w:rsid w:val="005B4A5B"/>
    <w:rsid w:val="005B584D"/>
    <w:rsid w:val="005B5DA4"/>
    <w:rsid w:val="005B5FE5"/>
    <w:rsid w:val="005B6428"/>
    <w:rsid w:val="005B6709"/>
    <w:rsid w:val="005B67DA"/>
    <w:rsid w:val="005B69B7"/>
    <w:rsid w:val="005B6B0F"/>
    <w:rsid w:val="005B6DD3"/>
    <w:rsid w:val="005B742B"/>
    <w:rsid w:val="005B75D4"/>
    <w:rsid w:val="005B793F"/>
    <w:rsid w:val="005B7C66"/>
    <w:rsid w:val="005B7E28"/>
    <w:rsid w:val="005C0158"/>
    <w:rsid w:val="005C0168"/>
    <w:rsid w:val="005C09F4"/>
    <w:rsid w:val="005C0C44"/>
    <w:rsid w:val="005C0D1B"/>
    <w:rsid w:val="005C2022"/>
    <w:rsid w:val="005C28FE"/>
    <w:rsid w:val="005C36BA"/>
    <w:rsid w:val="005C374B"/>
    <w:rsid w:val="005C38D6"/>
    <w:rsid w:val="005C3B49"/>
    <w:rsid w:val="005C3CA4"/>
    <w:rsid w:val="005C3DBC"/>
    <w:rsid w:val="005C3EF6"/>
    <w:rsid w:val="005C41D7"/>
    <w:rsid w:val="005C432C"/>
    <w:rsid w:val="005C4A17"/>
    <w:rsid w:val="005C4B7C"/>
    <w:rsid w:val="005C4BD1"/>
    <w:rsid w:val="005C4D18"/>
    <w:rsid w:val="005C4DD7"/>
    <w:rsid w:val="005C4FE0"/>
    <w:rsid w:val="005C5795"/>
    <w:rsid w:val="005C6652"/>
    <w:rsid w:val="005C678E"/>
    <w:rsid w:val="005C69AC"/>
    <w:rsid w:val="005C6EEE"/>
    <w:rsid w:val="005C7069"/>
    <w:rsid w:val="005C75AA"/>
    <w:rsid w:val="005C787B"/>
    <w:rsid w:val="005D00BF"/>
    <w:rsid w:val="005D022E"/>
    <w:rsid w:val="005D0267"/>
    <w:rsid w:val="005D02A6"/>
    <w:rsid w:val="005D083F"/>
    <w:rsid w:val="005D11DD"/>
    <w:rsid w:val="005D1484"/>
    <w:rsid w:val="005D1899"/>
    <w:rsid w:val="005D19AF"/>
    <w:rsid w:val="005D1CAE"/>
    <w:rsid w:val="005D1DE2"/>
    <w:rsid w:val="005D1F2C"/>
    <w:rsid w:val="005D1F85"/>
    <w:rsid w:val="005D1F8E"/>
    <w:rsid w:val="005D242A"/>
    <w:rsid w:val="005D29FF"/>
    <w:rsid w:val="005D3270"/>
    <w:rsid w:val="005D37DE"/>
    <w:rsid w:val="005D3A2E"/>
    <w:rsid w:val="005D425B"/>
    <w:rsid w:val="005D42C4"/>
    <w:rsid w:val="005D453F"/>
    <w:rsid w:val="005D4667"/>
    <w:rsid w:val="005D46FA"/>
    <w:rsid w:val="005D4A26"/>
    <w:rsid w:val="005D4F5A"/>
    <w:rsid w:val="005D55AB"/>
    <w:rsid w:val="005D5BA7"/>
    <w:rsid w:val="005D60C5"/>
    <w:rsid w:val="005D6131"/>
    <w:rsid w:val="005D6207"/>
    <w:rsid w:val="005D644A"/>
    <w:rsid w:val="005D64B1"/>
    <w:rsid w:val="005D64C7"/>
    <w:rsid w:val="005D652E"/>
    <w:rsid w:val="005D6619"/>
    <w:rsid w:val="005D6A16"/>
    <w:rsid w:val="005D6A37"/>
    <w:rsid w:val="005D6DBB"/>
    <w:rsid w:val="005D7419"/>
    <w:rsid w:val="005D7644"/>
    <w:rsid w:val="005D77FB"/>
    <w:rsid w:val="005D78B2"/>
    <w:rsid w:val="005D7DC5"/>
    <w:rsid w:val="005D7E51"/>
    <w:rsid w:val="005E0475"/>
    <w:rsid w:val="005E0BAD"/>
    <w:rsid w:val="005E0F23"/>
    <w:rsid w:val="005E1567"/>
    <w:rsid w:val="005E1576"/>
    <w:rsid w:val="005E15AF"/>
    <w:rsid w:val="005E1961"/>
    <w:rsid w:val="005E19A4"/>
    <w:rsid w:val="005E1C44"/>
    <w:rsid w:val="005E1CE2"/>
    <w:rsid w:val="005E1CFC"/>
    <w:rsid w:val="005E20B5"/>
    <w:rsid w:val="005E2784"/>
    <w:rsid w:val="005E2B26"/>
    <w:rsid w:val="005E2B46"/>
    <w:rsid w:val="005E31DC"/>
    <w:rsid w:val="005E32E4"/>
    <w:rsid w:val="005E3358"/>
    <w:rsid w:val="005E364C"/>
    <w:rsid w:val="005E38BA"/>
    <w:rsid w:val="005E392E"/>
    <w:rsid w:val="005E3A58"/>
    <w:rsid w:val="005E4128"/>
    <w:rsid w:val="005E41E6"/>
    <w:rsid w:val="005E4344"/>
    <w:rsid w:val="005E43A1"/>
    <w:rsid w:val="005E458E"/>
    <w:rsid w:val="005E4C8F"/>
    <w:rsid w:val="005E516A"/>
    <w:rsid w:val="005E5236"/>
    <w:rsid w:val="005E55A3"/>
    <w:rsid w:val="005E59F9"/>
    <w:rsid w:val="005E5D58"/>
    <w:rsid w:val="005E5DF3"/>
    <w:rsid w:val="005E5DFD"/>
    <w:rsid w:val="005E5FC5"/>
    <w:rsid w:val="005E6047"/>
    <w:rsid w:val="005E615B"/>
    <w:rsid w:val="005E6305"/>
    <w:rsid w:val="005E6851"/>
    <w:rsid w:val="005E68EA"/>
    <w:rsid w:val="005E6903"/>
    <w:rsid w:val="005E697F"/>
    <w:rsid w:val="005E6BE7"/>
    <w:rsid w:val="005E6CDD"/>
    <w:rsid w:val="005E714A"/>
    <w:rsid w:val="005E7636"/>
    <w:rsid w:val="005E76A0"/>
    <w:rsid w:val="005E7981"/>
    <w:rsid w:val="005E7B31"/>
    <w:rsid w:val="005E7D51"/>
    <w:rsid w:val="005E7ED6"/>
    <w:rsid w:val="005E7F9E"/>
    <w:rsid w:val="005F0156"/>
    <w:rsid w:val="005F043C"/>
    <w:rsid w:val="005F08B4"/>
    <w:rsid w:val="005F094E"/>
    <w:rsid w:val="005F0CC9"/>
    <w:rsid w:val="005F1238"/>
    <w:rsid w:val="005F12AE"/>
    <w:rsid w:val="005F1399"/>
    <w:rsid w:val="005F1AE3"/>
    <w:rsid w:val="005F1B41"/>
    <w:rsid w:val="005F1ECE"/>
    <w:rsid w:val="005F1F9B"/>
    <w:rsid w:val="005F2052"/>
    <w:rsid w:val="005F21E7"/>
    <w:rsid w:val="005F276F"/>
    <w:rsid w:val="005F312A"/>
    <w:rsid w:val="005F3838"/>
    <w:rsid w:val="005F3C42"/>
    <w:rsid w:val="005F3E13"/>
    <w:rsid w:val="005F4274"/>
    <w:rsid w:val="005F4AC3"/>
    <w:rsid w:val="005F4DC3"/>
    <w:rsid w:val="005F5215"/>
    <w:rsid w:val="005F5F5C"/>
    <w:rsid w:val="005F5FBC"/>
    <w:rsid w:val="005F67D1"/>
    <w:rsid w:val="005F6893"/>
    <w:rsid w:val="005F6A8B"/>
    <w:rsid w:val="005F7055"/>
    <w:rsid w:val="005F719B"/>
    <w:rsid w:val="005F73F5"/>
    <w:rsid w:val="005F7936"/>
    <w:rsid w:val="005F7B1F"/>
    <w:rsid w:val="005F7CE4"/>
    <w:rsid w:val="005F7D7F"/>
    <w:rsid w:val="005F7EF5"/>
    <w:rsid w:val="005F7F3A"/>
    <w:rsid w:val="00600372"/>
    <w:rsid w:val="00600430"/>
    <w:rsid w:val="00600E59"/>
    <w:rsid w:val="00600E98"/>
    <w:rsid w:val="006010D6"/>
    <w:rsid w:val="006014B2"/>
    <w:rsid w:val="006021A8"/>
    <w:rsid w:val="006021B3"/>
    <w:rsid w:val="00602318"/>
    <w:rsid w:val="006023A8"/>
    <w:rsid w:val="00602A60"/>
    <w:rsid w:val="00602C15"/>
    <w:rsid w:val="00602E05"/>
    <w:rsid w:val="00602E48"/>
    <w:rsid w:val="00603106"/>
    <w:rsid w:val="00603159"/>
    <w:rsid w:val="006031D6"/>
    <w:rsid w:val="00603477"/>
    <w:rsid w:val="00604570"/>
    <w:rsid w:val="0060467B"/>
    <w:rsid w:val="00604E6D"/>
    <w:rsid w:val="00605380"/>
    <w:rsid w:val="00605622"/>
    <w:rsid w:val="006058CD"/>
    <w:rsid w:val="00605AA1"/>
    <w:rsid w:val="00605EE9"/>
    <w:rsid w:val="006064BD"/>
    <w:rsid w:val="0060663E"/>
    <w:rsid w:val="00607948"/>
    <w:rsid w:val="00607C2F"/>
    <w:rsid w:val="00607D38"/>
    <w:rsid w:val="00607D7D"/>
    <w:rsid w:val="00607FAA"/>
    <w:rsid w:val="00610328"/>
    <w:rsid w:val="006106F4"/>
    <w:rsid w:val="006108BE"/>
    <w:rsid w:val="006109F6"/>
    <w:rsid w:val="00611146"/>
    <w:rsid w:val="00611494"/>
    <w:rsid w:val="00611EC1"/>
    <w:rsid w:val="006122C0"/>
    <w:rsid w:val="00612364"/>
    <w:rsid w:val="006124C4"/>
    <w:rsid w:val="00612728"/>
    <w:rsid w:val="006127C8"/>
    <w:rsid w:val="00612AA9"/>
    <w:rsid w:val="006138D4"/>
    <w:rsid w:val="00613ED8"/>
    <w:rsid w:val="006140B8"/>
    <w:rsid w:val="00614504"/>
    <w:rsid w:val="00614556"/>
    <w:rsid w:val="00614706"/>
    <w:rsid w:val="00614D57"/>
    <w:rsid w:val="00615646"/>
    <w:rsid w:val="006157C0"/>
    <w:rsid w:val="00615A2C"/>
    <w:rsid w:val="00616AE7"/>
    <w:rsid w:val="00616F39"/>
    <w:rsid w:val="00616FDD"/>
    <w:rsid w:val="00617AF1"/>
    <w:rsid w:val="0062049B"/>
    <w:rsid w:val="0062060F"/>
    <w:rsid w:val="006206AA"/>
    <w:rsid w:val="00620B27"/>
    <w:rsid w:val="00620B58"/>
    <w:rsid w:val="0062115D"/>
    <w:rsid w:val="006215B7"/>
    <w:rsid w:val="00621985"/>
    <w:rsid w:val="006225B0"/>
    <w:rsid w:val="00622A5D"/>
    <w:rsid w:val="00622DE3"/>
    <w:rsid w:val="00622EF3"/>
    <w:rsid w:val="006232F8"/>
    <w:rsid w:val="006236E0"/>
    <w:rsid w:val="006238D7"/>
    <w:rsid w:val="00623B53"/>
    <w:rsid w:val="00623C1C"/>
    <w:rsid w:val="00623E36"/>
    <w:rsid w:val="0062400D"/>
    <w:rsid w:val="006242AC"/>
    <w:rsid w:val="006244F9"/>
    <w:rsid w:val="0062450A"/>
    <w:rsid w:val="00624564"/>
    <w:rsid w:val="00624792"/>
    <w:rsid w:val="0062483F"/>
    <w:rsid w:val="0062495F"/>
    <w:rsid w:val="006249D7"/>
    <w:rsid w:val="00624CBC"/>
    <w:rsid w:val="00624CCE"/>
    <w:rsid w:val="00624F42"/>
    <w:rsid w:val="00624F55"/>
    <w:rsid w:val="0062527D"/>
    <w:rsid w:val="0062556B"/>
    <w:rsid w:val="00625938"/>
    <w:rsid w:val="00625B53"/>
    <w:rsid w:val="00625C2E"/>
    <w:rsid w:val="00625D1E"/>
    <w:rsid w:val="00625D5B"/>
    <w:rsid w:val="00625EE2"/>
    <w:rsid w:val="00625EED"/>
    <w:rsid w:val="0062606D"/>
    <w:rsid w:val="0062633B"/>
    <w:rsid w:val="00626719"/>
    <w:rsid w:val="006267BE"/>
    <w:rsid w:val="00626A4C"/>
    <w:rsid w:val="00626CE4"/>
    <w:rsid w:val="00626D69"/>
    <w:rsid w:val="00626FC8"/>
    <w:rsid w:val="0062750B"/>
    <w:rsid w:val="0062780B"/>
    <w:rsid w:val="0062783C"/>
    <w:rsid w:val="00627D60"/>
    <w:rsid w:val="00627DC7"/>
    <w:rsid w:val="00627E54"/>
    <w:rsid w:val="00630394"/>
    <w:rsid w:val="00630AB4"/>
    <w:rsid w:val="00630FE7"/>
    <w:rsid w:val="0063116E"/>
    <w:rsid w:val="0063170E"/>
    <w:rsid w:val="00631D06"/>
    <w:rsid w:val="00631EF0"/>
    <w:rsid w:val="00631F6C"/>
    <w:rsid w:val="00632462"/>
    <w:rsid w:val="00632660"/>
    <w:rsid w:val="00632662"/>
    <w:rsid w:val="006329E2"/>
    <w:rsid w:val="00632B4C"/>
    <w:rsid w:val="00632F59"/>
    <w:rsid w:val="00633674"/>
    <w:rsid w:val="006338D5"/>
    <w:rsid w:val="00633AD8"/>
    <w:rsid w:val="00633CFE"/>
    <w:rsid w:val="00633D29"/>
    <w:rsid w:val="006340F7"/>
    <w:rsid w:val="00634156"/>
    <w:rsid w:val="0063488F"/>
    <w:rsid w:val="0063492B"/>
    <w:rsid w:val="00634C95"/>
    <w:rsid w:val="006357AC"/>
    <w:rsid w:val="00635EA8"/>
    <w:rsid w:val="0063644B"/>
    <w:rsid w:val="00636760"/>
    <w:rsid w:val="00637A4C"/>
    <w:rsid w:val="00640998"/>
    <w:rsid w:val="00640A97"/>
    <w:rsid w:val="00640F7B"/>
    <w:rsid w:val="00640F9D"/>
    <w:rsid w:val="00640FC5"/>
    <w:rsid w:val="00640FDC"/>
    <w:rsid w:val="00641090"/>
    <w:rsid w:val="0064252D"/>
    <w:rsid w:val="006427A1"/>
    <w:rsid w:val="00643406"/>
    <w:rsid w:val="00643489"/>
    <w:rsid w:val="006434AD"/>
    <w:rsid w:val="0064394C"/>
    <w:rsid w:val="00643C77"/>
    <w:rsid w:val="00643DC7"/>
    <w:rsid w:val="00643F31"/>
    <w:rsid w:val="00644A7A"/>
    <w:rsid w:val="00644ADD"/>
    <w:rsid w:val="00645993"/>
    <w:rsid w:val="00645FC8"/>
    <w:rsid w:val="006466DC"/>
    <w:rsid w:val="00646A07"/>
    <w:rsid w:val="00646DA1"/>
    <w:rsid w:val="00647135"/>
    <w:rsid w:val="006471BD"/>
    <w:rsid w:val="006478B9"/>
    <w:rsid w:val="00647A53"/>
    <w:rsid w:val="00647F0E"/>
    <w:rsid w:val="00647FBF"/>
    <w:rsid w:val="00650604"/>
    <w:rsid w:val="00650702"/>
    <w:rsid w:val="00650B45"/>
    <w:rsid w:val="00650C5C"/>
    <w:rsid w:val="00650F7E"/>
    <w:rsid w:val="006514F2"/>
    <w:rsid w:val="006517B2"/>
    <w:rsid w:val="006522DE"/>
    <w:rsid w:val="00653145"/>
    <w:rsid w:val="00653D3F"/>
    <w:rsid w:val="00653FB8"/>
    <w:rsid w:val="00654083"/>
    <w:rsid w:val="0065458D"/>
    <w:rsid w:val="006547E1"/>
    <w:rsid w:val="00654A5F"/>
    <w:rsid w:val="00654C65"/>
    <w:rsid w:val="00654E4B"/>
    <w:rsid w:val="00655AA7"/>
    <w:rsid w:val="00655B3C"/>
    <w:rsid w:val="00655DB7"/>
    <w:rsid w:val="00655DE2"/>
    <w:rsid w:val="006561C7"/>
    <w:rsid w:val="006563FA"/>
    <w:rsid w:val="00656E87"/>
    <w:rsid w:val="00656F81"/>
    <w:rsid w:val="00656FFB"/>
    <w:rsid w:val="006570E4"/>
    <w:rsid w:val="006571CD"/>
    <w:rsid w:val="00657A9A"/>
    <w:rsid w:val="00657EDF"/>
    <w:rsid w:val="00657F3A"/>
    <w:rsid w:val="00657F5A"/>
    <w:rsid w:val="00657F87"/>
    <w:rsid w:val="00657FDE"/>
    <w:rsid w:val="0066011D"/>
    <w:rsid w:val="00660236"/>
    <w:rsid w:val="006604BD"/>
    <w:rsid w:val="00660DA2"/>
    <w:rsid w:val="00661CC6"/>
    <w:rsid w:val="00661EC5"/>
    <w:rsid w:val="00661F0A"/>
    <w:rsid w:val="006620EA"/>
    <w:rsid w:val="006623E3"/>
    <w:rsid w:val="006624EC"/>
    <w:rsid w:val="0066255C"/>
    <w:rsid w:val="006625F2"/>
    <w:rsid w:val="006629AF"/>
    <w:rsid w:val="00662A50"/>
    <w:rsid w:val="00662A7C"/>
    <w:rsid w:val="00662C20"/>
    <w:rsid w:val="0066381F"/>
    <w:rsid w:val="00663845"/>
    <w:rsid w:val="00663947"/>
    <w:rsid w:val="00663C69"/>
    <w:rsid w:val="00664221"/>
    <w:rsid w:val="0066427A"/>
    <w:rsid w:val="0066525A"/>
    <w:rsid w:val="00665890"/>
    <w:rsid w:val="0066599D"/>
    <w:rsid w:val="006659A7"/>
    <w:rsid w:val="00665A52"/>
    <w:rsid w:val="00665B63"/>
    <w:rsid w:val="00665F62"/>
    <w:rsid w:val="00666406"/>
    <w:rsid w:val="00666892"/>
    <w:rsid w:val="00666B45"/>
    <w:rsid w:val="006673F9"/>
    <w:rsid w:val="006679C5"/>
    <w:rsid w:val="00667CC1"/>
    <w:rsid w:val="00667E40"/>
    <w:rsid w:val="00667FB4"/>
    <w:rsid w:val="006709E5"/>
    <w:rsid w:val="0067152B"/>
    <w:rsid w:val="00671752"/>
    <w:rsid w:val="00671AE2"/>
    <w:rsid w:val="00671BA0"/>
    <w:rsid w:val="00671BFE"/>
    <w:rsid w:val="00671D30"/>
    <w:rsid w:val="00671D3F"/>
    <w:rsid w:val="006722DD"/>
    <w:rsid w:val="0067244C"/>
    <w:rsid w:val="00672B13"/>
    <w:rsid w:val="00672CE8"/>
    <w:rsid w:val="00672DAC"/>
    <w:rsid w:val="00673043"/>
    <w:rsid w:val="00673D9D"/>
    <w:rsid w:val="00673E50"/>
    <w:rsid w:val="00673FA4"/>
    <w:rsid w:val="00674173"/>
    <w:rsid w:val="00674636"/>
    <w:rsid w:val="00674944"/>
    <w:rsid w:val="00674CD5"/>
    <w:rsid w:val="00675297"/>
    <w:rsid w:val="0067532F"/>
    <w:rsid w:val="00676167"/>
    <w:rsid w:val="00676262"/>
    <w:rsid w:val="00676C91"/>
    <w:rsid w:val="00676D14"/>
    <w:rsid w:val="00676F07"/>
    <w:rsid w:val="00677345"/>
    <w:rsid w:val="00677975"/>
    <w:rsid w:val="0068023A"/>
    <w:rsid w:val="0068074A"/>
    <w:rsid w:val="0068092C"/>
    <w:rsid w:val="00680AEA"/>
    <w:rsid w:val="006810B9"/>
    <w:rsid w:val="00681110"/>
    <w:rsid w:val="006817FB"/>
    <w:rsid w:val="00681DF3"/>
    <w:rsid w:val="00681DF5"/>
    <w:rsid w:val="00681ECB"/>
    <w:rsid w:val="00682277"/>
    <w:rsid w:val="00682338"/>
    <w:rsid w:val="00682E80"/>
    <w:rsid w:val="00683156"/>
    <w:rsid w:val="00683654"/>
    <w:rsid w:val="006841A0"/>
    <w:rsid w:val="006845D0"/>
    <w:rsid w:val="0068472F"/>
    <w:rsid w:val="0068483E"/>
    <w:rsid w:val="00684AFD"/>
    <w:rsid w:val="00684DF0"/>
    <w:rsid w:val="00685218"/>
    <w:rsid w:val="00685501"/>
    <w:rsid w:val="00685820"/>
    <w:rsid w:val="00685A15"/>
    <w:rsid w:val="00685BBC"/>
    <w:rsid w:val="006867F3"/>
    <w:rsid w:val="00686B72"/>
    <w:rsid w:val="00686CB8"/>
    <w:rsid w:val="00686CED"/>
    <w:rsid w:val="00686F7A"/>
    <w:rsid w:val="00686F84"/>
    <w:rsid w:val="0068703E"/>
    <w:rsid w:val="0068744A"/>
    <w:rsid w:val="00687836"/>
    <w:rsid w:val="00687A2A"/>
    <w:rsid w:val="00687D25"/>
    <w:rsid w:val="00687F2E"/>
    <w:rsid w:val="00687F48"/>
    <w:rsid w:val="00690267"/>
    <w:rsid w:val="00690546"/>
    <w:rsid w:val="006906C7"/>
    <w:rsid w:val="0069073B"/>
    <w:rsid w:val="00690D9B"/>
    <w:rsid w:val="00690EB6"/>
    <w:rsid w:val="00691E70"/>
    <w:rsid w:val="0069283D"/>
    <w:rsid w:val="00692926"/>
    <w:rsid w:val="00692D61"/>
    <w:rsid w:val="00692ED7"/>
    <w:rsid w:val="00693BEE"/>
    <w:rsid w:val="006940F4"/>
    <w:rsid w:val="00694380"/>
    <w:rsid w:val="00694724"/>
    <w:rsid w:val="0069487C"/>
    <w:rsid w:val="0069491C"/>
    <w:rsid w:val="00694D1B"/>
    <w:rsid w:val="00694E1E"/>
    <w:rsid w:val="00695BEA"/>
    <w:rsid w:val="00695C2D"/>
    <w:rsid w:val="00696350"/>
    <w:rsid w:val="0069643D"/>
    <w:rsid w:val="00696769"/>
    <w:rsid w:val="00696C70"/>
    <w:rsid w:val="006975CD"/>
    <w:rsid w:val="00697803"/>
    <w:rsid w:val="006A0468"/>
    <w:rsid w:val="006A06B0"/>
    <w:rsid w:val="006A0EB0"/>
    <w:rsid w:val="006A10D9"/>
    <w:rsid w:val="006A118D"/>
    <w:rsid w:val="006A1335"/>
    <w:rsid w:val="006A18B6"/>
    <w:rsid w:val="006A1D0B"/>
    <w:rsid w:val="006A1DCA"/>
    <w:rsid w:val="006A1FDA"/>
    <w:rsid w:val="006A2598"/>
    <w:rsid w:val="006A2779"/>
    <w:rsid w:val="006A2E28"/>
    <w:rsid w:val="006A2FE3"/>
    <w:rsid w:val="006A30E1"/>
    <w:rsid w:val="006A3195"/>
    <w:rsid w:val="006A33A1"/>
    <w:rsid w:val="006A35DF"/>
    <w:rsid w:val="006A3600"/>
    <w:rsid w:val="006A3D08"/>
    <w:rsid w:val="006A3FA2"/>
    <w:rsid w:val="006A3FA9"/>
    <w:rsid w:val="006A3FFB"/>
    <w:rsid w:val="006A42E5"/>
    <w:rsid w:val="006A44F1"/>
    <w:rsid w:val="006A4532"/>
    <w:rsid w:val="006A4533"/>
    <w:rsid w:val="006A460D"/>
    <w:rsid w:val="006A52A9"/>
    <w:rsid w:val="006A587E"/>
    <w:rsid w:val="006A5D0A"/>
    <w:rsid w:val="006A6844"/>
    <w:rsid w:val="006A6860"/>
    <w:rsid w:val="006A68F3"/>
    <w:rsid w:val="006A6A97"/>
    <w:rsid w:val="006A6DA3"/>
    <w:rsid w:val="006A6E1A"/>
    <w:rsid w:val="006A6E74"/>
    <w:rsid w:val="006A6FD8"/>
    <w:rsid w:val="006A6FF1"/>
    <w:rsid w:val="006A716F"/>
    <w:rsid w:val="006A73DA"/>
    <w:rsid w:val="006A7C00"/>
    <w:rsid w:val="006B00F7"/>
    <w:rsid w:val="006B07AA"/>
    <w:rsid w:val="006B0A15"/>
    <w:rsid w:val="006B0BB9"/>
    <w:rsid w:val="006B0F15"/>
    <w:rsid w:val="006B1033"/>
    <w:rsid w:val="006B1169"/>
    <w:rsid w:val="006B15A6"/>
    <w:rsid w:val="006B178A"/>
    <w:rsid w:val="006B1849"/>
    <w:rsid w:val="006B185D"/>
    <w:rsid w:val="006B195B"/>
    <w:rsid w:val="006B1C69"/>
    <w:rsid w:val="006B1FE3"/>
    <w:rsid w:val="006B2299"/>
    <w:rsid w:val="006B2664"/>
    <w:rsid w:val="006B2A04"/>
    <w:rsid w:val="006B2A7F"/>
    <w:rsid w:val="006B33CA"/>
    <w:rsid w:val="006B363B"/>
    <w:rsid w:val="006B3723"/>
    <w:rsid w:val="006B3B31"/>
    <w:rsid w:val="006B40C9"/>
    <w:rsid w:val="006B40D6"/>
    <w:rsid w:val="006B4639"/>
    <w:rsid w:val="006B5291"/>
    <w:rsid w:val="006B5FEE"/>
    <w:rsid w:val="006B610B"/>
    <w:rsid w:val="006B645E"/>
    <w:rsid w:val="006B6743"/>
    <w:rsid w:val="006B6BC3"/>
    <w:rsid w:val="006B711D"/>
    <w:rsid w:val="006B71A7"/>
    <w:rsid w:val="006B7214"/>
    <w:rsid w:val="006B762B"/>
    <w:rsid w:val="006B7D84"/>
    <w:rsid w:val="006B7DDD"/>
    <w:rsid w:val="006C0415"/>
    <w:rsid w:val="006C0E1C"/>
    <w:rsid w:val="006C10A8"/>
    <w:rsid w:val="006C1668"/>
    <w:rsid w:val="006C1703"/>
    <w:rsid w:val="006C1A2F"/>
    <w:rsid w:val="006C2058"/>
    <w:rsid w:val="006C2791"/>
    <w:rsid w:val="006C2803"/>
    <w:rsid w:val="006C2B22"/>
    <w:rsid w:val="006C305F"/>
    <w:rsid w:val="006C3361"/>
    <w:rsid w:val="006C3668"/>
    <w:rsid w:val="006C396A"/>
    <w:rsid w:val="006C397C"/>
    <w:rsid w:val="006C3A2F"/>
    <w:rsid w:val="006C44F2"/>
    <w:rsid w:val="006C47A4"/>
    <w:rsid w:val="006C48BA"/>
    <w:rsid w:val="006C49EF"/>
    <w:rsid w:val="006C5140"/>
    <w:rsid w:val="006C5315"/>
    <w:rsid w:val="006C5373"/>
    <w:rsid w:val="006C54D0"/>
    <w:rsid w:val="006C562A"/>
    <w:rsid w:val="006C5E7E"/>
    <w:rsid w:val="006C5FD9"/>
    <w:rsid w:val="006C6487"/>
    <w:rsid w:val="006C668C"/>
    <w:rsid w:val="006C6885"/>
    <w:rsid w:val="006C6A9E"/>
    <w:rsid w:val="006C7340"/>
    <w:rsid w:val="006C74F4"/>
    <w:rsid w:val="006C7DC9"/>
    <w:rsid w:val="006D011E"/>
    <w:rsid w:val="006D06BE"/>
    <w:rsid w:val="006D0B5D"/>
    <w:rsid w:val="006D0C06"/>
    <w:rsid w:val="006D1A45"/>
    <w:rsid w:val="006D1BAF"/>
    <w:rsid w:val="006D1CDB"/>
    <w:rsid w:val="006D1DFC"/>
    <w:rsid w:val="006D273B"/>
    <w:rsid w:val="006D356A"/>
    <w:rsid w:val="006D3956"/>
    <w:rsid w:val="006D47BC"/>
    <w:rsid w:val="006D4BB2"/>
    <w:rsid w:val="006D4DDC"/>
    <w:rsid w:val="006D531E"/>
    <w:rsid w:val="006D544A"/>
    <w:rsid w:val="006D57A6"/>
    <w:rsid w:val="006D5B52"/>
    <w:rsid w:val="006D5D9E"/>
    <w:rsid w:val="006D63BF"/>
    <w:rsid w:val="006D65FA"/>
    <w:rsid w:val="006D71C6"/>
    <w:rsid w:val="006D7646"/>
    <w:rsid w:val="006D7995"/>
    <w:rsid w:val="006D7AD6"/>
    <w:rsid w:val="006E08EB"/>
    <w:rsid w:val="006E0F5C"/>
    <w:rsid w:val="006E1056"/>
    <w:rsid w:val="006E15CE"/>
    <w:rsid w:val="006E1958"/>
    <w:rsid w:val="006E1BE8"/>
    <w:rsid w:val="006E1FF5"/>
    <w:rsid w:val="006E2032"/>
    <w:rsid w:val="006E20F3"/>
    <w:rsid w:val="006E2988"/>
    <w:rsid w:val="006E2A08"/>
    <w:rsid w:val="006E2B0D"/>
    <w:rsid w:val="006E2BDC"/>
    <w:rsid w:val="006E2C1C"/>
    <w:rsid w:val="006E2D8B"/>
    <w:rsid w:val="006E2F85"/>
    <w:rsid w:val="006E3852"/>
    <w:rsid w:val="006E3920"/>
    <w:rsid w:val="006E3AAD"/>
    <w:rsid w:val="006E3E2C"/>
    <w:rsid w:val="006E400E"/>
    <w:rsid w:val="006E40B6"/>
    <w:rsid w:val="006E5062"/>
    <w:rsid w:val="006E52DB"/>
    <w:rsid w:val="006E5331"/>
    <w:rsid w:val="006E5584"/>
    <w:rsid w:val="006E57A1"/>
    <w:rsid w:val="006E59CD"/>
    <w:rsid w:val="006E5F2F"/>
    <w:rsid w:val="006E601C"/>
    <w:rsid w:val="006E6333"/>
    <w:rsid w:val="006E67B6"/>
    <w:rsid w:val="006E736E"/>
    <w:rsid w:val="006E7526"/>
    <w:rsid w:val="006E7792"/>
    <w:rsid w:val="006E7C36"/>
    <w:rsid w:val="006E7CA9"/>
    <w:rsid w:val="006E7E60"/>
    <w:rsid w:val="006E7F76"/>
    <w:rsid w:val="006F03A5"/>
    <w:rsid w:val="006F054F"/>
    <w:rsid w:val="006F05D8"/>
    <w:rsid w:val="006F0C16"/>
    <w:rsid w:val="006F0D5B"/>
    <w:rsid w:val="006F0DC1"/>
    <w:rsid w:val="006F22D0"/>
    <w:rsid w:val="006F2565"/>
    <w:rsid w:val="006F271D"/>
    <w:rsid w:val="006F2C27"/>
    <w:rsid w:val="006F2D65"/>
    <w:rsid w:val="006F2D92"/>
    <w:rsid w:val="006F2E40"/>
    <w:rsid w:val="006F315D"/>
    <w:rsid w:val="006F34AE"/>
    <w:rsid w:val="006F3537"/>
    <w:rsid w:val="006F37D1"/>
    <w:rsid w:val="006F3A11"/>
    <w:rsid w:val="006F3B1E"/>
    <w:rsid w:val="006F3B70"/>
    <w:rsid w:val="006F3B76"/>
    <w:rsid w:val="006F3C9A"/>
    <w:rsid w:val="006F3E98"/>
    <w:rsid w:val="006F4130"/>
    <w:rsid w:val="006F46C3"/>
    <w:rsid w:val="006F4736"/>
    <w:rsid w:val="006F489B"/>
    <w:rsid w:val="006F4C10"/>
    <w:rsid w:val="006F4D73"/>
    <w:rsid w:val="006F5047"/>
    <w:rsid w:val="006F55F5"/>
    <w:rsid w:val="006F5F4C"/>
    <w:rsid w:val="006F63A7"/>
    <w:rsid w:val="006F649F"/>
    <w:rsid w:val="006F69C9"/>
    <w:rsid w:val="006F7242"/>
    <w:rsid w:val="006F7529"/>
    <w:rsid w:val="006F7A66"/>
    <w:rsid w:val="0070050E"/>
    <w:rsid w:val="00701066"/>
    <w:rsid w:val="0070146E"/>
    <w:rsid w:val="00701D08"/>
    <w:rsid w:val="00701DDE"/>
    <w:rsid w:val="007025A3"/>
    <w:rsid w:val="0070260C"/>
    <w:rsid w:val="007028E5"/>
    <w:rsid w:val="00702A65"/>
    <w:rsid w:val="00703784"/>
    <w:rsid w:val="00703822"/>
    <w:rsid w:val="00703840"/>
    <w:rsid w:val="00703A72"/>
    <w:rsid w:val="00703E80"/>
    <w:rsid w:val="00704236"/>
    <w:rsid w:val="0070430E"/>
    <w:rsid w:val="00704D1C"/>
    <w:rsid w:val="00705038"/>
    <w:rsid w:val="007051C7"/>
    <w:rsid w:val="0070546E"/>
    <w:rsid w:val="007057A1"/>
    <w:rsid w:val="007057A2"/>
    <w:rsid w:val="007058DB"/>
    <w:rsid w:val="0070591D"/>
    <w:rsid w:val="00706760"/>
    <w:rsid w:val="00706C36"/>
    <w:rsid w:val="00706D0C"/>
    <w:rsid w:val="007070AA"/>
    <w:rsid w:val="0070713E"/>
    <w:rsid w:val="0070726D"/>
    <w:rsid w:val="00707486"/>
    <w:rsid w:val="007075BC"/>
    <w:rsid w:val="00707B20"/>
    <w:rsid w:val="00707B30"/>
    <w:rsid w:val="007102B2"/>
    <w:rsid w:val="0071053B"/>
    <w:rsid w:val="00710C53"/>
    <w:rsid w:val="00710EBA"/>
    <w:rsid w:val="007115E5"/>
    <w:rsid w:val="00711936"/>
    <w:rsid w:val="007119C6"/>
    <w:rsid w:val="00711CC5"/>
    <w:rsid w:val="00711D07"/>
    <w:rsid w:val="00712007"/>
    <w:rsid w:val="00712113"/>
    <w:rsid w:val="0071221A"/>
    <w:rsid w:val="0071229A"/>
    <w:rsid w:val="007127D6"/>
    <w:rsid w:val="00712906"/>
    <w:rsid w:val="00712997"/>
    <w:rsid w:val="00712AE5"/>
    <w:rsid w:val="00712C09"/>
    <w:rsid w:val="00712CDF"/>
    <w:rsid w:val="00712E04"/>
    <w:rsid w:val="00712EFE"/>
    <w:rsid w:val="00712F67"/>
    <w:rsid w:val="00714F2E"/>
    <w:rsid w:val="007151DE"/>
    <w:rsid w:val="007152B2"/>
    <w:rsid w:val="0071561C"/>
    <w:rsid w:val="0071594C"/>
    <w:rsid w:val="0071596D"/>
    <w:rsid w:val="00715A57"/>
    <w:rsid w:val="00715ADA"/>
    <w:rsid w:val="00715B2B"/>
    <w:rsid w:val="0071652E"/>
    <w:rsid w:val="00716910"/>
    <w:rsid w:val="00716FD2"/>
    <w:rsid w:val="007178DF"/>
    <w:rsid w:val="00717E03"/>
    <w:rsid w:val="00717E3C"/>
    <w:rsid w:val="00720771"/>
    <w:rsid w:val="007212E4"/>
    <w:rsid w:val="00721A68"/>
    <w:rsid w:val="00721FDC"/>
    <w:rsid w:val="00722661"/>
    <w:rsid w:val="00722925"/>
    <w:rsid w:val="00722979"/>
    <w:rsid w:val="00722CFC"/>
    <w:rsid w:val="0072321E"/>
    <w:rsid w:val="0072322F"/>
    <w:rsid w:val="00723895"/>
    <w:rsid w:val="00723935"/>
    <w:rsid w:val="00723A88"/>
    <w:rsid w:val="00723B97"/>
    <w:rsid w:val="007243CC"/>
    <w:rsid w:val="00724B4A"/>
    <w:rsid w:val="007262A8"/>
    <w:rsid w:val="00726495"/>
    <w:rsid w:val="007266AF"/>
    <w:rsid w:val="00726E35"/>
    <w:rsid w:val="0072716A"/>
    <w:rsid w:val="00727421"/>
    <w:rsid w:val="00727428"/>
    <w:rsid w:val="00727481"/>
    <w:rsid w:val="0072770C"/>
    <w:rsid w:val="00727A38"/>
    <w:rsid w:val="0073007A"/>
    <w:rsid w:val="007301CA"/>
    <w:rsid w:val="00730544"/>
    <w:rsid w:val="00730847"/>
    <w:rsid w:val="00730A0B"/>
    <w:rsid w:val="00731202"/>
    <w:rsid w:val="0073126E"/>
    <w:rsid w:val="00731572"/>
    <w:rsid w:val="00731750"/>
    <w:rsid w:val="00731906"/>
    <w:rsid w:val="00731AC2"/>
    <w:rsid w:val="00731E35"/>
    <w:rsid w:val="007324AC"/>
    <w:rsid w:val="007328B8"/>
    <w:rsid w:val="00732AA4"/>
    <w:rsid w:val="00732D84"/>
    <w:rsid w:val="00733006"/>
    <w:rsid w:val="007332F8"/>
    <w:rsid w:val="007333D5"/>
    <w:rsid w:val="007336EF"/>
    <w:rsid w:val="007341B9"/>
    <w:rsid w:val="00734804"/>
    <w:rsid w:val="007348C4"/>
    <w:rsid w:val="00734B66"/>
    <w:rsid w:val="00734CB2"/>
    <w:rsid w:val="00734DB1"/>
    <w:rsid w:val="00734E93"/>
    <w:rsid w:val="0073516E"/>
    <w:rsid w:val="007351DB"/>
    <w:rsid w:val="007351DE"/>
    <w:rsid w:val="00735689"/>
    <w:rsid w:val="00735704"/>
    <w:rsid w:val="00735D28"/>
    <w:rsid w:val="00736EC5"/>
    <w:rsid w:val="00736F58"/>
    <w:rsid w:val="007371DC"/>
    <w:rsid w:val="0073765E"/>
    <w:rsid w:val="00737A80"/>
    <w:rsid w:val="00737E9A"/>
    <w:rsid w:val="00740C6D"/>
    <w:rsid w:val="00740D23"/>
    <w:rsid w:val="00741475"/>
    <w:rsid w:val="00741737"/>
    <w:rsid w:val="0074195A"/>
    <w:rsid w:val="00742381"/>
    <w:rsid w:val="00742A41"/>
    <w:rsid w:val="00742DD4"/>
    <w:rsid w:val="00742E75"/>
    <w:rsid w:val="00743151"/>
    <w:rsid w:val="007432E3"/>
    <w:rsid w:val="007436EC"/>
    <w:rsid w:val="0074370D"/>
    <w:rsid w:val="00743740"/>
    <w:rsid w:val="00743A00"/>
    <w:rsid w:val="00744303"/>
    <w:rsid w:val="00744589"/>
    <w:rsid w:val="00744891"/>
    <w:rsid w:val="00744A0E"/>
    <w:rsid w:val="00744A43"/>
    <w:rsid w:val="00744D3C"/>
    <w:rsid w:val="007457A1"/>
    <w:rsid w:val="00745A86"/>
    <w:rsid w:val="00745D51"/>
    <w:rsid w:val="00745E0A"/>
    <w:rsid w:val="0074635C"/>
    <w:rsid w:val="007463ED"/>
    <w:rsid w:val="007468DE"/>
    <w:rsid w:val="00746A89"/>
    <w:rsid w:val="00747119"/>
    <w:rsid w:val="007472D8"/>
    <w:rsid w:val="00747D39"/>
    <w:rsid w:val="00747E06"/>
    <w:rsid w:val="00750608"/>
    <w:rsid w:val="0075060F"/>
    <w:rsid w:val="0075090C"/>
    <w:rsid w:val="007509D4"/>
    <w:rsid w:val="00750BF6"/>
    <w:rsid w:val="00750F65"/>
    <w:rsid w:val="00751046"/>
    <w:rsid w:val="00751072"/>
    <w:rsid w:val="00751308"/>
    <w:rsid w:val="00751949"/>
    <w:rsid w:val="00751AF7"/>
    <w:rsid w:val="00751F6A"/>
    <w:rsid w:val="00751FB1"/>
    <w:rsid w:val="00752231"/>
    <w:rsid w:val="00752239"/>
    <w:rsid w:val="00752633"/>
    <w:rsid w:val="00752855"/>
    <w:rsid w:val="007528A6"/>
    <w:rsid w:val="00752B08"/>
    <w:rsid w:val="00753190"/>
    <w:rsid w:val="00753228"/>
    <w:rsid w:val="0075330E"/>
    <w:rsid w:val="00753756"/>
    <w:rsid w:val="0075381D"/>
    <w:rsid w:val="0075385B"/>
    <w:rsid w:val="00753FFB"/>
    <w:rsid w:val="00754383"/>
    <w:rsid w:val="0075464F"/>
    <w:rsid w:val="00754B3B"/>
    <w:rsid w:val="00755807"/>
    <w:rsid w:val="00755914"/>
    <w:rsid w:val="00755DAC"/>
    <w:rsid w:val="00757392"/>
    <w:rsid w:val="007577DD"/>
    <w:rsid w:val="00757CC7"/>
    <w:rsid w:val="0076084A"/>
    <w:rsid w:val="007610FE"/>
    <w:rsid w:val="00761180"/>
    <w:rsid w:val="00761B15"/>
    <w:rsid w:val="00761E01"/>
    <w:rsid w:val="00762506"/>
    <w:rsid w:val="00762939"/>
    <w:rsid w:val="00762F01"/>
    <w:rsid w:val="0076327C"/>
    <w:rsid w:val="00763303"/>
    <w:rsid w:val="00763A7C"/>
    <w:rsid w:val="00763AD4"/>
    <w:rsid w:val="00763F23"/>
    <w:rsid w:val="00763F6C"/>
    <w:rsid w:val="007643D7"/>
    <w:rsid w:val="00764A2D"/>
    <w:rsid w:val="00764C06"/>
    <w:rsid w:val="00764EAC"/>
    <w:rsid w:val="007652CE"/>
    <w:rsid w:val="00765463"/>
    <w:rsid w:val="00765604"/>
    <w:rsid w:val="0076563F"/>
    <w:rsid w:val="0076576B"/>
    <w:rsid w:val="00765B23"/>
    <w:rsid w:val="00765BE8"/>
    <w:rsid w:val="00765C5F"/>
    <w:rsid w:val="0076642B"/>
    <w:rsid w:val="00766A15"/>
    <w:rsid w:val="00766C5B"/>
    <w:rsid w:val="007673CB"/>
    <w:rsid w:val="007675AF"/>
    <w:rsid w:val="007677EA"/>
    <w:rsid w:val="00767B9B"/>
    <w:rsid w:val="00767D80"/>
    <w:rsid w:val="00770682"/>
    <w:rsid w:val="00770B32"/>
    <w:rsid w:val="00770E0F"/>
    <w:rsid w:val="0077116D"/>
    <w:rsid w:val="007716E8"/>
    <w:rsid w:val="007719DB"/>
    <w:rsid w:val="00771F5A"/>
    <w:rsid w:val="00772216"/>
    <w:rsid w:val="00772D30"/>
    <w:rsid w:val="00772DFB"/>
    <w:rsid w:val="00772EF8"/>
    <w:rsid w:val="00772FEE"/>
    <w:rsid w:val="007732E7"/>
    <w:rsid w:val="007732F2"/>
    <w:rsid w:val="00773321"/>
    <w:rsid w:val="007736BC"/>
    <w:rsid w:val="00773977"/>
    <w:rsid w:val="007744A5"/>
    <w:rsid w:val="00775F2C"/>
    <w:rsid w:val="00776381"/>
    <w:rsid w:val="007764FB"/>
    <w:rsid w:val="007765D8"/>
    <w:rsid w:val="007767DB"/>
    <w:rsid w:val="00776B52"/>
    <w:rsid w:val="007778B3"/>
    <w:rsid w:val="00777C84"/>
    <w:rsid w:val="00777FE4"/>
    <w:rsid w:val="00780402"/>
    <w:rsid w:val="00780F84"/>
    <w:rsid w:val="007811C3"/>
    <w:rsid w:val="0078141A"/>
    <w:rsid w:val="00781536"/>
    <w:rsid w:val="007818FA"/>
    <w:rsid w:val="00781AC4"/>
    <w:rsid w:val="00781DCA"/>
    <w:rsid w:val="00781EF5"/>
    <w:rsid w:val="0078204B"/>
    <w:rsid w:val="00782098"/>
    <w:rsid w:val="007821B2"/>
    <w:rsid w:val="007826A0"/>
    <w:rsid w:val="00782781"/>
    <w:rsid w:val="00782D16"/>
    <w:rsid w:val="00783176"/>
    <w:rsid w:val="0078365A"/>
    <w:rsid w:val="00783FFB"/>
    <w:rsid w:val="007843A9"/>
    <w:rsid w:val="007851DB"/>
    <w:rsid w:val="00785EA3"/>
    <w:rsid w:val="007862E0"/>
    <w:rsid w:val="00786693"/>
    <w:rsid w:val="007866F2"/>
    <w:rsid w:val="00786CF6"/>
    <w:rsid w:val="007874C4"/>
    <w:rsid w:val="0078774D"/>
    <w:rsid w:val="00787959"/>
    <w:rsid w:val="00787A29"/>
    <w:rsid w:val="00787E75"/>
    <w:rsid w:val="007907A3"/>
    <w:rsid w:val="0079094B"/>
    <w:rsid w:val="00790A21"/>
    <w:rsid w:val="00790B10"/>
    <w:rsid w:val="00790C3E"/>
    <w:rsid w:val="007911A2"/>
    <w:rsid w:val="00791262"/>
    <w:rsid w:val="00791538"/>
    <w:rsid w:val="0079172D"/>
    <w:rsid w:val="007919D2"/>
    <w:rsid w:val="00791DB1"/>
    <w:rsid w:val="007920B3"/>
    <w:rsid w:val="00792181"/>
    <w:rsid w:val="00792551"/>
    <w:rsid w:val="00792E1A"/>
    <w:rsid w:val="0079300C"/>
    <w:rsid w:val="00793443"/>
    <w:rsid w:val="007935F1"/>
    <w:rsid w:val="0079369C"/>
    <w:rsid w:val="00793948"/>
    <w:rsid w:val="00793C8F"/>
    <w:rsid w:val="0079415D"/>
    <w:rsid w:val="007944BA"/>
    <w:rsid w:val="007944D9"/>
    <w:rsid w:val="007945E9"/>
    <w:rsid w:val="00794764"/>
    <w:rsid w:val="00795333"/>
    <w:rsid w:val="007955DB"/>
    <w:rsid w:val="007957BD"/>
    <w:rsid w:val="007959E6"/>
    <w:rsid w:val="00796112"/>
    <w:rsid w:val="007963FA"/>
    <w:rsid w:val="007964B3"/>
    <w:rsid w:val="007967D7"/>
    <w:rsid w:val="007968D1"/>
    <w:rsid w:val="00796A15"/>
    <w:rsid w:val="00796E0F"/>
    <w:rsid w:val="007978D7"/>
    <w:rsid w:val="00797AB5"/>
    <w:rsid w:val="007A0039"/>
    <w:rsid w:val="007A068D"/>
    <w:rsid w:val="007A0C14"/>
    <w:rsid w:val="007A1068"/>
    <w:rsid w:val="007A119E"/>
    <w:rsid w:val="007A1673"/>
    <w:rsid w:val="007A17A6"/>
    <w:rsid w:val="007A1A5E"/>
    <w:rsid w:val="007A20D5"/>
    <w:rsid w:val="007A21F5"/>
    <w:rsid w:val="007A236F"/>
    <w:rsid w:val="007A25F7"/>
    <w:rsid w:val="007A33DC"/>
    <w:rsid w:val="007A379F"/>
    <w:rsid w:val="007A39BF"/>
    <w:rsid w:val="007A3D27"/>
    <w:rsid w:val="007A3D71"/>
    <w:rsid w:val="007A410E"/>
    <w:rsid w:val="007A4275"/>
    <w:rsid w:val="007A4443"/>
    <w:rsid w:val="007A47FA"/>
    <w:rsid w:val="007A4CA7"/>
    <w:rsid w:val="007A4E10"/>
    <w:rsid w:val="007A4E1B"/>
    <w:rsid w:val="007A4EDB"/>
    <w:rsid w:val="007A4FE0"/>
    <w:rsid w:val="007A54EF"/>
    <w:rsid w:val="007A5573"/>
    <w:rsid w:val="007A56DF"/>
    <w:rsid w:val="007A5792"/>
    <w:rsid w:val="007A5B49"/>
    <w:rsid w:val="007A5DD4"/>
    <w:rsid w:val="007A5F2F"/>
    <w:rsid w:val="007A5FD4"/>
    <w:rsid w:val="007A6350"/>
    <w:rsid w:val="007A6729"/>
    <w:rsid w:val="007A719B"/>
    <w:rsid w:val="007A7350"/>
    <w:rsid w:val="007A75A9"/>
    <w:rsid w:val="007A7A2D"/>
    <w:rsid w:val="007A7D78"/>
    <w:rsid w:val="007B0366"/>
    <w:rsid w:val="007B0801"/>
    <w:rsid w:val="007B083E"/>
    <w:rsid w:val="007B09B4"/>
    <w:rsid w:val="007B0E71"/>
    <w:rsid w:val="007B14E8"/>
    <w:rsid w:val="007B1588"/>
    <w:rsid w:val="007B16FE"/>
    <w:rsid w:val="007B17E9"/>
    <w:rsid w:val="007B1869"/>
    <w:rsid w:val="007B1B39"/>
    <w:rsid w:val="007B1CD7"/>
    <w:rsid w:val="007B1E66"/>
    <w:rsid w:val="007B1FC0"/>
    <w:rsid w:val="007B2198"/>
    <w:rsid w:val="007B22FD"/>
    <w:rsid w:val="007B2375"/>
    <w:rsid w:val="007B2513"/>
    <w:rsid w:val="007B2667"/>
    <w:rsid w:val="007B2914"/>
    <w:rsid w:val="007B2CD5"/>
    <w:rsid w:val="007B2F54"/>
    <w:rsid w:val="007B30B3"/>
    <w:rsid w:val="007B332C"/>
    <w:rsid w:val="007B33B7"/>
    <w:rsid w:val="007B34D8"/>
    <w:rsid w:val="007B3884"/>
    <w:rsid w:val="007B42B4"/>
    <w:rsid w:val="007B4436"/>
    <w:rsid w:val="007B4927"/>
    <w:rsid w:val="007B49DE"/>
    <w:rsid w:val="007B4E8B"/>
    <w:rsid w:val="007B5137"/>
    <w:rsid w:val="007B676F"/>
    <w:rsid w:val="007B6CC5"/>
    <w:rsid w:val="007B6D10"/>
    <w:rsid w:val="007B6F50"/>
    <w:rsid w:val="007B6FDD"/>
    <w:rsid w:val="007B7362"/>
    <w:rsid w:val="007B76AA"/>
    <w:rsid w:val="007B79A5"/>
    <w:rsid w:val="007B7DFC"/>
    <w:rsid w:val="007C01DE"/>
    <w:rsid w:val="007C04D5"/>
    <w:rsid w:val="007C0519"/>
    <w:rsid w:val="007C08CB"/>
    <w:rsid w:val="007C0E55"/>
    <w:rsid w:val="007C0F90"/>
    <w:rsid w:val="007C165D"/>
    <w:rsid w:val="007C1EA9"/>
    <w:rsid w:val="007C1F69"/>
    <w:rsid w:val="007C2030"/>
    <w:rsid w:val="007C2688"/>
    <w:rsid w:val="007C268E"/>
    <w:rsid w:val="007C29C1"/>
    <w:rsid w:val="007C30A8"/>
    <w:rsid w:val="007C31DC"/>
    <w:rsid w:val="007C367C"/>
    <w:rsid w:val="007C38DD"/>
    <w:rsid w:val="007C3C44"/>
    <w:rsid w:val="007C3D18"/>
    <w:rsid w:val="007C40C2"/>
    <w:rsid w:val="007C468D"/>
    <w:rsid w:val="007C4703"/>
    <w:rsid w:val="007C4F7E"/>
    <w:rsid w:val="007C4FA6"/>
    <w:rsid w:val="007C573A"/>
    <w:rsid w:val="007C5782"/>
    <w:rsid w:val="007C57E2"/>
    <w:rsid w:val="007C58C1"/>
    <w:rsid w:val="007C5A4F"/>
    <w:rsid w:val="007C5A80"/>
    <w:rsid w:val="007C5AAD"/>
    <w:rsid w:val="007C5C43"/>
    <w:rsid w:val="007C5F07"/>
    <w:rsid w:val="007C6346"/>
    <w:rsid w:val="007C66D3"/>
    <w:rsid w:val="007C7259"/>
    <w:rsid w:val="007C7470"/>
    <w:rsid w:val="007C757B"/>
    <w:rsid w:val="007C7D1A"/>
    <w:rsid w:val="007D0166"/>
    <w:rsid w:val="007D0200"/>
    <w:rsid w:val="007D0C64"/>
    <w:rsid w:val="007D0E85"/>
    <w:rsid w:val="007D108D"/>
    <w:rsid w:val="007D1283"/>
    <w:rsid w:val="007D12EF"/>
    <w:rsid w:val="007D19F9"/>
    <w:rsid w:val="007D1A8A"/>
    <w:rsid w:val="007D1B4D"/>
    <w:rsid w:val="007D1D58"/>
    <w:rsid w:val="007D238A"/>
    <w:rsid w:val="007D289F"/>
    <w:rsid w:val="007D2A81"/>
    <w:rsid w:val="007D2D99"/>
    <w:rsid w:val="007D2F0C"/>
    <w:rsid w:val="007D2FFC"/>
    <w:rsid w:val="007D313D"/>
    <w:rsid w:val="007D354F"/>
    <w:rsid w:val="007D35DB"/>
    <w:rsid w:val="007D383E"/>
    <w:rsid w:val="007D3D98"/>
    <w:rsid w:val="007D44C8"/>
    <w:rsid w:val="007D4586"/>
    <w:rsid w:val="007D4C0E"/>
    <w:rsid w:val="007D4D0D"/>
    <w:rsid w:val="007D4D23"/>
    <w:rsid w:val="007D4DA6"/>
    <w:rsid w:val="007D53E3"/>
    <w:rsid w:val="007D53FA"/>
    <w:rsid w:val="007D598C"/>
    <w:rsid w:val="007D59E7"/>
    <w:rsid w:val="007D5D4D"/>
    <w:rsid w:val="007D63C6"/>
    <w:rsid w:val="007D6ACF"/>
    <w:rsid w:val="007D6E6F"/>
    <w:rsid w:val="007D6F70"/>
    <w:rsid w:val="007D727D"/>
    <w:rsid w:val="007D74CB"/>
    <w:rsid w:val="007D74F0"/>
    <w:rsid w:val="007D75D9"/>
    <w:rsid w:val="007D766F"/>
    <w:rsid w:val="007D77E4"/>
    <w:rsid w:val="007D79AD"/>
    <w:rsid w:val="007D79DA"/>
    <w:rsid w:val="007E0204"/>
    <w:rsid w:val="007E0624"/>
    <w:rsid w:val="007E081B"/>
    <w:rsid w:val="007E084E"/>
    <w:rsid w:val="007E1478"/>
    <w:rsid w:val="007E1864"/>
    <w:rsid w:val="007E19F1"/>
    <w:rsid w:val="007E1B95"/>
    <w:rsid w:val="007E1CB9"/>
    <w:rsid w:val="007E1E11"/>
    <w:rsid w:val="007E24DC"/>
    <w:rsid w:val="007E2852"/>
    <w:rsid w:val="007E2930"/>
    <w:rsid w:val="007E2CF5"/>
    <w:rsid w:val="007E2E2E"/>
    <w:rsid w:val="007E2E3E"/>
    <w:rsid w:val="007E2E7C"/>
    <w:rsid w:val="007E34FC"/>
    <w:rsid w:val="007E456C"/>
    <w:rsid w:val="007E4C37"/>
    <w:rsid w:val="007E4DB8"/>
    <w:rsid w:val="007E4F4A"/>
    <w:rsid w:val="007E4FE0"/>
    <w:rsid w:val="007E59C6"/>
    <w:rsid w:val="007E5EB6"/>
    <w:rsid w:val="007E5FB5"/>
    <w:rsid w:val="007E6083"/>
    <w:rsid w:val="007E64C0"/>
    <w:rsid w:val="007E681E"/>
    <w:rsid w:val="007E6FF3"/>
    <w:rsid w:val="007E764F"/>
    <w:rsid w:val="007E7A5B"/>
    <w:rsid w:val="007E7B4B"/>
    <w:rsid w:val="007E7C06"/>
    <w:rsid w:val="007E7DA6"/>
    <w:rsid w:val="007E7DB1"/>
    <w:rsid w:val="007E7E65"/>
    <w:rsid w:val="007F0055"/>
    <w:rsid w:val="007F0164"/>
    <w:rsid w:val="007F01FD"/>
    <w:rsid w:val="007F086B"/>
    <w:rsid w:val="007F0879"/>
    <w:rsid w:val="007F0B63"/>
    <w:rsid w:val="007F1151"/>
    <w:rsid w:val="007F1162"/>
    <w:rsid w:val="007F1595"/>
    <w:rsid w:val="007F15A8"/>
    <w:rsid w:val="007F17B0"/>
    <w:rsid w:val="007F18C2"/>
    <w:rsid w:val="007F1CCD"/>
    <w:rsid w:val="007F2137"/>
    <w:rsid w:val="007F2270"/>
    <w:rsid w:val="007F2384"/>
    <w:rsid w:val="007F258C"/>
    <w:rsid w:val="007F25BB"/>
    <w:rsid w:val="007F27A1"/>
    <w:rsid w:val="007F2F21"/>
    <w:rsid w:val="007F3019"/>
    <w:rsid w:val="007F3578"/>
    <w:rsid w:val="007F3629"/>
    <w:rsid w:val="007F3A5D"/>
    <w:rsid w:val="007F3A60"/>
    <w:rsid w:val="007F4342"/>
    <w:rsid w:val="007F4376"/>
    <w:rsid w:val="007F49C3"/>
    <w:rsid w:val="007F4CDD"/>
    <w:rsid w:val="007F4E9C"/>
    <w:rsid w:val="007F4F4C"/>
    <w:rsid w:val="007F4F82"/>
    <w:rsid w:val="007F506A"/>
    <w:rsid w:val="007F548E"/>
    <w:rsid w:val="007F5604"/>
    <w:rsid w:val="007F579F"/>
    <w:rsid w:val="007F58F3"/>
    <w:rsid w:val="007F5BBF"/>
    <w:rsid w:val="007F5C98"/>
    <w:rsid w:val="007F5EEC"/>
    <w:rsid w:val="007F62E2"/>
    <w:rsid w:val="007F672E"/>
    <w:rsid w:val="007F6A0C"/>
    <w:rsid w:val="007F6AE4"/>
    <w:rsid w:val="007F7064"/>
    <w:rsid w:val="007F7248"/>
    <w:rsid w:val="007F73F7"/>
    <w:rsid w:val="007F7959"/>
    <w:rsid w:val="007F7F8B"/>
    <w:rsid w:val="008001C6"/>
    <w:rsid w:val="00800549"/>
    <w:rsid w:val="00801032"/>
    <w:rsid w:val="00801197"/>
    <w:rsid w:val="008012DC"/>
    <w:rsid w:val="00801801"/>
    <w:rsid w:val="00801A89"/>
    <w:rsid w:val="00801E14"/>
    <w:rsid w:val="0080224F"/>
    <w:rsid w:val="0080227E"/>
    <w:rsid w:val="008022B1"/>
    <w:rsid w:val="008022C8"/>
    <w:rsid w:val="008029EF"/>
    <w:rsid w:val="008034A9"/>
    <w:rsid w:val="00803515"/>
    <w:rsid w:val="008039E0"/>
    <w:rsid w:val="00803B19"/>
    <w:rsid w:val="00803FF9"/>
    <w:rsid w:val="0080422F"/>
    <w:rsid w:val="00804279"/>
    <w:rsid w:val="00804510"/>
    <w:rsid w:val="00804862"/>
    <w:rsid w:val="008048F1"/>
    <w:rsid w:val="00804920"/>
    <w:rsid w:val="00804A30"/>
    <w:rsid w:val="00804AC9"/>
    <w:rsid w:val="00804E20"/>
    <w:rsid w:val="008053CE"/>
    <w:rsid w:val="00805703"/>
    <w:rsid w:val="00805BED"/>
    <w:rsid w:val="00806956"/>
    <w:rsid w:val="00806C67"/>
    <w:rsid w:val="00806D68"/>
    <w:rsid w:val="00806F11"/>
    <w:rsid w:val="00807094"/>
    <w:rsid w:val="0080710D"/>
    <w:rsid w:val="00807456"/>
    <w:rsid w:val="00807772"/>
    <w:rsid w:val="00807942"/>
    <w:rsid w:val="00810047"/>
    <w:rsid w:val="00810497"/>
    <w:rsid w:val="0081094F"/>
    <w:rsid w:val="0081104A"/>
    <w:rsid w:val="00811204"/>
    <w:rsid w:val="00811390"/>
    <w:rsid w:val="00811568"/>
    <w:rsid w:val="008115B6"/>
    <w:rsid w:val="00811A4F"/>
    <w:rsid w:val="00811DFE"/>
    <w:rsid w:val="008122DA"/>
    <w:rsid w:val="008122EF"/>
    <w:rsid w:val="00812326"/>
    <w:rsid w:val="008127F0"/>
    <w:rsid w:val="00812C2C"/>
    <w:rsid w:val="00812CA5"/>
    <w:rsid w:val="008137FF"/>
    <w:rsid w:val="00813828"/>
    <w:rsid w:val="00813855"/>
    <w:rsid w:val="00814007"/>
    <w:rsid w:val="008141FB"/>
    <w:rsid w:val="008149D3"/>
    <w:rsid w:val="00814A0C"/>
    <w:rsid w:val="008150CA"/>
    <w:rsid w:val="008151D9"/>
    <w:rsid w:val="008152D2"/>
    <w:rsid w:val="008153F3"/>
    <w:rsid w:val="008159D9"/>
    <w:rsid w:val="008159E7"/>
    <w:rsid w:val="00815AB8"/>
    <w:rsid w:val="00815E88"/>
    <w:rsid w:val="00816233"/>
    <w:rsid w:val="008166BD"/>
    <w:rsid w:val="00816BB6"/>
    <w:rsid w:val="00816BDC"/>
    <w:rsid w:val="00816F55"/>
    <w:rsid w:val="008173E2"/>
    <w:rsid w:val="00817462"/>
    <w:rsid w:val="00817661"/>
    <w:rsid w:val="008176F2"/>
    <w:rsid w:val="008177D7"/>
    <w:rsid w:val="00817DF8"/>
    <w:rsid w:val="00817E14"/>
    <w:rsid w:val="00820429"/>
    <w:rsid w:val="008209FE"/>
    <w:rsid w:val="00820B88"/>
    <w:rsid w:val="00821816"/>
    <w:rsid w:val="00821AE0"/>
    <w:rsid w:val="00821E43"/>
    <w:rsid w:val="00822129"/>
    <w:rsid w:val="0082212B"/>
    <w:rsid w:val="008225FC"/>
    <w:rsid w:val="00822690"/>
    <w:rsid w:val="0082270A"/>
    <w:rsid w:val="00822DD3"/>
    <w:rsid w:val="0082314F"/>
    <w:rsid w:val="00823F8E"/>
    <w:rsid w:val="008241B6"/>
    <w:rsid w:val="008246B9"/>
    <w:rsid w:val="00824D4E"/>
    <w:rsid w:val="008250BE"/>
    <w:rsid w:val="00825203"/>
    <w:rsid w:val="008252F4"/>
    <w:rsid w:val="0082548B"/>
    <w:rsid w:val="008262A6"/>
    <w:rsid w:val="008262C0"/>
    <w:rsid w:val="00826431"/>
    <w:rsid w:val="00826490"/>
    <w:rsid w:val="008267FF"/>
    <w:rsid w:val="008269D3"/>
    <w:rsid w:val="00826EF4"/>
    <w:rsid w:val="008270B0"/>
    <w:rsid w:val="00827786"/>
    <w:rsid w:val="00827997"/>
    <w:rsid w:val="00827A0D"/>
    <w:rsid w:val="00827D00"/>
    <w:rsid w:val="00831182"/>
    <w:rsid w:val="00831BD9"/>
    <w:rsid w:val="00832A0E"/>
    <w:rsid w:val="00832A99"/>
    <w:rsid w:val="00832C24"/>
    <w:rsid w:val="00833257"/>
    <w:rsid w:val="008333DF"/>
    <w:rsid w:val="0083350E"/>
    <w:rsid w:val="00833B96"/>
    <w:rsid w:val="00833CA1"/>
    <w:rsid w:val="00833E31"/>
    <w:rsid w:val="00833EB9"/>
    <w:rsid w:val="00834245"/>
    <w:rsid w:val="008342C3"/>
    <w:rsid w:val="00834307"/>
    <w:rsid w:val="008345A3"/>
    <w:rsid w:val="00834896"/>
    <w:rsid w:val="00834E27"/>
    <w:rsid w:val="00835095"/>
    <w:rsid w:val="0083538A"/>
    <w:rsid w:val="0083572D"/>
    <w:rsid w:val="0083595F"/>
    <w:rsid w:val="00835CA4"/>
    <w:rsid w:val="008365B7"/>
    <w:rsid w:val="008365C1"/>
    <w:rsid w:val="00836AB9"/>
    <w:rsid w:val="008370B0"/>
    <w:rsid w:val="00837680"/>
    <w:rsid w:val="0084006D"/>
    <w:rsid w:val="0084043C"/>
    <w:rsid w:val="008405A4"/>
    <w:rsid w:val="00840979"/>
    <w:rsid w:val="00841DFD"/>
    <w:rsid w:val="0084232E"/>
    <w:rsid w:val="00842723"/>
    <w:rsid w:val="0084276E"/>
    <w:rsid w:val="008427C3"/>
    <w:rsid w:val="00842EDB"/>
    <w:rsid w:val="00842F65"/>
    <w:rsid w:val="00843167"/>
    <w:rsid w:val="008431D3"/>
    <w:rsid w:val="0084324C"/>
    <w:rsid w:val="008435FA"/>
    <w:rsid w:val="00843741"/>
    <w:rsid w:val="0084398F"/>
    <w:rsid w:val="008439B0"/>
    <w:rsid w:val="00844351"/>
    <w:rsid w:val="00844553"/>
    <w:rsid w:val="00844912"/>
    <w:rsid w:val="00844CBA"/>
    <w:rsid w:val="00844D41"/>
    <w:rsid w:val="00844D65"/>
    <w:rsid w:val="008455A7"/>
    <w:rsid w:val="00845733"/>
    <w:rsid w:val="00846155"/>
    <w:rsid w:val="00846540"/>
    <w:rsid w:val="00846673"/>
    <w:rsid w:val="0084689A"/>
    <w:rsid w:val="00846B9F"/>
    <w:rsid w:val="00846D79"/>
    <w:rsid w:val="00846D82"/>
    <w:rsid w:val="00847509"/>
    <w:rsid w:val="008475F1"/>
    <w:rsid w:val="008478A1"/>
    <w:rsid w:val="00850686"/>
    <w:rsid w:val="008506EA"/>
    <w:rsid w:val="008508AE"/>
    <w:rsid w:val="00850990"/>
    <w:rsid w:val="00850F0E"/>
    <w:rsid w:val="00851058"/>
    <w:rsid w:val="00851355"/>
    <w:rsid w:val="00852282"/>
    <w:rsid w:val="00852C17"/>
    <w:rsid w:val="00852D47"/>
    <w:rsid w:val="00852FDF"/>
    <w:rsid w:val="0085300D"/>
    <w:rsid w:val="00853195"/>
    <w:rsid w:val="00853682"/>
    <w:rsid w:val="00853DCA"/>
    <w:rsid w:val="0085415E"/>
    <w:rsid w:val="00854A66"/>
    <w:rsid w:val="00854A77"/>
    <w:rsid w:val="00854ACF"/>
    <w:rsid w:val="00854BCF"/>
    <w:rsid w:val="00854CC4"/>
    <w:rsid w:val="00854CF7"/>
    <w:rsid w:val="00854E64"/>
    <w:rsid w:val="00854EB1"/>
    <w:rsid w:val="00854ED4"/>
    <w:rsid w:val="0085512E"/>
    <w:rsid w:val="008554E5"/>
    <w:rsid w:val="00855BE0"/>
    <w:rsid w:val="00855C3A"/>
    <w:rsid w:val="008560EE"/>
    <w:rsid w:val="00856B0D"/>
    <w:rsid w:val="00856BA1"/>
    <w:rsid w:val="0085707D"/>
    <w:rsid w:val="008570A9"/>
    <w:rsid w:val="0085717E"/>
    <w:rsid w:val="00857240"/>
    <w:rsid w:val="0085730F"/>
    <w:rsid w:val="00857E7E"/>
    <w:rsid w:val="008600B7"/>
    <w:rsid w:val="00860276"/>
    <w:rsid w:val="00860425"/>
    <w:rsid w:val="00860561"/>
    <w:rsid w:val="00860A2E"/>
    <w:rsid w:val="00860AEF"/>
    <w:rsid w:val="00860B54"/>
    <w:rsid w:val="008610E8"/>
    <w:rsid w:val="0086125C"/>
    <w:rsid w:val="00861425"/>
    <w:rsid w:val="00861754"/>
    <w:rsid w:val="00861A24"/>
    <w:rsid w:val="00862098"/>
    <w:rsid w:val="00862209"/>
    <w:rsid w:val="0086266C"/>
    <w:rsid w:val="008627FD"/>
    <w:rsid w:val="00862C5D"/>
    <w:rsid w:val="00862E44"/>
    <w:rsid w:val="00863464"/>
    <w:rsid w:val="008635B7"/>
    <w:rsid w:val="00863984"/>
    <w:rsid w:val="00863CC2"/>
    <w:rsid w:val="00863FDF"/>
    <w:rsid w:val="00864154"/>
    <w:rsid w:val="008644FF"/>
    <w:rsid w:val="00864715"/>
    <w:rsid w:val="008654D8"/>
    <w:rsid w:val="00865A7D"/>
    <w:rsid w:val="00865D82"/>
    <w:rsid w:val="00866256"/>
    <w:rsid w:val="008662C5"/>
    <w:rsid w:val="008666A9"/>
    <w:rsid w:val="00866893"/>
    <w:rsid w:val="00866D02"/>
    <w:rsid w:val="00866D25"/>
    <w:rsid w:val="00866EDA"/>
    <w:rsid w:val="008671FF"/>
    <w:rsid w:val="0086721B"/>
    <w:rsid w:val="008672F7"/>
    <w:rsid w:val="00867424"/>
    <w:rsid w:val="0086788C"/>
    <w:rsid w:val="00867A30"/>
    <w:rsid w:val="00867B01"/>
    <w:rsid w:val="00867F76"/>
    <w:rsid w:val="008701D3"/>
    <w:rsid w:val="008701F1"/>
    <w:rsid w:val="008703B3"/>
    <w:rsid w:val="008704D3"/>
    <w:rsid w:val="00870959"/>
    <w:rsid w:val="00870E0F"/>
    <w:rsid w:val="00871326"/>
    <w:rsid w:val="00871421"/>
    <w:rsid w:val="0087168F"/>
    <w:rsid w:val="008723C0"/>
    <w:rsid w:val="0087278B"/>
    <w:rsid w:val="00872D62"/>
    <w:rsid w:val="00872D88"/>
    <w:rsid w:val="008735AA"/>
    <w:rsid w:val="00873A3D"/>
    <w:rsid w:val="00873A5D"/>
    <w:rsid w:val="00873D91"/>
    <w:rsid w:val="00874213"/>
    <w:rsid w:val="008749BF"/>
    <w:rsid w:val="00874B12"/>
    <w:rsid w:val="00874EF1"/>
    <w:rsid w:val="00874F8F"/>
    <w:rsid w:val="00875346"/>
    <w:rsid w:val="008754FB"/>
    <w:rsid w:val="00875836"/>
    <w:rsid w:val="00875A3A"/>
    <w:rsid w:val="00875CAB"/>
    <w:rsid w:val="008762C7"/>
    <w:rsid w:val="0087658F"/>
    <w:rsid w:val="0087668F"/>
    <w:rsid w:val="00876941"/>
    <w:rsid w:val="00876954"/>
    <w:rsid w:val="00876A69"/>
    <w:rsid w:val="00876A86"/>
    <w:rsid w:val="00876C31"/>
    <w:rsid w:val="00876CE0"/>
    <w:rsid w:val="00876ED4"/>
    <w:rsid w:val="0087729E"/>
    <w:rsid w:val="00877542"/>
    <w:rsid w:val="00877A81"/>
    <w:rsid w:val="00880337"/>
    <w:rsid w:val="008803EB"/>
    <w:rsid w:val="00880951"/>
    <w:rsid w:val="00880B95"/>
    <w:rsid w:val="00880C35"/>
    <w:rsid w:val="00881117"/>
    <w:rsid w:val="008812CA"/>
    <w:rsid w:val="0088130F"/>
    <w:rsid w:val="00881AB4"/>
    <w:rsid w:val="00881BE9"/>
    <w:rsid w:val="00881BEA"/>
    <w:rsid w:val="00881E47"/>
    <w:rsid w:val="00881F00"/>
    <w:rsid w:val="0088220B"/>
    <w:rsid w:val="00882555"/>
    <w:rsid w:val="008826E3"/>
    <w:rsid w:val="00882789"/>
    <w:rsid w:val="00882FA0"/>
    <w:rsid w:val="008833DE"/>
    <w:rsid w:val="0088373C"/>
    <w:rsid w:val="00883AF7"/>
    <w:rsid w:val="00884068"/>
    <w:rsid w:val="00884A78"/>
    <w:rsid w:val="00884D39"/>
    <w:rsid w:val="00884EB1"/>
    <w:rsid w:val="00884FEC"/>
    <w:rsid w:val="0088528D"/>
    <w:rsid w:val="00885801"/>
    <w:rsid w:val="00885921"/>
    <w:rsid w:val="0088651C"/>
    <w:rsid w:val="008867AC"/>
    <w:rsid w:val="00886C30"/>
    <w:rsid w:val="00887048"/>
    <w:rsid w:val="00887196"/>
    <w:rsid w:val="00887757"/>
    <w:rsid w:val="00890103"/>
    <w:rsid w:val="0089039B"/>
    <w:rsid w:val="00890DEB"/>
    <w:rsid w:val="008911BD"/>
    <w:rsid w:val="00891427"/>
    <w:rsid w:val="00891538"/>
    <w:rsid w:val="00891D09"/>
    <w:rsid w:val="00891D5F"/>
    <w:rsid w:val="0089208F"/>
    <w:rsid w:val="008924BA"/>
    <w:rsid w:val="0089251A"/>
    <w:rsid w:val="00892993"/>
    <w:rsid w:val="00892CE3"/>
    <w:rsid w:val="008931F6"/>
    <w:rsid w:val="0089324F"/>
    <w:rsid w:val="008934F5"/>
    <w:rsid w:val="00893677"/>
    <w:rsid w:val="00894423"/>
    <w:rsid w:val="008947CF"/>
    <w:rsid w:val="0089484C"/>
    <w:rsid w:val="00894EC9"/>
    <w:rsid w:val="00894EF8"/>
    <w:rsid w:val="008950FA"/>
    <w:rsid w:val="00895271"/>
    <w:rsid w:val="00895929"/>
    <w:rsid w:val="00895AC9"/>
    <w:rsid w:val="00895C0F"/>
    <w:rsid w:val="008961A6"/>
    <w:rsid w:val="008964A6"/>
    <w:rsid w:val="00896A3E"/>
    <w:rsid w:val="00896A70"/>
    <w:rsid w:val="00896A7C"/>
    <w:rsid w:val="00896F27"/>
    <w:rsid w:val="0089710A"/>
    <w:rsid w:val="00897303"/>
    <w:rsid w:val="00897E9E"/>
    <w:rsid w:val="008A013A"/>
    <w:rsid w:val="008A022C"/>
    <w:rsid w:val="008A034A"/>
    <w:rsid w:val="008A04E3"/>
    <w:rsid w:val="008A0689"/>
    <w:rsid w:val="008A080B"/>
    <w:rsid w:val="008A0AA0"/>
    <w:rsid w:val="008A0D48"/>
    <w:rsid w:val="008A0D55"/>
    <w:rsid w:val="008A16F3"/>
    <w:rsid w:val="008A1C45"/>
    <w:rsid w:val="008A1DA8"/>
    <w:rsid w:val="008A1ED0"/>
    <w:rsid w:val="008A1FDE"/>
    <w:rsid w:val="008A2050"/>
    <w:rsid w:val="008A2117"/>
    <w:rsid w:val="008A2512"/>
    <w:rsid w:val="008A2602"/>
    <w:rsid w:val="008A29FA"/>
    <w:rsid w:val="008A2B55"/>
    <w:rsid w:val="008A2D6C"/>
    <w:rsid w:val="008A2E2C"/>
    <w:rsid w:val="008A3788"/>
    <w:rsid w:val="008A47D8"/>
    <w:rsid w:val="008A494F"/>
    <w:rsid w:val="008A4969"/>
    <w:rsid w:val="008A4A80"/>
    <w:rsid w:val="008A4AB8"/>
    <w:rsid w:val="008A4C7F"/>
    <w:rsid w:val="008A5A18"/>
    <w:rsid w:val="008A5D5E"/>
    <w:rsid w:val="008A5F32"/>
    <w:rsid w:val="008A69EB"/>
    <w:rsid w:val="008A7126"/>
    <w:rsid w:val="008A73B2"/>
    <w:rsid w:val="008A75E2"/>
    <w:rsid w:val="008A7627"/>
    <w:rsid w:val="008A788E"/>
    <w:rsid w:val="008A78BA"/>
    <w:rsid w:val="008A796B"/>
    <w:rsid w:val="008B0374"/>
    <w:rsid w:val="008B0393"/>
    <w:rsid w:val="008B0C19"/>
    <w:rsid w:val="008B0CA9"/>
    <w:rsid w:val="008B146B"/>
    <w:rsid w:val="008B1588"/>
    <w:rsid w:val="008B15CA"/>
    <w:rsid w:val="008B177C"/>
    <w:rsid w:val="008B2ECF"/>
    <w:rsid w:val="008B2EF5"/>
    <w:rsid w:val="008B3231"/>
    <w:rsid w:val="008B4470"/>
    <w:rsid w:val="008B4B00"/>
    <w:rsid w:val="008B519B"/>
    <w:rsid w:val="008B547C"/>
    <w:rsid w:val="008B5B3A"/>
    <w:rsid w:val="008B6040"/>
    <w:rsid w:val="008B6382"/>
    <w:rsid w:val="008B6782"/>
    <w:rsid w:val="008B6948"/>
    <w:rsid w:val="008B69F9"/>
    <w:rsid w:val="008B6A51"/>
    <w:rsid w:val="008B6CA0"/>
    <w:rsid w:val="008B6D72"/>
    <w:rsid w:val="008B73C4"/>
    <w:rsid w:val="008B73FB"/>
    <w:rsid w:val="008B7436"/>
    <w:rsid w:val="008C02E3"/>
    <w:rsid w:val="008C0441"/>
    <w:rsid w:val="008C0608"/>
    <w:rsid w:val="008C06ED"/>
    <w:rsid w:val="008C0E6E"/>
    <w:rsid w:val="008C0F74"/>
    <w:rsid w:val="008C1089"/>
    <w:rsid w:val="008C1486"/>
    <w:rsid w:val="008C19F8"/>
    <w:rsid w:val="008C1C3A"/>
    <w:rsid w:val="008C1D06"/>
    <w:rsid w:val="008C1DC5"/>
    <w:rsid w:val="008C2311"/>
    <w:rsid w:val="008C23AC"/>
    <w:rsid w:val="008C23D2"/>
    <w:rsid w:val="008C26B3"/>
    <w:rsid w:val="008C28E5"/>
    <w:rsid w:val="008C2961"/>
    <w:rsid w:val="008C2BED"/>
    <w:rsid w:val="008C3D20"/>
    <w:rsid w:val="008C402C"/>
    <w:rsid w:val="008C4088"/>
    <w:rsid w:val="008C4455"/>
    <w:rsid w:val="008C4543"/>
    <w:rsid w:val="008C4602"/>
    <w:rsid w:val="008C4927"/>
    <w:rsid w:val="008C4DE4"/>
    <w:rsid w:val="008C5104"/>
    <w:rsid w:val="008C56BE"/>
    <w:rsid w:val="008C5968"/>
    <w:rsid w:val="008C5B26"/>
    <w:rsid w:val="008C618C"/>
    <w:rsid w:val="008C6273"/>
    <w:rsid w:val="008C6845"/>
    <w:rsid w:val="008C6C6F"/>
    <w:rsid w:val="008C7041"/>
    <w:rsid w:val="008C7377"/>
    <w:rsid w:val="008D0DC0"/>
    <w:rsid w:val="008D114D"/>
    <w:rsid w:val="008D162C"/>
    <w:rsid w:val="008D223B"/>
    <w:rsid w:val="008D2403"/>
    <w:rsid w:val="008D24ED"/>
    <w:rsid w:val="008D2B78"/>
    <w:rsid w:val="008D37A2"/>
    <w:rsid w:val="008D3904"/>
    <w:rsid w:val="008D3AF9"/>
    <w:rsid w:val="008D3EA2"/>
    <w:rsid w:val="008D42DC"/>
    <w:rsid w:val="008D4B11"/>
    <w:rsid w:val="008D4CE4"/>
    <w:rsid w:val="008D4F9A"/>
    <w:rsid w:val="008D557F"/>
    <w:rsid w:val="008D578F"/>
    <w:rsid w:val="008D58ED"/>
    <w:rsid w:val="008D5910"/>
    <w:rsid w:val="008D5B2A"/>
    <w:rsid w:val="008D5B6C"/>
    <w:rsid w:val="008D5D9F"/>
    <w:rsid w:val="008D5E57"/>
    <w:rsid w:val="008D5EE4"/>
    <w:rsid w:val="008D60C3"/>
    <w:rsid w:val="008D6713"/>
    <w:rsid w:val="008D68C3"/>
    <w:rsid w:val="008D6BEA"/>
    <w:rsid w:val="008D6C5F"/>
    <w:rsid w:val="008D719B"/>
    <w:rsid w:val="008D72BF"/>
    <w:rsid w:val="008D74F2"/>
    <w:rsid w:val="008D7573"/>
    <w:rsid w:val="008D7892"/>
    <w:rsid w:val="008D7BAE"/>
    <w:rsid w:val="008E01FA"/>
    <w:rsid w:val="008E0270"/>
    <w:rsid w:val="008E0286"/>
    <w:rsid w:val="008E036D"/>
    <w:rsid w:val="008E0BEA"/>
    <w:rsid w:val="008E0FB6"/>
    <w:rsid w:val="008E1869"/>
    <w:rsid w:val="008E19C2"/>
    <w:rsid w:val="008E19FE"/>
    <w:rsid w:val="008E1CD1"/>
    <w:rsid w:val="008E23C9"/>
    <w:rsid w:val="008E28AE"/>
    <w:rsid w:val="008E2934"/>
    <w:rsid w:val="008E2BE7"/>
    <w:rsid w:val="008E2E1E"/>
    <w:rsid w:val="008E2FAE"/>
    <w:rsid w:val="008E2FD5"/>
    <w:rsid w:val="008E30FC"/>
    <w:rsid w:val="008E31DC"/>
    <w:rsid w:val="008E3246"/>
    <w:rsid w:val="008E369A"/>
    <w:rsid w:val="008E37B6"/>
    <w:rsid w:val="008E3B55"/>
    <w:rsid w:val="008E3F2F"/>
    <w:rsid w:val="008E461E"/>
    <w:rsid w:val="008E4800"/>
    <w:rsid w:val="008E493D"/>
    <w:rsid w:val="008E534C"/>
    <w:rsid w:val="008E566E"/>
    <w:rsid w:val="008E590C"/>
    <w:rsid w:val="008E5959"/>
    <w:rsid w:val="008E59E6"/>
    <w:rsid w:val="008E6130"/>
    <w:rsid w:val="008E640D"/>
    <w:rsid w:val="008E65D9"/>
    <w:rsid w:val="008E68B4"/>
    <w:rsid w:val="008E6B51"/>
    <w:rsid w:val="008E6DA1"/>
    <w:rsid w:val="008E6DFC"/>
    <w:rsid w:val="008E70C6"/>
    <w:rsid w:val="008E7A26"/>
    <w:rsid w:val="008E7F48"/>
    <w:rsid w:val="008F0089"/>
    <w:rsid w:val="008F054A"/>
    <w:rsid w:val="008F068F"/>
    <w:rsid w:val="008F19D5"/>
    <w:rsid w:val="008F23DE"/>
    <w:rsid w:val="008F254F"/>
    <w:rsid w:val="008F2779"/>
    <w:rsid w:val="008F2AFB"/>
    <w:rsid w:val="008F2B3A"/>
    <w:rsid w:val="008F2E6F"/>
    <w:rsid w:val="008F3244"/>
    <w:rsid w:val="008F3E94"/>
    <w:rsid w:val="008F3EB5"/>
    <w:rsid w:val="008F3F89"/>
    <w:rsid w:val="008F407C"/>
    <w:rsid w:val="008F4351"/>
    <w:rsid w:val="008F4747"/>
    <w:rsid w:val="008F4B31"/>
    <w:rsid w:val="008F4E53"/>
    <w:rsid w:val="008F4E87"/>
    <w:rsid w:val="008F5363"/>
    <w:rsid w:val="008F55B2"/>
    <w:rsid w:val="008F5E4F"/>
    <w:rsid w:val="008F6530"/>
    <w:rsid w:val="008F6753"/>
    <w:rsid w:val="008F6AAD"/>
    <w:rsid w:val="008F6C33"/>
    <w:rsid w:val="008F6FCA"/>
    <w:rsid w:val="008F7B93"/>
    <w:rsid w:val="008F7C3D"/>
    <w:rsid w:val="00900161"/>
    <w:rsid w:val="0090017F"/>
    <w:rsid w:val="009001F9"/>
    <w:rsid w:val="009005D3"/>
    <w:rsid w:val="0090077C"/>
    <w:rsid w:val="00900B82"/>
    <w:rsid w:val="00901290"/>
    <w:rsid w:val="00901693"/>
    <w:rsid w:val="00901975"/>
    <w:rsid w:val="00901D35"/>
    <w:rsid w:val="009021EC"/>
    <w:rsid w:val="00902442"/>
    <w:rsid w:val="0090269D"/>
    <w:rsid w:val="009026FA"/>
    <w:rsid w:val="009028F7"/>
    <w:rsid w:val="00903333"/>
    <w:rsid w:val="00903543"/>
    <w:rsid w:val="0090398F"/>
    <w:rsid w:val="00903D76"/>
    <w:rsid w:val="009040B1"/>
    <w:rsid w:val="009040BF"/>
    <w:rsid w:val="009041F8"/>
    <w:rsid w:val="009042B2"/>
    <w:rsid w:val="0090444E"/>
    <w:rsid w:val="00904512"/>
    <w:rsid w:val="00904551"/>
    <w:rsid w:val="009045DA"/>
    <w:rsid w:val="00904E35"/>
    <w:rsid w:val="00905386"/>
    <w:rsid w:val="0090565A"/>
    <w:rsid w:val="009059A0"/>
    <w:rsid w:val="00906132"/>
    <w:rsid w:val="009068C9"/>
    <w:rsid w:val="00906B0A"/>
    <w:rsid w:val="009070F9"/>
    <w:rsid w:val="00907DAA"/>
    <w:rsid w:val="009102C2"/>
    <w:rsid w:val="00910792"/>
    <w:rsid w:val="0091095B"/>
    <w:rsid w:val="0091099A"/>
    <w:rsid w:val="00910CED"/>
    <w:rsid w:val="00911241"/>
    <w:rsid w:val="009113D2"/>
    <w:rsid w:val="009115EC"/>
    <w:rsid w:val="009115FD"/>
    <w:rsid w:val="00912249"/>
    <w:rsid w:val="00912362"/>
    <w:rsid w:val="009125AD"/>
    <w:rsid w:val="009127C7"/>
    <w:rsid w:val="00912A93"/>
    <w:rsid w:val="00912ADC"/>
    <w:rsid w:val="00912E33"/>
    <w:rsid w:val="00913019"/>
    <w:rsid w:val="0091301B"/>
    <w:rsid w:val="00913450"/>
    <w:rsid w:val="00914085"/>
    <w:rsid w:val="0091419B"/>
    <w:rsid w:val="009143E9"/>
    <w:rsid w:val="009144DB"/>
    <w:rsid w:val="00914C0A"/>
    <w:rsid w:val="00914E88"/>
    <w:rsid w:val="00914F14"/>
    <w:rsid w:val="009153DE"/>
    <w:rsid w:val="009156E8"/>
    <w:rsid w:val="009158A0"/>
    <w:rsid w:val="00916439"/>
    <w:rsid w:val="00916F09"/>
    <w:rsid w:val="00916FFA"/>
    <w:rsid w:val="0091700F"/>
    <w:rsid w:val="009170D2"/>
    <w:rsid w:val="009172EA"/>
    <w:rsid w:val="00917821"/>
    <w:rsid w:val="009179CE"/>
    <w:rsid w:val="00917A81"/>
    <w:rsid w:val="00920319"/>
    <w:rsid w:val="00920812"/>
    <w:rsid w:val="00920863"/>
    <w:rsid w:val="009208AE"/>
    <w:rsid w:val="00920AA4"/>
    <w:rsid w:val="00920B25"/>
    <w:rsid w:val="00920E7E"/>
    <w:rsid w:val="00920EFF"/>
    <w:rsid w:val="00921417"/>
    <w:rsid w:val="00921442"/>
    <w:rsid w:val="009217E9"/>
    <w:rsid w:val="0092195F"/>
    <w:rsid w:val="00921F0B"/>
    <w:rsid w:val="0092240A"/>
    <w:rsid w:val="0092271F"/>
    <w:rsid w:val="00922930"/>
    <w:rsid w:val="00922CAA"/>
    <w:rsid w:val="00922D91"/>
    <w:rsid w:val="0092316B"/>
    <w:rsid w:val="009235D7"/>
    <w:rsid w:val="009239D7"/>
    <w:rsid w:val="00923AA0"/>
    <w:rsid w:val="00923C5B"/>
    <w:rsid w:val="00923D7D"/>
    <w:rsid w:val="009248BC"/>
    <w:rsid w:val="00924D63"/>
    <w:rsid w:val="00924D6B"/>
    <w:rsid w:val="00924EDF"/>
    <w:rsid w:val="00924F3A"/>
    <w:rsid w:val="0092583C"/>
    <w:rsid w:val="00925A51"/>
    <w:rsid w:val="0092620D"/>
    <w:rsid w:val="009265AC"/>
    <w:rsid w:val="00926F29"/>
    <w:rsid w:val="00927027"/>
    <w:rsid w:val="009302FB"/>
    <w:rsid w:val="0093104E"/>
    <w:rsid w:val="0093158D"/>
    <w:rsid w:val="00931DC7"/>
    <w:rsid w:val="009321CD"/>
    <w:rsid w:val="009322D3"/>
    <w:rsid w:val="00932543"/>
    <w:rsid w:val="00932989"/>
    <w:rsid w:val="00932B0F"/>
    <w:rsid w:val="00932C28"/>
    <w:rsid w:val="009330EB"/>
    <w:rsid w:val="00933589"/>
    <w:rsid w:val="00933858"/>
    <w:rsid w:val="00933894"/>
    <w:rsid w:val="009338A3"/>
    <w:rsid w:val="00933AA7"/>
    <w:rsid w:val="00933F56"/>
    <w:rsid w:val="009343A9"/>
    <w:rsid w:val="00934715"/>
    <w:rsid w:val="00934C74"/>
    <w:rsid w:val="00935509"/>
    <w:rsid w:val="009355CA"/>
    <w:rsid w:val="009357F7"/>
    <w:rsid w:val="00935A05"/>
    <w:rsid w:val="00935EFC"/>
    <w:rsid w:val="0093625D"/>
    <w:rsid w:val="00936429"/>
    <w:rsid w:val="0093735C"/>
    <w:rsid w:val="009373AA"/>
    <w:rsid w:val="00937875"/>
    <w:rsid w:val="00937971"/>
    <w:rsid w:val="00937A1D"/>
    <w:rsid w:val="00937A9D"/>
    <w:rsid w:val="00940295"/>
    <w:rsid w:val="009403C9"/>
    <w:rsid w:val="009407C4"/>
    <w:rsid w:val="00940C9D"/>
    <w:rsid w:val="00940D49"/>
    <w:rsid w:val="00941431"/>
    <w:rsid w:val="00941594"/>
    <w:rsid w:val="00941886"/>
    <w:rsid w:val="00941CC3"/>
    <w:rsid w:val="00941EBD"/>
    <w:rsid w:val="00942535"/>
    <w:rsid w:val="00942625"/>
    <w:rsid w:val="00942693"/>
    <w:rsid w:val="00942799"/>
    <w:rsid w:val="009428C8"/>
    <w:rsid w:val="00942D77"/>
    <w:rsid w:val="00942E0C"/>
    <w:rsid w:val="009437FA"/>
    <w:rsid w:val="009438A5"/>
    <w:rsid w:val="00943A12"/>
    <w:rsid w:val="00943E50"/>
    <w:rsid w:val="0094417F"/>
    <w:rsid w:val="009443E0"/>
    <w:rsid w:val="0094443B"/>
    <w:rsid w:val="009446D8"/>
    <w:rsid w:val="00944A09"/>
    <w:rsid w:val="00944D78"/>
    <w:rsid w:val="00944F30"/>
    <w:rsid w:val="009457C1"/>
    <w:rsid w:val="009458B1"/>
    <w:rsid w:val="00945E4E"/>
    <w:rsid w:val="00946244"/>
    <w:rsid w:val="00946295"/>
    <w:rsid w:val="009462BD"/>
    <w:rsid w:val="009471B8"/>
    <w:rsid w:val="009475EA"/>
    <w:rsid w:val="00947879"/>
    <w:rsid w:val="00947930"/>
    <w:rsid w:val="009479D7"/>
    <w:rsid w:val="00947AC9"/>
    <w:rsid w:val="009507C3"/>
    <w:rsid w:val="00950B4F"/>
    <w:rsid w:val="00950D75"/>
    <w:rsid w:val="0095116E"/>
    <w:rsid w:val="00952404"/>
    <w:rsid w:val="00952A31"/>
    <w:rsid w:val="00953572"/>
    <w:rsid w:val="00953723"/>
    <w:rsid w:val="00953A9D"/>
    <w:rsid w:val="00953B69"/>
    <w:rsid w:val="00953B7F"/>
    <w:rsid w:val="00953FD3"/>
    <w:rsid w:val="0095412C"/>
    <w:rsid w:val="009541A7"/>
    <w:rsid w:val="009549F6"/>
    <w:rsid w:val="009558E1"/>
    <w:rsid w:val="00955ED3"/>
    <w:rsid w:val="00955EFC"/>
    <w:rsid w:val="00956025"/>
    <w:rsid w:val="009561FA"/>
    <w:rsid w:val="009563A3"/>
    <w:rsid w:val="00956827"/>
    <w:rsid w:val="00956846"/>
    <w:rsid w:val="00956E52"/>
    <w:rsid w:val="00956E87"/>
    <w:rsid w:val="009571BF"/>
    <w:rsid w:val="009572E9"/>
    <w:rsid w:val="00957501"/>
    <w:rsid w:val="00957976"/>
    <w:rsid w:val="00957A9E"/>
    <w:rsid w:val="00957BB4"/>
    <w:rsid w:val="00957EBB"/>
    <w:rsid w:val="00957F53"/>
    <w:rsid w:val="009601B9"/>
    <w:rsid w:val="00960254"/>
    <w:rsid w:val="00960530"/>
    <w:rsid w:val="009607FC"/>
    <w:rsid w:val="00960863"/>
    <w:rsid w:val="00960EE1"/>
    <w:rsid w:val="00960F65"/>
    <w:rsid w:val="0096108B"/>
    <w:rsid w:val="009615BD"/>
    <w:rsid w:val="009617AD"/>
    <w:rsid w:val="00961934"/>
    <w:rsid w:val="00961ECB"/>
    <w:rsid w:val="00962631"/>
    <w:rsid w:val="0096274B"/>
    <w:rsid w:val="00962A76"/>
    <w:rsid w:val="00963161"/>
    <w:rsid w:val="00963764"/>
    <w:rsid w:val="00963F3B"/>
    <w:rsid w:val="00964913"/>
    <w:rsid w:val="0096589A"/>
    <w:rsid w:val="00965950"/>
    <w:rsid w:val="00965CFD"/>
    <w:rsid w:val="009677F4"/>
    <w:rsid w:val="00967899"/>
    <w:rsid w:val="009700E2"/>
    <w:rsid w:val="0097023E"/>
    <w:rsid w:val="00970B14"/>
    <w:rsid w:val="00970EC7"/>
    <w:rsid w:val="00970F8D"/>
    <w:rsid w:val="0097165A"/>
    <w:rsid w:val="00971EFD"/>
    <w:rsid w:val="00972065"/>
    <w:rsid w:val="00972360"/>
    <w:rsid w:val="009727B5"/>
    <w:rsid w:val="00972C09"/>
    <w:rsid w:val="00972F38"/>
    <w:rsid w:val="00973040"/>
    <w:rsid w:val="009730A6"/>
    <w:rsid w:val="00973156"/>
    <w:rsid w:val="0097326A"/>
    <w:rsid w:val="00973283"/>
    <w:rsid w:val="00973921"/>
    <w:rsid w:val="009739AA"/>
    <w:rsid w:val="00973CF8"/>
    <w:rsid w:val="00973D22"/>
    <w:rsid w:val="00974729"/>
    <w:rsid w:val="009748DA"/>
    <w:rsid w:val="00974A06"/>
    <w:rsid w:val="00974E44"/>
    <w:rsid w:val="0097514B"/>
    <w:rsid w:val="009752F3"/>
    <w:rsid w:val="00975555"/>
    <w:rsid w:val="00975804"/>
    <w:rsid w:val="00976058"/>
    <w:rsid w:val="00976948"/>
    <w:rsid w:val="00976A4C"/>
    <w:rsid w:val="00976CD0"/>
    <w:rsid w:val="00976EC8"/>
    <w:rsid w:val="009774BA"/>
    <w:rsid w:val="0097752A"/>
    <w:rsid w:val="0097775E"/>
    <w:rsid w:val="00977AC3"/>
    <w:rsid w:val="00977F32"/>
    <w:rsid w:val="00980122"/>
    <w:rsid w:val="0098032B"/>
    <w:rsid w:val="009803DC"/>
    <w:rsid w:val="009804B3"/>
    <w:rsid w:val="009804C6"/>
    <w:rsid w:val="0098095F"/>
    <w:rsid w:val="009809D0"/>
    <w:rsid w:val="009809DC"/>
    <w:rsid w:val="0098113A"/>
    <w:rsid w:val="009817E9"/>
    <w:rsid w:val="00981A66"/>
    <w:rsid w:val="00981B14"/>
    <w:rsid w:val="00981B7D"/>
    <w:rsid w:val="0098204B"/>
    <w:rsid w:val="009820FD"/>
    <w:rsid w:val="00982586"/>
    <w:rsid w:val="00982AA9"/>
    <w:rsid w:val="00982B44"/>
    <w:rsid w:val="00982F55"/>
    <w:rsid w:val="0098312A"/>
    <w:rsid w:val="00983A70"/>
    <w:rsid w:val="00983B0B"/>
    <w:rsid w:val="0098449D"/>
    <w:rsid w:val="00984C27"/>
    <w:rsid w:val="00984CFB"/>
    <w:rsid w:val="00985773"/>
    <w:rsid w:val="009857E4"/>
    <w:rsid w:val="00985A7F"/>
    <w:rsid w:val="0098648F"/>
    <w:rsid w:val="009869C9"/>
    <w:rsid w:val="00986C14"/>
    <w:rsid w:val="0098761C"/>
    <w:rsid w:val="0098767D"/>
    <w:rsid w:val="009878DE"/>
    <w:rsid w:val="00987D28"/>
    <w:rsid w:val="00987EFA"/>
    <w:rsid w:val="009900BE"/>
    <w:rsid w:val="00990691"/>
    <w:rsid w:val="009906CD"/>
    <w:rsid w:val="00990753"/>
    <w:rsid w:val="00990F6A"/>
    <w:rsid w:val="00991127"/>
    <w:rsid w:val="0099163E"/>
    <w:rsid w:val="009918E7"/>
    <w:rsid w:val="00991EF9"/>
    <w:rsid w:val="009924EE"/>
    <w:rsid w:val="00993012"/>
    <w:rsid w:val="00993071"/>
    <w:rsid w:val="00993524"/>
    <w:rsid w:val="0099430F"/>
    <w:rsid w:val="00994326"/>
    <w:rsid w:val="0099450C"/>
    <w:rsid w:val="0099455B"/>
    <w:rsid w:val="009946A1"/>
    <w:rsid w:val="0099497A"/>
    <w:rsid w:val="00995023"/>
    <w:rsid w:val="009951EC"/>
    <w:rsid w:val="009952CB"/>
    <w:rsid w:val="00995C6A"/>
    <w:rsid w:val="00995DD4"/>
    <w:rsid w:val="00995F95"/>
    <w:rsid w:val="0099621C"/>
    <w:rsid w:val="00996352"/>
    <w:rsid w:val="00996391"/>
    <w:rsid w:val="0099644D"/>
    <w:rsid w:val="009964FE"/>
    <w:rsid w:val="00996A5D"/>
    <w:rsid w:val="009971B2"/>
    <w:rsid w:val="00997441"/>
    <w:rsid w:val="00997465"/>
    <w:rsid w:val="00997CA2"/>
    <w:rsid w:val="009A01C4"/>
    <w:rsid w:val="009A0424"/>
    <w:rsid w:val="009A04B0"/>
    <w:rsid w:val="009A0657"/>
    <w:rsid w:val="009A0753"/>
    <w:rsid w:val="009A082D"/>
    <w:rsid w:val="009A089D"/>
    <w:rsid w:val="009A104E"/>
    <w:rsid w:val="009A110B"/>
    <w:rsid w:val="009A1332"/>
    <w:rsid w:val="009A14D3"/>
    <w:rsid w:val="009A1F9A"/>
    <w:rsid w:val="009A2452"/>
    <w:rsid w:val="009A368C"/>
    <w:rsid w:val="009A3A4B"/>
    <w:rsid w:val="009A448A"/>
    <w:rsid w:val="009A4C0D"/>
    <w:rsid w:val="009A4DBE"/>
    <w:rsid w:val="009A4F76"/>
    <w:rsid w:val="009A4FCB"/>
    <w:rsid w:val="009A5604"/>
    <w:rsid w:val="009A5924"/>
    <w:rsid w:val="009A5B24"/>
    <w:rsid w:val="009A620D"/>
    <w:rsid w:val="009A63E9"/>
    <w:rsid w:val="009A6753"/>
    <w:rsid w:val="009A67D5"/>
    <w:rsid w:val="009A6EFC"/>
    <w:rsid w:val="009A721E"/>
    <w:rsid w:val="009A78C7"/>
    <w:rsid w:val="009A7A2E"/>
    <w:rsid w:val="009A7C2F"/>
    <w:rsid w:val="009A7CC9"/>
    <w:rsid w:val="009A7EDF"/>
    <w:rsid w:val="009B0151"/>
    <w:rsid w:val="009B0236"/>
    <w:rsid w:val="009B036E"/>
    <w:rsid w:val="009B0604"/>
    <w:rsid w:val="009B0700"/>
    <w:rsid w:val="009B07FD"/>
    <w:rsid w:val="009B0871"/>
    <w:rsid w:val="009B0B68"/>
    <w:rsid w:val="009B11D1"/>
    <w:rsid w:val="009B13C1"/>
    <w:rsid w:val="009B1CDC"/>
    <w:rsid w:val="009B23A9"/>
    <w:rsid w:val="009B273E"/>
    <w:rsid w:val="009B2DCB"/>
    <w:rsid w:val="009B2E69"/>
    <w:rsid w:val="009B2FBC"/>
    <w:rsid w:val="009B3181"/>
    <w:rsid w:val="009B31C2"/>
    <w:rsid w:val="009B3255"/>
    <w:rsid w:val="009B3710"/>
    <w:rsid w:val="009B39F5"/>
    <w:rsid w:val="009B3D25"/>
    <w:rsid w:val="009B4021"/>
    <w:rsid w:val="009B4F2B"/>
    <w:rsid w:val="009B4FC8"/>
    <w:rsid w:val="009B5273"/>
    <w:rsid w:val="009B5382"/>
    <w:rsid w:val="009B56D7"/>
    <w:rsid w:val="009B5B33"/>
    <w:rsid w:val="009B5C53"/>
    <w:rsid w:val="009B5D75"/>
    <w:rsid w:val="009B5E92"/>
    <w:rsid w:val="009B5EBF"/>
    <w:rsid w:val="009B6BF4"/>
    <w:rsid w:val="009B6CB6"/>
    <w:rsid w:val="009B6F0C"/>
    <w:rsid w:val="009B72CA"/>
    <w:rsid w:val="009B76E1"/>
    <w:rsid w:val="009B7A53"/>
    <w:rsid w:val="009B7BA6"/>
    <w:rsid w:val="009B7DC5"/>
    <w:rsid w:val="009C00D6"/>
    <w:rsid w:val="009C0403"/>
    <w:rsid w:val="009C049A"/>
    <w:rsid w:val="009C04F8"/>
    <w:rsid w:val="009C07DC"/>
    <w:rsid w:val="009C0829"/>
    <w:rsid w:val="009C15FF"/>
    <w:rsid w:val="009C173B"/>
    <w:rsid w:val="009C17FE"/>
    <w:rsid w:val="009C1C11"/>
    <w:rsid w:val="009C1E81"/>
    <w:rsid w:val="009C213A"/>
    <w:rsid w:val="009C217C"/>
    <w:rsid w:val="009C2273"/>
    <w:rsid w:val="009C2F1C"/>
    <w:rsid w:val="009C3AAC"/>
    <w:rsid w:val="009C3ACB"/>
    <w:rsid w:val="009C3D19"/>
    <w:rsid w:val="009C41F3"/>
    <w:rsid w:val="009C4508"/>
    <w:rsid w:val="009C45FD"/>
    <w:rsid w:val="009C4798"/>
    <w:rsid w:val="009C5220"/>
    <w:rsid w:val="009C57F4"/>
    <w:rsid w:val="009C59DF"/>
    <w:rsid w:val="009C5C37"/>
    <w:rsid w:val="009C5D31"/>
    <w:rsid w:val="009C5E54"/>
    <w:rsid w:val="009C6965"/>
    <w:rsid w:val="009C6B74"/>
    <w:rsid w:val="009C6BF3"/>
    <w:rsid w:val="009C7F23"/>
    <w:rsid w:val="009D0308"/>
    <w:rsid w:val="009D05E9"/>
    <w:rsid w:val="009D0906"/>
    <w:rsid w:val="009D0B38"/>
    <w:rsid w:val="009D0B78"/>
    <w:rsid w:val="009D0BEC"/>
    <w:rsid w:val="009D0E8A"/>
    <w:rsid w:val="009D1460"/>
    <w:rsid w:val="009D1B29"/>
    <w:rsid w:val="009D2272"/>
    <w:rsid w:val="009D22EF"/>
    <w:rsid w:val="009D2475"/>
    <w:rsid w:val="009D2508"/>
    <w:rsid w:val="009D2A0E"/>
    <w:rsid w:val="009D2C10"/>
    <w:rsid w:val="009D3EBE"/>
    <w:rsid w:val="009D3EC2"/>
    <w:rsid w:val="009D4523"/>
    <w:rsid w:val="009D4538"/>
    <w:rsid w:val="009D47E1"/>
    <w:rsid w:val="009D4A05"/>
    <w:rsid w:val="009D4E4C"/>
    <w:rsid w:val="009D5D01"/>
    <w:rsid w:val="009D5F3C"/>
    <w:rsid w:val="009D622D"/>
    <w:rsid w:val="009D63BB"/>
    <w:rsid w:val="009D6A14"/>
    <w:rsid w:val="009D6DAA"/>
    <w:rsid w:val="009D704F"/>
    <w:rsid w:val="009D770F"/>
    <w:rsid w:val="009D77B5"/>
    <w:rsid w:val="009D7B34"/>
    <w:rsid w:val="009D7DF6"/>
    <w:rsid w:val="009D7E05"/>
    <w:rsid w:val="009D7E64"/>
    <w:rsid w:val="009E0095"/>
    <w:rsid w:val="009E0C85"/>
    <w:rsid w:val="009E0CE6"/>
    <w:rsid w:val="009E1179"/>
    <w:rsid w:val="009E12AA"/>
    <w:rsid w:val="009E14A7"/>
    <w:rsid w:val="009E1713"/>
    <w:rsid w:val="009E1715"/>
    <w:rsid w:val="009E1896"/>
    <w:rsid w:val="009E1A75"/>
    <w:rsid w:val="009E1DA3"/>
    <w:rsid w:val="009E1DE6"/>
    <w:rsid w:val="009E26D5"/>
    <w:rsid w:val="009E2859"/>
    <w:rsid w:val="009E3094"/>
    <w:rsid w:val="009E30C9"/>
    <w:rsid w:val="009E3518"/>
    <w:rsid w:val="009E3832"/>
    <w:rsid w:val="009E3B0A"/>
    <w:rsid w:val="009E3CBE"/>
    <w:rsid w:val="009E3EAE"/>
    <w:rsid w:val="009E41C8"/>
    <w:rsid w:val="009E436F"/>
    <w:rsid w:val="009E43B6"/>
    <w:rsid w:val="009E43D6"/>
    <w:rsid w:val="009E485D"/>
    <w:rsid w:val="009E49AD"/>
    <w:rsid w:val="009E4C82"/>
    <w:rsid w:val="009E5190"/>
    <w:rsid w:val="009E59B4"/>
    <w:rsid w:val="009E59F4"/>
    <w:rsid w:val="009E5B6F"/>
    <w:rsid w:val="009E5F00"/>
    <w:rsid w:val="009E63A5"/>
    <w:rsid w:val="009E6564"/>
    <w:rsid w:val="009E663F"/>
    <w:rsid w:val="009E69EB"/>
    <w:rsid w:val="009E6BC8"/>
    <w:rsid w:val="009E6C13"/>
    <w:rsid w:val="009E6DD8"/>
    <w:rsid w:val="009E706C"/>
    <w:rsid w:val="009E7174"/>
    <w:rsid w:val="009E71F4"/>
    <w:rsid w:val="009F0138"/>
    <w:rsid w:val="009F0286"/>
    <w:rsid w:val="009F0E75"/>
    <w:rsid w:val="009F135F"/>
    <w:rsid w:val="009F1471"/>
    <w:rsid w:val="009F15CF"/>
    <w:rsid w:val="009F16C9"/>
    <w:rsid w:val="009F18D2"/>
    <w:rsid w:val="009F1D3D"/>
    <w:rsid w:val="009F2622"/>
    <w:rsid w:val="009F2E32"/>
    <w:rsid w:val="009F30C7"/>
    <w:rsid w:val="009F30D9"/>
    <w:rsid w:val="009F31D1"/>
    <w:rsid w:val="009F323A"/>
    <w:rsid w:val="009F3397"/>
    <w:rsid w:val="009F3439"/>
    <w:rsid w:val="009F3495"/>
    <w:rsid w:val="009F39BB"/>
    <w:rsid w:val="009F39E1"/>
    <w:rsid w:val="009F3A37"/>
    <w:rsid w:val="009F3DB7"/>
    <w:rsid w:val="009F3EE2"/>
    <w:rsid w:val="009F4002"/>
    <w:rsid w:val="009F48AC"/>
    <w:rsid w:val="009F4A2F"/>
    <w:rsid w:val="009F4ADF"/>
    <w:rsid w:val="009F4B23"/>
    <w:rsid w:val="009F4B6F"/>
    <w:rsid w:val="009F4DE6"/>
    <w:rsid w:val="009F4E0F"/>
    <w:rsid w:val="009F4E77"/>
    <w:rsid w:val="009F5193"/>
    <w:rsid w:val="009F51AE"/>
    <w:rsid w:val="009F5201"/>
    <w:rsid w:val="009F52C0"/>
    <w:rsid w:val="009F59E8"/>
    <w:rsid w:val="009F6B34"/>
    <w:rsid w:val="009F74C5"/>
    <w:rsid w:val="009F7E51"/>
    <w:rsid w:val="00A003AC"/>
    <w:rsid w:val="00A00DC4"/>
    <w:rsid w:val="00A00E76"/>
    <w:rsid w:val="00A010E9"/>
    <w:rsid w:val="00A0195B"/>
    <w:rsid w:val="00A020FC"/>
    <w:rsid w:val="00A023FA"/>
    <w:rsid w:val="00A02513"/>
    <w:rsid w:val="00A03F52"/>
    <w:rsid w:val="00A040E1"/>
    <w:rsid w:val="00A0410C"/>
    <w:rsid w:val="00A04378"/>
    <w:rsid w:val="00A04620"/>
    <w:rsid w:val="00A04EE8"/>
    <w:rsid w:val="00A04F2D"/>
    <w:rsid w:val="00A0541C"/>
    <w:rsid w:val="00A057BE"/>
    <w:rsid w:val="00A058BE"/>
    <w:rsid w:val="00A05B7E"/>
    <w:rsid w:val="00A063A7"/>
    <w:rsid w:val="00A06C7F"/>
    <w:rsid w:val="00A06FD6"/>
    <w:rsid w:val="00A0701E"/>
    <w:rsid w:val="00A07083"/>
    <w:rsid w:val="00A0732B"/>
    <w:rsid w:val="00A074A9"/>
    <w:rsid w:val="00A0765C"/>
    <w:rsid w:val="00A07776"/>
    <w:rsid w:val="00A07B14"/>
    <w:rsid w:val="00A10653"/>
    <w:rsid w:val="00A10DFA"/>
    <w:rsid w:val="00A112D5"/>
    <w:rsid w:val="00A115C0"/>
    <w:rsid w:val="00A11630"/>
    <w:rsid w:val="00A11AA4"/>
    <w:rsid w:val="00A11AA5"/>
    <w:rsid w:val="00A11DE6"/>
    <w:rsid w:val="00A1228E"/>
    <w:rsid w:val="00A12454"/>
    <w:rsid w:val="00A12AD3"/>
    <w:rsid w:val="00A12ADD"/>
    <w:rsid w:val="00A12D20"/>
    <w:rsid w:val="00A12EA0"/>
    <w:rsid w:val="00A13005"/>
    <w:rsid w:val="00A13845"/>
    <w:rsid w:val="00A1392E"/>
    <w:rsid w:val="00A13979"/>
    <w:rsid w:val="00A139E9"/>
    <w:rsid w:val="00A13E60"/>
    <w:rsid w:val="00A142F3"/>
    <w:rsid w:val="00A1455D"/>
    <w:rsid w:val="00A14561"/>
    <w:rsid w:val="00A14CB9"/>
    <w:rsid w:val="00A14CCD"/>
    <w:rsid w:val="00A1567E"/>
    <w:rsid w:val="00A1567F"/>
    <w:rsid w:val="00A15B05"/>
    <w:rsid w:val="00A15D3C"/>
    <w:rsid w:val="00A15D6C"/>
    <w:rsid w:val="00A15E71"/>
    <w:rsid w:val="00A15F6D"/>
    <w:rsid w:val="00A160FE"/>
    <w:rsid w:val="00A162BD"/>
    <w:rsid w:val="00A1693C"/>
    <w:rsid w:val="00A16C77"/>
    <w:rsid w:val="00A1710A"/>
    <w:rsid w:val="00A171F9"/>
    <w:rsid w:val="00A172BC"/>
    <w:rsid w:val="00A17B6E"/>
    <w:rsid w:val="00A17E43"/>
    <w:rsid w:val="00A17EF1"/>
    <w:rsid w:val="00A20193"/>
    <w:rsid w:val="00A20467"/>
    <w:rsid w:val="00A20A69"/>
    <w:rsid w:val="00A20B54"/>
    <w:rsid w:val="00A20FAF"/>
    <w:rsid w:val="00A21255"/>
    <w:rsid w:val="00A21A73"/>
    <w:rsid w:val="00A21ADF"/>
    <w:rsid w:val="00A21FBB"/>
    <w:rsid w:val="00A2225F"/>
    <w:rsid w:val="00A228DD"/>
    <w:rsid w:val="00A2322D"/>
    <w:rsid w:val="00A2366F"/>
    <w:rsid w:val="00A236A7"/>
    <w:rsid w:val="00A23A28"/>
    <w:rsid w:val="00A23B48"/>
    <w:rsid w:val="00A23B86"/>
    <w:rsid w:val="00A241EB"/>
    <w:rsid w:val="00A24395"/>
    <w:rsid w:val="00A24BAC"/>
    <w:rsid w:val="00A2503F"/>
    <w:rsid w:val="00A2541A"/>
    <w:rsid w:val="00A25C95"/>
    <w:rsid w:val="00A25CAE"/>
    <w:rsid w:val="00A25E17"/>
    <w:rsid w:val="00A25FC3"/>
    <w:rsid w:val="00A2683B"/>
    <w:rsid w:val="00A26AED"/>
    <w:rsid w:val="00A2705B"/>
    <w:rsid w:val="00A27219"/>
    <w:rsid w:val="00A27533"/>
    <w:rsid w:val="00A305C6"/>
    <w:rsid w:val="00A3075A"/>
    <w:rsid w:val="00A30C57"/>
    <w:rsid w:val="00A30CC9"/>
    <w:rsid w:val="00A30D05"/>
    <w:rsid w:val="00A316FA"/>
    <w:rsid w:val="00A3198D"/>
    <w:rsid w:val="00A319A0"/>
    <w:rsid w:val="00A31A87"/>
    <w:rsid w:val="00A31E41"/>
    <w:rsid w:val="00A3200F"/>
    <w:rsid w:val="00A32452"/>
    <w:rsid w:val="00A3291C"/>
    <w:rsid w:val="00A32A39"/>
    <w:rsid w:val="00A32CBC"/>
    <w:rsid w:val="00A32E3C"/>
    <w:rsid w:val="00A333A8"/>
    <w:rsid w:val="00A333C8"/>
    <w:rsid w:val="00A33687"/>
    <w:rsid w:val="00A33C24"/>
    <w:rsid w:val="00A33FA2"/>
    <w:rsid w:val="00A3428B"/>
    <w:rsid w:val="00A342E4"/>
    <w:rsid w:val="00A344B7"/>
    <w:rsid w:val="00A34CE7"/>
    <w:rsid w:val="00A352C0"/>
    <w:rsid w:val="00A3532F"/>
    <w:rsid w:val="00A357FF"/>
    <w:rsid w:val="00A36086"/>
    <w:rsid w:val="00A36283"/>
    <w:rsid w:val="00A3653F"/>
    <w:rsid w:val="00A3659D"/>
    <w:rsid w:val="00A36D2A"/>
    <w:rsid w:val="00A36FC3"/>
    <w:rsid w:val="00A373A4"/>
    <w:rsid w:val="00A3742F"/>
    <w:rsid w:val="00A3750C"/>
    <w:rsid w:val="00A37592"/>
    <w:rsid w:val="00A376F3"/>
    <w:rsid w:val="00A40AF8"/>
    <w:rsid w:val="00A41063"/>
    <w:rsid w:val="00A412DD"/>
    <w:rsid w:val="00A413CB"/>
    <w:rsid w:val="00A41819"/>
    <w:rsid w:val="00A41973"/>
    <w:rsid w:val="00A41DD1"/>
    <w:rsid w:val="00A41EED"/>
    <w:rsid w:val="00A420AD"/>
    <w:rsid w:val="00A424F1"/>
    <w:rsid w:val="00A43075"/>
    <w:rsid w:val="00A4367E"/>
    <w:rsid w:val="00A4387D"/>
    <w:rsid w:val="00A438EB"/>
    <w:rsid w:val="00A43A88"/>
    <w:rsid w:val="00A43ECA"/>
    <w:rsid w:val="00A44502"/>
    <w:rsid w:val="00A4461C"/>
    <w:rsid w:val="00A44AA4"/>
    <w:rsid w:val="00A450A1"/>
    <w:rsid w:val="00A4517A"/>
    <w:rsid w:val="00A45530"/>
    <w:rsid w:val="00A4558B"/>
    <w:rsid w:val="00A455D0"/>
    <w:rsid w:val="00A457A6"/>
    <w:rsid w:val="00A459A0"/>
    <w:rsid w:val="00A45AAF"/>
    <w:rsid w:val="00A4601D"/>
    <w:rsid w:val="00A46959"/>
    <w:rsid w:val="00A4707A"/>
    <w:rsid w:val="00A47203"/>
    <w:rsid w:val="00A47B87"/>
    <w:rsid w:val="00A47BCA"/>
    <w:rsid w:val="00A47C43"/>
    <w:rsid w:val="00A47C45"/>
    <w:rsid w:val="00A47DCF"/>
    <w:rsid w:val="00A47E3A"/>
    <w:rsid w:val="00A47EC0"/>
    <w:rsid w:val="00A5024E"/>
    <w:rsid w:val="00A50A75"/>
    <w:rsid w:val="00A50E78"/>
    <w:rsid w:val="00A50F11"/>
    <w:rsid w:val="00A50FD6"/>
    <w:rsid w:val="00A51269"/>
    <w:rsid w:val="00A5137E"/>
    <w:rsid w:val="00A51462"/>
    <w:rsid w:val="00A515B6"/>
    <w:rsid w:val="00A5187A"/>
    <w:rsid w:val="00A52583"/>
    <w:rsid w:val="00A526D5"/>
    <w:rsid w:val="00A53898"/>
    <w:rsid w:val="00A54537"/>
    <w:rsid w:val="00A54778"/>
    <w:rsid w:val="00A549DC"/>
    <w:rsid w:val="00A54C92"/>
    <w:rsid w:val="00A54F9F"/>
    <w:rsid w:val="00A551D8"/>
    <w:rsid w:val="00A5541D"/>
    <w:rsid w:val="00A5557F"/>
    <w:rsid w:val="00A559CD"/>
    <w:rsid w:val="00A562A1"/>
    <w:rsid w:val="00A56496"/>
    <w:rsid w:val="00A565A9"/>
    <w:rsid w:val="00A56B08"/>
    <w:rsid w:val="00A56B1B"/>
    <w:rsid w:val="00A56BC4"/>
    <w:rsid w:val="00A5728D"/>
    <w:rsid w:val="00A57531"/>
    <w:rsid w:val="00A5769B"/>
    <w:rsid w:val="00A577A6"/>
    <w:rsid w:val="00A57C13"/>
    <w:rsid w:val="00A60767"/>
    <w:rsid w:val="00A60993"/>
    <w:rsid w:val="00A60998"/>
    <w:rsid w:val="00A60B45"/>
    <w:rsid w:val="00A60BBC"/>
    <w:rsid w:val="00A60D80"/>
    <w:rsid w:val="00A60DE9"/>
    <w:rsid w:val="00A610AE"/>
    <w:rsid w:val="00A61143"/>
    <w:rsid w:val="00A612A0"/>
    <w:rsid w:val="00A61320"/>
    <w:rsid w:val="00A613AE"/>
    <w:rsid w:val="00A61454"/>
    <w:rsid w:val="00A617A0"/>
    <w:rsid w:val="00A61D5B"/>
    <w:rsid w:val="00A61DEC"/>
    <w:rsid w:val="00A6202D"/>
    <w:rsid w:val="00A62084"/>
    <w:rsid w:val="00A621AB"/>
    <w:rsid w:val="00A625DF"/>
    <w:rsid w:val="00A62631"/>
    <w:rsid w:val="00A62D1E"/>
    <w:rsid w:val="00A63136"/>
    <w:rsid w:val="00A633C0"/>
    <w:rsid w:val="00A6388E"/>
    <w:rsid w:val="00A6442A"/>
    <w:rsid w:val="00A64DB0"/>
    <w:rsid w:val="00A65A89"/>
    <w:rsid w:val="00A65C49"/>
    <w:rsid w:val="00A66C0E"/>
    <w:rsid w:val="00A66E2A"/>
    <w:rsid w:val="00A66E93"/>
    <w:rsid w:val="00A66F66"/>
    <w:rsid w:val="00A67046"/>
    <w:rsid w:val="00A67426"/>
    <w:rsid w:val="00A67807"/>
    <w:rsid w:val="00A67AB7"/>
    <w:rsid w:val="00A67D17"/>
    <w:rsid w:val="00A67F07"/>
    <w:rsid w:val="00A67F35"/>
    <w:rsid w:val="00A70023"/>
    <w:rsid w:val="00A70940"/>
    <w:rsid w:val="00A70A05"/>
    <w:rsid w:val="00A70B62"/>
    <w:rsid w:val="00A7119A"/>
    <w:rsid w:val="00A71265"/>
    <w:rsid w:val="00A712D5"/>
    <w:rsid w:val="00A718CB"/>
    <w:rsid w:val="00A718CC"/>
    <w:rsid w:val="00A7194E"/>
    <w:rsid w:val="00A71DF3"/>
    <w:rsid w:val="00A71FD5"/>
    <w:rsid w:val="00A72772"/>
    <w:rsid w:val="00A729C8"/>
    <w:rsid w:val="00A72F87"/>
    <w:rsid w:val="00A7318A"/>
    <w:rsid w:val="00A73BCD"/>
    <w:rsid w:val="00A73C37"/>
    <w:rsid w:val="00A746F5"/>
    <w:rsid w:val="00A749DE"/>
    <w:rsid w:val="00A74D92"/>
    <w:rsid w:val="00A75202"/>
    <w:rsid w:val="00A755B2"/>
    <w:rsid w:val="00A75875"/>
    <w:rsid w:val="00A75AB0"/>
    <w:rsid w:val="00A75C01"/>
    <w:rsid w:val="00A75F89"/>
    <w:rsid w:val="00A7669A"/>
    <w:rsid w:val="00A76F75"/>
    <w:rsid w:val="00A7737B"/>
    <w:rsid w:val="00A776F6"/>
    <w:rsid w:val="00A77B6F"/>
    <w:rsid w:val="00A77D81"/>
    <w:rsid w:val="00A77E21"/>
    <w:rsid w:val="00A80464"/>
    <w:rsid w:val="00A8047F"/>
    <w:rsid w:val="00A804EF"/>
    <w:rsid w:val="00A80535"/>
    <w:rsid w:val="00A80A4C"/>
    <w:rsid w:val="00A80A6C"/>
    <w:rsid w:val="00A80CEF"/>
    <w:rsid w:val="00A812C7"/>
    <w:rsid w:val="00A81709"/>
    <w:rsid w:val="00A81B4F"/>
    <w:rsid w:val="00A82289"/>
    <w:rsid w:val="00A824F9"/>
    <w:rsid w:val="00A82799"/>
    <w:rsid w:val="00A82898"/>
    <w:rsid w:val="00A829BC"/>
    <w:rsid w:val="00A836A7"/>
    <w:rsid w:val="00A836F9"/>
    <w:rsid w:val="00A83702"/>
    <w:rsid w:val="00A839FF"/>
    <w:rsid w:val="00A83F94"/>
    <w:rsid w:val="00A842EA"/>
    <w:rsid w:val="00A8457F"/>
    <w:rsid w:val="00A8479A"/>
    <w:rsid w:val="00A84CEF"/>
    <w:rsid w:val="00A84E3E"/>
    <w:rsid w:val="00A8541E"/>
    <w:rsid w:val="00A854BE"/>
    <w:rsid w:val="00A855EA"/>
    <w:rsid w:val="00A856EE"/>
    <w:rsid w:val="00A85787"/>
    <w:rsid w:val="00A85988"/>
    <w:rsid w:val="00A85A6F"/>
    <w:rsid w:val="00A85CA5"/>
    <w:rsid w:val="00A85E2B"/>
    <w:rsid w:val="00A85E63"/>
    <w:rsid w:val="00A85F52"/>
    <w:rsid w:val="00A860E1"/>
    <w:rsid w:val="00A862E1"/>
    <w:rsid w:val="00A86349"/>
    <w:rsid w:val="00A86428"/>
    <w:rsid w:val="00A8674E"/>
    <w:rsid w:val="00A868A4"/>
    <w:rsid w:val="00A868BB"/>
    <w:rsid w:val="00A86BA5"/>
    <w:rsid w:val="00A86DCB"/>
    <w:rsid w:val="00A86ECE"/>
    <w:rsid w:val="00A86ED5"/>
    <w:rsid w:val="00A877D3"/>
    <w:rsid w:val="00A87E9B"/>
    <w:rsid w:val="00A90318"/>
    <w:rsid w:val="00A90407"/>
    <w:rsid w:val="00A9052C"/>
    <w:rsid w:val="00A909FE"/>
    <w:rsid w:val="00A90EA1"/>
    <w:rsid w:val="00A9179B"/>
    <w:rsid w:val="00A91802"/>
    <w:rsid w:val="00A9194F"/>
    <w:rsid w:val="00A91B1D"/>
    <w:rsid w:val="00A91BBE"/>
    <w:rsid w:val="00A9267D"/>
    <w:rsid w:val="00A92788"/>
    <w:rsid w:val="00A92C0C"/>
    <w:rsid w:val="00A92C4C"/>
    <w:rsid w:val="00A92E20"/>
    <w:rsid w:val="00A92E80"/>
    <w:rsid w:val="00A931A5"/>
    <w:rsid w:val="00A93584"/>
    <w:rsid w:val="00A939DA"/>
    <w:rsid w:val="00A93A11"/>
    <w:rsid w:val="00A93CB7"/>
    <w:rsid w:val="00A9410A"/>
    <w:rsid w:val="00A94719"/>
    <w:rsid w:val="00A94F1B"/>
    <w:rsid w:val="00A94F68"/>
    <w:rsid w:val="00A94FB6"/>
    <w:rsid w:val="00A9555C"/>
    <w:rsid w:val="00A95E57"/>
    <w:rsid w:val="00A96284"/>
    <w:rsid w:val="00A96E4B"/>
    <w:rsid w:val="00A96F85"/>
    <w:rsid w:val="00A96FF8"/>
    <w:rsid w:val="00A97242"/>
    <w:rsid w:val="00A9769A"/>
    <w:rsid w:val="00A97C0F"/>
    <w:rsid w:val="00AA002F"/>
    <w:rsid w:val="00AA011F"/>
    <w:rsid w:val="00AA0347"/>
    <w:rsid w:val="00AA06FF"/>
    <w:rsid w:val="00AA0E5B"/>
    <w:rsid w:val="00AA111C"/>
    <w:rsid w:val="00AA2139"/>
    <w:rsid w:val="00AA29C1"/>
    <w:rsid w:val="00AA2EFC"/>
    <w:rsid w:val="00AA3086"/>
    <w:rsid w:val="00AA3180"/>
    <w:rsid w:val="00AA324E"/>
    <w:rsid w:val="00AA3A09"/>
    <w:rsid w:val="00AA3AB7"/>
    <w:rsid w:val="00AA49B3"/>
    <w:rsid w:val="00AA4CDD"/>
    <w:rsid w:val="00AA4F4C"/>
    <w:rsid w:val="00AA5409"/>
    <w:rsid w:val="00AA57FD"/>
    <w:rsid w:val="00AA609F"/>
    <w:rsid w:val="00AA6FC4"/>
    <w:rsid w:val="00AA71F5"/>
    <w:rsid w:val="00AA7E12"/>
    <w:rsid w:val="00AB0671"/>
    <w:rsid w:val="00AB07DC"/>
    <w:rsid w:val="00AB0BF0"/>
    <w:rsid w:val="00AB0C06"/>
    <w:rsid w:val="00AB0CEE"/>
    <w:rsid w:val="00AB1032"/>
    <w:rsid w:val="00AB136E"/>
    <w:rsid w:val="00AB1400"/>
    <w:rsid w:val="00AB1C4B"/>
    <w:rsid w:val="00AB1F4C"/>
    <w:rsid w:val="00AB2735"/>
    <w:rsid w:val="00AB28E4"/>
    <w:rsid w:val="00AB2D0A"/>
    <w:rsid w:val="00AB2D98"/>
    <w:rsid w:val="00AB321E"/>
    <w:rsid w:val="00AB354A"/>
    <w:rsid w:val="00AB3925"/>
    <w:rsid w:val="00AB3BCB"/>
    <w:rsid w:val="00AB42ED"/>
    <w:rsid w:val="00AB4558"/>
    <w:rsid w:val="00AB4687"/>
    <w:rsid w:val="00AB47F0"/>
    <w:rsid w:val="00AB48CF"/>
    <w:rsid w:val="00AB492C"/>
    <w:rsid w:val="00AB4A09"/>
    <w:rsid w:val="00AB4C1A"/>
    <w:rsid w:val="00AB5418"/>
    <w:rsid w:val="00AB5517"/>
    <w:rsid w:val="00AB55BD"/>
    <w:rsid w:val="00AB5E84"/>
    <w:rsid w:val="00AB63BB"/>
    <w:rsid w:val="00AB6450"/>
    <w:rsid w:val="00AB67FB"/>
    <w:rsid w:val="00AB6A0E"/>
    <w:rsid w:val="00AB6CAD"/>
    <w:rsid w:val="00AB6D97"/>
    <w:rsid w:val="00AB700D"/>
    <w:rsid w:val="00AB7075"/>
    <w:rsid w:val="00AB7E50"/>
    <w:rsid w:val="00AC00B6"/>
    <w:rsid w:val="00AC03E9"/>
    <w:rsid w:val="00AC05F2"/>
    <w:rsid w:val="00AC0B09"/>
    <w:rsid w:val="00AC1243"/>
    <w:rsid w:val="00AC12B8"/>
    <w:rsid w:val="00AC13B7"/>
    <w:rsid w:val="00AC282B"/>
    <w:rsid w:val="00AC2904"/>
    <w:rsid w:val="00AC2BCE"/>
    <w:rsid w:val="00AC2D8F"/>
    <w:rsid w:val="00AC2F8D"/>
    <w:rsid w:val="00AC37EB"/>
    <w:rsid w:val="00AC38EC"/>
    <w:rsid w:val="00AC393B"/>
    <w:rsid w:val="00AC3C00"/>
    <w:rsid w:val="00AC40DE"/>
    <w:rsid w:val="00AC437D"/>
    <w:rsid w:val="00AC4A5E"/>
    <w:rsid w:val="00AC4BDC"/>
    <w:rsid w:val="00AC4BF0"/>
    <w:rsid w:val="00AC4E6C"/>
    <w:rsid w:val="00AC5496"/>
    <w:rsid w:val="00AC5884"/>
    <w:rsid w:val="00AC5BD9"/>
    <w:rsid w:val="00AC66E1"/>
    <w:rsid w:val="00AC68FE"/>
    <w:rsid w:val="00AC69E4"/>
    <w:rsid w:val="00AC6BDF"/>
    <w:rsid w:val="00AC6EF7"/>
    <w:rsid w:val="00AC6F04"/>
    <w:rsid w:val="00AC72FD"/>
    <w:rsid w:val="00AC7F71"/>
    <w:rsid w:val="00AD06DA"/>
    <w:rsid w:val="00AD0941"/>
    <w:rsid w:val="00AD0BB9"/>
    <w:rsid w:val="00AD187A"/>
    <w:rsid w:val="00AD1F1F"/>
    <w:rsid w:val="00AD1F6A"/>
    <w:rsid w:val="00AD21E7"/>
    <w:rsid w:val="00AD23DA"/>
    <w:rsid w:val="00AD25AA"/>
    <w:rsid w:val="00AD27A2"/>
    <w:rsid w:val="00AD336F"/>
    <w:rsid w:val="00AD343B"/>
    <w:rsid w:val="00AD37B4"/>
    <w:rsid w:val="00AD397F"/>
    <w:rsid w:val="00AD3E88"/>
    <w:rsid w:val="00AD3F02"/>
    <w:rsid w:val="00AD40EF"/>
    <w:rsid w:val="00AD4108"/>
    <w:rsid w:val="00AD45F3"/>
    <w:rsid w:val="00AD45F9"/>
    <w:rsid w:val="00AD46E7"/>
    <w:rsid w:val="00AD505B"/>
    <w:rsid w:val="00AD514C"/>
    <w:rsid w:val="00AD55D6"/>
    <w:rsid w:val="00AD56F5"/>
    <w:rsid w:val="00AD5816"/>
    <w:rsid w:val="00AD5A28"/>
    <w:rsid w:val="00AD6031"/>
    <w:rsid w:val="00AD64B0"/>
    <w:rsid w:val="00AD68F9"/>
    <w:rsid w:val="00AD7263"/>
    <w:rsid w:val="00AD75C9"/>
    <w:rsid w:val="00AD766A"/>
    <w:rsid w:val="00AD76BC"/>
    <w:rsid w:val="00AD7C26"/>
    <w:rsid w:val="00AD7E5D"/>
    <w:rsid w:val="00AD7FAD"/>
    <w:rsid w:val="00AE043C"/>
    <w:rsid w:val="00AE05DC"/>
    <w:rsid w:val="00AE075D"/>
    <w:rsid w:val="00AE0FDE"/>
    <w:rsid w:val="00AE1E73"/>
    <w:rsid w:val="00AE209C"/>
    <w:rsid w:val="00AE209F"/>
    <w:rsid w:val="00AE21EF"/>
    <w:rsid w:val="00AE256F"/>
    <w:rsid w:val="00AE2760"/>
    <w:rsid w:val="00AE283B"/>
    <w:rsid w:val="00AE2877"/>
    <w:rsid w:val="00AE29B4"/>
    <w:rsid w:val="00AE2AED"/>
    <w:rsid w:val="00AE2B97"/>
    <w:rsid w:val="00AE3574"/>
    <w:rsid w:val="00AE366A"/>
    <w:rsid w:val="00AE3D99"/>
    <w:rsid w:val="00AE3EA0"/>
    <w:rsid w:val="00AE3FBA"/>
    <w:rsid w:val="00AE4498"/>
    <w:rsid w:val="00AE45F5"/>
    <w:rsid w:val="00AE54E1"/>
    <w:rsid w:val="00AE55D5"/>
    <w:rsid w:val="00AE56ED"/>
    <w:rsid w:val="00AE56F3"/>
    <w:rsid w:val="00AE5B24"/>
    <w:rsid w:val="00AE6180"/>
    <w:rsid w:val="00AE634C"/>
    <w:rsid w:val="00AE64DE"/>
    <w:rsid w:val="00AE69B5"/>
    <w:rsid w:val="00AE6A00"/>
    <w:rsid w:val="00AE6F9A"/>
    <w:rsid w:val="00AE75D5"/>
    <w:rsid w:val="00AE7D1E"/>
    <w:rsid w:val="00AE7D74"/>
    <w:rsid w:val="00AE7D96"/>
    <w:rsid w:val="00AF0079"/>
    <w:rsid w:val="00AF02F4"/>
    <w:rsid w:val="00AF0B45"/>
    <w:rsid w:val="00AF0C17"/>
    <w:rsid w:val="00AF107B"/>
    <w:rsid w:val="00AF143F"/>
    <w:rsid w:val="00AF14F9"/>
    <w:rsid w:val="00AF15F2"/>
    <w:rsid w:val="00AF1E8A"/>
    <w:rsid w:val="00AF1F52"/>
    <w:rsid w:val="00AF1F9F"/>
    <w:rsid w:val="00AF2585"/>
    <w:rsid w:val="00AF25EE"/>
    <w:rsid w:val="00AF25FA"/>
    <w:rsid w:val="00AF2D34"/>
    <w:rsid w:val="00AF3214"/>
    <w:rsid w:val="00AF32A2"/>
    <w:rsid w:val="00AF3692"/>
    <w:rsid w:val="00AF39CF"/>
    <w:rsid w:val="00AF432D"/>
    <w:rsid w:val="00AF451E"/>
    <w:rsid w:val="00AF4727"/>
    <w:rsid w:val="00AF4F06"/>
    <w:rsid w:val="00AF52AC"/>
    <w:rsid w:val="00AF5486"/>
    <w:rsid w:val="00AF552C"/>
    <w:rsid w:val="00AF56B9"/>
    <w:rsid w:val="00AF639E"/>
    <w:rsid w:val="00AF651D"/>
    <w:rsid w:val="00AF6959"/>
    <w:rsid w:val="00AF69B9"/>
    <w:rsid w:val="00AF6C9B"/>
    <w:rsid w:val="00AF740E"/>
    <w:rsid w:val="00AF768D"/>
    <w:rsid w:val="00AF76A6"/>
    <w:rsid w:val="00AF7DCD"/>
    <w:rsid w:val="00AF7DE5"/>
    <w:rsid w:val="00B00043"/>
    <w:rsid w:val="00B001D9"/>
    <w:rsid w:val="00B00261"/>
    <w:rsid w:val="00B00337"/>
    <w:rsid w:val="00B00457"/>
    <w:rsid w:val="00B005E4"/>
    <w:rsid w:val="00B0076C"/>
    <w:rsid w:val="00B008A5"/>
    <w:rsid w:val="00B008FE"/>
    <w:rsid w:val="00B00C4A"/>
    <w:rsid w:val="00B00E01"/>
    <w:rsid w:val="00B00E56"/>
    <w:rsid w:val="00B01263"/>
    <w:rsid w:val="00B01678"/>
    <w:rsid w:val="00B016B6"/>
    <w:rsid w:val="00B02213"/>
    <w:rsid w:val="00B0263C"/>
    <w:rsid w:val="00B0284B"/>
    <w:rsid w:val="00B0293E"/>
    <w:rsid w:val="00B03785"/>
    <w:rsid w:val="00B0384C"/>
    <w:rsid w:val="00B03E5A"/>
    <w:rsid w:val="00B03F43"/>
    <w:rsid w:val="00B045A6"/>
    <w:rsid w:val="00B04BCC"/>
    <w:rsid w:val="00B05535"/>
    <w:rsid w:val="00B05803"/>
    <w:rsid w:val="00B05A33"/>
    <w:rsid w:val="00B05E16"/>
    <w:rsid w:val="00B05E5A"/>
    <w:rsid w:val="00B05E6F"/>
    <w:rsid w:val="00B05ED8"/>
    <w:rsid w:val="00B06279"/>
    <w:rsid w:val="00B065ED"/>
    <w:rsid w:val="00B067A4"/>
    <w:rsid w:val="00B06C10"/>
    <w:rsid w:val="00B06D80"/>
    <w:rsid w:val="00B07078"/>
    <w:rsid w:val="00B0722E"/>
    <w:rsid w:val="00B073D5"/>
    <w:rsid w:val="00B07571"/>
    <w:rsid w:val="00B07B29"/>
    <w:rsid w:val="00B07C65"/>
    <w:rsid w:val="00B07C9D"/>
    <w:rsid w:val="00B07F46"/>
    <w:rsid w:val="00B100F2"/>
    <w:rsid w:val="00B10183"/>
    <w:rsid w:val="00B10278"/>
    <w:rsid w:val="00B1045A"/>
    <w:rsid w:val="00B104DA"/>
    <w:rsid w:val="00B10601"/>
    <w:rsid w:val="00B1081D"/>
    <w:rsid w:val="00B10D23"/>
    <w:rsid w:val="00B110E9"/>
    <w:rsid w:val="00B11229"/>
    <w:rsid w:val="00B11362"/>
    <w:rsid w:val="00B11B8C"/>
    <w:rsid w:val="00B12327"/>
    <w:rsid w:val="00B124F7"/>
    <w:rsid w:val="00B12E2D"/>
    <w:rsid w:val="00B1370E"/>
    <w:rsid w:val="00B13749"/>
    <w:rsid w:val="00B13B64"/>
    <w:rsid w:val="00B13C34"/>
    <w:rsid w:val="00B140B7"/>
    <w:rsid w:val="00B141A6"/>
    <w:rsid w:val="00B14603"/>
    <w:rsid w:val="00B1499B"/>
    <w:rsid w:val="00B14B57"/>
    <w:rsid w:val="00B14BE6"/>
    <w:rsid w:val="00B15096"/>
    <w:rsid w:val="00B154E2"/>
    <w:rsid w:val="00B156E0"/>
    <w:rsid w:val="00B15911"/>
    <w:rsid w:val="00B15BC0"/>
    <w:rsid w:val="00B15DE1"/>
    <w:rsid w:val="00B16130"/>
    <w:rsid w:val="00B16605"/>
    <w:rsid w:val="00B1665E"/>
    <w:rsid w:val="00B16824"/>
    <w:rsid w:val="00B170B8"/>
    <w:rsid w:val="00B173B9"/>
    <w:rsid w:val="00B17965"/>
    <w:rsid w:val="00B179A7"/>
    <w:rsid w:val="00B17C6C"/>
    <w:rsid w:val="00B17D75"/>
    <w:rsid w:val="00B17F0C"/>
    <w:rsid w:val="00B20526"/>
    <w:rsid w:val="00B20BFA"/>
    <w:rsid w:val="00B20D0B"/>
    <w:rsid w:val="00B20D3A"/>
    <w:rsid w:val="00B2112A"/>
    <w:rsid w:val="00B211FF"/>
    <w:rsid w:val="00B214BF"/>
    <w:rsid w:val="00B219D8"/>
    <w:rsid w:val="00B21B6C"/>
    <w:rsid w:val="00B21D50"/>
    <w:rsid w:val="00B220EC"/>
    <w:rsid w:val="00B225F3"/>
    <w:rsid w:val="00B227E8"/>
    <w:rsid w:val="00B227F1"/>
    <w:rsid w:val="00B229A4"/>
    <w:rsid w:val="00B22EE8"/>
    <w:rsid w:val="00B23100"/>
    <w:rsid w:val="00B231BA"/>
    <w:rsid w:val="00B232E4"/>
    <w:rsid w:val="00B232F9"/>
    <w:rsid w:val="00B23948"/>
    <w:rsid w:val="00B23ACA"/>
    <w:rsid w:val="00B2401D"/>
    <w:rsid w:val="00B24161"/>
    <w:rsid w:val="00B24F86"/>
    <w:rsid w:val="00B254CA"/>
    <w:rsid w:val="00B256AA"/>
    <w:rsid w:val="00B26EA1"/>
    <w:rsid w:val="00B26FC8"/>
    <w:rsid w:val="00B2745A"/>
    <w:rsid w:val="00B27584"/>
    <w:rsid w:val="00B2760A"/>
    <w:rsid w:val="00B277C1"/>
    <w:rsid w:val="00B30A3A"/>
    <w:rsid w:val="00B30CAA"/>
    <w:rsid w:val="00B30FE1"/>
    <w:rsid w:val="00B31037"/>
    <w:rsid w:val="00B312CA"/>
    <w:rsid w:val="00B31A95"/>
    <w:rsid w:val="00B31B33"/>
    <w:rsid w:val="00B3262A"/>
    <w:rsid w:val="00B3293A"/>
    <w:rsid w:val="00B32991"/>
    <w:rsid w:val="00B33DC4"/>
    <w:rsid w:val="00B33EDB"/>
    <w:rsid w:val="00B34213"/>
    <w:rsid w:val="00B342E9"/>
    <w:rsid w:val="00B344B3"/>
    <w:rsid w:val="00B34612"/>
    <w:rsid w:val="00B34C29"/>
    <w:rsid w:val="00B358D8"/>
    <w:rsid w:val="00B367BF"/>
    <w:rsid w:val="00B36A8E"/>
    <w:rsid w:val="00B36FC1"/>
    <w:rsid w:val="00B37141"/>
    <w:rsid w:val="00B371BE"/>
    <w:rsid w:val="00B37417"/>
    <w:rsid w:val="00B37D8A"/>
    <w:rsid w:val="00B406D8"/>
    <w:rsid w:val="00B40F7F"/>
    <w:rsid w:val="00B412C5"/>
    <w:rsid w:val="00B4200B"/>
    <w:rsid w:val="00B4237F"/>
    <w:rsid w:val="00B42B4B"/>
    <w:rsid w:val="00B42BC3"/>
    <w:rsid w:val="00B42E07"/>
    <w:rsid w:val="00B43A09"/>
    <w:rsid w:val="00B43A53"/>
    <w:rsid w:val="00B43CFD"/>
    <w:rsid w:val="00B442E5"/>
    <w:rsid w:val="00B44F5D"/>
    <w:rsid w:val="00B454F5"/>
    <w:rsid w:val="00B45730"/>
    <w:rsid w:val="00B45785"/>
    <w:rsid w:val="00B45E74"/>
    <w:rsid w:val="00B45F68"/>
    <w:rsid w:val="00B461C2"/>
    <w:rsid w:val="00B4632C"/>
    <w:rsid w:val="00B4667F"/>
    <w:rsid w:val="00B468C6"/>
    <w:rsid w:val="00B46B6E"/>
    <w:rsid w:val="00B46EAD"/>
    <w:rsid w:val="00B47C5A"/>
    <w:rsid w:val="00B504D8"/>
    <w:rsid w:val="00B505FD"/>
    <w:rsid w:val="00B51FB9"/>
    <w:rsid w:val="00B52106"/>
    <w:rsid w:val="00B52C07"/>
    <w:rsid w:val="00B52E13"/>
    <w:rsid w:val="00B52E78"/>
    <w:rsid w:val="00B52F71"/>
    <w:rsid w:val="00B53707"/>
    <w:rsid w:val="00B5386F"/>
    <w:rsid w:val="00B53CD7"/>
    <w:rsid w:val="00B54043"/>
    <w:rsid w:val="00B540A5"/>
    <w:rsid w:val="00B54384"/>
    <w:rsid w:val="00B54462"/>
    <w:rsid w:val="00B5463D"/>
    <w:rsid w:val="00B54B14"/>
    <w:rsid w:val="00B5500B"/>
    <w:rsid w:val="00B551EE"/>
    <w:rsid w:val="00B5525F"/>
    <w:rsid w:val="00B55445"/>
    <w:rsid w:val="00B5583A"/>
    <w:rsid w:val="00B55869"/>
    <w:rsid w:val="00B55A29"/>
    <w:rsid w:val="00B55F31"/>
    <w:rsid w:val="00B55FF0"/>
    <w:rsid w:val="00B56211"/>
    <w:rsid w:val="00B5625A"/>
    <w:rsid w:val="00B563E3"/>
    <w:rsid w:val="00B56474"/>
    <w:rsid w:val="00B56AC2"/>
    <w:rsid w:val="00B56B9D"/>
    <w:rsid w:val="00B570B9"/>
    <w:rsid w:val="00B57224"/>
    <w:rsid w:val="00B576F4"/>
    <w:rsid w:val="00B578B7"/>
    <w:rsid w:val="00B60167"/>
    <w:rsid w:val="00B60195"/>
    <w:rsid w:val="00B6059C"/>
    <w:rsid w:val="00B60765"/>
    <w:rsid w:val="00B6077E"/>
    <w:rsid w:val="00B608C1"/>
    <w:rsid w:val="00B60AE8"/>
    <w:rsid w:val="00B60D68"/>
    <w:rsid w:val="00B61125"/>
    <w:rsid w:val="00B61311"/>
    <w:rsid w:val="00B614A3"/>
    <w:rsid w:val="00B6166D"/>
    <w:rsid w:val="00B61A6D"/>
    <w:rsid w:val="00B61D4E"/>
    <w:rsid w:val="00B61DA1"/>
    <w:rsid w:val="00B62476"/>
    <w:rsid w:val="00B62648"/>
    <w:rsid w:val="00B62F73"/>
    <w:rsid w:val="00B636EF"/>
    <w:rsid w:val="00B63915"/>
    <w:rsid w:val="00B63FFA"/>
    <w:rsid w:val="00B647D2"/>
    <w:rsid w:val="00B64B59"/>
    <w:rsid w:val="00B64D07"/>
    <w:rsid w:val="00B64E34"/>
    <w:rsid w:val="00B64F5A"/>
    <w:rsid w:val="00B65032"/>
    <w:rsid w:val="00B652AA"/>
    <w:rsid w:val="00B65644"/>
    <w:rsid w:val="00B6572C"/>
    <w:rsid w:val="00B65B24"/>
    <w:rsid w:val="00B65EDA"/>
    <w:rsid w:val="00B6608F"/>
    <w:rsid w:val="00B660CC"/>
    <w:rsid w:val="00B6623C"/>
    <w:rsid w:val="00B665FE"/>
    <w:rsid w:val="00B6765D"/>
    <w:rsid w:val="00B67745"/>
    <w:rsid w:val="00B67875"/>
    <w:rsid w:val="00B678B1"/>
    <w:rsid w:val="00B67903"/>
    <w:rsid w:val="00B70794"/>
    <w:rsid w:val="00B70C87"/>
    <w:rsid w:val="00B70DAA"/>
    <w:rsid w:val="00B70FDF"/>
    <w:rsid w:val="00B7102C"/>
    <w:rsid w:val="00B710CA"/>
    <w:rsid w:val="00B711F8"/>
    <w:rsid w:val="00B71206"/>
    <w:rsid w:val="00B71295"/>
    <w:rsid w:val="00B717CD"/>
    <w:rsid w:val="00B71BE1"/>
    <w:rsid w:val="00B72044"/>
    <w:rsid w:val="00B72136"/>
    <w:rsid w:val="00B72173"/>
    <w:rsid w:val="00B722C0"/>
    <w:rsid w:val="00B7254F"/>
    <w:rsid w:val="00B728E5"/>
    <w:rsid w:val="00B72A0A"/>
    <w:rsid w:val="00B72B9C"/>
    <w:rsid w:val="00B72D06"/>
    <w:rsid w:val="00B72E9C"/>
    <w:rsid w:val="00B73381"/>
    <w:rsid w:val="00B736A8"/>
    <w:rsid w:val="00B73E12"/>
    <w:rsid w:val="00B743C9"/>
    <w:rsid w:val="00B74618"/>
    <w:rsid w:val="00B74D4F"/>
    <w:rsid w:val="00B7508C"/>
    <w:rsid w:val="00B750CC"/>
    <w:rsid w:val="00B75CA2"/>
    <w:rsid w:val="00B75E42"/>
    <w:rsid w:val="00B75EFC"/>
    <w:rsid w:val="00B763DE"/>
    <w:rsid w:val="00B7651F"/>
    <w:rsid w:val="00B7672E"/>
    <w:rsid w:val="00B76E04"/>
    <w:rsid w:val="00B775AB"/>
    <w:rsid w:val="00B7777E"/>
    <w:rsid w:val="00B779A6"/>
    <w:rsid w:val="00B77E83"/>
    <w:rsid w:val="00B77FEA"/>
    <w:rsid w:val="00B800CD"/>
    <w:rsid w:val="00B8013E"/>
    <w:rsid w:val="00B803F9"/>
    <w:rsid w:val="00B808A5"/>
    <w:rsid w:val="00B80928"/>
    <w:rsid w:val="00B81423"/>
    <w:rsid w:val="00B815DC"/>
    <w:rsid w:val="00B818BA"/>
    <w:rsid w:val="00B81E4A"/>
    <w:rsid w:val="00B822CF"/>
    <w:rsid w:val="00B823AE"/>
    <w:rsid w:val="00B82463"/>
    <w:rsid w:val="00B82A01"/>
    <w:rsid w:val="00B82A4C"/>
    <w:rsid w:val="00B82B80"/>
    <w:rsid w:val="00B82C0A"/>
    <w:rsid w:val="00B82C1F"/>
    <w:rsid w:val="00B82CAF"/>
    <w:rsid w:val="00B8303C"/>
    <w:rsid w:val="00B83159"/>
    <w:rsid w:val="00B83194"/>
    <w:rsid w:val="00B83560"/>
    <w:rsid w:val="00B837B3"/>
    <w:rsid w:val="00B838CF"/>
    <w:rsid w:val="00B83B8F"/>
    <w:rsid w:val="00B84A5E"/>
    <w:rsid w:val="00B84A86"/>
    <w:rsid w:val="00B84C06"/>
    <w:rsid w:val="00B84C77"/>
    <w:rsid w:val="00B84FCA"/>
    <w:rsid w:val="00B86014"/>
    <w:rsid w:val="00B862C8"/>
    <w:rsid w:val="00B86B97"/>
    <w:rsid w:val="00B86D5F"/>
    <w:rsid w:val="00B86D95"/>
    <w:rsid w:val="00B87AB0"/>
    <w:rsid w:val="00B87CE2"/>
    <w:rsid w:val="00B87DC0"/>
    <w:rsid w:val="00B87F53"/>
    <w:rsid w:val="00B87F58"/>
    <w:rsid w:val="00B903B4"/>
    <w:rsid w:val="00B9145F"/>
    <w:rsid w:val="00B91575"/>
    <w:rsid w:val="00B915C4"/>
    <w:rsid w:val="00B91A5E"/>
    <w:rsid w:val="00B91C45"/>
    <w:rsid w:val="00B92906"/>
    <w:rsid w:val="00B9299B"/>
    <w:rsid w:val="00B93166"/>
    <w:rsid w:val="00B931BF"/>
    <w:rsid w:val="00B93353"/>
    <w:rsid w:val="00B93465"/>
    <w:rsid w:val="00B9354D"/>
    <w:rsid w:val="00B93647"/>
    <w:rsid w:val="00B93C00"/>
    <w:rsid w:val="00B93E7A"/>
    <w:rsid w:val="00B93F53"/>
    <w:rsid w:val="00B94494"/>
    <w:rsid w:val="00B946D9"/>
    <w:rsid w:val="00B95759"/>
    <w:rsid w:val="00B95F1B"/>
    <w:rsid w:val="00B962DB"/>
    <w:rsid w:val="00B9641E"/>
    <w:rsid w:val="00B96841"/>
    <w:rsid w:val="00B96D09"/>
    <w:rsid w:val="00B96DEA"/>
    <w:rsid w:val="00B9714B"/>
    <w:rsid w:val="00B971C0"/>
    <w:rsid w:val="00B974FA"/>
    <w:rsid w:val="00B977C9"/>
    <w:rsid w:val="00B97AF6"/>
    <w:rsid w:val="00B97C8F"/>
    <w:rsid w:val="00BA02C2"/>
    <w:rsid w:val="00BA05DC"/>
    <w:rsid w:val="00BA0612"/>
    <w:rsid w:val="00BA0904"/>
    <w:rsid w:val="00BA0C1E"/>
    <w:rsid w:val="00BA0DDF"/>
    <w:rsid w:val="00BA0F77"/>
    <w:rsid w:val="00BA1211"/>
    <w:rsid w:val="00BA13CF"/>
    <w:rsid w:val="00BA156D"/>
    <w:rsid w:val="00BA1FDF"/>
    <w:rsid w:val="00BA245A"/>
    <w:rsid w:val="00BA2510"/>
    <w:rsid w:val="00BA25D8"/>
    <w:rsid w:val="00BA2737"/>
    <w:rsid w:val="00BA2C4A"/>
    <w:rsid w:val="00BA30B2"/>
    <w:rsid w:val="00BA3146"/>
    <w:rsid w:val="00BA360D"/>
    <w:rsid w:val="00BA3AEB"/>
    <w:rsid w:val="00BA41C3"/>
    <w:rsid w:val="00BA4331"/>
    <w:rsid w:val="00BA5198"/>
    <w:rsid w:val="00BA533D"/>
    <w:rsid w:val="00BA5546"/>
    <w:rsid w:val="00BA567C"/>
    <w:rsid w:val="00BA59F2"/>
    <w:rsid w:val="00BA5C71"/>
    <w:rsid w:val="00BA5F6E"/>
    <w:rsid w:val="00BA608E"/>
    <w:rsid w:val="00BA60AB"/>
    <w:rsid w:val="00BA6B40"/>
    <w:rsid w:val="00BA6D54"/>
    <w:rsid w:val="00BA71A1"/>
    <w:rsid w:val="00BA757F"/>
    <w:rsid w:val="00BA7601"/>
    <w:rsid w:val="00BA7D0F"/>
    <w:rsid w:val="00BA7F14"/>
    <w:rsid w:val="00BB049F"/>
    <w:rsid w:val="00BB08A7"/>
    <w:rsid w:val="00BB0A8C"/>
    <w:rsid w:val="00BB0F0C"/>
    <w:rsid w:val="00BB1137"/>
    <w:rsid w:val="00BB12AA"/>
    <w:rsid w:val="00BB1378"/>
    <w:rsid w:val="00BB14C6"/>
    <w:rsid w:val="00BB1552"/>
    <w:rsid w:val="00BB1557"/>
    <w:rsid w:val="00BB166E"/>
    <w:rsid w:val="00BB1854"/>
    <w:rsid w:val="00BB1863"/>
    <w:rsid w:val="00BB1AF6"/>
    <w:rsid w:val="00BB1F05"/>
    <w:rsid w:val="00BB2043"/>
    <w:rsid w:val="00BB2117"/>
    <w:rsid w:val="00BB25E9"/>
    <w:rsid w:val="00BB26DB"/>
    <w:rsid w:val="00BB2811"/>
    <w:rsid w:val="00BB296B"/>
    <w:rsid w:val="00BB29F7"/>
    <w:rsid w:val="00BB2CBF"/>
    <w:rsid w:val="00BB2E5D"/>
    <w:rsid w:val="00BB2EFC"/>
    <w:rsid w:val="00BB2FAD"/>
    <w:rsid w:val="00BB3137"/>
    <w:rsid w:val="00BB31C7"/>
    <w:rsid w:val="00BB3505"/>
    <w:rsid w:val="00BB3547"/>
    <w:rsid w:val="00BB3950"/>
    <w:rsid w:val="00BB3B16"/>
    <w:rsid w:val="00BB417B"/>
    <w:rsid w:val="00BB421F"/>
    <w:rsid w:val="00BB43BA"/>
    <w:rsid w:val="00BB4CE7"/>
    <w:rsid w:val="00BB4DE3"/>
    <w:rsid w:val="00BB5188"/>
    <w:rsid w:val="00BB538F"/>
    <w:rsid w:val="00BB576D"/>
    <w:rsid w:val="00BB57EC"/>
    <w:rsid w:val="00BB5817"/>
    <w:rsid w:val="00BB5B2F"/>
    <w:rsid w:val="00BB5F71"/>
    <w:rsid w:val="00BB68C0"/>
    <w:rsid w:val="00BB7130"/>
    <w:rsid w:val="00BB78F0"/>
    <w:rsid w:val="00BB7948"/>
    <w:rsid w:val="00BB7D4F"/>
    <w:rsid w:val="00BC054D"/>
    <w:rsid w:val="00BC0902"/>
    <w:rsid w:val="00BC0C26"/>
    <w:rsid w:val="00BC0D02"/>
    <w:rsid w:val="00BC22F5"/>
    <w:rsid w:val="00BC2359"/>
    <w:rsid w:val="00BC2905"/>
    <w:rsid w:val="00BC2E5E"/>
    <w:rsid w:val="00BC3303"/>
    <w:rsid w:val="00BC3940"/>
    <w:rsid w:val="00BC39B3"/>
    <w:rsid w:val="00BC3D7E"/>
    <w:rsid w:val="00BC403F"/>
    <w:rsid w:val="00BC4A03"/>
    <w:rsid w:val="00BC4C69"/>
    <w:rsid w:val="00BC52A5"/>
    <w:rsid w:val="00BC533D"/>
    <w:rsid w:val="00BC55F3"/>
    <w:rsid w:val="00BC59F5"/>
    <w:rsid w:val="00BC5D57"/>
    <w:rsid w:val="00BC5F62"/>
    <w:rsid w:val="00BC5F6A"/>
    <w:rsid w:val="00BC5FD8"/>
    <w:rsid w:val="00BC6183"/>
    <w:rsid w:val="00BC621B"/>
    <w:rsid w:val="00BC63BD"/>
    <w:rsid w:val="00BC6525"/>
    <w:rsid w:val="00BC6C81"/>
    <w:rsid w:val="00BC72FE"/>
    <w:rsid w:val="00BC79DB"/>
    <w:rsid w:val="00BC7DE7"/>
    <w:rsid w:val="00BC7EEC"/>
    <w:rsid w:val="00BD008D"/>
    <w:rsid w:val="00BD01CA"/>
    <w:rsid w:val="00BD0336"/>
    <w:rsid w:val="00BD08BE"/>
    <w:rsid w:val="00BD0986"/>
    <w:rsid w:val="00BD0C9B"/>
    <w:rsid w:val="00BD0F46"/>
    <w:rsid w:val="00BD1447"/>
    <w:rsid w:val="00BD1520"/>
    <w:rsid w:val="00BD1A2E"/>
    <w:rsid w:val="00BD1F99"/>
    <w:rsid w:val="00BD24B4"/>
    <w:rsid w:val="00BD24C1"/>
    <w:rsid w:val="00BD2592"/>
    <w:rsid w:val="00BD29EB"/>
    <w:rsid w:val="00BD2A84"/>
    <w:rsid w:val="00BD2F06"/>
    <w:rsid w:val="00BD2FD8"/>
    <w:rsid w:val="00BD31F5"/>
    <w:rsid w:val="00BD3214"/>
    <w:rsid w:val="00BD328E"/>
    <w:rsid w:val="00BD368C"/>
    <w:rsid w:val="00BD3EA4"/>
    <w:rsid w:val="00BD3EEE"/>
    <w:rsid w:val="00BD3F10"/>
    <w:rsid w:val="00BD40D3"/>
    <w:rsid w:val="00BD47B1"/>
    <w:rsid w:val="00BD4C9A"/>
    <w:rsid w:val="00BD4E97"/>
    <w:rsid w:val="00BD509F"/>
    <w:rsid w:val="00BD5295"/>
    <w:rsid w:val="00BD6085"/>
    <w:rsid w:val="00BD614A"/>
    <w:rsid w:val="00BD6155"/>
    <w:rsid w:val="00BD6AAA"/>
    <w:rsid w:val="00BD6D1A"/>
    <w:rsid w:val="00BD6D70"/>
    <w:rsid w:val="00BD6F2F"/>
    <w:rsid w:val="00BD768D"/>
    <w:rsid w:val="00BD799E"/>
    <w:rsid w:val="00BD7D5C"/>
    <w:rsid w:val="00BE0028"/>
    <w:rsid w:val="00BE050E"/>
    <w:rsid w:val="00BE0562"/>
    <w:rsid w:val="00BE09B1"/>
    <w:rsid w:val="00BE09EA"/>
    <w:rsid w:val="00BE0B00"/>
    <w:rsid w:val="00BE13AB"/>
    <w:rsid w:val="00BE1887"/>
    <w:rsid w:val="00BE19CB"/>
    <w:rsid w:val="00BE1B18"/>
    <w:rsid w:val="00BE1C0A"/>
    <w:rsid w:val="00BE20FE"/>
    <w:rsid w:val="00BE2275"/>
    <w:rsid w:val="00BE2454"/>
    <w:rsid w:val="00BE24F7"/>
    <w:rsid w:val="00BE2EFE"/>
    <w:rsid w:val="00BE2F29"/>
    <w:rsid w:val="00BE37CA"/>
    <w:rsid w:val="00BE37E3"/>
    <w:rsid w:val="00BE381B"/>
    <w:rsid w:val="00BE469D"/>
    <w:rsid w:val="00BE4799"/>
    <w:rsid w:val="00BE4BC6"/>
    <w:rsid w:val="00BE51DC"/>
    <w:rsid w:val="00BE554F"/>
    <w:rsid w:val="00BE572E"/>
    <w:rsid w:val="00BE5A90"/>
    <w:rsid w:val="00BE5D92"/>
    <w:rsid w:val="00BE5DE5"/>
    <w:rsid w:val="00BE64AD"/>
    <w:rsid w:val="00BE7458"/>
    <w:rsid w:val="00BE7494"/>
    <w:rsid w:val="00BE756C"/>
    <w:rsid w:val="00BE7A5C"/>
    <w:rsid w:val="00BE7B52"/>
    <w:rsid w:val="00BE7CB2"/>
    <w:rsid w:val="00BF0164"/>
    <w:rsid w:val="00BF080A"/>
    <w:rsid w:val="00BF1072"/>
    <w:rsid w:val="00BF11E4"/>
    <w:rsid w:val="00BF14F4"/>
    <w:rsid w:val="00BF15F4"/>
    <w:rsid w:val="00BF1A7C"/>
    <w:rsid w:val="00BF1B12"/>
    <w:rsid w:val="00BF1B1B"/>
    <w:rsid w:val="00BF1BCF"/>
    <w:rsid w:val="00BF1DB0"/>
    <w:rsid w:val="00BF22F4"/>
    <w:rsid w:val="00BF27B7"/>
    <w:rsid w:val="00BF286E"/>
    <w:rsid w:val="00BF29FD"/>
    <w:rsid w:val="00BF2B0B"/>
    <w:rsid w:val="00BF31A8"/>
    <w:rsid w:val="00BF34A6"/>
    <w:rsid w:val="00BF36E4"/>
    <w:rsid w:val="00BF371D"/>
    <w:rsid w:val="00BF48BD"/>
    <w:rsid w:val="00BF4FB9"/>
    <w:rsid w:val="00BF504D"/>
    <w:rsid w:val="00BF517C"/>
    <w:rsid w:val="00BF54BE"/>
    <w:rsid w:val="00BF5508"/>
    <w:rsid w:val="00BF5ED0"/>
    <w:rsid w:val="00BF6258"/>
    <w:rsid w:val="00BF65A1"/>
    <w:rsid w:val="00BF681A"/>
    <w:rsid w:val="00BF6AD0"/>
    <w:rsid w:val="00BF6EAD"/>
    <w:rsid w:val="00BF7075"/>
    <w:rsid w:val="00BF75D6"/>
    <w:rsid w:val="00BF7744"/>
    <w:rsid w:val="00BF79DE"/>
    <w:rsid w:val="00BF7A1E"/>
    <w:rsid w:val="00C0012C"/>
    <w:rsid w:val="00C00711"/>
    <w:rsid w:val="00C00B7B"/>
    <w:rsid w:val="00C00CA1"/>
    <w:rsid w:val="00C012AA"/>
    <w:rsid w:val="00C01D40"/>
    <w:rsid w:val="00C02A43"/>
    <w:rsid w:val="00C02FF5"/>
    <w:rsid w:val="00C03472"/>
    <w:rsid w:val="00C03576"/>
    <w:rsid w:val="00C03799"/>
    <w:rsid w:val="00C03F54"/>
    <w:rsid w:val="00C04250"/>
    <w:rsid w:val="00C045DC"/>
    <w:rsid w:val="00C04661"/>
    <w:rsid w:val="00C047FC"/>
    <w:rsid w:val="00C0540C"/>
    <w:rsid w:val="00C05549"/>
    <w:rsid w:val="00C05B22"/>
    <w:rsid w:val="00C0600F"/>
    <w:rsid w:val="00C063EF"/>
    <w:rsid w:val="00C06479"/>
    <w:rsid w:val="00C065A0"/>
    <w:rsid w:val="00C066D7"/>
    <w:rsid w:val="00C07264"/>
    <w:rsid w:val="00C07490"/>
    <w:rsid w:val="00C076A9"/>
    <w:rsid w:val="00C076E0"/>
    <w:rsid w:val="00C07BD4"/>
    <w:rsid w:val="00C103BA"/>
    <w:rsid w:val="00C1062F"/>
    <w:rsid w:val="00C106EB"/>
    <w:rsid w:val="00C10C9D"/>
    <w:rsid w:val="00C11355"/>
    <w:rsid w:val="00C11752"/>
    <w:rsid w:val="00C11A27"/>
    <w:rsid w:val="00C13910"/>
    <w:rsid w:val="00C14393"/>
    <w:rsid w:val="00C14662"/>
    <w:rsid w:val="00C146F5"/>
    <w:rsid w:val="00C148A0"/>
    <w:rsid w:val="00C15460"/>
    <w:rsid w:val="00C1599D"/>
    <w:rsid w:val="00C162C0"/>
    <w:rsid w:val="00C16440"/>
    <w:rsid w:val="00C1691D"/>
    <w:rsid w:val="00C16C56"/>
    <w:rsid w:val="00C16C71"/>
    <w:rsid w:val="00C16E39"/>
    <w:rsid w:val="00C17291"/>
    <w:rsid w:val="00C176D7"/>
    <w:rsid w:val="00C17C43"/>
    <w:rsid w:val="00C20234"/>
    <w:rsid w:val="00C20807"/>
    <w:rsid w:val="00C20998"/>
    <w:rsid w:val="00C20A09"/>
    <w:rsid w:val="00C20B09"/>
    <w:rsid w:val="00C20CD2"/>
    <w:rsid w:val="00C20E45"/>
    <w:rsid w:val="00C2112B"/>
    <w:rsid w:val="00C21775"/>
    <w:rsid w:val="00C21858"/>
    <w:rsid w:val="00C2185F"/>
    <w:rsid w:val="00C218C5"/>
    <w:rsid w:val="00C21E70"/>
    <w:rsid w:val="00C21F2E"/>
    <w:rsid w:val="00C22040"/>
    <w:rsid w:val="00C22AB4"/>
    <w:rsid w:val="00C230A8"/>
    <w:rsid w:val="00C2347E"/>
    <w:rsid w:val="00C241AB"/>
    <w:rsid w:val="00C24299"/>
    <w:rsid w:val="00C244C4"/>
    <w:rsid w:val="00C24559"/>
    <w:rsid w:val="00C2459A"/>
    <w:rsid w:val="00C249CC"/>
    <w:rsid w:val="00C249D2"/>
    <w:rsid w:val="00C24D11"/>
    <w:rsid w:val="00C24D5E"/>
    <w:rsid w:val="00C24DBF"/>
    <w:rsid w:val="00C254C1"/>
    <w:rsid w:val="00C255F9"/>
    <w:rsid w:val="00C25795"/>
    <w:rsid w:val="00C25ACF"/>
    <w:rsid w:val="00C25C84"/>
    <w:rsid w:val="00C25D5E"/>
    <w:rsid w:val="00C26321"/>
    <w:rsid w:val="00C263D6"/>
    <w:rsid w:val="00C266B9"/>
    <w:rsid w:val="00C269B7"/>
    <w:rsid w:val="00C26DBA"/>
    <w:rsid w:val="00C26E6A"/>
    <w:rsid w:val="00C270D0"/>
    <w:rsid w:val="00C278DD"/>
    <w:rsid w:val="00C27BF5"/>
    <w:rsid w:val="00C27C0E"/>
    <w:rsid w:val="00C27CB7"/>
    <w:rsid w:val="00C30480"/>
    <w:rsid w:val="00C30781"/>
    <w:rsid w:val="00C30FBD"/>
    <w:rsid w:val="00C31120"/>
    <w:rsid w:val="00C31648"/>
    <w:rsid w:val="00C3186F"/>
    <w:rsid w:val="00C31BED"/>
    <w:rsid w:val="00C31C73"/>
    <w:rsid w:val="00C31E81"/>
    <w:rsid w:val="00C322E7"/>
    <w:rsid w:val="00C328F1"/>
    <w:rsid w:val="00C32A64"/>
    <w:rsid w:val="00C32B59"/>
    <w:rsid w:val="00C32B9C"/>
    <w:rsid w:val="00C32CD6"/>
    <w:rsid w:val="00C32D31"/>
    <w:rsid w:val="00C330EB"/>
    <w:rsid w:val="00C33118"/>
    <w:rsid w:val="00C3379E"/>
    <w:rsid w:val="00C33EE1"/>
    <w:rsid w:val="00C34699"/>
    <w:rsid w:val="00C34CCE"/>
    <w:rsid w:val="00C35422"/>
    <w:rsid w:val="00C36354"/>
    <w:rsid w:val="00C36632"/>
    <w:rsid w:val="00C36C1D"/>
    <w:rsid w:val="00C36DB0"/>
    <w:rsid w:val="00C36E7B"/>
    <w:rsid w:val="00C3757F"/>
    <w:rsid w:val="00C375A8"/>
    <w:rsid w:val="00C37881"/>
    <w:rsid w:val="00C378A0"/>
    <w:rsid w:val="00C378E4"/>
    <w:rsid w:val="00C37B95"/>
    <w:rsid w:val="00C37D4C"/>
    <w:rsid w:val="00C40AD1"/>
    <w:rsid w:val="00C40E52"/>
    <w:rsid w:val="00C40EF2"/>
    <w:rsid w:val="00C41373"/>
    <w:rsid w:val="00C41474"/>
    <w:rsid w:val="00C414F5"/>
    <w:rsid w:val="00C41A80"/>
    <w:rsid w:val="00C41B2F"/>
    <w:rsid w:val="00C420AF"/>
    <w:rsid w:val="00C42D66"/>
    <w:rsid w:val="00C43D43"/>
    <w:rsid w:val="00C4458D"/>
    <w:rsid w:val="00C4483D"/>
    <w:rsid w:val="00C44CA3"/>
    <w:rsid w:val="00C45146"/>
    <w:rsid w:val="00C45332"/>
    <w:rsid w:val="00C4571B"/>
    <w:rsid w:val="00C458C6"/>
    <w:rsid w:val="00C45AF3"/>
    <w:rsid w:val="00C45C37"/>
    <w:rsid w:val="00C46067"/>
    <w:rsid w:val="00C461B8"/>
    <w:rsid w:val="00C4633D"/>
    <w:rsid w:val="00C4641A"/>
    <w:rsid w:val="00C46A2B"/>
    <w:rsid w:val="00C46B1E"/>
    <w:rsid w:val="00C4718C"/>
    <w:rsid w:val="00C4741D"/>
    <w:rsid w:val="00C476ED"/>
    <w:rsid w:val="00C47707"/>
    <w:rsid w:val="00C47BF9"/>
    <w:rsid w:val="00C47F64"/>
    <w:rsid w:val="00C47FC7"/>
    <w:rsid w:val="00C5016F"/>
    <w:rsid w:val="00C5047D"/>
    <w:rsid w:val="00C50D92"/>
    <w:rsid w:val="00C512A0"/>
    <w:rsid w:val="00C51472"/>
    <w:rsid w:val="00C51898"/>
    <w:rsid w:val="00C51E26"/>
    <w:rsid w:val="00C5222A"/>
    <w:rsid w:val="00C52391"/>
    <w:rsid w:val="00C527B5"/>
    <w:rsid w:val="00C528ED"/>
    <w:rsid w:val="00C53325"/>
    <w:rsid w:val="00C5372E"/>
    <w:rsid w:val="00C53754"/>
    <w:rsid w:val="00C5385E"/>
    <w:rsid w:val="00C538B7"/>
    <w:rsid w:val="00C538F9"/>
    <w:rsid w:val="00C53C82"/>
    <w:rsid w:val="00C53CC4"/>
    <w:rsid w:val="00C53D52"/>
    <w:rsid w:val="00C53D76"/>
    <w:rsid w:val="00C53F0D"/>
    <w:rsid w:val="00C5417A"/>
    <w:rsid w:val="00C545C8"/>
    <w:rsid w:val="00C5586F"/>
    <w:rsid w:val="00C55CD2"/>
    <w:rsid w:val="00C56150"/>
    <w:rsid w:val="00C56959"/>
    <w:rsid w:val="00C56C82"/>
    <w:rsid w:val="00C56F46"/>
    <w:rsid w:val="00C575B4"/>
    <w:rsid w:val="00C57BDD"/>
    <w:rsid w:val="00C57F2A"/>
    <w:rsid w:val="00C60185"/>
    <w:rsid w:val="00C60B5F"/>
    <w:rsid w:val="00C60CCB"/>
    <w:rsid w:val="00C61218"/>
    <w:rsid w:val="00C61A72"/>
    <w:rsid w:val="00C621DA"/>
    <w:rsid w:val="00C6232B"/>
    <w:rsid w:val="00C623AF"/>
    <w:rsid w:val="00C6275E"/>
    <w:rsid w:val="00C6279F"/>
    <w:rsid w:val="00C62B49"/>
    <w:rsid w:val="00C633FF"/>
    <w:rsid w:val="00C63627"/>
    <w:rsid w:val="00C6400C"/>
    <w:rsid w:val="00C64036"/>
    <w:rsid w:val="00C6445B"/>
    <w:rsid w:val="00C648F4"/>
    <w:rsid w:val="00C64A4D"/>
    <w:rsid w:val="00C64B56"/>
    <w:rsid w:val="00C64C81"/>
    <w:rsid w:val="00C64DA8"/>
    <w:rsid w:val="00C651F7"/>
    <w:rsid w:val="00C652E1"/>
    <w:rsid w:val="00C6547E"/>
    <w:rsid w:val="00C65F04"/>
    <w:rsid w:val="00C66063"/>
    <w:rsid w:val="00C6628B"/>
    <w:rsid w:val="00C66913"/>
    <w:rsid w:val="00C66B6F"/>
    <w:rsid w:val="00C675DD"/>
    <w:rsid w:val="00C700D6"/>
    <w:rsid w:val="00C7013A"/>
    <w:rsid w:val="00C70ADD"/>
    <w:rsid w:val="00C70CFD"/>
    <w:rsid w:val="00C7129C"/>
    <w:rsid w:val="00C721B6"/>
    <w:rsid w:val="00C721E9"/>
    <w:rsid w:val="00C7249F"/>
    <w:rsid w:val="00C72A6A"/>
    <w:rsid w:val="00C72AB4"/>
    <w:rsid w:val="00C73118"/>
    <w:rsid w:val="00C73902"/>
    <w:rsid w:val="00C73F12"/>
    <w:rsid w:val="00C74254"/>
    <w:rsid w:val="00C7435A"/>
    <w:rsid w:val="00C74966"/>
    <w:rsid w:val="00C74F1F"/>
    <w:rsid w:val="00C75452"/>
    <w:rsid w:val="00C7565D"/>
    <w:rsid w:val="00C757A6"/>
    <w:rsid w:val="00C7646C"/>
    <w:rsid w:val="00C76474"/>
    <w:rsid w:val="00C76765"/>
    <w:rsid w:val="00C76858"/>
    <w:rsid w:val="00C76948"/>
    <w:rsid w:val="00C769C5"/>
    <w:rsid w:val="00C7701C"/>
    <w:rsid w:val="00C770CB"/>
    <w:rsid w:val="00C771F4"/>
    <w:rsid w:val="00C7754E"/>
    <w:rsid w:val="00C7761D"/>
    <w:rsid w:val="00C77620"/>
    <w:rsid w:val="00C778F6"/>
    <w:rsid w:val="00C77C86"/>
    <w:rsid w:val="00C80C8F"/>
    <w:rsid w:val="00C812A0"/>
    <w:rsid w:val="00C812FC"/>
    <w:rsid w:val="00C8160D"/>
    <w:rsid w:val="00C8175C"/>
    <w:rsid w:val="00C819BD"/>
    <w:rsid w:val="00C81C6D"/>
    <w:rsid w:val="00C8200A"/>
    <w:rsid w:val="00C8205F"/>
    <w:rsid w:val="00C822F1"/>
    <w:rsid w:val="00C82D4A"/>
    <w:rsid w:val="00C831D7"/>
    <w:rsid w:val="00C83203"/>
    <w:rsid w:val="00C832FB"/>
    <w:rsid w:val="00C8350B"/>
    <w:rsid w:val="00C83709"/>
    <w:rsid w:val="00C83849"/>
    <w:rsid w:val="00C83956"/>
    <w:rsid w:val="00C847DE"/>
    <w:rsid w:val="00C84BF4"/>
    <w:rsid w:val="00C851AA"/>
    <w:rsid w:val="00C85566"/>
    <w:rsid w:val="00C8578A"/>
    <w:rsid w:val="00C8592D"/>
    <w:rsid w:val="00C85B43"/>
    <w:rsid w:val="00C85C0D"/>
    <w:rsid w:val="00C85E9B"/>
    <w:rsid w:val="00C860FA"/>
    <w:rsid w:val="00C863F2"/>
    <w:rsid w:val="00C86C8A"/>
    <w:rsid w:val="00C86C90"/>
    <w:rsid w:val="00C86FF1"/>
    <w:rsid w:val="00C87329"/>
    <w:rsid w:val="00C874AC"/>
    <w:rsid w:val="00C8781E"/>
    <w:rsid w:val="00C87B8F"/>
    <w:rsid w:val="00C87DF2"/>
    <w:rsid w:val="00C87FE4"/>
    <w:rsid w:val="00C9035B"/>
    <w:rsid w:val="00C90D62"/>
    <w:rsid w:val="00C90FED"/>
    <w:rsid w:val="00C91227"/>
    <w:rsid w:val="00C913C0"/>
    <w:rsid w:val="00C916D3"/>
    <w:rsid w:val="00C917BE"/>
    <w:rsid w:val="00C918BB"/>
    <w:rsid w:val="00C919EA"/>
    <w:rsid w:val="00C9229D"/>
    <w:rsid w:val="00C922AC"/>
    <w:rsid w:val="00C9311C"/>
    <w:rsid w:val="00C936FC"/>
    <w:rsid w:val="00C93988"/>
    <w:rsid w:val="00C93E5A"/>
    <w:rsid w:val="00C93ED3"/>
    <w:rsid w:val="00C94343"/>
    <w:rsid w:val="00C94432"/>
    <w:rsid w:val="00C94B83"/>
    <w:rsid w:val="00C94E24"/>
    <w:rsid w:val="00C951A1"/>
    <w:rsid w:val="00C95618"/>
    <w:rsid w:val="00C95794"/>
    <w:rsid w:val="00C95A02"/>
    <w:rsid w:val="00C95E48"/>
    <w:rsid w:val="00C95F40"/>
    <w:rsid w:val="00C962F0"/>
    <w:rsid w:val="00C9659A"/>
    <w:rsid w:val="00C968F3"/>
    <w:rsid w:val="00C96A2B"/>
    <w:rsid w:val="00C96B1F"/>
    <w:rsid w:val="00C96DF6"/>
    <w:rsid w:val="00C96F04"/>
    <w:rsid w:val="00C96F71"/>
    <w:rsid w:val="00C9708A"/>
    <w:rsid w:val="00C97392"/>
    <w:rsid w:val="00C97468"/>
    <w:rsid w:val="00C97AB6"/>
    <w:rsid w:val="00C97BB9"/>
    <w:rsid w:val="00C97BC2"/>
    <w:rsid w:val="00C97D1F"/>
    <w:rsid w:val="00CA0579"/>
    <w:rsid w:val="00CA08BF"/>
    <w:rsid w:val="00CA0930"/>
    <w:rsid w:val="00CA0D3C"/>
    <w:rsid w:val="00CA1151"/>
    <w:rsid w:val="00CA11B4"/>
    <w:rsid w:val="00CA155B"/>
    <w:rsid w:val="00CA1ACD"/>
    <w:rsid w:val="00CA1CFC"/>
    <w:rsid w:val="00CA1D2E"/>
    <w:rsid w:val="00CA22B6"/>
    <w:rsid w:val="00CA26BA"/>
    <w:rsid w:val="00CA2938"/>
    <w:rsid w:val="00CA2CDE"/>
    <w:rsid w:val="00CA2DC0"/>
    <w:rsid w:val="00CA2DD1"/>
    <w:rsid w:val="00CA3102"/>
    <w:rsid w:val="00CA360A"/>
    <w:rsid w:val="00CA382E"/>
    <w:rsid w:val="00CA3DF7"/>
    <w:rsid w:val="00CA4116"/>
    <w:rsid w:val="00CA41CC"/>
    <w:rsid w:val="00CA41CD"/>
    <w:rsid w:val="00CA4478"/>
    <w:rsid w:val="00CA4747"/>
    <w:rsid w:val="00CA4EAC"/>
    <w:rsid w:val="00CA527C"/>
    <w:rsid w:val="00CA560A"/>
    <w:rsid w:val="00CA563D"/>
    <w:rsid w:val="00CA5914"/>
    <w:rsid w:val="00CA5A73"/>
    <w:rsid w:val="00CA631F"/>
    <w:rsid w:val="00CA6373"/>
    <w:rsid w:val="00CA655D"/>
    <w:rsid w:val="00CA687B"/>
    <w:rsid w:val="00CA6A04"/>
    <w:rsid w:val="00CA6B0F"/>
    <w:rsid w:val="00CA6D57"/>
    <w:rsid w:val="00CA73D9"/>
    <w:rsid w:val="00CA7EC2"/>
    <w:rsid w:val="00CB085A"/>
    <w:rsid w:val="00CB0CAA"/>
    <w:rsid w:val="00CB1871"/>
    <w:rsid w:val="00CB1A0A"/>
    <w:rsid w:val="00CB1B70"/>
    <w:rsid w:val="00CB1BC8"/>
    <w:rsid w:val="00CB2000"/>
    <w:rsid w:val="00CB231B"/>
    <w:rsid w:val="00CB239E"/>
    <w:rsid w:val="00CB2C13"/>
    <w:rsid w:val="00CB2EF6"/>
    <w:rsid w:val="00CB31DF"/>
    <w:rsid w:val="00CB3AD6"/>
    <w:rsid w:val="00CB3F3E"/>
    <w:rsid w:val="00CB41D0"/>
    <w:rsid w:val="00CB4375"/>
    <w:rsid w:val="00CB4378"/>
    <w:rsid w:val="00CB52D9"/>
    <w:rsid w:val="00CB54C6"/>
    <w:rsid w:val="00CB5AB6"/>
    <w:rsid w:val="00CB5C89"/>
    <w:rsid w:val="00CB5F30"/>
    <w:rsid w:val="00CB6042"/>
    <w:rsid w:val="00CB604F"/>
    <w:rsid w:val="00CB612C"/>
    <w:rsid w:val="00CB6233"/>
    <w:rsid w:val="00CB65CD"/>
    <w:rsid w:val="00CB6830"/>
    <w:rsid w:val="00CB6C24"/>
    <w:rsid w:val="00CB7215"/>
    <w:rsid w:val="00CB78AD"/>
    <w:rsid w:val="00CB7D89"/>
    <w:rsid w:val="00CB7E45"/>
    <w:rsid w:val="00CC07D8"/>
    <w:rsid w:val="00CC0828"/>
    <w:rsid w:val="00CC0C8C"/>
    <w:rsid w:val="00CC0C9B"/>
    <w:rsid w:val="00CC0DBD"/>
    <w:rsid w:val="00CC0E2A"/>
    <w:rsid w:val="00CC0FEB"/>
    <w:rsid w:val="00CC10C9"/>
    <w:rsid w:val="00CC1422"/>
    <w:rsid w:val="00CC1426"/>
    <w:rsid w:val="00CC17E2"/>
    <w:rsid w:val="00CC1A84"/>
    <w:rsid w:val="00CC1B86"/>
    <w:rsid w:val="00CC1E40"/>
    <w:rsid w:val="00CC21CD"/>
    <w:rsid w:val="00CC226F"/>
    <w:rsid w:val="00CC22AE"/>
    <w:rsid w:val="00CC2A99"/>
    <w:rsid w:val="00CC2D17"/>
    <w:rsid w:val="00CC2D60"/>
    <w:rsid w:val="00CC2FE7"/>
    <w:rsid w:val="00CC3108"/>
    <w:rsid w:val="00CC312B"/>
    <w:rsid w:val="00CC36CE"/>
    <w:rsid w:val="00CC3866"/>
    <w:rsid w:val="00CC3C40"/>
    <w:rsid w:val="00CC41E9"/>
    <w:rsid w:val="00CC4730"/>
    <w:rsid w:val="00CC49B8"/>
    <w:rsid w:val="00CC4ACE"/>
    <w:rsid w:val="00CC4B1B"/>
    <w:rsid w:val="00CC545C"/>
    <w:rsid w:val="00CC5A1D"/>
    <w:rsid w:val="00CC5C96"/>
    <w:rsid w:val="00CC5F67"/>
    <w:rsid w:val="00CC6074"/>
    <w:rsid w:val="00CC669E"/>
    <w:rsid w:val="00CC67D4"/>
    <w:rsid w:val="00CC6990"/>
    <w:rsid w:val="00CC6BA3"/>
    <w:rsid w:val="00CC6F52"/>
    <w:rsid w:val="00CC74F4"/>
    <w:rsid w:val="00CC76C1"/>
    <w:rsid w:val="00CC76DE"/>
    <w:rsid w:val="00CC7728"/>
    <w:rsid w:val="00CC7AE1"/>
    <w:rsid w:val="00CD001B"/>
    <w:rsid w:val="00CD05C0"/>
    <w:rsid w:val="00CD09A3"/>
    <w:rsid w:val="00CD0B87"/>
    <w:rsid w:val="00CD119A"/>
    <w:rsid w:val="00CD1C86"/>
    <w:rsid w:val="00CD1FCB"/>
    <w:rsid w:val="00CD20FA"/>
    <w:rsid w:val="00CD27A5"/>
    <w:rsid w:val="00CD2967"/>
    <w:rsid w:val="00CD29FC"/>
    <w:rsid w:val="00CD2CC3"/>
    <w:rsid w:val="00CD2ED9"/>
    <w:rsid w:val="00CD2EE1"/>
    <w:rsid w:val="00CD2F9E"/>
    <w:rsid w:val="00CD3506"/>
    <w:rsid w:val="00CD37F4"/>
    <w:rsid w:val="00CD38E8"/>
    <w:rsid w:val="00CD4CC9"/>
    <w:rsid w:val="00CD5197"/>
    <w:rsid w:val="00CD543E"/>
    <w:rsid w:val="00CD578D"/>
    <w:rsid w:val="00CD5A1C"/>
    <w:rsid w:val="00CD62C8"/>
    <w:rsid w:val="00CD6328"/>
    <w:rsid w:val="00CD655D"/>
    <w:rsid w:val="00CD696A"/>
    <w:rsid w:val="00CD7267"/>
    <w:rsid w:val="00CD744F"/>
    <w:rsid w:val="00CD7462"/>
    <w:rsid w:val="00CD78AF"/>
    <w:rsid w:val="00CD79F6"/>
    <w:rsid w:val="00CD7A03"/>
    <w:rsid w:val="00CD7FB0"/>
    <w:rsid w:val="00CE007F"/>
    <w:rsid w:val="00CE0455"/>
    <w:rsid w:val="00CE0A1B"/>
    <w:rsid w:val="00CE0C6A"/>
    <w:rsid w:val="00CE15EB"/>
    <w:rsid w:val="00CE17D7"/>
    <w:rsid w:val="00CE20FC"/>
    <w:rsid w:val="00CE23FB"/>
    <w:rsid w:val="00CE2CAC"/>
    <w:rsid w:val="00CE2EE3"/>
    <w:rsid w:val="00CE33B3"/>
    <w:rsid w:val="00CE359A"/>
    <w:rsid w:val="00CE3642"/>
    <w:rsid w:val="00CE382E"/>
    <w:rsid w:val="00CE3EC9"/>
    <w:rsid w:val="00CE3FE4"/>
    <w:rsid w:val="00CE42C8"/>
    <w:rsid w:val="00CE438D"/>
    <w:rsid w:val="00CE44D5"/>
    <w:rsid w:val="00CE45C2"/>
    <w:rsid w:val="00CE467F"/>
    <w:rsid w:val="00CE4A55"/>
    <w:rsid w:val="00CE4BAA"/>
    <w:rsid w:val="00CE4DE3"/>
    <w:rsid w:val="00CE4F66"/>
    <w:rsid w:val="00CE5185"/>
    <w:rsid w:val="00CE55EF"/>
    <w:rsid w:val="00CE5B8E"/>
    <w:rsid w:val="00CE5BE8"/>
    <w:rsid w:val="00CE6005"/>
    <w:rsid w:val="00CE662C"/>
    <w:rsid w:val="00CE676C"/>
    <w:rsid w:val="00CE68B9"/>
    <w:rsid w:val="00CE6D9B"/>
    <w:rsid w:val="00CE6E1B"/>
    <w:rsid w:val="00CE6F2D"/>
    <w:rsid w:val="00CE6FA7"/>
    <w:rsid w:val="00CE7153"/>
    <w:rsid w:val="00CE71A4"/>
    <w:rsid w:val="00CE7777"/>
    <w:rsid w:val="00CE7A24"/>
    <w:rsid w:val="00CE7A7E"/>
    <w:rsid w:val="00CE7A97"/>
    <w:rsid w:val="00CE7DFD"/>
    <w:rsid w:val="00CE7E4F"/>
    <w:rsid w:val="00CE7E99"/>
    <w:rsid w:val="00CE7F88"/>
    <w:rsid w:val="00CF0117"/>
    <w:rsid w:val="00CF0596"/>
    <w:rsid w:val="00CF065C"/>
    <w:rsid w:val="00CF09D2"/>
    <w:rsid w:val="00CF1037"/>
    <w:rsid w:val="00CF1136"/>
    <w:rsid w:val="00CF1150"/>
    <w:rsid w:val="00CF1637"/>
    <w:rsid w:val="00CF1B99"/>
    <w:rsid w:val="00CF1E14"/>
    <w:rsid w:val="00CF210C"/>
    <w:rsid w:val="00CF27F2"/>
    <w:rsid w:val="00CF29F9"/>
    <w:rsid w:val="00CF2F4A"/>
    <w:rsid w:val="00CF33F9"/>
    <w:rsid w:val="00CF37BD"/>
    <w:rsid w:val="00CF3EA5"/>
    <w:rsid w:val="00CF414B"/>
    <w:rsid w:val="00CF4661"/>
    <w:rsid w:val="00CF48AF"/>
    <w:rsid w:val="00CF4A13"/>
    <w:rsid w:val="00CF4A64"/>
    <w:rsid w:val="00CF4B35"/>
    <w:rsid w:val="00CF4CC1"/>
    <w:rsid w:val="00CF4F8B"/>
    <w:rsid w:val="00CF51D3"/>
    <w:rsid w:val="00CF577B"/>
    <w:rsid w:val="00CF5815"/>
    <w:rsid w:val="00CF59D4"/>
    <w:rsid w:val="00CF60FD"/>
    <w:rsid w:val="00CF6213"/>
    <w:rsid w:val="00CF6564"/>
    <w:rsid w:val="00CF65A7"/>
    <w:rsid w:val="00CF66A0"/>
    <w:rsid w:val="00CF69BE"/>
    <w:rsid w:val="00CF6BF2"/>
    <w:rsid w:val="00CF6DB5"/>
    <w:rsid w:val="00CF6E10"/>
    <w:rsid w:val="00CF712E"/>
    <w:rsid w:val="00CF74E4"/>
    <w:rsid w:val="00CF75AA"/>
    <w:rsid w:val="00CF75C0"/>
    <w:rsid w:val="00CF7E15"/>
    <w:rsid w:val="00D00164"/>
    <w:rsid w:val="00D00534"/>
    <w:rsid w:val="00D00A6C"/>
    <w:rsid w:val="00D00D91"/>
    <w:rsid w:val="00D00EB7"/>
    <w:rsid w:val="00D00F41"/>
    <w:rsid w:val="00D017D5"/>
    <w:rsid w:val="00D01A94"/>
    <w:rsid w:val="00D01AF7"/>
    <w:rsid w:val="00D01C04"/>
    <w:rsid w:val="00D02854"/>
    <w:rsid w:val="00D029D2"/>
    <w:rsid w:val="00D02AC6"/>
    <w:rsid w:val="00D02BDC"/>
    <w:rsid w:val="00D02C77"/>
    <w:rsid w:val="00D02C7F"/>
    <w:rsid w:val="00D02EB6"/>
    <w:rsid w:val="00D02EEC"/>
    <w:rsid w:val="00D03236"/>
    <w:rsid w:val="00D03346"/>
    <w:rsid w:val="00D03425"/>
    <w:rsid w:val="00D03449"/>
    <w:rsid w:val="00D034D4"/>
    <w:rsid w:val="00D03514"/>
    <w:rsid w:val="00D0363D"/>
    <w:rsid w:val="00D036F2"/>
    <w:rsid w:val="00D0387B"/>
    <w:rsid w:val="00D03A99"/>
    <w:rsid w:val="00D03F2A"/>
    <w:rsid w:val="00D03F43"/>
    <w:rsid w:val="00D03FC5"/>
    <w:rsid w:val="00D0478B"/>
    <w:rsid w:val="00D04883"/>
    <w:rsid w:val="00D04B05"/>
    <w:rsid w:val="00D04C8D"/>
    <w:rsid w:val="00D04DEE"/>
    <w:rsid w:val="00D04EDC"/>
    <w:rsid w:val="00D04EE5"/>
    <w:rsid w:val="00D05081"/>
    <w:rsid w:val="00D0550F"/>
    <w:rsid w:val="00D05666"/>
    <w:rsid w:val="00D056CA"/>
    <w:rsid w:val="00D0571A"/>
    <w:rsid w:val="00D05831"/>
    <w:rsid w:val="00D05A67"/>
    <w:rsid w:val="00D05C18"/>
    <w:rsid w:val="00D05FB4"/>
    <w:rsid w:val="00D06306"/>
    <w:rsid w:val="00D06507"/>
    <w:rsid w:val="00D068DA"/>
    <w:rsid w:val="00D06D19"/>
    <w:rsid w:val="00D06DA7"/>
    <w:rsid w:val="00D073ED"/>
    <w:rsid w:val="00D07864"/>
    <w:rsid w:val="00D0796D"/>
    <w:rsid w:val="00D10023"/>
    <w:rsid w:val="00D100FA"/>
    <w:rsid w:val="00D101EC"/>
    <w:rsid w:val="00D11049"/>
    <w:rsid w:val="00D11BA2"/>
    <w:rsid w:val="00D11C22"/>
    <w:rsid w:val="00D12B09"/>
    <w:rsid w:val="00D12B93"/>
    <w:rsid w:val="00D131CD"/>
    <w:rsid w:val="00D1345A"/>
    <w:rsid w:val="00D1352F"/>
    <w:rsid w:val="00D13805"/>
    <w:rsid w:val="00D13B06"/>
    <w:rsid w:val="00D1424F"/>
    <w:rsid w:val="00D1489C"/>
    <w:rsid w:val="00D149A9"/>
    <w:rsid w:val="00D149BF"/>
    <w:rsid w:val="00D14D5B"/>
    <w:rsid w:val="00D14EBC"/>
    <w:rsid w:val="00D154D9"/>
    <w:rsid w:val="00D156FE"/>
    <w:rsid w:val="00D160A4"/>
    <w:rsid w:val="00D1637E"/>
    <w:rsid w:val="00D1677D"/>
    <w:rsid w:val="00D1684D"/>
    <w:rsid w:val="00D16908"/>
    <w:rsid w:val="00D16AD4"/>
    <w:rsid w:val="00D16D70"/>
    <w:rsid w:val="00D16EB9"/>
    <w:rsid w:val="00D1725E"/>
    <w:rsid w:val="00D17F70"/>
    <w:rsid w:val="00D17FF8"/>
    <w:rsid w:val="00D20060"/>
    <w:rsid w:val="00D20458"/>
    <w:rsid w:val="00D2087F"/>
    <w:rsid w:val="00D20C66"/>
    <w:rsid w:val="00D20EA2"/>
    <w:rsid w:val="00D20F5E"/>
    <w:rsid w:val="00D2143E"/>
    <w:rsid w:val="00D21617"/>
    <w:rsid w:val="00D21665"/>
    <w:rsid w:val="00D21744"/>
    <w:rsid w:val="00D21861"/>
    <w:rsid w:val="00D2193A"/>
    <w:rsid w:val="00D21C61"/>
    <w:rsid w:val="00D21CB7"/>
    <w:rsid w:val="00D21CF2"/>
    <w:rsid w:val="00D226A0"/>
    <w:rsid w:val="00D2282B"/>
    <w:rsid w:val="00D2295C"/>
    <w:rsid w:val="00D22A01"/>
    <w:rsid w:val="00D22B17"/>
    <w:rsid w:val="00D22C79"/>
    <w:rsid w:val="00D22F2F"/>
    <w:rsid w:val="00D231A6"/>
    <w:rsid w:val="00D23411"/>
    <w:rsid w:val="00D235A3"/>
    <w:rsid w:val="00D23736"/>
    <w:rsid w:val="00D2388D"/>
    <w:rsid w:val="00D23B07"/>
    <w:rsid w:val="00D23D38"/>
    <w:rsid w:val="00D24510"/>
    <w:rsid w:val="00D24609"/>
    <w:rsid w:val="00D246C2"/>
    <w:rsid w:val="00D24782"/>
    <w:rsid w:val="00D255F9"/>
    <w:rsid w:val="00D2573A"/>
    <w:rsid w:val="00D25926"/>
    <w:rsid w:val="00D25AA3"/>
    <w:rsid w:val="00D25C15"/>
    <w:rsid w:val="00D25C90"/>
    <w:rsid w:val="00D25DA9"/>
    <w:rsid w:val="00D25E84"/>
    <w:rsid w:val="00D260C4"/>
    <w:rsid w:val="00D26886"/>
    <w:rsid w:val="00D2694A"/>
    <w:rsid w:val="00D26D6A"/>
    <w:rsid w:val="00D26EEF"/>
    <w:rsid w:val="00D27304"/>
    <w:rsid w:val="00D27438"/>
    <w:rsid w:val="00D27ADB"/>
    <w:rsid w:val="00D3004B"/>
    <w:rsid w:val="00D3047D"/>
    <w:rsid w:val="00D309F7"/>
    <w:rsid w:val="00D31776"/>
    <w:rsid w:val="00D31AD4"/>
    <w:rsid w:val="00D31AFE"/>
    <w:rsid w:val="00D31E42"/>
    <w:rsid w:val="00D31F59"/>
    <w:rsid w:val="00D325E8"/>
    <w:rsid w:val="00D32AE4"/>
    <w:rsid w:val="00D32B4E"/>
    <w:rsid w:val="00D32F15"/>
    <w:rsid w:val="00D3382A"/>
    <w:rsid w:val="00D3391B"/>
    <w:rsid w:val="00D33A87"/>
    <w:rsid w:val="00D3439F"/>
    <w:rsid w:val="00D34469"/>
    <w:rsid w:val="00D34785"/>
    <w:rsid w:val="00D347F9"/>
    <w:rsid w:val="00D3565A"/>
    <w:rsid w:val="00D356DA"/>
    <w:rsid w:val="00D35AB8"/>
    <w:rsid w:val="00D35B0E"/>
    <w:rsid w:val="00D35D57"/>
    <w:rsid w:val="00D35EFD"/>
    <w:rsid w:val="00D35FC7"/>
    <w:rsid w:val="00D3618F"/>
    <w:rsid w:val="00D36211"/>
    <w:rsid w:val="00D3639E"/>
    <w:rsid w:val="00D3643F"/>
    <w:rsid w:val="00D3684E"/>
    <w:rsid w:val="00D36981"/>
    <w:rsid w:val="00D36A46"/>
    <w:rsid w:val="00D36CB0"/>
    <w:rsid w:val="00D36F1D"/>
    <w:rsid w:val="00D37101"/>
    <w:rsid w:val="00D37D5B"/>
    <w:rsid w:val="00D400EB"/>
    <w:rsid w:val="00D40217"/>
    <w:rsid w:val="00D40228"/>
    <w:rsid w:val="00D40444"/>
    <w:rsid w:val="00D404CD"/>
    <w:rsid w:val="00D404D2"/>
    <w:rsid w:val="00D408E8"/>
    <w:rsid w:val="00D40B16"/>
    <w:rsid w:val="00D40FD8"/>
    <w:rsid w:val="00D4110D"/>
    <w:rsid w:val="00D414B9"/>
    <w:rsid w:val="00D415FB"/>
    <w:rsid w:val="00D41D62"/>
    <w:rsid w:val="00D41DF7"/>
    <w:rsid w:val="00D42865"/>
    <w:rsid w:val="00D42956"/>
    <w:rsid w:val="00D43215"/>
    <w:rsid w:val="00D43A0E"/>
    <w:rsid w:val="00D43A25"/>
    <w:rsid w:val="00D43ACC"/>
    <w:rsid w:val="00D43E52"/>
    <w:rsid w:val="00D43F1E"/>
    <w:rsid w:val="00D43F98"/>
    <w:rsid w:val="00D44C60"/>
    <w:rsid w:val="00D44FB8"/>
    <w:rsid w:val="00D45029"/>
    <w:rsid w:val="00D45449"/>
    <w:rsid w:val="00D45F1C"/>
    <w:rsid w:val="00D463A7"/>
    <w:rsid w:val="00D46791"/>
    <w:rsid w:val="00D4680B"/>
    <w:rsid w:val="00D468F3"/>
    <w:rsid w:val="00D4775C"/>
    <w:rsid w:val="00D47FC3"/>
    <w:rsid w:val="00D506B3"/>
    <w:rsid w:val="00D50847"/>
    <w:rsid w:val="00D509CC"/>
    <w:rsid w:val="00D50A17"/>
    <w:rsid w:val="00D50EF5"/>
    <w:rsid w:val="00D5163E"/>
    <w:rsid w:val="00D51D22"/>
    <w:rsid w:val="00D51EB6"/>
    <w:rsid w:val="00D527A4"/>
    <w:rsid w:val="00D52CF6"/>
    <w:rsid w:val="00D53075"/>
    <w:rsid w:val="00D54130"/>
    <w:rsid w:val="00D5419D"/>
    <w:rsid w:val="00D54438"/>
    <w:rsid w:val="00D545A0"/>
    <w:rsid w:val="00D547ED"/>
    <w:rsid w:val="00D54881"/>
    <w:rsid w:val="00D54EB7"/>
    <w:rsid w:val="00D55462"/>
    <w:rsid w:val="00D55C25"/>
    <w:rsid w:val="00D55C9F"/>
    <w:rsid w:val="00D56104"/>
    <w:rsid w:val="00D568A5"/>
    <w:rsid w:val="00D56DB4"/>
    <w:rsid w:val="00D57605"/>
    <w:rsid w:val="00D57ED9"/>
    <w:rsid w:val="00D57F52"/>
    <w:rsid w:val="00D601F8"/>
    <w:rsid w:val="00D6022A"/>
    <w:rsid w:val="00D60F08"/>
    <w:rsid w:val="00D61C18"/>
    <w:rsid w:val="00D61CA8"/>
    <w:rsid w:val="00D61EFE"/>
    <w:rsid w:val="00D622D3"/>
    <w:rsid w:val="00D627A6"/>
    <w:rsid w:val="00D63165"/>
    <w:rsid w:val="00D63778"/>
    <w:rsid w:val="00D637EE"/>
    <w:rsid w:val="00D63A76"/>
    <w:rsid w:val="00D63E9D"/>
    <w:rsid w:val="00D6424F"/>
    <w:rsid w:val="00D64CE9"/>
    <w:rsid w:val="00D65747"/>
    <w:rsid w:val="00D65988"/>
    <w:rsid w:val="00D65C08"/>
    <w:rsid w:val="00D65FD3"/>
    <w:rsid w:val="00D662D4"/>
    <w:rsid w:val="00D664BE"/>
    <w:rsid w:val="00D667C5"/>
    <w:rsid w:val="00D66A77"/>
    <w:rsid w:val="00D66D3A"/>
    <w:rsid w:val="00D6750E"/>
    <w:rsid w:val="00D6754B"/>
    <w:rsid w:val="00D67C38"/>
    <w:rsid w:val="00D67FAD"/>
    <w:rsid w:val="00D700D3"/>
    <w:rsid w:val="00D700FD"/>
    <w:rsid w:val="00D7059F"/>
    <w:rsid w:val="00D705F8"/>
    <w:rsid w:val="00D70EE1"/>
    <w:rsid w:val="00D70F7C"/>
    <w:rsid w:val="00D7114E"/>
    <w:rsid w:val="00D718BB"/>
    <w:rsid w:val="00D71B81"/>
    <w:rsid w:val="00D71DF0"/>
    <w:rsid w:val="00D7201D"/>
    <w:rsid w:val="00D721E7"/>
    <w:rsid w:val="00D72A7B"/>
    <w:rsid w:val="00D72C08"/>
    <w:rsid w:val="00D72D20"/>
    <w:rsid w:val="00D72DD9"/>
    <w:rsid w:val="00D73BC6"/>
    <w:rsid w:val="00D73E15"/>
    <w:rsid w:val="00D74283"/>
    <w:rsid w:val="00D7431C"/>
    <w:rsid w:val="00D7510E"/>
    <w:rsid w:val="00D7520E"/>
    <w:rsid w:val="00D752F5"/>
    <w:rsid w:val="00D75713"/>
    <w:rsid w:val="00D764EB"/>
    <w:rsid w:val="00D76F70"/>
    <w:rsid w:val="00D7728D"/>
    <w:rsid w:val="00D7742C"/>
    <w:rsid w:val="00D8041F"/>
    <w:rsid w:val="00D8055A"/>
    <w:rsid w:val="00D808BD"/>
    <w:rsid w:val="00D811CD"/>
    <w:rsid w:val="00D814C4"/>
    <w:rsid w:val="00D814F9"/>
    <w:rsid w:val="00D81F23"/>
    <w:rsid w:val="00D8217A"/>
    <w:rsid w:val="00D821E3"/>
    <w:rsid w:val="00D822BD"/>
    <w:rsid w:val="00D8261B"/>
    <w:rsid w:val="00D829ED"/>
    <w:rsid w:val="00D82BB8"/>
    <w:rsid w:val="00D8301E"/>
    <w:rsid w:val="00D83196"/>
    <w:rsid w:val="00D8384D"/>
    <w:rsid w:val="00D83E1D"/>
    <w:rsid w:val="00D83E7E"/>
    <w:rsid w:val="00D8403E"/>
    <w:rsid w:val="00D84216"/>
    <w:rsid w:val="00D84362"/>
    <w:rsid w:val="00D85104"/>
    <w:rsid w:val="00D85268"/>
    <w:rsid w:val="00D85484"/>
    <w:rsid w:val="00D859AB"/>
    <w:rsid w:val="00D863DA"/>
    <w:rsid w:val="00D86436"/>
    <w:rsid w:val="00D86721"/>
    <w:rsid w:val="00D86865"/>
    <w:rsid w:val="00D868A1"/>
    <w:rsid w:val="00D86D98"/>
    <w:rsid w:val="00D86F1F"/>
    <w:rsid w:val="00D87CBB"/>
    <w:rsid w:val="00D905B1"/>
    <w:rsid w:val="00D906DD"/>
    <w:rsid w:val="00D90805"/>
    <w:rsid w:val="00D90A7B"/>
    <w:rsid w:val="00D90AD5"/>
    <w:rsid w:val="00D90FBB"/>
    <w:rsid w:val="00D90FC7"/>
    <w:rsid w:val="00D91266"/>
    <w:rsid w:val="00D916E6"/>
    <w:rsid w:val="00D91A7E"/>
    <w:rsid w:val="00D9214B"/>
    <w:rsid w:val="00D92227"/>
    <w:rsid w:val="00D92536"/>
    <w:rsid w:val="00D92CE9"/>
    <w:rsid w:val="00D93811"/>
    <w:rsid w:val="00D93999"/>
    <w:rsid w:val="00D93AF5"/>
    <w:rsid w:val="00D93C1E"/>
    <w:rsid w:val="00D94332"/>
    <w:rsid w:val="00D94353"/>
    <w:rsid w:val="00D945A2"/>
    <w:rsid w:val="00D94C71"/>
    <w:rsid w:val="00D94E6B"/>
    <w:rsid w:val="00D951A6"/>
    <w:rsid w:val="00D9531E"/>
    <w:rsid w:val="00D96080"/>
    <w:rsid w:val="00D96203"/>
    <w:rsid w:val="00D96267"/>
    <w:rsid w:val="00D9643A"/>
    <w:rsid w:val="00D96A08"/>
    <w:rsid w:val="00D96B26"/>
    <w:rsid w:val="00D96E73"/>
    <w:rsid w:val="00D975A4"/>
    <w:rsid w:val="00D97818"/>
    <w:rsid w:val="00D97B6A"/>
    <w:rsid w:val="00D97BC4"/>
    <w:rsid w:val="00DA0646"/>
    <w:rsid w:val="00DA095A"/>
    <w:rsid w:val="00DA13B0"/>
    <w:rsid w:val="00DA1533"/>
    <w:rsid w:val="00DA1A18"/>
    <w:rsid w:val="00DA1B5F"/>
    <w:rsid w:val="00DA1C90"/>
    <w:rsid w:val="00DA1CFF"/>
    <w:rsid w:val="00DA2315"/>
    <w:rsid w:val="00DA2474"/>
    <w:rsid w:val="00DA24F3"/>
    <w:rsid w:val="00DA2564"/>
    <w:rsid w:val="00DA2A4D"/>
    <w:rsid w:val="00DA2B19"/>
    <w:rsid w:val="00DA2D11"/>
    <w:rsid w:val="00DA2F97"/>
    <w:rsid w:val="00DA3182"/>
    <w:rsid w:val="00DA3A05"/>
    <w:rsid w:val="00DA3D5C"/>
    <w:rsid w:val="00DA3ED6"/>
    <w:rsid w:val="00DA41EE"/>
    <w:rsid w:val="00DA4292"/>
    <w:rsid w:val="00DA43C6"/>
    <w:rsid w:val="00DA466A"/>
    <w:rsid w:val="00DA4EA4"/>
    <w:rsid w:val="00DA4F7F"/>
    <w:rsid w:val="00DA522D"/>
    <w:rsid w:val="00DA5543"/>
    <w:rsid w:val="00DA594C"/>
    <w:rsid w:val="00DA5B1F"/>
    <w:rsid w:val="00DA5D53"/>
    <w:rsid w:val="00DA5E85"/>
    <w:rsid w:val="00DA5E93"/>
    <w:rsid w:val="00DA6088"/>
    <w:rsid w:val="00DA60A3"/>
    <w:rsid w:val="00DA631A"/>
    <w:rsid w:val="00DA63AA"/>
    <w:rsid w:val="00DA6765"/>
    <w:rsid w:val="00DA6F74"/>
    <w:rsid w:val="00DA7622"/>
    <w:rsid w:val="00DA789F"/>
    <w:rsid w:val="00DA7C9E"/>
    <w:rsid w:val="00DA7D23"/>
    <w:rsid w:val="00DA7D83"/>
    <w:rsid w:val="00DA7F5F"/>
    <w:rsid w:val="00DA7F71"/>
    <w:rsid w:val="00DB02A4"/>
    <w:rsid w:val="00DB08D1"/>
    <w:rsid w:val="00DB08EE"/>
    <w:rsid w:val="00DB0957"/>
    <w:rsid w:val="00DB0AC6"/>
    <w:rsid w:val="00DB0DC4"/>
    <w:rsid w:val="00DB1200"/>
    <w:rsid w:val="00DB13B1"/>
    <w:rsid w:val="00DB1536"/>
    <w:rsid w:val="00DB1C0B"/>
    <w:rsid w:val="00DB1D52"/>
    <w:rsid w:val="00DB201C"/>
    <w:rsid w:val="00DB2103"/>
    <w:rsid w:val="00DB2882"/>
    <w:rsid w:val="00DB2F15"/>
    <w:rsid w:val="00DB302A"/>
    <w:rsid w:val="00DB3205"/>
    <w:rsid w:val="00DB37E9"/>
    <w:rsid w:val="00DB3AA7"/>
    <w:rsid w:val="00DB3BCF"/>
    <w:rsid w:val="00DB3F5E"/>
    <w:rsid w:val="00DB43B1"/>
    <w:rsid w:val="00DB4523"/>
    <w:rsid w:val="00DB4602"/>
    <w:rsid w:val="00DB47A4"/>
    <w:rsid w:val="00DB4947"/>
    <w:rsid w:val="00DB4AE3"/>
    <w:rsid w:val="00DB4E8B"/>
    <w:rsid w:val="00DB4F27"/>
    <w:rsid w:val="00DB5251"/>
    <w:rsid w:val="00DB5A4F"/>
    <w:rsid w:val="00DB5C8D"/>
    <w:rsid w:val="00DB5E61"/>
    <w:rsid w:val="00DB60CE"/>
    <w:rsid w:val="00DB622E"/>
    <w:rsid w:val="00DB63C1"/>
    <w:rsid w:val="00DB64CB"/>
    <w:rsid w:val="00DB704C"/>
    <w:rsid w:val="00DB718F"/>
    <w:rsid w:val="00DB72C3"/>
    <w:rsid w:val="00DB794C"/>
    <w:rsid w:val="00DB79B2"/>
    <w:rsid w:val="00DB7FE8"/>
    <w:rsid w:val="00DC011B"/>
    <w:rsid w:val="00DC0152"/>
    <w:rsid w:val="00DC0341"/>
    <w:rsid w:val="00DC0360"/>
    <w:rsid w:val="00DC03FA"/>
    <w:rsid w:val="00DC04AE"/>
    <w:rsid w:val="00DC09F8"/>
    <w:rsid w:val="00DC0AA1"/>
    <w:rsid w:val="00DC0CB9"/>
    <w:rsid w:val="00DC11EB"/>
    <w:rsid w:val="00DC139C"/>
    <w:rsid w:val="00DC1592"/>
    <w:rsid w:val="00DC1649"/>
    <w:rsid w:val="00DC1667"/>
    <w:rsid w:val="00DC1799"/>
    <w:rsid w:val="00DC17BB"/>
    <w:rsid w:val="00DC2272"/>
    <w:rsid w:val="00DC2DD1"/>
    <w:rsid w:val="00DC2EF6"/>
    <w:rsid w:val="00DC3265"/>
    <w:rsid w:val="00DC3531"/>
    <w:rsid w:val="00DC35CC"/>
    <w:rsid w:val="00DC423E"/>
    <w:rsid w:val="00DC42E0"/>
    <w:rsid w:val="00DC43CC"/>
    <w:rsid w:val="00DC44A9"/>
    <w:rsid w:val="00DC4973"/>
    <w:rsid w:val="00DC4A8B"/>
    <w:rsid w:val="00DC4DC9"/>
    <w:rsid w:val="00DC4E83"/>
    <w:rsid w:val="00DC4FE8"/>
    <w:rsid w:val="00DC5440"/>
    <w:rsid w:val="00DC5AF7"/>
    <w:rsid w:val="00DC5BE9"/>
    <w:rsid w:val="00DC61AF"/>
    <w:rsid w:val="00DC67F2"/>
    <w:rsid w:val="00DC6A8D"/>
    <w:rsid w:val="00DC6D32"/>
    <w:rsid w:val="00DC74A4"/>
    <w:rsid w:val="00DC75D9"/>
    <w:rsid w:val="00DD00C2"/>
    <w:rsid w:val="00DD01F6"/>
    <w:rsid w:val="00DD086E"/>
    <w:rsid w:val="00DD0EED"/>
    <w:rsid w:val="00DD17A1"/>
    <w:rsid w:val="00DD1A5F"/>
    <w:rsid w:val="00DD1A82"/>
    <w:rsid w:val="00DD1CA6"/>
    <w:rsid w:val="00DD1DD0"/>
    <w:rsid w:val="00DD2152"/>
    <w:rsid w:val="00DD2709"/>
    <w:rsid w:val="00DD2D42"/>
    <w:rsid w:val="00DD3A6D"/>
    <w:rsid w:val="00DD3EBD"/>
    <w:rsid w:val="00DD4035"/>
    <w:rsid w:val="00DD42E0"/>
    <w:rsid w:val="00DD4AF9"/>
    <w:rsid w:val="00DD4D4F"/>
    <w:rsid w:val="00DD4D83"/>
    <w:rsid w:val="00DD574B"/>
    <w:rsid w:val="00DD57D2"/>
    <w:rsid w:val="00DD5CBE"/>
    <w:rsid w:val="00DD61B7"/>
    <w:rsid w:val="00DD68E7"/>
    <w:rsid w:val="00DD6979"/>
    <w:rsid w:val="00DD6AA7"/>
    <w:rsid w:val="00DD6FDA"/>
    <w:rsid w:val="00DD71E7"/>
    <w:rsid w:val="00DD7300"/>
    <w:rsid w:val="00DD736E"/>
    <w:rsid w:val="00DD7495"/>
    <w:rsid w:val="00DD7839"/>
    <w:rsid w:val="00DD79FE"/>
    <w:rsid w:val="00DE04A3"/>
    <w:rsid w:val="00DE0740"/>
    <w:rsid w:val="00DE0779"/>
    <w:rsid w:val="00DE0ADB"/>
    <w:rsid w:val="00DE0ADE"/>
    <w:rsid w:val="00DE0C33"/>
    <w:rsid w:val="00DE0E4E"/>
    <w:rsid w:val="00DE139E"/>
    <w:rsid w:val="00DE1DE0"/>
    <w:rsid w:val="00DE1E6F"/>
    <w:rsid w:val="00DE2035"/>
    <w:rsid w:val="00DE2232"/>
    <w:rsid w:val="00DE289B"/>
    <w:rsid w:val="00DE2BA0"/>
    <w:rsid w:val="00DE3732"/>
    <w:rsid w:val="00DE3867"/>
    <w:rsid w:val="00DE3C63"/>
    <w:rsid w:val="00DE3CAC"/>
    <w:rsid w:val="00DE4058"/>
    <w:rsid w:val="00DE4075"/>
    <w:rsid w:val="00DE42CC"/>
    <w:rsid w:val="00DE46F9"/>
    <w:rsid w:val="00DE4975"/>
    <w:rsid w:val="00DE49E7"/>
    <w:rsid w:val="00DE4BA6"/>
    <w:rsid w:val="00DE52B1"/>
    <w:rsid w:val="00DE56DB"/>
    <w:rsid w:val="00DE5814"/>
    <w:rsid w:val="00DE5B75"/>
    <w:rsid w:val="00DE6464"/>
    <w:rsid w:val="00DE65CE"/>
    <w:rsid w:val="00DE67CE"/>
    <w:rsid w:val="00DE6CAE"/>
    <w:rsid w:val="00DE70F0"/>
    <w:rsid w:val="00DE71E8"/>
    <w:rsid w:val="00DE7284"/>
    <w:rsid w:val="00DE7285"/>
    <w:rsid w:val="00DE7533"/>
    <w:rsid w:val="00DE755B"/>
    <w:rsid w:val="00DE78D1"/>
    <w:rsid w:val="00DE794F"/>
    <w:rsid w:val="00DE7B38"/>
    <w:rsid w:val="00DE7BA1"/>
    <w:rsid w:val="00DF0124"/>
    <w:rsid w:val="00DF0953"/>
    <w:rsid w:val="00DF107F"/>
    <w:rsid w:val="00DF1331"/>
    <w:rsid w:val="00DF18F2"/>
    <w:rsid w:val="00DF1A58"/>
    <w:rsid w:val="00DF1B67"/>
    <w:rsid w:val="00DF1CDC"/>
    <w:rsid w:val="00DF1D7B"/>
    <w:rsid w:val="00DF296D"/>
    <w:rsid w:val="00DF2A3F"/>
    <w:rsid w:val="00DF2E36"/>
    <w:rsid w:val="00DF32A0"/>
    <w:rsid w:val="00DF354E"/>
    <w:rsid w:val="00DF362E"/>
    <w:rsid w:val="00DF3695"/>
    <w:rsid w:val="00DF3707"/>
    <w:rsid w:val="00DF38B1"/>
    <w:rsid w:val="00DF39EC"/>
    <w:rsid w:val="00DF3C3A"/>
    <w:rsid w:val="00DF4310"/>
    <w:rsid w:val="00DF4334"/>
    <w:rsid w:val="00DF4468"/>
    <w:rsid w:val="00DF4698"/>
    <w:rsid w:val="00DF4D99"/>
    <w:rsid w:val="00DF5077"/>
    <w:rsid w:val="00DF5130"/>
    <w:rsid w:val="00DF531B"/>
    <w:rsid w:val="00DF5484"/>
    <w:rsid w:val="00DF5703"/>
    <w:rsid w:val="00DF5B22"/>
    <w:rsid w:val="00DF5F55"/>
    <w:rsid w:val="00DF6635"/>
    <w:rsid w:val="00DF6762"/>
    <w:rsid w:val="00DF6C9F"/>
    <w:rsid w:val="00DF6FA4"/>
    <w:rsid w:val="00DF729A"/>
    <w:rsid w:val="00DF77EB"/>
    <w:rsid w:val="00DF7F98"/>
    <w:rsid w:val="00E0038C"/>
    <w:rsid w:val="00E005AB"/>
    <w:rsid w:val="00E00D4A"/>
    <w:rsid w:val="00E00DEB"/>
    <w:rsid w:val="00E01094"/>
    <w:rsid w:val="00E01759"/>
    <w:rsid w:val="00E01A2E"/>
    <w:rsid w:val="00E01BD5"/>
    <w:rsid w:val="00E01CD3"/>
    <w:rsid w:val="00E01DEC"/>
    <w:rsid w:val="00E020B3"/>
    <w:rsid w:val="00E028EF"/>
    <w:rsid w:val="00E0428C"/>
    <w:rsid w:val="00E045B3"/>
    <w:rsid w:val="00E045EE"/>
    <w:rsid w:val="00E0466B"/>
    <w:rsid w:val="00E046AE"/>
    <w:rsid w:val="00E057D0"/>
    <w:rsid w:val="00E059E2"/>
    <w:rsid w:val="00E05B63"/>
    <w:rsid w:val="00E06072"/>
    <w:rsid w:val="00E06204"/>
    <w:rsid w:val="00E0638B"/>
    <w:rsid w:val="00E06621"/>
    <w:rsid w:val="00E068A7"/>
    <w:rsid w:val="00E06A80"/>
    <w:rsid w:val="00E06ADB"/>
    <w:rsid w:val="00E06B2A"/>
    <w:rsid w:val="00E06B86"/>
    <w:rsid w:val="00E06DD7"/>
    <w:rsid w:val="00E074AA"/>
    <w:rsid w:val="00E07588"/>
    <w:rsid w:val="00E078A3"/>
    <w:rsid w:val="00E07929"/>
    <w:rsid w:val="00E07A11"/>
    <w:rsid w:val="00E07A47"/>
    <w:rsid w:val="00E07C50"/>
    <w:rsid w:val="00E07D87"/>
    <w:rsid w:val="00E07EC7"/>
    <w:rsid w:val="00E07F52"/>
    <w:rsid w:val="00E106FC"/>
    <w:rsid w:val="00E1091F"/>
    <w:rsid w:val="00E10B27"/>
    <w:rsid w:val="00E10CF7"/>
    <w:rsid w:val="00E1129B"/>
    <w:rsid w:val="00E115AA"/>
    <w:rsid w:val="00E11977"/>
    <w:rsid w:val="00E11C2D"/>
    <w:rsid w:val="00E12260"/>
    <w:rsid w:val="00E127B7"/>
    <w:rsid w:val="00E12900"/>
    <w:rsid w:val="00E12C80"/>
    <w:rsid w:val="00E13411"/>
    <w:rsid w:val="00E13729"/>
    <w:rsid w:val="00E1376B"/>
    <w:rsid w:val="00E13DF3"/>
    <w:rsid w:val="00E14056"/>
    <w:rsid w:val="00E1412E"/>
    <w:rsid w:val="00E1415D"/>
    <w:rsid w:val="00E1426B"/>
    <w:rsid w:val="00E144DC"/>
    <w:rsid w:val="00E14ADD"/>
    <w:rsid w:val="00E14C8F"/>
    <w:rsid w:val="00E14EF5"/>
    <w:rsid w:val="00E15413"/>
    <w:rsid w:val="00E15715"/>
    <w:rsid w:val="00E15862"/>
    <w:rsid w:val="00E15D08"/>
    <w:rsid w:val="00E15DBD"/>
    <w:rsid w:val="00E15ECC"/>
    <w:rsid w:val="00E1619B"/>
    <w:rsid w:val="00E166DB"/>
    <w:rsid w:val="00E1674E"/>
    <w:rsid w:val="00E169E0"/>
    <w:rsid w:val="00E16DEB"/>
    <w:rsid w:val="00E17098"/>
    <w:rsid w:val="00E173D2"/>
    <w:rsid w:val="00E17561"/>
    <w:rsid w:val="00E17664"/>
    <w:rsid w:val="00E1773E"/>
    <w:rsid w:val="00E17B75"/>
    <w:rsid w:val="00E17D64"/>
    <w:rsid w:val="00E20051"/>
    <w:rsid w:val="00E204DE"/>
    <w:rsid w:val="00E20AB9"/>
    <w:rsid w:val="00E20D2D"/>
    <w:rsid w:val="00E20ECC"/>
    <w:rsid w:val="00E21504"/>
    <w:rsid w:val="00E216C5"/>
    <w:rsid w:val="00E21746"/>
    <w:rsid w:val="00E21B04"/>
    <w:rsid w:val="00E21B36"/>
    <w:rsid w:val="00E21C04"/>
    <w:rsid w:val="00E21DAF"/>
    <w:rsid w:val="00E2248C"/>
    <w:rsid w:val="00E22AA9"/>
    <w:rsid w:val="00E22AC3"/>
    <w:rsid w:val="00E22FB9"/>
    <w:rsid w:val="00E230B7"/>
    <w:rsid w:val="00E2315C"/>
    <w:rsid w:val="00E2331F"/>
    <w:rsid w:val="00E2351E"/>
    <w:rsid w:val="00E237CB"/>
    <w:rsid w:val="00E238BF"/>
    <w:rsid w:val="00E23DD0"/>
    <w:rsid w:val="00E245B6"/>
    <w:rsid w:val="00E2472E"/>
    <w:rsid w:val="00E24B7B"/>
    <w:rsid w:val="00E24D73"/>
    <w:rsid w:val="00E2513C"/>
    <w:rsid w:val="00E254A4"/>
    <w:rsid w:val="00E25651"/>
    <w:rsid w:val="00E25671"/>
    <w:rsid w:val="00E25715"/>
    <w:rsid w:val="00E25A1B"/>
    <w:rsid w:val="00E25A74"/>
    <w:rsid w:val="00E26103"/>
    <w:rsid w:val="00E261F5"/>
    <w:rsid w:val="00E26410"/>
    <w:rsid w:val="00E26871"/>
    <w:rsid w:val="00E26A77"/>
    <w:rsid w:val="00E26B28"/>
    <w:rsid w:val="00E27545"/>
    <w:rsid w:val="00E276AB"/>
    <w:rsid w:val="00E27B46"/>
    <w:rsid w:val="00E27DDF"/>
    <w:rsid w:val="00E27EDB"/>
    <w:rsid w:val="00E27F67"/>
    <w:rsid w:val="00E300F5"/>
    <w:rsid w:val="00E3057F"/>
    <w:rsid w:val="00E3066F"/>
    <w:rsid w:val="00E30D6B"/>
    <w:rsid w:val="00E31740"/>
    <w:rsid w:val="00E317CC"/>
    <w:rsid w:val="00E319C4"/>
    <w:rsid w:val="00E31AED"/>
    <w:rsid w:val="00E31CD9"/>
    <w:rsid w:val="00E325C9"/>
    <w:rsid w:val="00E32B36"/>
    <w:rsid w:val="00E32CED"/>
    <w:rsid w:val="00E32D74"/>
    <w:rsid w:val="00E33157"/>
    <w:rsid w:val="00E33190"/>
    <w:rsid w:val="00E331A4"/>
    <w:rsid w:val="00E332B7"/>
    <w:rsid w:val="00E33963"/>
    <w:rsid w:val="00E3407E"/>
    <w:rsid w:val="00E34201"/>
    <w:rsid w:val="00E349C5"/>
    <w:rsid w:val="00E34E09"/>
    <w:rsid w:val="00E3512A"/>
    <w:rsid w:val="00E35455"/>
    <w:rsid w:val="00E35DB1"/>
    <w:rsid w:val="00E36473"/>
    <w:rsid w:val="00E373ED"/>
    <w:rsid w:val="00E375E7"/>
    <w:rsid w:val="00E376AA"/>
    <w:rsid w:val="00E377BB"/>
    <w:rsid w:val="00E379CC"/>
    <w:rsid w:val="00E37D50"/>
    <w:rsid w:val="00E4015B"/>
    <w:rsid w:val="00E404BA"/>
    <w:rsid w:val="00E40743"/>
    <w:rsid w:val="00E40745"/>
    <w:rsid w:val="00E409DE"/>
    <w:rsid w:val="00E4101E"/>
    <w:rsid w:val="00E41354"/>
    <w:rsid w:val="00E41C2D"/>
    <w:rsid w:val="00E41D79"/>
    <w:rsid w:val="00E41EA4"/>
    <w:rsid w:val="00E42344"/>
    <w:rsid w:val="00E4286C"/>
    <w:rsid w:val="00E42955"/>
    <w:rsid w:val="00E42DEA"/>
    <w:rsid w:val="00E42FEC"/>
    <w:rsid w:val="00E430CE"/>
    <w:rsid w:val="00E431AD"/>
    <w:rsid w:val="00E435A5"/>
    <w:rsid w:val="00E438DA"/>
    <w:rsid w:val="00E43940"/>
    <w:rsid w:val="00E43C5E"/>
    <w:rsid w:val="00E43FD3"/>
    <w:rsid w:val="00E44631"/>
    <w:rsid w:val="00E44692"/>
    <w:rsid w:val="00E44DCF"/>
    <w:rsid w:val="00E453FC"/>
    <w:rsid w:val="00E45766"/>
    <w:rsid w:val="00E45BFC"/>
    <w:rsid w:val="00E45D0E"/>
    <w:rsid w:val="00E45E26"/>
    <w:rsid w:val="00E45E3C"/>
    <w:rsid w:val="00E45E8C"/>
    <w:rsid w:val="00E4607E"/>
    <w:rsid w:val="00E46165"/>
    <w:rsid w:val="00E4675E"/>
    <w:rsid w:val="00E46BAF"/>
    <w:rsid w:val="00E46BB8"/>
    <w:rsid w:val="00E46CA2"/>
    <w:rsid w:val="00E46D58"/>
    <w:rsid w:val="00E46EFD"/>
    <w:rsid w:val="00E47289"/>
    <w:rsid w:val="00E47521"/>
    <w:rsid w:val="00E4791B"/>
    <w:rsid w:val="00E47C5F"/>
    <w:rsid w:val="00E47C9E"/>
    <w:rsid w:val="00E47E4D"/>
    <w:rsid w:val="00E501F1"/>
    <w:rsid w:val="00E50642"/>
    <w:rsid w:val="00E5078C"/>
    <w:rsid w:val="00E50E4F"/>
    <w:rsid w:val="00E5147B"/>
    <w:rsid w:val="00E51B98"/>
    <w:rsid w:val="00E52998"/>
    <w:rsid w:val="00E52E8A"/>
    <w:rsid w:val="00E53319"/>
    <w:rsid w:val="00E5340E"/>
    <w:rsid w:val="00E537DF"/>
    <w:rsid w:val="00E538CE"/>
    <w:rsid w:val="00E53FB0"/>
    <w:rsid w:val="00E54872"/>
    <w:rsid w:val="00E5495E"/>
    <w:rsid w:val="00E54DD2"/>
    <w:rsid w:val="00E55334"/>
    <w:rsid w:val="00E55D04"/>
    <w:rsid w:val="00E55D32"/>
    <w:rsid w:val="00E56386"/>
    <w:rsid w:val="00E565E3"/>
    <w:rsid w:val="00E566D1"/>
    <w:rsid w:val="00E5692E"/>
    <w:rsid w:val="00E56A25"/>
    <w:rsid w:val="00E56FD4"/>
    <w:rsid w:val="00E572CA"/>
    <w:rsid w:val="00E57916"/>
    <w:rsid w:val="00E57A2D"/>
    <w:rsid w:val="00E57AFD"/>
    <w:rsid w:val="00E57CD1"/>
    <w:rsid w:val="00E57FF2"/>
    <w:rsid w:val="00E606DD"/>
    <w:rsid w:val="00E60845"/>
    <w:rsid w:val="00E60B3B"/>
    <w:rsid w:val="00E60C54"/>
    <w:rsid w:val="00E60EF2"/>
    <w:rsid w:val="00E60F23"/>
    <w:rsid w:val="00E612F2"/>
    <w:rsid w:val="00E61B37"/>
    <w:rsid w:val="00E61F93"/>
    <w:rsid w:val="00E61FAC"/>
    <w:rsid w:val="00E62262"/>
    <w:rsid w:val="00E6272C"/>
    <w:rsid w:val="00E62A12"/>
    <w:rsid w:val="00E62AFE"/>
    <w:rsid w:val="00E62C8A"/>
    <w:rsid w:val="00E62E28"/>
    <w:rsid w:val="00E6324D"/>
    <w:rsid w:val="00E63386"/>
    <w:rsid w:val="00E633E9"/>
    <w:rsid w:val="00E6370E"/>
    <w:rsid w:val="00E6375E"/>
    <w:rsid w:val="00E639DF"/>
    <w:rsid w:val="00E639E2"/>
    <w:rsid w:val="00E63B00"/>
    <w:rsid w:val="00E63B30"/>
    <w:rsid w:val="00E63FF1"/>
    <w:rsid w:val="00E64029"/>
    <w:rsid w:val="00E6454F"/>
    <w:rsid w:val="00E648B3"/>
    <w:rsid w:val="00E64A70"/>
    <w:rsid w:val="00E64F6E"/>
    <w:rsid w:val="00E64FC7"/>
    <w:rsid w:val="00E65145"/>
    <w:rsid w:val="00E651F2"/>
    <w:rsid w:val="00E65502"/>
    <w:rsid w:val="00E658F1"/>
    <w:rsid w:val="00E65CCE"/>
    <w:rsid w:val="00E66020"/>
    <w:rsid w:val="00E66760"/>
    <w:rsid w:val="00E66F16"/>
    <w:rsid w:val="00E6729A"/>
    <w:rsid w:val="00E6757C"/>
    <w:rsid w:val="00E7031F"/>
    <w:rsid w:val="00E70868"/>
    <w:rsid w:val="00E70B21"/>
    <w:rsid w:val="00E70C48"/>
    <w:rsid w:val="00E70CE4"/>
    <w:rsid w:val="00E70F83"/>
    <w:rsid w:val="00E712D5"/>
    <w:rsid w:val="00E713AC"/>
    <w:rsid w:val="00E71867"/>
    <w:rsid w:val="00E71FAD"/>
    <w:rsid w:val="00E729B4"/>
    <w:rsid w:val="00E72D6A"/>
    <w:rsid w:val="00E72D9D"/>
    <w:rsid w:val="00E72EF0"/>
    <w:rsid w:val="00E72FCE"/>
    <w:rsid w:val="00E73120"/>
    <w:rsid w:val="00E7332B"/>
    <w:rsid w:val="00E73503"/>
    <w:rsid w:val="00E73623"/>
    <w:rsid w:val="00E73CAB"/>
    <w:rsid w:val="00E73ED6"/>
    <w:rsid w:val="00E74378"/>
    <w:rsid w:val="00E74657"/>
    <w:rsid w:val="00E74861"/>
    <w:rsid w:val="00E74E3A"/>
    <w:rsid w:val="00E74FA4"/>
    <w:rsid w:val="00E750F9"/>
    <w:rsid w:val="00E751B2"/>
    <w:rsid w:val="00E75395"/>
    <w:rsid w:val="00E753BA"/>
    <w:rsid w:val="00E75653"/>
    <w:rsid w:val="00E757EA"/>
    <w:rsid w:val="00E75B27"/>
    <w:rsid w:val="00E765AD"/>
    <w:rsid w:val="00E76733"/>
    <w:rsid w:val="00E76921"/>
    <w:rsid w:val="00E769B4"/>
    <w:rsid w:val="00E76BA0"/>
    <w:rsid w:val="00E76C78"/>
    <w:rsid w:val="00E76E33"/>
    <w:rsid w:val="00E7703B"/>
    <w:rsid w:val="00E7751D"/>
    <w:rsid w:val="00E77651"/>
    <w:rsid w:val="00E778CA"/>
    <w:rsid w:val="00E77E30"/>
    <w:rsid w:val="00E81210"/>
    <w:rsid w:val="00E81A38"/>
    <w:rsid w:val="00E82229"/>
    <w:rsid w:val="00E824EE"/>
    <w:rsid w:val="00E825C5"/>
    <w:rsid w:val="00E827A9"/>
    <w:rsid w:val="00E82B15"/>
    <w:rsid w:val="00E82FFB"/>
    <w:rsid w:val="00E8303F"/>
    <w:rsid w:val="00E83300"/>
    <w:rsid w:val="00E83488"/>
    <w:rsid w:val="00E835D0"/>
    <w:rsid w:val="00E83756"/>
    <w:rsid w:val="00E838D6"/>
    <w:rsid w:val="00E83C47"/>
    <w:rsid w:val="00E83E95"/>
    <w:rsid w:val="00E84783"/>
    <w:rsid w:val="00E84A69"/>
    <w:rsid w:val="00E85060"/>
    <w:rsid w:val="00E8513E"/>
    <w:rsid w:val="00E851F3"/>
    <w:rsid w:val="00E854FD"/>
    <w:rsid w:val="00E85725"/>
    <w:rsid w:val="00E8572D"/>
    <w:rsid w:val="00E85B07"/>
    <w:rsid w:val="00E85B0C"/>
    <w:rsid w:val="00E85C4E"/>
    <w:rsid w:val="00E860BC"/>
    <w:rsid w:val="00E860FE"/>
    <w:rsid w:val="00E86189"/>
    <w:rsid w:val="00E863D9"/>
    <w:rsid w:val="00E86A95"/>
    <w:rsid w:val="00E86CB9"/>
    <w:rsid w:val="00E86F67"/>
    <w:rsid w:val="00E86FFB"/>
    <w:rsid w:val="00E878BC"/>
    <w:rsid w:val="00E87E0E"/>
    <w:rsid w:val="00E90E98"/>
    <w:rsid w:val="00E910BF"/>
    <w:rsid w:val="00E915B2"/>
    <w:rsid w:val="00E92348"/>
    <w:rsid w:val="00E92B18"/>
    <w:rsid w:val="00E92BB4"/>
    <w:rsid w:val="00E93045"/>
    <w:rsid w:val="00E9351D"/>
    <w:rsid w:val="00E937FA"/>
    <w:rsid w:val="00E93972"/>
    <w:rsid w:val="00E93B55"/>
    <w:rsid w:val="00E93BF2"/>
    <w:rsid w:val="00E93C01"/>
    <w:rsid w:val="00E94017"/>
    <w:rsid w:val="00E9405A"/>
    <w:rsid w:val="00E941E1"/>
    <w:rsid w:val="00E94708"/>
    <w:rsid w:val="00E94EDA"/>
    <w:rsid w:val="00E95586"/>
    <w:rsid w:val="00E9639F"/>
    <w:rsid w:val="00E96510"/>
    <w:rsid w:val="00E967F9"/>
    <w:rsid w:val="00E96D33"/>
    <w:rsid w:val="00E96D55"/>
    <w:rsid w:val="00E96F81"/>
    <w:rsid w:val="00E97079"/>
    <w:rsid w:val="00E97253"/>
    <w:rsid w:val="00E977A7"/>
    <w:rsid w:val="00E977C2"/>
    <w:rsid w:val="00E979AD"/>
    <w:rsid w:val="00E97A3F"/>
    <w:rsid w:val="00E97E8A"/>
    <w:rsid w:val="00EA03C6"/>
    <w:rsid w:val="00EA0507"/>
    <w:rsid w:val="00EA07E4"/>
    <w:rsid w:val="00EA0C81"/>
    <w:rsid w:val="00EA0EDF"/>
    <w:rsid w:val="00EA17FB"/>
    <w:rsid w:val="00EA191D"/>
    <w:rsid w:val="00EA1A09"/>
    <w:rsid w:val="00EA1CCC"/>
    <w:rsid w:val="00EA21F3"/>
    <w:rsid w:val="00EA271C"/>
    <w:rsid w:val="00EA2C9A"/>
    <w:rsid w:val="00EA317B"/>
    <w:rsid w:val="00EA320D"/>
    <w:rsid w:val="00EA357B"/>
    <w:rsid w:val="00EA35B0"/>
    <w:rsid w:val="00EA3968"/>
    <w:rsid w:val="00EA39E7"/>
    <w:rsid w:val="00EA4235"/>
    <w:rsid w:val="00EA4952"/>
    <w:rsid w:val="00EA54D3"/>
    <w:rsid w:val="00EA6215"/>
    <w:rsid w:val="00EA6628"/>
    <w:rsid w:val="00EA6998"/>
    <w:rsid w:val="00EA7331"/>
    <w:rsid w:val="00EA7474"/>
    <w:rsid w:val="00EA7CEB"/>
    <w:rsid w:val="00EA7F1C"/>
    <w:rsid w:val="00EA7F80"/>
    <w:rsid w:val="00EB0061"/>
    <w:rsid w:val="00EB00CE"/>
    <w:rsid w:val="00EB046D"/>
    <w:rsid w:val="00EB04D1"/>
    <w:rsid w:val="00EB090F"/>
    <w:rsid w:val="00EB0C7A"/>
    <w:rsid w:val="00EB1120"/>
    <w:rsid w:val="00EB118B"/>
    <w:rsid w:val="00EB1544"/>
    <w:rsid w:val="00EB193E"/>
    <w:rsid w:val="00EB2308"/>
    <w:rsid w:val="00EB23AE"/>
    <w:rsid w:val="00EB27F2"/>
    <w:rsid w:val="00EB2918"/>
    <w:rsid w:val="00EB30BA"/>
    <w:rsid w:val="00EB31FC"/>
    <w:rsid w:val="00EB335E"/>
    <w:rsid w:val="00EB3515"/>
    <w:rsid w:val="00EB37CC"/>
    <w:rsid w:val="00EB384F"/>
    <w:rsid w:val="00EB39D9"/>
    <w:rsid w:val="00EB4159"/>
    <w:rsid w:val="00EB4290"/>
    <w:rsid w:val="00EB4686"/>
    <w:rsid w:val="00EB4FBA"/>
    <w:rsid w:val="00EB53DA"/>
    <w:rsid w:val="00EB53EB"/>
    <w:rsid w:val="00EB54E2"/>
    <w:rsid w:val="00EB5EFC"/>
    <w:rsid w:val="00EB668A"/>
    <w:rsid w:val="00EB6B58"/>
    <w:rsid w:val="00EB6F25"/>
    <w:rsid w:val="00EB7704"/>
    <w:rsid w:val="00EB7E81"/>
    <w:rsid w:val="00EC06D8"/>
    <w:rsid w:val="00EC0891"/>
    <w:rsid w:val="00EC0926"/>
    <w:rsid w:val="00EC0D46"/>
    <w:rsid w:val="00EC0D8C"/>
    <w:rsid w:val="00EC0E97"/>
    <w:rsid w:val="00EC0FDE"/>
    <w:rsid w:val="00EC18E7"/>
    <w:rsid w:val="00EC2FFE"/>
    <w:rsid w:val="00EC3333"/>
    <w:rsid w:val="00EC347B"/>
    <w:rsid w:val="00EC34A7"/>
    <w:rsid w:val="00EC354F"/>
    <w:rsid w:val="00EC38EF"/>
    <w:rsid w:val="00EC3DCD"/>
    <w:rsid w:val="00EC4198"/>
    <w:rsid w:val="00EC4317"/>
    <w:rsid w:val="00EC452F"/>
    <w:rsid w:val="00EC4967"/>
    <w:rsid w:val="00EC4BDE"/>
    <w:rsid w:val="00EC4CD6"/>
    <w:rsid w:val="00EC5113"/>
    <w:rsid w:val="00EC53B6"/>
    <w:rsid w:val="00EC549E"/>
    <w:rsid w:val="00EC56CA"/>
    <w:rsid w:val="00EC5854"/>
    <w:rsid w:val="00EC5913"/>
    <w:rsid w:val="00EC5EF2"/>
    <w:rsid w:val="00EC5EFB"/>
    <w:rsid w:val="00EC5FF7"/>
    <w:rsid w:val="00EC6494"/>
    <w:rsid w:val="00EC6A18"/>
    <w:rsid w:val="00EC6BE5"/>
    <w:rsid w:val="00EC6EFD"/>
    <w:rsid w:val="00EC6F85"/>
    <w:rsid w:val="00EC700D"/>
    <w:rsid w:val="00EC704D"/>
    <w:rsid w:val="00EC7098"/>
    <w:rsid w:val="00EC7152"/>
    <w:rsid w:val="00EC72FB"/>
    <w:rsid w:val="00ED0159"/>
    <w:rsid w:val="00ED0611"/>
    <w:rsid w:val="00ED0E00"/>
    <w:rsid w:val="00ED11EC"/>
    <w:rsid w:val="00ED136E"/>
    <w:rsid w:val="00ED161D"/>
    <w:rsid w:val="00ED17F3"/>
    <w:rsid w:val="00ED1861"/>
    <w:rsid w:val="00ED1C90"/>
    <w:rsid w:val="00ED1EC6"/>
    <w:rsid w:val="00ED2125"/>
    <w:rsid w:val="00ED2191"/>
    <w:rsid w:val="00ED28F5"/>
    <w:rsid w:val="00ED2C88"/>
    <w:rsid w:val="00ED2D19"/>
    <w:rsid w:val="00ED2D94"/>
    <w:rsid w:val="00ED3B3D"/>
    <w:rsid w:val="00ED3B60"/>
    <w:rsid w:val="00ED3CF0"/>
    <w:rsid w:val="00ED3D9B"/>
    <w:rsid w:val="00ED4013"/>
    <w:rsid w:val="00ED4162"/>
    <w:rsid w:val="00ED4210"/>
    <w:rsid w:val="00ED45C4"/>
    <w:rsid w:val="00ED47D1"/>
    <w:rsid w:val="00ED4D4E"/>
    <w:rsid w:val="00ED4E66"/>
    <w:rsid w:val="00ED4FE4"/>
    <w:rsid w:val="00ED50A5"/>
    <w:rsid w:val="00ED51CF"/>
    <w:rsid w:val="00ED528F"/>
    <w:rsid w:val="00ED53DE"/>
    <w:rsid w:val="00ED5464"/>
    <w:rsid w:val="00ED5973"/>
    <w:rsid w:val="00ED62A7"/>
    <w:rsid w:val="00ED6AA8"/>
    <w:rsid w:val="00ED74C7"/>
    <w:rsid w:val="00ED7E26"/>
    <w:rsid w:val="00ED7FBF"/>
    <w:rsid w:val="00ED7FF9"/>
    <w:rsid w:val="00EE0059"/>
    <w:rsid w:val="00EE0262"/>
    <w:rsid w:val="00EE026F"/>
    <w:rsid w:val="00EE0271"/>
    <w:rsid w:val="00EE03A1"/>
    <w:rsid w:val="00EE0883"/>
    <w:rsid w:val="00EE1B66"/>
    <w:rsid w:val="00EE24DD"/>
    <w:rsid w:val="00EE25DD"/>
    <w:rsid w:val="00EE2790"/>
    <w:rsid w:val="00EE2B1A"/>
    <w:rsid w:val="00EE2F67"/>
    <w:rsid w:val="00EE2FD5"/>
    <w:rsid w:val="00EE3059"/>
    <w:rsid w:val="00EE3308"/>
    <w:rsid w:val="00EE34D3"/>
    <w:rsid w:val="00EE36D7"/>
    <w:rsid w:val="00EE392A"/>
    <w:rsid w:val="00EE3968"/>
    <w:rsid w:val="00EE3AE5"/>
    <w:rsid w:val="00EE3B06"/>
    <w:rsid w:val="00EE48A7"/>
    <w:rsid w:val="00EE4D4A"/>
    <w:rsid w:val="00EE5380"/>
    <w:rsid w:val="00EE554D"/>
    <w:rsid w:val="00EE56CE"/>
    <w:rsid w:val="00EE59B5"/>
    <w:rsid w:val="00EE5BA1"/>
    <w:rsid w:val="00EE5C98"/>
    <w:rsid w:val="00EE62CD"/>
    <w:rsid w:val="00EE62E3"/>
    <w:rsid w:val="00EE648B"/>
    <w:rsid w:val="00EE65F2"/>
    <w:rsid w:val="00EE6828"/>
    <w:rsid w:val="00EE6A05"/>
    <w:rsid w:val="00EE7030"/>
    <w:rsid w:val="00EE7076"/>
    <w:rsid w:val="00EE7251"/>
    <w:rsid w:val="00EE73BD"/>
    <w:rsid w:val="00EE7717"/>
    <w:rsid w:val="00EE78F6"/>
    <w:rsid w:val="00EE7FA8"/>
    <w:rsid w:val="00EF06D0"/>
    <w:rsid w:val="00EF11AC"/>
    <w:rsid w:val="00EF15B9"/>
    <w:rsid w:val="00EF184A"/>
    <w:rsid w:val="00EF190D"/>
    <w:rsid w:val="00EF1E34"/>
    <w:rsid w:val="00EF258F"/>
    <w:rsid w:val="00EF3A18"/>
    <w:rsid w:val="00EF3DC4"/>
    <w:rsid w:val="00EF4136"/>
    <w:rsid w:val="00EF4423"/>
    <w:rsid w:val="00EF4722"/>
    <w:rsid w:val="00EF475E"/>
    <w:rsid w:val="00EF4B24"/>
    <w:rsid w:val="00EF5193"/>
    <w:rsid w:val="00EF5931"/>
    <w:rsid w:val="00EF5BAD"/>
    <w:rsid w:val="00EF5C72"/>
    <w:rsid w:val="00EF5D61"/>
    <w:rsid w:val="00EF6712"/>
    <w:rsid w:val="00EF6959"/>
    <w:rsid w:val="00EF6A65"/>
    <w:rsid w:val="00EF6C17"/>
    <w:rsid w:val="00EF6F6C"/>
    <w:rsid w:val="00EF733D"/>
    <w:rsid w:val="00EF7533"/>
    <w:rsid w:val="00EF7572"/>
    <w:rsid w:val="00EF79D6"/>
    <w:rsid w:val="00EF7CBC"/>
    <w:rsid w:val="00EF7E7E"/>
    <w:rsid w:val="00EF7F1E"/>
    <w:rsid w:val="00F00355"/>
    <w:rsid w:val="00F00415"/>
    <w:rsid w:val="00F0050E"/>
    <w:rsid w:val="00F00D3D"/>
    <w:rsid w:val="00F00DAD"/>
    <w:rsid w:val="00F00DE8"/>
    <w:rsid w:val="00F00FED"/>
    <w:rsid w:val="00F010E8"/>
    <w:rsid w:val="00F01552"/>
    <w:rsid w:val="00F0194D"/>
    <w:rsid w:val="00F02149"/>
    <w:rsid w:val="00F0214B"/>
    <w:rsid w:val="00F02153"/>
    <w:rsid w:val="00F022C0"/>
    <w:rsid w:val="00F02425"/>
    <w:rsid w:val="00F02ACA"/>
    <w:rsid w:val="00F02BF2"/>
    <w:rsid w:val="00F039B1"/>
    <w:rsid w:val="00F04094"/>
    <w:rsid w:val="00F04258"/>
    <w:rsid w:val="00F04290"/>
    <w:rsid w:val="00F0437A"/>
    <w:rsid w:val="00F043B4"/>
    <w:rsid w:val="00F043D8"/>
    <w:rsid w:val="00F04567"/>
    <w:rsid w:val="00F04631"/>
    <w:rsid w:val="00F04BAB"/>
    <w:rsid w:val="00F04F57"/>
    <w:rsid w:val="00F0509F"/>
    <w:rsid w:val="00F053D5"/>
    <w:rsid w:val="00F0580D"/>
    <w:rsid w:val="00F05A87"/>
    <w:rsid w:val="00F05D1F"/>
    <w:rsid w:val="00F05E37"/>
    <w:rsid w:val="00F06690"/>
    <w:rsid w:val="00F067FF"/>
    <w:rsid w:val="00F06E9F"/>
    <w:rsid w:val="00F0710C"/>
    <w:rsid w:val="00F07CF0"/>
    <w:rsid w:val="00F1009D"/>
    <w:rsid w:val="00F103DD"/>
    <w:rsid w:val="00F10A56"/>
    <w:rsid w:val="00F10EA7"/>
    <w:rsid w:val="00F10F5C"/>
    <w:rsid w:val="00F11002"/>
    <w:rsid w:val="00F1103E"/>
    <w:rsid w:val="00F112A4"/>
    <w:rsid w:val="00F1131E"/>
    <w:rsid w:val="00F117E5"/>
    <w:rsid w:val="00F11965"/>
    <w:rsid w:val="00F12000"/>
    <w:rsid w:val="00F12009"/>
    <w:rsid w:val="00F121CF"/>
    <w:rsid w:val="00F1240E"/>
    <w:rsid w:val="00F12BB5"/>
    <w:rsid w:val="00F12DC2"/>
    <w:rsid w:val="00F131B6"/>
    <w:rsid w:val="00F134D8"/>
    <w:rsid w:val="00F137C9"/>
    <w:rsid w:val="00F137CC"/>
    <w:rsid w:val="00F145E7"/>
    <w:rsid w:val="00F14625"/>
    <w:rsid w:val="00F14854"/>
    <w:rsid w:val="00F14F2D"/>
    <w:rsid w:val="00F154C1"/>
    <w:rsid w:val="00F154C9"/>
    <w:rsid w:val="00F15A34"/>
    <w:rsid w:val="00F15A5E"/>
    <w:rsid w:val="00F15B1B"/>
    <w:rsid w:val="00F15BE1"/>
    <w:rsid w:val="00F15E83"/>
    <w:rsid w:val="00F1633A"/>
    <w:rsid w:val="00F16CE7"/>
    <w:rsid w:val="00F17006"/>
    <w:rsid w:val="00F17082"/>
    <w:rsid w:val="00F1759E"/>
    <w:rsid w:val="00F200FD"/>
    <w:rsid w:val="00F2018A"/>
    <w:rsid w:val="00F203FD"/>
    <w:rsid w:val="00F205D1"/>
    <w:rsid w:val="00F207FE"/>
    <w:rsid w:val="00F20846"/>
    <w:rsid w:val="00F2094A"/>
    <w:rsid w:val="00F20A8A"/>
    <w:rsid w:val="00F20CEF"/>
    <w:rsid w:val="00F2145B"/>
    <w:rsid w:val="00F21523"/>
    <w:rsid w:val="00F21658"/>
    <w:rsid w:val="00F2199A"/>
    <w:rsid w:val="00F219F7"/>
    <w:rsid w:val="00F22AB9"/>
    <w:rsid w:val="00F22D1D"/>
    <w:rsid w:val="00F22EE5"/>
    <w:rsid w:val="00F2354B"/>
    <w:rsid w:val="00F23611"/>
    <w:rsid w:val="00F23724"/>
    <w:rsid w:val="00F23875"/>
    <w:rsid w:val="00F239C8"/>
    <w:rsid w:val="00F23C5C"/>
    <w:rsid w:val="00F23F3D"/>
    <w:rsid w:val="00F23F66"/>
    <w:rsid w:val="00F247A4"/>
    <w:rsid w:val="00F24C12"/>
    <w:rsid w:val="00F24FA0"/>
    <w:rsid w:val="00F25C41"/>
    <w:rsid w:val="00F25D2D"/>
    <w:rsid w:val="00F25E38"/>
    <w:rsid w:val="00F26939"/>
    <w:rsid w:val="00F26B79"/>
    <w:rsid w:val="00F26C2F"/>
    <w:rsid w:val="00F26C78"/>
    <w:rsid w:val="00F26D79"/>
    <w:rsid w:val="00F26EBE"/>
    <w:rsid w:val="00F270A1"/>
    <w:rsid w:val="00F276DC"/>
    <w:rsid w:val="00F3003F"/>
    <w:rsid w:val="00F30071"/>
    <w:rsid w:val="00F301A2"/>
    <w:rsid w:val="00F303C6"/>
    <w:rsid w:val="00F30427"/>
    <w:rsid w:val="00F306AB"/>
    <w:rsid w:val="00F30B41"/>
    <w:rsid w:val="00F30BC4"/>
    <w:rsid w:val="00F30DB7"/>
    <w:rsid w:val="00F30F71"/>
    <w:rsid w:val="00F30F9B"/>
    <w:rsid w:val="00F3101F"/>
    <w:rsid w:val="00F312C6"/>
    <w:rsid w:val="00F31D3C"/>
    <w:rsid w:val="00F326CA"/>
    <w:rsid w:val="00F329F6"/>
    <w:rsid w:val="00F32C93"/>
    <w:rsid w:val="00F32CEE"/>
    <w:rsid w:val="00F33A4A"/>
    <w:rsid w:val="00F33BF0"/>
    <w:rsid w:val="00F34241"/>
    <w:rsid w:val="00F34F6E"/>
    <w:rsid w:val="00F3524B"/>
    <w:rsid w:val="00F352CB"/>
    <w:rsid w:val="00F357A2"/>
    <w:rsid w:val="00F357C0"/>
    <w:rsid w:val="00F358BC"/>
    <w:rsid w:val="00F35998"/>
    <w:rsid w:val="00F359FC"/>
    <w:rsid w:val="00F35C45"/>
    <w:rsid w:val="00F3678B"/>
    <w:rsid w:val="00F369D5"/>
    <w:rsid w:val="00F369FE"/>
    <w:rsid w:val="00F36EFC"/>
    <w:rsid w:val="00F36F22"/>
    <w:rsid w:val="00F375AD"/>
    <w:rsid w:val="00F37C1E"/>
    <w:rsid w:val="00F40083"/>
    <w:rsid w:val="00F402DC"/>
    <w:rsid w:val="00F4059F"/>
    <w:rsid w:val="00F40BAF"/>
    <w:rsid w:val="00F40FA0"/>
    <w:rsid w:val="00F41781"/>
    <w:rsid w:val="00F41939"/>
    <w:rsid w:val="00F41C9A"/>
    <w:rsid w:val="00F41F7E"/>
    <w:rsid w:val="00F4213F"/>
    <w:rsid w:val="00F42BAA"/>
    <w:rsid w:val="00F42D51"/>
    <w:rsid w:val="00F42D91"/>
    <w:rsid w:val="00F43168"/>
    <w:rsid w:val="00F436CB"/>
    <w:rsid w:val="00F4372A"/>
    <w:rsid w:val="00F43E40"/>
    <w:rsid w:val="00F442B4"/>
    <w:rsid w:val="00F443EC"/>
    <w:rsid w:val="00F4454C"/>
    <w:rsid w:val="00F4458A"/>
    <w:rsid w:val="00F44715"/>
    <w:rsid w:val="00F44E7C"/>
    <w:rsid w:val="00F457F6"/>
    <w:rsid w:val="00F458B4"/>
    <w:rsid w:val="00F45B4B"/>
    <w:rsid w:val="00F45DFB"/>
    <w:rsid w:val="00F4601F"/>
    <w:rsid w:val="00F46862"/>
    <w:rsid w:val="00F4689E"/>
    <w:rsid w:val="00F47154"/>
    <w:rsid w:val="00F471E4"/>
    <w:rsid w:val="00F47379"/>
    <w:rsid w:val="00F47487"/>
    <w:rsid w:val="00F477D2"/>
    <w:rsid w:val="00F47A42"/>
    <w:rsid w:val="00F47C61"/>
    <w:rsid w:val="00F500F9"/>
    <w:rsid w:val="00F506D5"/>
    <w:rsid w:val="00F50769"/>
    <w:rsid w:val="00F507CB"/>
    <w:rsid w:val="00F50B36"/>
    <w:rsid w:val="00F50DAB"/>
    <w:rsid w:val="00F50ED7"/>
    <w:rsid w:val="00F5110D"/>
    <w:rsid w:val="00F5127F"/>
    <w:rsid w:val="00F51A6C"/>
    <w:rsid w:val="00F52221"/>
    <w:rsid w:val="00F52469"/>
    <w:rsid w:val="00F527C5"/>
    <w:rsid w:val="00F52802"/>
    <w:rsid w:val="00F52A34"/>
    <w:rsid w:val="00F52A37"/>
    <w:rsid w:val="00F52AF0"/>
    <w:rsid w:val="00F530A9"/>
    <w:rsid w:val="00F5313C"/>
    <w:rsid w:val="00F54400"/>
    <w:rsid w:val="00F5442A"/>
    <w:rsid w:val="00F549E5"/>
    <w:rsid w:val="00F54EC0"/>
    <w:rsid w:val="00F55B01"/>
    <w:rsid w:val="00F55BC9"/>
    <w:rsid w:val="00F55CB9"/>
    <w:rsid w:val="00F55E4F"/>
    <w:rsid w:val="00F567AB"/>
    <w:rsid w:val="00F57F8E"/>
    <w:rsid w:val="00F60172"/>
    <w:rsid w:val="00F6057F"/>
    <w:rsid w:val="00F605A7"/>
    <w:rsid w:val="00F60B82"/>
    <w:rsid w:val="00F60DE5"/>
    <w:rsid w:val="00F60E56"/>
    <w:rsid w:val="00F610F2"/>
    <w:rsid w:val="00F61501"/>
    <w:rsid w:val="00F61CDF"/>
    <w:rsid w:val="00F6211A"/>
    <w:rsid w:val="00F62A8D"/>
    <w:rsid w:val="00F62B40"/>
    <w:rsid w:val="00F62FFB"/>
    <w:rsid w:val="00F6302C"/>
    <w:rsid w:val="00F6335F"/>
    <w:rsid w:val="00F6356F"/>
    <w:rsid w:val="00F64069"/>
    <w:rsid w:val="00F643CA"/>
    <w:rsid w:val="00F644CB"/>
    <w:rsid w:val="00F6485B"/>
    <w:rsid w:val="00F64DA9"/>
    <w:rsid w:val="00F64E5E"/>
    <w:rsid w:val="00F64F66"/>
    <w:rsid w:val="00F64FE4"/>
    <w:rsid w:val="00F65228"/>
    <w:rsid w:val="00F655CA"/>
    <w:rsid w:val="00F65AE1"/>
    <w:rsid w:val="00F65AF6"/>
    <w:rsid w:val="00F65D9C"/>
    <w:rsid w:val="00F65E79"/>
    <w:rsid w:val="00F65EAF"/>
    <w:rsid w:val="00F65EBF"/>
    <w:rsid w:val="00F662A2"/>
    <w:rsid w:val="00F66335"/>
    <w:rsid w:val="00F66379"/>
    <w:rsid w:val="00F667D6"/>
    <w:rsid w:val="00F66E29"/>
    <w:rsid w:val="00F67006"/>
    <w:rsid w:val="00F6706D"/>
    <w:rsid w:val="00F67634"/>
    <w:rsid w:val="00F67794"/>
    <w:rsid w:val="00F67D14"/>
    <w:rsid w:val="00F700C1"/>
    <w:rsid w:val="00F7090E"/>
    <w:rsid w:val="00F71029"/>
    <w:rsid w:val="00F712B6"/>
    <w:rsid w:val="00F712BD"/>
    <w:rsid w:val="00F71721"/>
    <w:rsid w:val="00F71770"/>
    <w:rsid w:val="00F717BF"/>
    <w:rsid w:val="00F719F2"/>
    <w:rsid w:val="00F71B63"/>
    <w:rsid w:val="00F7237B"/>
    <w:rsid w:val="00F73444"/>
    <w:rsid w:val="00F7355D"/>
    <w:rsid w:val="00F735F7"/>
    <w:rsid w:val="00F7467C"/>
    <w:rsid w:val="00F747CF"/>
    <w:rsid w:val="00F74DDD"/>
    <w:rsid w:val="00F752DC"/>
    <w:rsid w:val="00F75486"/>
    <w:rsid w:val="00F75CB6"/>
    <w:rsid w:val="00F75F76"/>
    <w:rsid w:val="00F760F8"/>
    <w:rsid w:val="00F767F1"/>
    <w:rsid w:val="00F76834"/>
    <w:rsid w:val="00F768EC"/>
    <w:rsid w:val="00F76F94"/>
    <w:rsid w:val="00F80625"/>
    <w:rsid w:val="00F80A92"/>
    <w:rsid w:val="00F80AE9"/>
    <w:rsid w:val="00F81A52"/>
    <w:rsid w:val="00F81A69"/>
    <w:rsid w:val="00F81BC7"/>
    <w:rsid w:val="00F81BDC"/>
    <w:rsid w:val="00F81C48"/>
    <w:rsid w:val="00F81D02"/>
    <w:rsid w:val="00F81F0C"/>
    <w:rsid w:val="00F81FC1"/>
    <w:rsid w:val="00F82460"/>
    <w:rsid w:val="00F827C0"/>
    <w:rsid w:val="00F828C4"/>
    <w:rsid w:val="00F83158"/>
    <w:rsid w:val="00F8332A"/>
    <w:rsid w:val="00F83458"/>
    <w:rsid w:val="00F83AF7"/>
    <w:rsid w:val="00F83CBD"/>
    <w:rsid w:val="00F83F8C"/>
    <w:rsid w:val="00F84981"/>
    <w:rsid w:val="00F850D1"/>
    <w:rsid w:val="00F856DA"/>
    <w:rsid w:val="00F85D03"/>
    <w:rsid w:val="00F860EF"/>
    <w:rsid w:val="00F861CA"/>
    <w:rsid w:val="00F8636A"/>
    <w:rsid w:val="00F8636B"/>
    <w:rsid w:val="00F86500"/>
    <w:rsid w:val="00F87343"/>
    <w:rsid w:val="00F876CC"/>
    <w:rsid w:val="00F876F8"/>
    <w:rsid w:val="00F877B5"/>
    <w:rsid w:val="00F879EA"/>
    <w:rsid w:val="00F87D2F"/>
    <w:rsid w:val="00F87E05"/>
    <w:rsid w:val="00F87EB1"/>
    <w:rsid w:val="00F901C3"/>
    <w:rsid w:val="00F908EA"/>
    <w:rsid w:val="00F90965"/>
    <w:rsid w:val="00F90C37"/>
    <w:rsid w:val="00F90D3B"/>
    <w:rsid w:val="00F90DA3"/>
    <w:rsid w:val="00F91739"/>
    <w:rsid w:val="00F919A2"/>
    <w:rsid w:val="00F91A4B"/>
    <w:rsid w:val="00F91C69"/>
    <w:rsid w:val="00F91C85"/>
    <w:rsid w:val="00F91E3C"/>
    <w:rsid w:val="00F91E45"/>
    <w:rsid w:val="00F9239E"/>
    <w:rsid w:val="00F924F3"/>
    <w:rsid w:val="00F92701"/>
    <w:rsid w:val="00F930AF"/>
    <w:rsid w:val="00F9326D"/>
    <w:rsid w:val="00F9358B"/>
    <w:rsid w:val="00F93599"/>
    <w:rsid w:val="00F93D4A"/>
    <w:rsid w:val="00F93EFF"/>
    <w:rsid w:val="00F94226"/>
    <w:rsid w:val="00F94616"/>
    <w:rsid w:val="00F9467E"/>
    <w:rsid w:val="00F9507C"/>
    <w:rsid w:val="00F95385"/>
    <w:rsid w:val="00F953C7"/>
    <w:rsid w:val="00F95469"/>
    <w:rsid w:val="00F96488"/>
    <w:rsid w:val="00F973F7"/>
    <w:rsid w:val="00F97454"/>
    <w:rsid w:val="00F97DD3"/>
    <w:rsid w:val="00F97F55"/>
    <w:rsid w:val="00FA0085"/>
    <w:rsid w:val="00FA00A4"/>
    <w:rsid w:val="00FA031C"/>
    <w:rsid w:val="00FA0408"/>
    <w:rsid w:val="00FA157F"/>
    <w:rsid w:val="00FA1929"/>
    <w:rsid w:val="00FA19A8"/>
    <w:rsid w:val="00FA1B4A"/>
    <w:rsid w:val="00FA2215"/>
    <w:rsid w:val="00FA22EF"/>
    <w:rsid w:val="00FA2342"/>
    <w:rsid w:val="00FA2375"/>
    <w:rsid w:val="00FA23C1"/>
    <w:rsid w:val="00FA2960"/>
    <w:rsid w:val="00FA2B7D"/>
    <w:rsid w:val="00FA2BD4"/>
    <w:rsid w:val="00FA2FF6"/>
    <w:rsid w:val="00FA3FBF"/>
    <w:rsid w:val="00FA419F"/>
    <w:rsid w:val="00FA421C"/>
    <w:rsid w:val="00FA43E1"/>
    <w:rsid w:val="00FA441A"/>
    <w:rsid w:val="00FA4607"/>
    <w:rsid w:val="00FA4806"/>
    <w:rsid w:val="00FA4E0A"/>
    <w:rsid w:val="00FA4EB4"/>
    <w:rsid w:val="00FA4EB9"/>
    <w:rsid w:val="00FA5222"/>
    <w:rsid w:val="00FA5365"/>
    <w:rsid w:val="00FA5425"/>
    <w:rsid w:val="00FA56E0"/>
    <w:rsid w:val="00FA5C77"/>
    <w:rsid w:val="00FA5D7D"/>
    <w:rsid w:val="00FA6098"/>
    <w:rsid w:val="00FA64CF"/>
    <w:rsid w:val="00FA654A"/>
    <w:rsid w:val="00FA727E"/>
    <w:rsid w:val="00FA74FD"/>
    <w:rsid w:val="00FA7ADF"/>
    <w:rsid w:val="00FA7BA1"/>
    <w:rsid w:val="00FB0368"/>
    <w:rsid w:val="00FB06D9"/>
    <w:rsid w:val="00FB0B8F"/>
    <w:rsid w:val="00FB0ECF"/>
    <w:rsid w:val="00FB117F"/>
    <w:rsid w:val="00FB155E"/>
    <w:rsid w:val="00FB17D1"/>
    <w:rsid w:val="00FB1A55"/>
    <w:rsid w:val="00FB1C2B"/>
    <w:rsid w:val="00FB1C5E"/>
    <w:rsid w:val="00FB2EBE"/>
    <w:rsid w:val="00FB3477"/>
    <w:rsid w:val="00FB34E9"/>
    <w:rsid w:val="00FB3749"/>
    <w:rsid w:val="00FB3B6E"/>
    <w:rsid w:val="00FB44C6"/>
    <w:rsid w:val="00FB4793"/>
    <w:rsid w:val="00FB5528"/>
    <w:rsid w:val="00FB5CFC"/>
    <w:rsid w:val="00FB5E89"/>
    <w:rsid w:val="00FB70F4"/>
    <w:rsid w:val="00FB7235"/>
    <w:rsid w:val="00FB778B"/>
    <w:rsid w:val="00FB7875"/>
    <w:rsid w:val="00FB7B19"/>
    <w:rsid w:val="00FC01F6"/>
    <w:rsid w:val="00FC0269"/>
    <w:rsid w:val="00FC02CE"/>
    <w:rsid w:val="00FC0429"/>
    <w:rsid w:val="00FC05A4"/>
    <w:rsid w:val="00FC05F8"/>
    <w:rsid w:val="00FC09A5"/>
    <w:rsid w:val="00FC09D8"/>
    <w:rsid w:val="00FC0A6A"/>
    <w:rsid w:val="00FC1051"/>
    <w:rsid w:val="00FC1435"/>
    <w:rsid w:val="00FC166E"/>
    <w:rsid w:val="00FC1799"/>
    <w:rsid w:val="00FC1DD3"/>
    <w:rsid w:val="00FC20AF"/>
    <w:rsid w:val="00FC2652"/>
    <w:rsid w:val="00FC3DC1"/>
    <w:rsid w:val="00FC508A"/>
    <w:rsid w:val="00FC55FD"/>
    <w:rsid w:val="00FC5CA6"/>
    <w:rsid w:val="00FC5DB4"/>
    <w:rsid w:val="00FC5F2C"/>
    <w:rsid w:val="00FC662B"/>
    <w:rsid w:val="00FC68C4"/>
    <w:rsid w:val="00FC6980"/>
    <w:rsid w:val="00FC6DC6"/>
    <w:rsid w:val="00FC6F21"/>
    <w:rsid w:val="00FC6F9D"/>
    <w:rsid w:val="00FC7076"/>
    <w:rsid w:val="00FC71DD"/>
    <w:rsid w:val="00FC73C2"/>
    <w:rsid w:val="00FC79DE"/>
    <w:rsid w:val="00FC7AEB"/>
    <w:rsid w:val="00FD024B"/>
    <w:rsid w:val="00FD0424"/>
    <w:rsid w:val="00FD0620"/>
    <w:rsid w:val="00FD0A40"/>
    <w:rsid w:val="00FD0E35"/>
    <w:rsid w:val="00FD10AB"/>
    <w:rsid w:val="00FD131C"/>
    <w:rsid w:val="00FD13FC"/>
    <w:rsid w:val="00FD1727"/>
    <w:rsid w:val="00FD1A6E"/>
    <w:rsid w:val="00FD1B53"/>
    <w:rsid w:val="00FD2184"/>
    <w:rsid w:val="00FD225B"/>
    <w:rsid w:val="00FD26F7"/>
    <w:rsid w:val="00FD2CD3"/>
    <w:rsid w:val="00FD2DEF"/>
    <w:rsid w:val="00FD2E7B"/>
    <w:rsid w:val="00FD3AC2"/>
    <w:rsid w:val="00FD3D28"/>
    <w:rsid w:val="00FD3EFD"/>
    <w:rsid w:val="00FD3F9A"/>
    <w:rsid w:val="00FD4053"/>
    <w:rsid w:val="00FD4388"/>
    <w:rsid w:val="00FD450E"/>
    <w:rsid w:val="00FD46DB"/>
    <w:rsid w:val="00FD4D6D"/>
    <w:rsid w:val="00FD4FBE"/>
    <w:rsid w:val="00FD502A"/>
    <w:rsid w:val="00FD57A0"/>
    <w:rsid w:val="00FD5C24"/>
    <w:rsid w:val="00FD5C30"/>
    <w:rsid w:val="00FD5DF8"/>
    <w:rsid w:val="00FD5E73"/>
    <w:rsid w:val="00FD6069"/>
    <w:rsid w:val="00FD6964"/>
    <w:rsid w:val="00FD6999"/>
    <w:rsid w:val="00FD708D"/>
    <w:rsid w:val="00FD7570"/>
    <w:rsid w:val="00FE0295"/>
    <w:rsid w:val="00FE04EE"/>
    <w:rsid w:val="00FE15FD"/>
    <w:rsid w:val="00FE1747"/>
    <w:rsid w:val="00FE185F"/>
    <w:rsid w:val="00FE1E2C"/>
    <w:rsid w:val="00FE20C8"/>
    <w:rsid w:val="00FE21AF"/>
    <w:rsid w:val="00FE28B8"/>
    <w:rsid w:val="00FE2966"/>
    <w:rsid w:val="00FE3143"/>
    <w:rsid w:val="00FE31F0"/>
    <w:rsid w:val="00FE39E5"/>
    <w:rsid w:val="00FE3A12"/>
    <w:rsid w:val="00FE3CF0"/>
    <w:rsid w:val="00FE408C"/>
    <w:rsid w:val="00FE449C"/>
    <w:rsid w:val="00FE4E54"/>
    <w:rsid w:val="00FE54E0"/>
    <w:rsid w:val="00FE57C6"/>
    <w:rsid w:val="00FE5E98"/>
    <w:rsid w:val="00FE5EE3"/>
    <w:rsid w:val="00FE606B"/>
    <w:rsid w:val="00FE65AA"/>
    <w:rsid w:val="00FE66C9"/>
    <w:rsid w:val="00FE7163"/>
    <w:rsid w:val="00FE72F2"/>
    <w:rsid w:val="00FE73AD"/>
    <w:rsid w:val="00FE78E0"/>
    <w:rsid w:val="00FE7B43"/>
    <w:rsid w:val="00FE7CA8"/>
    <w:rsid w:val="00FF0011"/>
    <w:rsid w:val="00FF03EE"/>
    <w:rsid w:val="00FF049C"/>
    <w:rsid w:val="00FF0CB2"/>
    <w:rsid w:val="00FF0E6B"/>
    <w:rsid w:val="00FF113D"/>
    <w:rsid w:val="00FF1A04"/>
    <w:rsid w:val="00FF1EA9"/>
    <w:rsid w:val="00FF2052"/>
    <w:rsid w:val="00FF2581"/>
    <w:rsid w:val="00FF2AC8"/>
    <w:rsid w:val="00FF2AF5"/>
    <w:rsid w:val="00FF3062"/>
    <w:rsid w:val="00FF355A"/>
    <w:rsid w:val="00FF39A1"/>
    <w:rsid w:val="00FF3A48"/>
    <w:rsid w:val="00FF3C11"/>
    <w:rsid w:val="00FF3F7B"/>
    <w:rsid w:val="00FF3FFD"/>
    <w:rsid w:val="00FF4180"/>
    <w:rsid w:val="00FF41B6"/>
    <w:rsid w:val="00FF42D0"/>
    <w:rsid w:val="00FF4EDD"/>
    <w:rsid w:val="00FF51E7"/>
    <w:rsid w:val="00FF5E74"/>
    <w:rsid w:val="00FF60C7"/>
    <w:rsid w:val="00FF6268"/>
    <w:rsid w:val="00FF6293"/>
    <w:rsid w:val="00FF640B"/>
    <w:rsid w:val="00FF6773"/>
    <w:rsid w:val="00FF68BB"/>
    <w:rsid w:val="00FF6909"/>
    <w:rsid w:val="00FF6CB9"/>
    <w:rsid w:val="00FF6D68"/>
    <w:rsid w:val="00FF7118"/>
    <w:rsid w:val="00FF7138"/>
    <w:rsid w:val="00FF72F8"/>
    <w:rsid w:val="00FF7B5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oNotEmbedSmartTags/>
  <w:decimalSymbol w:val=","/>
  <w:listSeparator w:val=";"/>
  <w15:docId w15:val="{30C7BB2D-1F61-40FF-9159-71E90958E7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locked="1" w:qFormat="1"/>
    <w:lsdException w:name="heading 1" w:locked="1" w:uiPriority="99" w:qFormat="1"/>
    <w:lsdException w:name="heading 2" w:locked="1" w:uiPriority="99" w:qFormat="1"/>
    <w:lsdException w:name="heading 3" w:locked="1"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qFormat="1"/>
    <w:lsdException w:name="toc 2" w:locked="1" w:semiHidden="1" w:uiPriority="39" w:unhideWhenUsed="1" w:qFormat="1"/>
    <w:lsdException w:name="toc 3" w:locked="1"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1" w:semiHidden="1" w:unhideWhenUsed="1"/>
    <w:lsdException w:name="annotation text" w:semiHidden="1" w:unhideWhenUsed="1"/>
    <w:lsdException w:name="header" w:semiHidden="1" w:uiPriority="99" w:unhideWhenUsed="1"/>
    <w:lsdException w:name="footer" w:locked="1"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locked="1"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locked="1" w:semiHidden="1" w:unhideWhenUsed="1"/>
    <w:lsdException w:name="List 2" w:locked="1" w:semiHidden="1" w:unhideWhenUsed="1"/>
    <w:lsdException w:name="List 3" w:locked="1" w:semiHidden="1" w:unhideWhenUsed="1"/>
    <w:lsdException w:name="List Bullet 2" w:locked="1"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99" w:qFormat="1"/>
    <w:lsdException w:name="Closing" w:semiHidden="1" w:unhideWhenUsed="1"/>
    <w:lsdException w:name="Signature" w:semiHidden="1" w:unhideWhenUsed="1"/>
    <w:lsdException w:name="Default Paragraph Font" w:semiHidden="1" w:unhideWhenUsed="1"/>
    <w:lsdException w:name="Body Text" w:locked="1" w:semiHidden="1" w:unhideWhenUsed="1"/>
    <w:lsdException w:name="Body Text Indent" w:locked="1"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w:locked="1" w:uiPriority="99"/>
    <w:lsdException w:name="Body Text First Indent 2" w:locked="1" w:semiHidden="1" w:unhideWhenUsed="1"/>
    <w:lsdException w:name="Note Heading"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iPriority="99" w:unhideWhenUsed="1"/>
    <w:lsdException w:name="Hyperlink" w:locked="1" w:semiHidden="1" w:uiPriority="99" w:unhideWhenUsed="1"/>
    <w:lsdException w:name="FollowedHyperlink" w:locked="1" w:semiHidden="1" w:uiPriority="99" w:unhideWhenUsed="1"/>
    <w:lsdException w:name="Strong" w:locked="1" w:qFormat="1"/>
    <w:lsdException w:name="Emphasis" w:locked="1" w:uiPriority="20" w:qFormat="1"/>
    <w:lsdException w:name="Document Map" w:locked="1" w:semiHidden="1" w:unhideWhenUsed="1"/>
    <w:lsdException w:name="Plain Text" w:locked="1" w:semiHidden="1" w:unhideWhenUsed="1"/>
    <w:lsdException w:name="E-mail Signature" w:semiHidden="1" w:unhideWhenUsed="1"/>
    <w:lsdException w:name="HTML Top of Form" w:semiHidden="1" w:unhideWhenUsed="1"/>
    <w:lsdException w:name="HTML Bottom of Form" w:semiHidden="1" w:unhideWhenUsed="1"/>
    <w:lsdException w:name="Normal (Web)" w:locked="1"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locked="1"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semiHidden="1" w:uiPriority="99"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993071"/>
    <w:pPr>
      <w:jc w:val="center"/>
    </w:pPr>
    <w:rPr>
      <w:sz w:val="22"/>
      <w:szCs w:val="24"/>
    </w:rPr>
  </w:style>
  <w:style w:type="paragraph" w:styleId="1">
    <w:name w:val="heading 1"/>
    <w:aliases w:val="новая страница,Раздел 1,Заголовок 1 Знак Знак,Заг. 1"/>
    <w:basedOn w:val="a0"/>
    <w:next w:val="a0"/>
    <w:link w:val="10"/>
    <w:autoRedefine/>
    <w:uiPriority w:val="99"/>
    <w:qFormat/>
    <w:rsid w:val="00B93353"/>
    <w:pPr>
      <w:keepNext/>
      <w:outlineLvl w:val="0"/>
    </w:pPr>
    <w:rPr>
      <w:rFonts w:cs="Arial"/>
      <w:b/>
      <w:bCs/>
      <w:sz w:val="28"/>
      <w:szCs w:val="28"/>
    </w:rPr>
  </w:style>
  <w:style w:type="paragraph" w:styleId="20">
    <w:name w:val="heading 2"/>
    <w:aliases w:val="Заг. 2,h2"/>
    <w:basedOn w:val="a0"/>
    <w:next w:val="a0"/>
    <w:link w:val="21"/>
    <w:autoRedefine/>
    <w:uiPriority w:val="99"/>
    <w:qFormat/>
    <w:rsid w:val="00955ED3"/>
    <w:pPr>
      <w:keepNext/>
      <w:suppressAutoHyphens/>
      <w:ind w:firstLine="709"/>
      <w:jc w:val="both"/>
      <w:outlineLvl w:val="1"/>
    </w:pPr>
    <w:rPr>
      <w:b/>
      <w:sz w:val="28"/>
      <w:szCs w:val="28"/>
    </w:rPr>
  </w:style>
  <w:style w:type="paragraph" w:styleId="30">
    <w:name w:val="heading 3"/>
    <w:aliases w:val="Заг. 3,Заголовок 58"/>
    <w:basedOn w:val="a0"/>
    <w:next w:val="a0"/>
    <w:link w:val="31"/>
    <w:autoRedefine/>
    <w:qFormat/>
    <w:rsid w:val="007324AC"/>
    <w:pPr>
      <w:keepNext/>
      <w:suppressAutoHyphens/>
      <w:ind w:firstLine="709"/>
      <w:jc w:val="both"/>
      <w:outlineLvl w:val="2"/>
    </w:pPr>
    <w:rPr>
      <w:b/>
      <w:bCs/>
      <w:sz w:val="28"/>
      <w:szCs w:val="28"/>
    </w:rPr>
  </w:style>
  <w:style w:type="paragraph" w:styleId="4">
    <w:name w:val="heading 4"/>
    <w:basedOn w:val="a0"/>
    <w:next w:val="a0"/>
    <w:link w:val="40"/>
    <w:qFormat/>
    <w:rsid w:val="00000A84"/>
    <w:pPr>
      <w:keepNext/>
      <w:ind w:firstLine="567"/>
      <w:jc w:val="right"/>
      <w:outlineLvl w:val="3"/>
    </w:pPr>
    <w:rPr>
      <w:i/>
      <w:iCs/>
      <w:szCs w:val="18"/>
    </w:rPr>
  </w:style>
  <w:style w:type="paragraph" w:styleId="5">
    <w:name w:val="heading 5"/>
    <w:basedOn w:val="a0"/>
    <w:next w:val="a0"/>
    <w:link w:val="50"/>
    <w:qFormat/>
    <w:rsid w:val="00350ABE"/>
    <w:pPr>
      <w:keepNext/>
      <w:jc w:val="right"/>
      <w:outlineLvl w:val="4"/>
    </w:pPr>
    <w:rPr>
      <w:i/>
      <w:iCs/>
      <w:szCs w:val="18"/>
    </w:rPr>
  </w:style>
  <w:style w:type="paragraph" w:styleId="6">
    <w:name w:val="heading 6"/>
    <w:basedOn w:val="a0"/>
    <w:next w:val="a0"/>
    <w:link w:val="60"/>
    <w:qFormat/>
    <w:rsid w:val="00350ABE"/>
    <w:pPr>
      <w:spacing w:before="240" w:after="60"/>
      <w:outlineLvl w:val="5"/>
    </w:pPr>
    <w:rPr>
      <w:b/>
      <w:bCs/>
      <w:szCs w:val="22"/>
    </w:rPr>
  </w:style>
  <w:style w:type="paragraph" w:styleId="7">
    <w:name w:val="heading 7"/>
    <w:basedOn w:val="a0"/>
    <w:next w:val="a0"/>
    <w:link w:val="70"/>
    <w:qFormat/>
    <w:rsid w:val="00350ABE"/>
    <w:pPr>
      <w:spacing w:before="240" w:after="60"/>
      <w:outlineLvl w:val="6"/>
    </w:pPr>
  </w:style>
  <w:style w:type="paragraph" w:styleId="8">
    <w:name w:val="heading 8"/>
    <w:aliases w:val="Заголовок_главы"/>
    <w:basedOn w:val="a0"/>
    <w:next w:val="a0"/>
    <w:link w:val="80"/>
    <w:qFormat/>
    <w:rsid w:val="00350ABE"/>
    <w:pPr>
      <w:keepNext/>
      <w:outlineLvl w:val="7"/>
    </w:pPr>
    <w:rPr>
      <w:b/>
      <w:bCs/>
      <w:sz w:val="28"/>
    </w:rPr>
  </w:style>
  <w:style w:type="paragraph" w:styleId="9">
    <w:name w:val="heading 9"/>
    <w:basedOn w:val="a0"/>
    <w:next w:val="a0"/>
    <w:link w:val="90"/>
    <w:qFormat/>
    <w:rsid w:val="00350ABE"/>
    <w:pPr>
      <w:keepNext/>
      <w:outlineLvl w:val="8"/>
    </w:pPr>
    <w:rPr>
      <w:b/>
      <w:i/>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новая страница Знак1,Раздел 1 Знак1,Заголовок 1 Знак Знак Знак,Заг. 1 Знак"/>
    <w:link w:val="1"/>
    <w:uiPriority w:val="99"/>
    <w:locked/>
    <w:rsid w:val="00B93353"/>
    <w:rPr>
      <w:rFonts w:cs="Arial"/>
      <w:b/>
      <w:bCs/>
      <w:sz w:val="28"/>
      <w:szCs w:val="28"/>
    </w:rPr>
  </w:style>
  <w:style w:type="character" w:customStyle="1" w:styleId="21">
    <w:name w:val="Заголовок 2 Знак"/>
    <w:aliases w:val="Заг. 2 Знак,h2 Знак"/>
    <w:link w:val="20"/>
    <w:uiPriority w:val="99"/>
    <w:locked/>
    <w:rsid w:val="00955ED3"/>
    <w:rPr>
      <w:b/>
      <w:sz w:val="28"/>
      <w:szCs w:val="28"/>
    </w:rPr>
  </w:style>
  <w:style w:type="character" w:customStyle="1" w:styleId="31">
    <w:name w:val="Заголовок 3 Знак"/>
    <w:aliases w:val="Заг. 3 Знак,Заголовок 58 Знак"/>
    <w:link w:val="30"/>
    <w:locked/>
    <w:rsid w:val="007324AC"/>
    <w:rPr>
      <w:b/>
      <w:bCs/>
      <w:sz w:val="28"/>
      <w:szCs w:val="28"/>
    </w:rPr>
  </w:style>
  <w:style w:type="character" w:customStyle="1" w:styleId="40">
    <w:name w:val="Заголовок 4 Знак"/>
    <w:link w:val="4"/>
    <w:locked/>
    <w:rsid w:val="00000A84"/>
    <w:rPr>
      <w:i/>
      <w:iCs/>
      <w:sz w:val="24"/>
      <w:szCs w:val="18"/>
      <w:lang w:val="ru-RU" w:eastAsia="ru-RU" w:bidi="ar-SA"/>
    </w:rPr>
  </w:style>
  <w:style w:type="character" w:customStyle="1" w:styleId="50">
    <w:name w:val="Заголовок 5 Знак"/>
    <w:link w:val="5"/>
    <w:locked/>
    <w:rsid w:val="007C30A8"/>
    <w:rPr>
      <w:rFonts w:cs="Times New Roman"/>
      <w:i/>
      <w:iCs/>
      <w:sz w:val="18"/>
      <w:szCs w:val="18"/>
    </w:rPr>
  </w:style>
  <w:style w:type="character" w:customStyle="1" w:styleId="60">
    <w:name w:val="Заголовок 6 Знак"/>
    <w:link w:val="6"/>
    <w:locked/>
    <w:rsid w:val="007C30A8"/>
    <w:rPr>
      <w:rFonts w:cs="Times New Roman"/>
      <w:b/>
      <w:bCs/>
      <w:sz w:val="22"/>
      <w:szCs w:val="22"/>
    </w:rPr>
  </w:style>
  <w:style w:type="character" w:customStyle="1" w:styleId="70">
    <w:name w:val="Заголовок 7 Знак"/>
    <w:link w:val="7"/>
    <w:locked/>
    <w:rsid w:val="007C30A8"/>
    <w:rPr>
      <w:rFonts w:cs="Times New Roman"/>
      <w:sz w:val="24"/>
      <w:szCs w:val="24"/>
    </w:rPr>
  </w:style>
  <w:style w:type="character" w:customStyle="1" w:styleId="80">
    <w:name w:val="Заголовок 8 Знак"/>
    <w:aliases w:val="Заголовок_главы Знак"/>
    <w:link w:val="8"/>
    <w:locked/>
    <w:rsid w:val="007C30A8"/>
    <w:rPr>
      <w:rFonts w:cs="Times New Roman"/>
      <w:b/>
      <w:bCs/>
      <w:sz w:val="24"/>
      <w:szCs w:val="24"/>
    </w:rPr>
  </w:style>
  <w:style w:type="character" w:customStyle="1" w:styleId="90">
    <w:name w:val="Заголовок 9 Знак"/>
    <w:link w:val="9"/>
    <w:locked/>
    <w:rsid w:val="007C30A8"/>
    <w:rPr>
      <w:rFonts w:cs="Times New Roman"/>
      <w:b/>
      <w:i/>
      <w:sz w:val="24"/>
      <w:szCs w:val="24"/>
    </w:rPr>
  </w:style>
  <w:style w:type="paragraph" w:styleId="a4">
    <w:name w:val="Body Text Indent"/>
    <w:aliases w:val="Основной текст 1,Основной текст без отступа"/>
    <w:basedOn w:val="a0"/>
    <w:link w:val="a5"/>
    <w:rsid w:val="00F07CF0"/>
    <w:pPr>
      <w:ind w:firstLine="567"/>
      <w:jc w:val="both"/>
    </w:pPr>
    <w:rPr>
      <w:szCs w:val="18"/>
    </w:rPr>
  </w:style>
  <w:style w:type="character" w:customStyle="1" w:styleId="a5">
    <w:name w:val="Основной текст с отступом Знак"/>
    <w:aliases w:val="Основной текст 1 Знак1,Основной текст без отступа Знак"/>
    <w:link w:val="a4"/>
    <w:locked/>
    <w:rsid w:val="00991127"/>
    <w:rPr>
      <w:rFonts w:cs="Times New Roman"/>
      <w:sz w:val="18"/>
      <w:szCs w:val="18"/>
    </w:rPr>
  </w:style>
  <w:style w:type="paragraph" w:styleId="a6">
    <w:name w:val="footer"/>
    <w:basedOn w:val="a0"/>
    <w:link w:val="a7"/>
    <w:rsid w:val="00F07CF0"/>
    <w:pPr>
      <w:tabs>
        <w:tab w:val="center" w:pos="4677"/>
        <w:tab w:val="right" w:pos="9355"/>
      </w:tabs>
      <w:spacing w:after="40" w:line="288" w:lineRule="auto"/>
      <w:ind w:firstLine="709"/>
    </w:pPr>
    <w:rPr>
      <w:rFonts w:ascii="Arial" w:hAnsi="Arial"/>
    </w:rPr>
  </w:style>
  <w:style w:type="character" w:customStyle="1" w:styleId="a7">
    <w:name w:val="Нижний колонтитул Знак"/>
    <w:link w:val="a6"/>
    <w:qFormat/>
    <w:locked/>
    <w:rsid w:val="007C30A8"/>
    <w:rPr>
      <w:rFonts w:ascii="Arial" w:hAnsi="Arial" w:cs="Times New Roman"/>
      <w:sz w:val="24"/>
      <w:szCs w:val="24"/>
    </w:rPr>
  </w:style>
  <w:style w:type="character" w:styleId="a8">
    <w:name w:val="page number"/>
    <w:rsid w:val="00F07CF0"/>
    <w:rPr>
      <w:rFonts w:cs="Times New Roman"/>
    </w:rPr>
  </w:style>
  <w:style w:type="paragraph" w:styleId="a9">
    <w:name w:val="Body Text"/>
    <w:basedOn w:val="a0"/>
    <w:link w:val="aa"/>
    <w:rsid w:val="00F07CF0"/>
    <w:pPr>
      <w:jc w:val="both"/>
    </w:pPr>
    <w:rPr>
      <w:szCs w:val="18"/>
    </w:rPr>
  </w:style>
  <w:style w:type="character" w:customStyle="1" w:styleId="aa">
    <w:name w:val="Основной текст Знак"/>
    <w:link w:val="a9"/>
    <w:locked/>
    <w:rsid w:val="007C30A8"/>
    <w:rPr>
      <w:rFonts w:cs="Times New Roman"/>
      <w:sz w:val="18"/>
      <w:szCs w:val="18"/>
    </w:rPr>
  </w:style>
  <w:style w:type="paragraph" w:customStyle="1" w:styleId="txtpril">
    <w:name w:val="_txt_pril"/>
    <w:basedOn w:val="a0"/>
    <w:autoRedefine/>
    <w:rsid w:val="000C4375"/>
    <w:pPr>
      <w:suppressAutoHyphens/>
    </w:pPr>
    <w:rPr>
      <w:sz w:val="28"/>
      <w:szCs w:val="28"/>
    </w:rPr>
  </w:style>
  <w:style w:type="paragraph" w:styleId="22">
    <w:name w:val="Body Text Indent 2"/>
    <w:basedOn w:val="a0"/>
    <w:link w:val="23"/>
    <w:rsid w:val="00F07CF0"/>
    <w:pPr>
      <w:ind w:firstLine="567"/>
      <w:jc w:val="both"/>
    </w:pPr>
    <w:rPr>
      <w:sz w:val="28"/>
      <w:szCs w:val="18"/>
    </w:rPr>
  </w:style>
  <w:style w:type="character" w:customStyle="1" w:styleId="23">
    <w:name w:val="Основной текст с отступом 2 Знак"/>
    <w:link w:val="22"/>
    <w:locked/>
    <w:rsid w:val="007C30A8"/>
    <w:rPr>
      <w:rFonts w:cs="Times New Roman"/>
      <w:sz w:val="18"/>
      <w:szCs w:val="18"/>
    </w:rPr>
  </w:style>
  <w:style w:type="paragraph" w:styleId="ab">
    <w:name w:val="header"/>
    <w:basedOn w:val="a0"/>
    <w:link w:val="ac"/>
    <w:uiPriority w:val="99"/>
    <w:rsid w:val="00F07CF0"/>
    <w:pPr>
      <w:tabs>
        <w:tab w:val="center" w:pos="4677"/>
        <w:tab w:val="right" w:pos="9355"/>
      </w:tabs>
    </w:pPr>
  </w:style>
  <w:style w:type="character" w:customStyle="1" w:styleId="ac">
    <w:name w:val="Верхний колонтитул Знак"/>
    <w:link w:val="ab"/>
    <w:uiPriority w:val="99"/>
    <w:qFormat/>
    <w:locked/>
    <w:rsid w:val="007C30A8"/>
    <w:rPr>
      <w:rFonts w:cs="Times New Roman"/>
      <w:sz w:val="24"/>
      <w:szCs w:val="24"/>
    </w:rPr>
  </w:style>
  <w:style w:type="paragraph" w:customStyle="1" w:styleId="210">
    <w:name w:val="Основной текст 21"/>
    <w:basedOn w:val="a0"/>
    <w:rsid w:val="00F07CF0"/>
    <w:pPr>
      <w:overflowPunct w:val="0"/>
      <w:autoSpaceDE w:val="0"/>
      <w:autoSpaceDN w:val="0"/>
      <w:adjustRightInd w:val="0"/>
      <w:jc w:val="both"/>
      <w:textAlignment w:val="baseline"/>
    </w:pPr>
    <w:rPr>
      <w:sz w:val="28"/>
      <w:szCs w:val="20"/>
    </w:rPr>
  </w:style>
  <w:style w:type="character" w:styleId="ad">
    <w:name w:val="Strong"/>
    <w:qFormat/>
    <w:rsid w:val="00F07CF0"/>
    <w:rPr>
      <w:rFonts w:cs="Times New Roman"/>
      <w:b/>
      <w:bCs/>
    </w:rPr>
  </w:style>
  <w:style w:type="paragraph" w:styleId="ae">
    <w:name w:val="Title"/>
    <w:aliases w:val="Знак12, Знак12,Назв.табл."/>
    <w:basedOn w:val="a0"/>
    <w:link w:val="af"/>
    <w:autoRedefine/>
    <w:uiPriority w:val="99"/>
    <w:qFormat/>
    <w:rsid w:val="005C787B"/>
    <w:pPr>
      <w:tabs>
        <w:tab w:val="left" w:pos="576"/>
      </w:tabs>
      <w:ind w:left="-57" w:right="-57" w:firstLine="709"/>
      <w:jc w:val="both"/>
    </w:pPr>
    <w:rPr>
      <w:bCs/>
      <w:iCs/>
      <w:szCs w:val="22"/>
    </w:rPr>
  </w:style>
  <w:style w:type="character" w:customStyle="1" w:styleId="af">
    <w:name w:val="Название Знак"/>
    <w:aliases w:val="Знак12 Знак, Знак12 Знак,Назв.табл. Знак"/>
    <w:link w:val="ae"/>
    <w:uiPriority w:val="99"/>
    <w:locked/>
    <w:rsid w:val="005C787B"/>
    <w:rPr>
      <w:bCs/>
      <w:iCs/>
      <w:sz w:val="22"/>
      <w:szCs w:val="22"/>
    </w:rPr>
  </w:style>
  <w:style w:type="paragraph" w:styleId="af0">
    <w:name w:val="Subtitle"/>
    <w:basedOn w:val="a0"/>
    <w:link w:val="af1"/>
    <w:qFormat/>
    <w:rsid w:val="00F07CF0"/>
    <w:pPr>
      <w:jc w:val="right"/>
    </w:pPr>
    <w:rPr>
      <w:sz w:val="28"/>
    </w:rPr>
  </w:style>
  <w:style w:type="character" w:customStyle="1" w:styleId="af1">
    <w:name w:val="Подзаголовок Знак"/>
    <w:link w:val="af0"/>
    <w:locked/>
    <w:rsid w:val="007C30A8"/>
    <w:rPr>
      <w:rFonts w:cs="Times New Roman"/>
      <w:sz w:val="24"/>
      <w:szCs w:val="24"/>
    </w:rPr>
  </w:style>
  <w:style w:type="paragraph" w:customStyle="1" w:styleId="Default">
    <w:name w:val="Default"/>
    <w:rsid w:val="00CF6DB5"/>
    <w:pPr>
      <w:autoSpaceDE w:val="0"/>
      <w:autoSpaceDN w:val="0"/>
      <w:adjustRightInd w:val="0"/>
    </w:pPr>
    <w:rPr>
      <w:rFonts w:ascii="Arial" w:hAnsi="Arial" w:cs="Arial"/>
      <w:color w:val="000000"/>
      <w:sz w:val="24"/>
      <w:szCs w:val="24"/>
    </w:rPr>
  </w:style>
  <w:style w:type="paragraph" w:customStyle="1" w:styleId="ConsPlusTitle">
    <w:name w:val="ConsPlusTitle"/>
    <w:uiPriority w:val="99"/>
    <w:rsid w:val="00CC6F52"/>
    <w:pPr>
      <w:widowControl w:val="0"/>
      <w:autoSpaceDE w:val="0"/>
      <w:autoSpaceDN w:val="0"/>
      <w:adjustRightInd w:val="0"/>
    </w:pPr>
    <w:rPr>
      <w:rFonts w:ascii="Arial" w:hAnsi="Arial" w:cs="Arial"/>
      <w:b/>
      <w:bCs/>
    </w:rPr>
  </w:style>
  <w:style w:type="table" w:styleId="af2">
    <w:name w:val="Table Grid"/>
    <w:aliases w:val="Tab Border"/>
    <w:basedOn w:val="a2"/>
    <w:rsid w:val="007B237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link w:val="ConsPlusNormal0"/>
    <w:rsid w:val="00CC67D4"/>
    <w:pPr>
      <w:widowControl w:val="0"/>
      <w:autoSpaceDE w:val="0"/>
      <w:autoSpaceDN w:val="0"/>
      <w:adjustRightInd w:val="0"/>
      <w:ind w:firstLine="720"/>
    </w:pPr>
    <w:rPr>
      <w:rFonts w:ascii="Arial" w:hAnsi="Arial" w:cs="Arial"/>
    </w:rPr>
  </w:style>
  <w:style w:type="paragraph" w:styleId="32">
    <w:name w:val="Body Text Indent 3"/>
    <w:basedOn w:val="a0"/>
    <w:link w:val="33"/>
    <w:rsid w:val="00350ABE"/>
    <w:pPr>
      <w:spacing w:after="120"/>
      <w:ind w:left="283"/>
    </w:pPr>
    <w:rPr>
      <w:sz w:val="16"/>
      <w:szCs w:val="16"/>
    </w:rPr>
  </w:style>
  <w:style w:type="character" w:customStyle="1" w:styleId="33">
    <w:name w:val="Основной текст с отступом 3 Знак"/>
    <w:link w:val="32"/>
    <w:locked/>
    <w:rsid w:val="007C30A8"/>
    <w:rPr>
      <w:rFonts w:cs="Times New Roman"/>
      <w:sz w:val="16"/>
      <w:szCs w:val="16"/>
    </w:rPr>
  </w:style>
  <w:style w:type="character" w:styleId="af3">
    <w:name w:val="Hyperlink"/>
    <w:uiPriority w:val="99"/>
    <w:rsid w:val="00350ABE"/>
    <w:rPr>
      <w:rFonts w:cs="Times New Roman"/>
      <w:color w:val="0000FF"/>
      <w:u w:val="single"/>
    </w:rPr>
  </w:style>
  <w:style w:type="paragraph" w:customStyle="1" w:styleId="ConsPlusNonformat">
    <w:name w:val="ConsPlusNonformat"/>
    <w:uiPriority w:val="99"/>
    <w:rsid w:val="00350ABE"/>
    <w:pPr>
      <w:widowControl w:val="0"/>
      <w:autoSpaceDE w:val="0"/>
      <w:autoSpaceDN w:val="0"/>
      <w:adjustRightInd w:val="0"/>
    </w:pPr>
    <w:rPr>
      <w:rFonts w:ascii="Courier New" w:hAnsi="Courier New"/>
    </w:rPr>
  </w:style>
  <w:style w:type="paragraph" w:styleId="af4">
    <w:name w:val="Block Text"/>
    <w:basedOn w:val="a0"/>
    <w:uiPriority w:val="99"/>
    <w:rsid w:val="00350ABE"/>
    <w:pPr>
      <w:ind w:left="113" w:right="113"/>
    </w:pPr>
    <w:rPr>
      <w:sz w:val="18"/>
      <w:szCs w:val="20"/>
    </w:rPr>
  </w:style>
  <w:style w:type="paragraph" w:customStyle="1" w:styleId="af5">
    <w:name w:val="Краткий обратный адрес"/>
    <w:basedOn w:val="a0"/>
    <w:rsid w:val="00350ABE"/>
  </w:style>
  <w:style w:type="paragraph" w:styleId="24">
    <w:name w:val="Body Text 2"/>
    <w:basedOn w:val="a0"/>
    <w:link w:val="25"/>
    <w:rsid w:val="00D32AE4"/>
    <w:rPr>
      <w:bCs/>
      <w:sz w:val="28"/>
    </w:rPr>
  </w:style>
  <w:style w:type="character" w:customStyle="1" w:styleId="25">
    <w:name w:val="Основной текст 2 Знак"/>
    <w:link w:val="24"/>
    <w:locked/>
    <w:rsid w:val="00D32AE4"/>
    <w:rPr>
      <w:bCs/>
      <w:sz w:val="28"/>
      <w:szCs w:val="24"/>
      <w:lang w:val="ru-RU" w:eastAsia="ru-RU" w:bidi="ar-SA"/>
    </w:rPr>
  </w:style>
  <w:style w:type="paragraph" w:styleId="34">
    <w:name w:val="Body Text 3"/>
    <w:basedOn w:val="a0"/>
    <w:link w:val="35"/>
    <w:rsid w:val="00D814C4"/>
    <w:pPr>
      <w:jc w:val="right"/>
    </w:pPr>
    <w:rPr>
      <w:bCs/>
      <w:i/>
      <w:sz w:val="24"/>
    </w:rPr>
  </w:style>
  <w:style w:type="character" w:customStyle="1" w:styleId="35">
    <w:name w:val="Основной текст 3 Знак"/>
    <w:link w:val="34"/>
    <w:locked/>
    <w:rsid w:val="00D814C4"/>
    <w:rPr>
      <w:bCs/>
      <w:i/>
      <w:sz w:val="24"/>
      <w:szCs w:val="24"/>
      <w:lang w:val="ru-RU" w:eastAsia="ru-RU" w:bidi="ar-SA"/>
    </w:rPr>
  </w:style>
  <w:style w:type="paragraph" w:styleId="af6">
    <w:name w:val="caption"/>
    <w:aliases w:val="курсив12пр.звание объекта"/>
    <w:basedOn w:val="a0"/>
    <w:next w:val="a0"/>
    <w:qFormat/>
    <w:rsid w:val="00350ABE"/>
    <w:pPr>
      <w:jc w:val="right"/>
    </w:pPr>
    <w:rPr>
      <w:i/>
      <w:iCs/>
    </w:rPr>
  </w:style>
  <w:style w:type="paragraph" w:customStyle="1" w:styleId="head2">
    <w:name w:val="head2"/>
    <w:basedOn w:val="a0"/>
    <w:rsid w:val="00350ABE"/>
    <w:pPr>
      <w:spacing w:before="100" w:beforeAutospacing="1" w:after="100" w:afterAutospacing="1"/>
    </w:pPr>
    <w:rPr>
      <w:rFonts w:ascii="Verdana" w:hAnsi="Verdana"/>
      <w:b/>
      <w:bCs/>
      <w:color w:val="000000"/>
      <w:sz w:val="20"/>
      <w:szCs w:val="20"/>
    </w:rPr>
  </w:style>
  <w:style w:type="character" w:customStyle="1" w:styleId="c1">
    <w:name w:val="c1"/>
    <w:rsid w:val="00350ABE"/>
    <w:rPr>
      <w:rFonts w:cs="Times New Roman"/>
    </w:rPr>
  </w:style>
  <w:style w:type="paragraph" w:customStyle="1" w:styleId="11">
    <w:name w:val="Обычный1"/>
    <w:autoRedefine/>
    <w:qFormat/>
    <w:rsid w:val="008A73B2"/>
    <w:pPr>
      <w:suppressAutoHyphens/>
      <w:spacing w:before="100" w:after="100"/>
      <w:ind w:firstLine="709"/>
    </w:pPr>
    <w:rPr>
      <w:sz w:val="28"/>
      <w:szCs w:val="28"/>
    </w:rPr>
  </w:style>
  <w:style w:type="paragraph" w:styleId="af7">
    <w:name w:val="List Bullet"/>
    <w:basedOn w:val="a0"/>
    <w:autoRedefine/>
    <w:rsid w:val="00350ABE"/>
    <w:pPr>
      <w:tabs>
        <w:tab w:val="left" w:pos="3240"/>
        <w:tab w:val="left" w:pos="9356"/>
      </w:tabs>
      <w:jc w:val="both"/>
    </w:pPr>
    <w:rPr>
      <w:szCs w:val="26"/>
    </w:rPr>
  </w:style>
  <w:style w:type="paragraph" w:customStyle="1" w:styleId="12">
    <w:name w:val="Штамп1"/>
    <w:basedOn w:val="a0"/>
    <w:rsid w:val="00350ABE"/>
    <w:pPr>
      <w:widowControl w:val="0"/>
    </w:pPr>
    <w:rPr>
      <w:szCs w:val="20"/>
    </w:rPr>
  </w:style>
  <w:style w:type="paragraph" w:styleId="af8">
    <w:name w:val="Normal (Web)"/>
    <w:basedOn w:val="a0"/>
    <w:rsid w:val="00350ABE"/>
    <w:pPr>
      <w:spacing w:before="100" w:beforeAutospacing="1" w:after="100" w:afterAutospacing="1"/>
    </w:pPr>
  </w:style>
  <w:style w:type="paragraph" w:styleId="13">
    <w:name w:val="toc 1"/>
    <w:basedOn w:val="a0"/>
    <w:next w:val="a0"/>
    <w:autoRedefine/>
    <w:uiPriority w:val="39"/>
    <w:qFormat/>
    <w:rsid w:val="00FA6098"/>
    <w:pPr>
      <w:spacing w:before="120" w:after="120"/>
      <w:jc w:val="left"/>
    </w:pPr>
    <w:rPr>
      <w:b/>
      <w:bCs/>
      <w:caps/>
      <w:sz w:val="24"/>
      <w:szCs w:val="20"/>
    </w:rPr>
  </w:style>
  <w:style w:type="paragraph" w:styleId="26">
    <w:name w:val="toc 2"/>
    <w:basedOn w:val="a0"/>
    <w:next w:val="a0"/>
    <w:autoRedefine/>
    <w:uiPriority w:val="39"/>
    <w:qFormat/>
    <w:rsid w:val="00754B3B"/>
    <w:pPr>
      <w:tabs>
        <w:tab w:val="right" w:leader="dot" w:pos="9345"/>
      </w:tabs>
      <w:jc w:val="left"/>
    </w:pPr>
    <w:rPr>
      <w:sz w:val="24"/>
      <w:szCs w:val="20"/>
    </w:rPr>
  </w:style>
  <w:style w:type="table" w:styleId="af9">
    <w:name w:val="Table Elegant"/>
    <w:basedOn w:val="a2"/>
    <w:rsid w:val="000E1EC1"/>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paragraph" w:styleId="36">
    <w:name w:val="toc 3"/>
    <w:basedOn w:val="a0"/>
    <w:next w:val="a0"/>
    <w:autoRedefine/>
    <w:uiPriority w:val="39"/>
    <w:qFormat/>
    <w:rsid w:val="00754B3B"/>
    <w:pPr>
      <w:tabs>
        <w:tab w:val="right" w:leader="dot" w:pos="9345"/>
      </w:tabs>
      <w:jc w:val="left"/>
    </w:pPr>
    <w:rPr>
      <w:iCs/>
      <w:sz w:val="24"/>
      <w:szCs w:val="20"/>
    </w:rPr>
  </w:style>
  <w:style w:type="character" w:styleId="afa">
    <w:name w:val="FollowedHyperlink"/>
    <w:uiPriority w:val="99"/>
    <w:rsid w:val="00C60CCB"/>
    <w:rPr>
      <w:rFonts w:cs="Times New Roman"/>
      <w:color w:val="800080"/>
      <w:u w:val="single"/>
    </w:rPr>
  </w:style>
  <w:style w:type="character" w:customStyle="1" w:styleId="postbody">
    <w:name w:val="postbody"/>
    <w:rsid w:val="000B4FDA"/>
    <w:rPr>
      <w:rFonts w:cs="Times New Roman"/>
    </w:rPr>
  </w:style>
  <w:style w:type="paragraph" w:customStyle="1" w:styleId="Cell">
    <w:name w:val="Cell"/>
    <w:basedOn w:val="a0"/>
    <w:rsid w:val="00B7102C"/>
    <w:pPr>
      <w:widowControl w:val="0"/>
      <w:autoSpaceDE w:val="0"/>
      <w:autoSpaceDN w:val="0"/>
      <w:adjustRightInd w:val="0"/>
    </w:pPr>
    <w:rPr>
      <w:sz w:val="20"/>
      <w:szCs w:val="20"/>
    </w:rPr>
  </w:style>
  <w:style w:type="paragraph" w:styleId="afb">
    <w:name w:val="Document Map"/>
    <w:basedOn w:val="a0"/>
    <w:link w:val="afc"/>
    <w:rsid w:val="004609C3"/>
    <w:pPr>
      <w:shd w:val="clear" w:color="auto" w:fill="000080"/>
    </w:pPr>
    <w:rPr>
      <w:rFonts w:ascii="Tahoma" w:hAnsi="Tahoma" w:cs="Tahoma"/>
      <w:sz w:val="20"/>
      <w:szCs w:val="20"/>
    </w:rPr>
  </w:style>
  <w:style w:type="character" w:customStyle="1" w:styleId="afc">
    <w:name w:val="Схема документа Знак"/>
    <w:link w:val="afb"/>
    <w:locked/>
    <w:rsid w:val="0050057E"/>
    <w:rPr>
      <w:rFonts w:ascii="Tahoma" w:hAnsi="Tahoma" w:cs="Tahoma"/>
      <w:shd w:val="clear" w:color="auto" w:fill="000080"/>
    </w:rPr>
  </w:style>
  <w:style w:type="character" w:styleId="afd">
    <w:name w:val="annotation reference"/>
    <w:rsid w:val="00B05A33"/>
    <w:rPr>
      <w:rFonts w:cs="Times New Roman"/>
      <w:sz w:val="16"/>
      <w:szCs w:val="16"/>
    </w:rPr>
  </w:style>
  <w:style w:type="paragraph" w:styleId="afe">
    <w:name w:val="annotation text"/>
    <w:basedOn w:val="a0"/>
    <w:link w:val="aff"/>
    <w:rsid w:val="00B05A33"/>
    <w:rPr>
      <w:sz w:val="20"/>
      <w:szCs w:val="20"/>
    </w:rPr>
  </w:style>
  <w:style w:type="paragraph" w:styleId="aff0">
    <w:name w:val="Balloon Text"/>
    <w:basedOn w:val="a0"/>
    <w:link w:val="aff1"/>
    <w:uiPriority w:val="99"/>
    <w:rsid w:val="00B05A33"/>
    <w:rPr>
      <w:rFonts w:ascii="Tahoma" w:hAnsi="Tahoma" w:cs="Tahoma"/>
      <w:sz w:val="16"/>
      <w:szCs w:val="16"/>
    </w:rPr>
  </w:style>
  <w:style w:type="character" w:customStyle="1" w:styleId="aff1">
    <w:name w:val="Текст выноски Знак"/>
    <w:link w:val="aff0"/>
    <w:uiPriority w:val="99"/>
    <w:locked/>
    <w:rsid w:val="0050057E"/>
    <w:rPr>
      <w:rFonts w:ascii="Tahoma" w:hAnsi="Tahoma" w:cs="Tahoma"/>
      <w:sz w:val="16"/>
      <w:szCs w:val="16"/>
    </w:rPr>
  </w:style>
  <w:style w:type="character" w:customStyle="1" w:styleId="211">
    <w:name w:val="Знак Знак21"/>
    <w:rsid w:val="0062450A"/>
    <w:rPr>
      <w:rFonts w:ascii="Arial" w:hAnsi="Arial" w:cs="Arial"/>
      <w:b/>
      <w:bCs/>
      <w:kern w:val="32"/>
      <w:sz w:val="32"/>
      <w:szCs w:val="32"/>
      <w:lang w:val="ru-RU" w:eastAsia="ru-RU" w:bidi="ar-SA"/>
    </w:rPr>
  </w:style>
  <w:style w:type="character" w:customStyle="1" w:styleId="200">
    <w:name w:val="Знак Знак20"/>
    <w:rsid w:val="0062450A"/>
    <w:rPr>
      <w:rFonts w:cs="Times New Roman"/>
      <w:sz w:val="24"/>
      <w:szCs w:val="24"/>
      <w:lang w:val="ru-RU" w:eastAsia="ru-RU" w:bidi="ar-SA"/>
    </w:rPr>
  </w:style>
  <w:style w:type="character" w:customStyle="1" w:styleId="19">
    <w:name w:val="Знак Знак19"/>
    <w:rsid w:val="0062450A"/>
    <w:rPr>
      <w:rFonts w:ascii="Arial" w:hAnsi="Arial" w:cs="Arial"/>
      <w:b/>
      <w:bCs/>
      <w:color w:val="339966"/>
      <w:sz w:val="26"/>
      <w:szCs w:val="26"/>
      <w:lang w:val="ru-RU" w:eastAsia="ru-RU" w:bidi="ar-SA"/>
    </w:rPr>
  </w:style>
  <w:style w:type="character" w:customStyle="1" w:styleId="s101">
    <w:name w:val="s_101"/>
    <w:rsid w:val="0062450A"/>
    <w:rPr>
      <w:rFonts w:cs="Times New Roman"/>
      <w:b/>
      <w:bCs/>
      <w:color w:val="000080"/>
      <w:u w:val="none"/>
      <w:effect w:val="none"/>
    </w:rPr>
  </w:style>
  <w:style w:type="character" w:styleId="aff2">
    <w:name w:val="Emphasis"/>
    <w:uiPriority w:val="20"/>
    <w:qFormat/>
    <w:rsid w:val="0062450A"/>
    <w:rPr>
      <w:rFonts w:cs="Times New Roman"/>
      <w:i/>
      <w:iCs/>
    </w:rPr>
  </w:style>
  <w:style w:type="paragraph" w:customStyle="1" w:styleId="searchthems">
    <w:name w:val="search_thems"/>
    <w:basedOn w:val="a0"/>
    <w:rsid w:val="0062450A"/>
    <w:pPr>
      <w:spacing w:before="100" w:beforeAutospacing="1" w:after="100" w:afterAutospacing="1" w:line="454" w:lineRule="atLeast"/>
    </w:pPr>
  </w:style>
  <w:style w:type="paragraph" w:customStyle="1" w:styleId="s19">
    <w:name w:val="s_19"/>
    <w:basedOn w:val="a0"/>
    <w:rsid w:val="0062450A"/>
    <w:pPr>
      <w:spacing w:before="100" w:beforeAutospacing="1" w:after="100" w:afterAutospacing="1"/>
      <w:jc w:val="right"/>
    </w:pPr>
  </w:style>
  <w:style w:type="paragraph" w:styleId="HTML">
    <w:name w:val="HTML Preformatted"/>
    <w:basedOn w:val="a0"/>
    <w:link w:val="HTML0"/>
    <w:rsid w:val="009B39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16" w:lineRule="atLeast"/>
    </w:pPr>
    <w:rPr>
      <w:rFonts w:ascii="Courier New" w:hAnsi="Courier New" w:cs="Courier New"/>
      <w:sz w:val="20"/>
      <w:szCs w:val="20"/>
    </w:rPr>
  </w:style>
  <w:style w:type="character" w:customStyle="1" w:styleId="HTML0">
    <w:name w:val="Стандартный HTML Знак"/>
    <w:link w:val="HTML"/>
    <w:locked/>
    <w:rsid w:val="0050057E"/>
    <w:rPr>
      <w:rFonts w:ascii="Courier New" w:hAnsi="Courier New" w:cs="Courier New"/>
    </w:rPr>
  </w:style>
  <w:style w:type="paragraph" w:customStyle="1" w:styleId="xl24">
    <w:name w:val="xl24"/>
    <w:basedOn w:val="a0"/>
    <w:rsid w:val="009B39F5"/>
    <w:pPr>
      <w:pBdr>
        <w:bottom w:val="single" w:sz="8" w:space="0" w:color="000000"/>
        <w:right w:val="single" w:sz="8" w:space="0" w:color="000000"/>
      </w:pBdr>
      <w:spacing w:before="100" w:beforeAutospacing="1" w:after="100" w:afterAutospacing="1"/>
      <w:textAlignment w:val="top"/>
    </w:pPr>
    <w:rPr>
      <w:color w:val="000000"/>
    </w:rPr>
  </w:style>
  <w:style w:type="paragraph" w:customStyle="1" w:styleId="xl25">
    <w:name w:val="xl25"/>
    <w:basedOn w:val="a0"/>
    <w:rsid w:val="009B39F5"/>
    <w:pPr>
      <w:pBdr>
        <w:bottom w:val="single" w:sz="8" w:space="0" w:color="000000"/>
        <w:right w:val="single" w:sz="8" w:space="0" w:color="000000"/>
      </w:pBdr>
      <w:spacing w:before="100" w:beforeAutospacing="1" w:after="100" w:afterAutospacing="1"/>
      <w:textAlignment w:val="top"/>
    </w:pPr>
    <w:rPr>
      <w:rFonts w:ascii="Arial" w:hAnsi="Arial" w:cs="Arial"/>
      <w:color w:val="000000"/>
    </w:rPr>
  </w:style>
  <w:style w:type="paragraph" w:customStyle="1" w:styleId="xl26">
    <w:name w:val="xl26"/>
    <w:basedOn w:val="a0"/>
    <w:rsid w:val="009B39F5"/>
    <w:pPr>
      <w:pBdr>
        <w:top w:val="single" w:sz="8" w:space="0" w:color="000000"/>
        <w:bottom w:val="single" w:sz="8" w:space="0" w:color="000000"/>
        <w:right w:val="single" w:sz="8" w:space="0" w:color="000000"/>
      </w:pBdr>
      <w:spacing w:before="100" w:beforeAutospacing="1" w:after="100" w:afterAutospacing="1"/>
      <w:textAlignment w:val="top"/>
    </w:pPr>
    <w:rPr>
      <w:rFonts w:ascii="Arial" w:hAnsi="Arial" w:cs="Arial"/>
      <w:color w:val="000000"/>
    </w:rPr>
  </w:style>
  <w:style w:type="paragraph" w:customStyle="1" w:styleId="xl27">
    <w:name w:val="xl27"/>
    <w:basedOn w:val="a0"/>
    <w:rsid w:val="009B39F5"/>
    <w:pPr>
      <w:pBdr>
        <w:bottom w:val="single" w:sz="8" w:space="0" w:color="000000"/>
        <w:right w:val="single" w:sz="8" w:space="0" w:color="000000"/>
      </w:pBdr>
      <w:spacing w:before="100" w:beforeAutospacing="1" w:after="100" w:afterAutospacing="1"/>
      <w:textAlignment w:val="top"/>
    </w:pPr>
    <w:rPr>
      <w:rFonts w:ascii="Arial" w:hAnsi="Arial" w:cs="Arial"/>
      <w:color w:val="000000"/>
    </w:rPr>
  </w:style>
  <w:style w:type="paragraph" w:customStyle="1" w:styleId="xl28">
    <w:name w:val="xl28"/>
    <w:basedOn w:val="a0"/>
    <w:rsid w:val="009B39F5"/>
    <w:pPr>
      <w:pBdr>
        <w:bottom w:val="single" w:sz="8" w:space="0" w:color="000000"/>
        <w:right w:val="single" w:sz="8" w:space="0" w:color="000000"/>
      </w:pBdr>
      <w:spacing w:before="100" w:beforeAutospacing="1" w:after="100" w:afterAutospacing="1"/>
      <w:textAlignment w:val="top"/>
    </w:pPr>
    <w:rPr>
      <w:rFonts w:ascii="Arial" w:hAnsi="Arial" w:cs="Arial"/>
      <w:color w:val="000000"/>
      <w:sz w:val="16"/>
      <w:szCs w:val="16"/>
    </w:rPr>
  </w:style>
  <w:style w:type="paragraph" w:customStyle="1" w:styleId="xl29">
    <w:name w:val="xl29"/>
    <w:basedOn w:val="a0"/>
    <w:rsid w:val="009B39F5"/>
    <w:pPr>
      <w:pBdr>
        <w:bottom w:val="single" w:sz="8" w:space="0" w:color="000000"/>
        <w:right w:val="single" w:sz="8" w:space="0" w:color="000000"/>
      </w:pBdr>
      <w:spacing w:before="100" w:beforeAutospacing="1" w:after="100" w:afterAutospacing="1"/>
      <w:textAlignment w:val="top"/>
    </w:pPr>
    <w:rPr>
      <w:rFonts w:ascii="Arial" w:hAnsi="Arial" w:cs="Arial"/>
      <w:color w:val="000000"/>
      <w:sz w:val="16"/>
      <w:szCs w:val="16"/>
    </w:rPr>
  </w:style>
  <w:style w:type="paragraph" w:customStyle="1" w:styleId="xl30">
    <w:name w:val="xl30"/>
    <w:basedOn w:val="a0"/>
    <w:rsid w:val="009B39F5"/>
    <w:pPr>
      <w:pBdr>
        <w:top w:val="single" w:sz="8" w:space="0" w:color="000000"/>
        <w:bottom w:val="single" w:sz="8" w:space="0" w:color="000000"/>
        <w:right w:val="single" w:sz="8" w:space="0" w:color="000000"/>
      </w:pBdr>
      <w:spacing w:before="100" w:beforeAutospacing="1" w:after="100" w:afterAutospacing="1"/>
      <w:textAlignment w:val="top"/>
    </w:pPr>
    <w:rPr>
      <w:rFonts w:ascii="Arial" w:hAnsi="Arial" w:cs="Arial"/>
      <w:color w:val="000000"/>
      <w:sz w:val="16"/>
      <w:szCs w:val="16"/>
    </w:rPr>
  </w:style>
  <w:style w:type="paragraph" w:customStyle="1" w:styleId="xl31">
    <w:name w:val="xl31"/>
    <w:basedOn w:val="a0"/>
    <w:rsid w:val="009B39F5"/>
    <w:pPr>
      <w:pBdr>
        <w:top w:val="single" w:sz="8" w:space="0" w:color="000000"/>
        <w:left w:val="single" w:sz="8" w:space="0" w:color="000000"/>
        <w:right w:val="single" w:sz="8" w:space="0" w:color="000000"/>
      </w:pBdr>
      <w:spacing w:before="100" w:beforeAutospacing="1" w:after="100" w:afterAutospacing="1"/>
      <w:textAlignment w:val="top"/>
    </w:pPr>
    <w:rPr>
      <w:rFonts w:ascii="Arial" w:hAnsi="Arial" w:cs="Arial"/>
      <w:color w:val="000000"/>
    </w:rPr>
  </w:style>
  <w:style w:type="paragraph" w:customStyle="1" w:styleId="xl32">
    <w:name w:val="xl32"/>
    <w:basedOn w:val="a0"/>
    <w:rsid w:val="009B39F5"/>
    <w:pPr>
      <w:pBdr>
        <w:left w:val="single" w:sz="8" w:space="0" w:color="000000"/>
        <w:right w:val="single" w:sz="8" w:space="0" w:color="000000"/>
      </w:pBdr>
      <w:spacing w:before="100" w:beforeAutospacing="1" w:after="100" w:afterAutospacing="1"/>
      <w:textAlignment w:val="top"/>
    </w:pPr>
    <w:rPr>
      <w:rFonts w:ascii="Arial" w:hAnsi="Arial" w:cs="Arial"/>
      <w:color w:val="000000"/>
    </w:rPr>
  </w:style>
  <w:style w:type="paragraph" w:customStyle="1" w:styleId="xl33">
    <w:name w:val="xl33"/>
    <w:basedOn w:val="a0"/>
    <w:rsid w:val="009B39F5"/>
    <w:pPr>
      <w:pBdr>
        <w:left w:val="single" w:sz="8" w:space="0" w:color="000000"/>
        <w:bottom w:val="single" w:sz="8" w:space="0" w:color="000000"/>
        <w:right w:val="single" w:sz="8" w:space="0" w:color="000000"/>
      </w:pBdr>
      <w:spacing w:before="100" w:beforeAutospacing="1" w:after="100" w:afterAutospacing="1"/>
      <w:textAlignment w:val="top"/>
    </w:pPr>
    <w:rPr>
      <w:rFonts w:ascii="Arial" w:hAnsi="Arial" w:cs="Arial"/>
      <w:color w:val="000000"/>
    </w:rPr>
  </w:style>
  <w:style w:type="paragraph" w:customStyle="1" w:styleId="xl34">
    <w:name w:val="xl34"/>
    <w:basedOn w:val="a0"/>
    <w:rsid w:val="009B39F5"/>
    <w:pPr>
      <w:pBdr>
        <w:top w:val="single" w:sz="8" w:space="0" w:color="000000"/>
        <w:bottom w:val="single" w:sz="8" w:space="0" w:color="000000"/>
      </w:pBdr>
      <w:spacing w:before="100" w:beforeAutospacing="1" w:after="100" w:afterAutospacing="1"/>
      <w:textAlignment w:val="top"/>
    </w:pPr>
    <w:rPr>
      <w:rFonts w:ascii="Arial" w:hAnsi="Arial" w:cs="Arial"/>
      <w:color w:val="000000"/>
    </w:rPr>
  </w:style>
  <w:style w:type="paragraph" w:customStyle="1" w:styleId="xl35">
    <w:name w:val="xl35"/>
    <w:basedOn w:val="a0"/>
    <w:rsid w:val="009B39F5"/>
    <w:pPr>
      <w:pBdr>
        <w:top w:val="single" w:sz="8" w:space="0" w:color="000000"/>
        <w:left w:val="single" w:sz="8" w:space="0" w:color="000000"/>
        <w:bottom w:val="single" w:sz="8" w:space="0" w:color="000000"/>
      </w:pBdr>
      <w:spacing w:before="100" w:beforeAutospacing="1" w:after="100" w:afterAutospacing="1"/>
      <w:textAlignment w:val="top"/>
    </w:pPr>
    <w:rPr>
      <w:rFonts w:ascii="Arial" w:hAnsi="Arial" w:cs="Arial"/>
      <w:color w:val="000000"/>
    </w:rPr>
  </w:style>
  <w:style w:type="paragraph" w:customStyle="1" w:styleId="xl36">
    <w:name w:val="xl36"/>
    <w:basedOn w:val="a0"/>
    <w:rsid w:val="009B39F5"/>
    <w:pPr>
      <w:pBdr>
        <w:top w:val="single" w:sz="8" w:space="0" w:color="000000"/>
        <w:left w:val="single" w:sz="8" w:space="0" w:color="000000"/>
        <w:right w:val="single" w:sz="8" w:space="0" w:color="000000"/>
      </w:pBdr>
      <w:spacing w:before="100" w:beforeAutospacing="1" w:after="100" w:afterAutospacing="1"/>
      <w:textAlignment w:val="top"/>
    </w:pPr>
    <w:rPr>
      <w:color w:val="000000"/>
    </w:rPr>
  </w:style>
  <w:style w:type="paragraph" w:customStyle="1" w:styleId="xl37">
    <w:name w:val="xl37"/>
    <w:basedOn w:val="a0"/>
    <w:rsid w:val="009B39F5"/>
    <w:pPr>
      <w:pBdr>
        <w:left w:val="single" w:sz="8" w:space="0" w:color="000000"/>
        <w:right w:val="single" w:sz="8" w:space="0" w:color="000000"/>
      </w:pBdr>
      <w:spacing w:before="100" w:beforeAutospacing="1" w:after="100" w:afterAutospacing="1"/>
      <w:textAlignment w:val="top"/>
    </w:pPr>
    <w:rPr>
      <w:color w:val="000000"/>
    </w:rPr>
  </w:style>
  <w:style w:type="paragraph" w:customStyle="1" w:styleId="xl38">
    <w:name w:val="xl38"/>
    <w:basedOn w:val="a0"/>
    <w:rsid w:val="009B39F5"/>
    <w:pPr>
      <w:pBdr>
        <w:left w:val="single" w:sz="8" w:space="0" w:color="000000"/>
        <w:bottom w:val="single" w:sz="8" w:space="0" w:color="000000"/>
        <w:right w:val="single" w:sz="8" w:space="0" w:color="000000"/>
      </w:pBdr>
      <w:spacing w:before="100" w:beforeAutospacing="1" w:after="100" w:afterAutospacing="1"/>
      <w:textAlignment w:val="top"/>
    </w:pPr>
    <w:rPr>
      <w:color w:val="000000"/>
    </w:rPr>
  </w:style>
  <w:style w:type="paragraph" w:customStyle="1" w:styleId="xl39">
    <w:name w:val="xl39"/>
    <w:basedOn w:val="a0"/>
    <w:rsid w:val="009B39F5"/>
    <w:pPr>
      <w:pBdr>
        <w:bottom w:val="single" w:sz="8" w:space="0" w:color="000000"/>
      </w:pBdr>
      <w:spacing w:before="100" w:beforeAutospacing="1" w:after="100" w:afterAutospacing="1"/>
      <w:textAlignment w:val="top"/>
    </w:pPr>
    <w:rPr>
      <w:rFonts w:ascii="Arial" w:hAnsi="Arial" w:cs="Arial"/>
      <w:color w:val="000000"/>
    </w:rPr>
  </w:style>
  <w:style w:type="paragraph" w:customStyle="1" w:styleId="xl40">
    <w:name w:val="xl40"/>
    <w:basedOn w:val="a0"/>
    <w:rsid w:val="009B39F5"/>
    <w:pPr>
      <w:pBdr>
        <w:top w:val="single" w:sz="8" w:space="0" w:color="000000"/>
        <w:left w:val="single" w:sz="8" w:space="0" w:color="000000"/>
        <w:right w:val="single" w:sz="8" w:space="0" w:color="000000"/>
      </w:pBdr>
      <w:spacing w:before="100" w:beforeAutospacing="1" w:after="100" w:afterAutospacing="1"/>
      <w:textAlignment w:val="top"/>
    </w:pPr>
    <w:rPr>
      <w:rFonts w:ascii="Arial" w:hAnsi="Arial" w:cs="Arial"/>
      <w:color w:val="000000"/>
    </w:rPr>
  </w:style>
  <w:style w:type="paragraph" w:customStyle="1" w:styleId="xl41">
    <w:name w:val="xl41"/>
    <w:basedOn w:val="a0"/>
    <w:rsid w:val="009B39F5"/>
    <w:pPr>
      <w:pBdr>
        <w:left w:val="single" w:sz="8" w:space="0" w:color="000000"/>
        <w:bottom w:val="single" w:sz="8" w:space="0" w:color="000000"/>
        <w:right w:val="single" w:sz="8" w:space="0" w:color="000000"/>
      </w:pBdr>
      <w:spacing w:before="100" w:beforeAutospacing="1" w:after="100" w:afterAutospacing="1"/>
      <w:textAlignment w:val="top"/>
    </w:pPr>
    <w:rPr>
      <w:rFonts w:ascii="Arial" w:hAnsi="Arial" w:cs="Arial"/>
      <w:color w:val="000000"/>
    </w:rPr>
  </w:style>
  <w:style w:type="paragraph" w:customStyle="1" w:styleId="xl42">
    <w:name w:val="xl42"/>
    <w:basedOn w:val="a0"/>
    <w:rsid w:val="009B39F5"/>
    <w:pPr>
      <w:pBdr>
        <w:bottom w:val="single" w:sz="8" w:space="0" w:color="000000"/>
        <w:right w:val="single" w:sz="8" w:space="0" w:color="000000"/>
      </w:pBdr>
      <w:spacing w:before="100" w:beforeAutospacing="1" w:after="100" w:afterAutospacing="1"/>
      <w:textAlignment w:val="top"/>
    </w:pPr>
    <w:rPr>
      <w:rFonts w:ascii="Arial" w:hAnsi="Arial" w:cs="Arial"/>
      <w:color w:val="000000"/>
      <w:sz w:val="15"/>
      <w:szCs w:val="15"/>
    </w:rPr>
  </w:style>
  <w:style w:type="paragraph" w:customStyle="1" w:styleId="xl43">
    <w:name w:val="xl43"/>
    <w:basedOn w:val="a0"/>
    <w:rsid w:val="009B39F5"/>
    <w:pPr>
      <w:pBdr>
        <w:bottom w:val="single" w:sz="8" w:space="0" w:color="000000"/>
        <w:right w:val="single" w:sz="8" w:space="0" w:color="000000"/>
      </w:pBdr>
      <w:spacing w:before="100" w:beforeAutospacing="1" w:after="100" w:afterAutospacing="1"/>
      <w:textAlignment w:val="top"/>
    </w:pPr>
    <w:rPr>
      <w:rFonts w:ascii="Arial" w:hAnsi="Arial" w:cs="Arial"/>
      <w:color w:val="000000"/>
      <w:sz w:val="15"/>
      <w:szCs w:val="15"/>
    </w:rPr>
  </w:style>
  <w:style w:type="paragraph" w:customStyle="1" w:styleId="xl44">
    <w:name w:val="xl44"/>
    <w:basedOn w:val="a0"/>
    <w:rsid w:val="009B39F5"/>
    <w:pPr>
      <w:pBdr>
        <w:top w:val="single" w:sz="8" w:space="0" w:color="auto"/>
        <w:left w:val="single" w:sz="8" w:space="0" w:color="auto"/>
        <w:right w:val="single" w:sz="8" w:space="0" w:color="000000"/>
      </w:pBdr>
      <w:spacing w:before="100" w:beforeAutospacing="1" w:after="100" w:afterAutospacing="1"/>
      <w:textAlignment w:val="top"/>
    </w:pPr>
    <w:rPr>
      <w:rFonts w:ascii="Arial" w:hAnsi="Arial" w:cs="Arial"/>
      <w:color w:val="000000"/>
    </w:rPr>
  </w:style>
  <w:style w:type="paragraph" w:customStyle="1" w:styleId="xl45">
    <w:name w:val="xl45"/>
    <w:basedOn w:val="a0"/>
    <w:rsid w:val="009B39F5"/>
    <w:pPr>
      <w:pBdr>
        <w:top w:val="single" w:sz="8" w:space="0" w:color="auto"/>
        <w:left w:val="single" w:sz="8" w:space="0" w:color="000000"/>
        <w:right w:val="single" w:sz="8" w:space="0" w:color="000000"/>
      </w:pBdr>
      <w:spacing w:before="100" w:beforeAutospacing="1" w:after="100" w:afterAutospacing="1"/>
      <w:textAlignment w:val="top"/>
    </w:pPr>
    <w:rPr>
      <w:rFonts w:ascii="Arial" w:hAnsi="Arial" w:cs="Arial"/>
      <w:color w:val="000000"/>
    </w:rPr>
  </w:style>
  <w:style w:type="paragraph" w:customStyle="1" w:styleId="xl46">
    <w:name w:val="xl46"/>
    <w:basedOn w:val="a0"/>
    <w:rsid w:val="009B39F5"/>
    <w:pPr>
      <w:pBdr>
        <w:top w:val="single" w:sz="8" w:space="0" w:color="auto"/>
        <w:left w:val="single" w:sz="8" w:space="0" w:color="000000"/>
        <w:bottom w:val="single" w:sz="8" w:space="0" w:color="000000"/>
      </w:pBdr>
      <w:spacing w:before="100" w:beforeAutospacing="1" w:after="100" w:afterAutospacing="1"/>
      <w:textAlignment w:val="top"/>
    </w:pPr>
    <w:rPr>
      <w:rFonts w:ascii="Arial" w:hAnsi="Arial" w:cs="Arial"/>
      <w:color w:val="000000"/>
    </w:rPr>
  </w:style>
  <w:style w:type="paragraph" w:customStyle="1" w:styleId="xl47">
    <w:name w:val="xl47"/>
    <w:basedOn w:val="a0"/>
    <w:rsid w:val="009B39F5"/>
    <w:pPr>
      <w:pBdr>
        <w:top w:val="single" w:sz="8" w:space="0" w:color="auto"/>
        <w:bottom w:val="single" w:sz="8" w:space="0" w:color="000000"/>
      </w:pBdr>
      <w:spacing w:before="100" w:beforeAutospacing="1" w:after="100" w:afterAutospacing="1"/>
      <w:textAlignment w:val="top"/>
    </w:pPr>
    <w:rPr>
      <w:rFonts w:ascii="Arial" w:hAnsi="Arial" w:cs="Arial"/>
      <w:color w:val="000000"/>
    </w:rPr>
  </w:style>
  <w:style w:type="paragraph" w:customStyle="1" w:styleId="xl48">
    <w:name w:val="xl48"/>
    <w:basedOn w:val="a0"/>
    <w:rsid w:val="009B39F5"/>
    <w:pPr>
      <w:pBdr>
        <w:top w:val="single" w:sz="8" w:space="0" w:color="auto"/>
        <w:bottom w:val="single" w:sz="8" w:space="0" w:color="000000"/>
        <w:right w:val="single" w:sz="8" w:space="0" w:color="000000"/>
      </w:pBdr>
      <w:spacing w:before="100" w:beforeAutospacing="1" w:after="100" w:afterAutospacing="1"/>
      <w:textAlignment w:val="top"/>
    </w:pPr>
    <w:rPr>
      <w:rFonts w:ascii="Arial" w:hAnsi="Arial" w:cs="Arial"/>
      <w:color w:val="000000"/>
    </w:rPr>
  </w:style>
  <w:style w:type="paragraph" w:customStyle="1" w:styleId="xl49">
    <w:name w:val="xl49"/>
    <w:basedOn w:val="a0"/>
    <w:rsid w:val="009B39F5"/>
    <w:pPr>
      <w:pBdr>
        <w:top w:val="single" w:sz="8" w:space="0" w:color="auto"/>
        <w:left w:val="single" w:sz="8" w:space="0" w:color="000000"/>
        <w:right w:val="single" w:sz="8" w:space="0" w:color="000000"/>
      </w:pBdr>
      <w:spacing w:before="100" w:beforeAutospacing="1" w:after="100" w:afterAutospacing="1"/>
      <w:textAlignment w:val="top"/>
    </w:pPr>
    <w:rPr>
      <w:color w:val="000000"/>
    </w:rPr>
  </w:style>
  <w:style w:type="paragraph" w:customStyle="1" w:styleId="xl50">
    <w:name w:val="xl50"/>
    <w:basedOn w:val="a0"/>
    <w:rsid w:val="009B39F5"/>
    <w:pPr>
      <w:pBdr>
        <w:top w:val="single" w:sz="8" w:space="0" w:color="auto"/>
        <w:left w:val="single" w:sz="8" w:space="0" w:color="000000"/>
        <w:right w:val="single" w:sz="8" w:space="0" w:color="auto"/>
      </w:pBdr>
      <w:spacing w:before="100" w:beforeAutospacing="1" w:after="100" w:afterAutospacing="1"/>
      <w:textAlignment w:val="top"/>
    </w:pPr>
    <w:rPr>
      <w:color w:val="000000"/>
    </w:rPr>
  </w:style>
  <w:style w:type="paragraph" w:customStyle="1" w:styleId="xl51">
    <w:name w:val="xl51"/>
    <w:basedOn w:val="a0"/>
    <w:rsid w:val="009B39F5"/>
    <w:pPr>
      <w:pBdr>
        <w:left w:val="single" w:sz="8" w:space="0" w:color="auto"/>
        <w:right w:val="single" w:sz="8" w:space="0" w:color="000000"/>
      </w:pBdr>
      <w:spacing w:before="100" w:beforeAutospacing="1" w:after="100" w:afterAutospacing="1"/>
      <w:textAlignment w:val="top"/>
    </w:pPr>
    <w:rPr>
      <w:rFonts w:ascii="Arial" w:hAnsi="Arial" w:cs="Arial"/>
      <w:color w:val="000000"/>
    </w:rPr>
  </w:style>
  <w:style w:type="paragraph" w:customStyle="1" w:styleId="xl52">
    <w:name w:val="xl52"/>
    <w:basedOn w:val="a0"/>
    <w:rsid w:val="009B39F5"/>
    <w:pPr>
      <w:pBdr>
        <w:left w:val="single" w:sz="8" w:space="0" w:color="000000"/>
        <w:right w:val="single" w:sz="8" w:space="0" w:color="auto"/>
      </w:pBdr>
      <w:spacing w:before="100" w:beforeAutospacing="1" w:after="100" w:afterAutospacing="1"/>
      <w:textAlignment w:val="top"/>
    </w:pPr>
    <w:rPr>
      <w:color w:val="000000"/>
    </w:rPr>
  </w:style>
  <w:style w:type="paragraph" w:customStyle="1" w:styleId="xl53">
    <w:name w:val="xl53"/>
    <w:basedOn w:val="a0"/>
    <w:rsid w:val="009B39F5"/>
    <w:pPr>
      <w:pBdr>
        <w:left w:val="single" w:sz="8" w:space="0" w:color="auto"/>
        <w:bottom w:val="single" w:sz="8" w:space="0" w:color="000000"/>
        <w:right w:val="single" w:sz="8" w:space="0" w:color="000000"/>
      </w:pBdr>
      <w:spacing w:before="100" w:beforeAutospacing="1" w:after="100" w:afterAutospacing="1"/>
      <w:textAlignment w:val="top"/>
    </w:pPr>
    <w:rPr>
      <w:rFonts w:ascii="Arial" w:hAnsi="Arial" w:cs="Arial"/>
      <w:color w:val="000000"/>
    </w:rPr>
  </w:style>
  <w:style w:type="paragraph" w:customStyle="1" w:styleId="xl54">
    <w:name w:val="xl54"/>
    <w:basedOn w:val="a0"/>
    <w:rsid w:val="009B39F5"/>
    <w:pPr>
      <w:pBdr>
        <w:left w:val="single" w:sz="8" w:space="0" w:color="000000"/>
        <w:bottom w:val="single" w:sz="8" w:space="0" w:color="000000"/>
        <w:right w:val="single" w:sz="8" w:space="0" w:color="auto"/>
      </w:pBdr>
      <w:spacing w:before="100" w:beforeAutospacing="1" w:after="100" w:afterAutospacing="1"/>
      <w:textAlignment w:val="top"/>
    </w:pPr>
    <w:rPr>
      <w:color w:val="000000"/>
    </w:rPr>
  </w:style>
  <w:style w:type="paragraph" w:customStyle="1" w:styleId="xl55">
    <w:name w:val="xl55"/>
    <w:basedOn w:val="a0"/>
    <w:rsid w:val="009B39F5"/>
    <w:pPr>
      <w:pBdr>
        <w:bottom w:val="single" w:sz="8" w:space="0" w:color="000000"/>
        <w:right w:val="single" w:sz="8" w:space="0" w:color="auto"/>
      </w:pBdr>
      <w:spacing w:before="100" w:beforeAutospacing="1" w:after="100" w:afterAutospacing="1"/>
      <w:textAlignment w:val="top"/>
    </w:pPr>
    <w:rPr>
      <w:rFonts w:ascii="Arial" w:hAnsi="Arial" w:cs="Arial"/>
      <w:color w:val="000000"/>
    </w:rPr>
  </w:style>
  <w:style w:type="paragraph" w:customStyle="1" w:styleId="xl56">
    <w:name w:val="xl56"/>
    <w:basedOn w:val="a0"/>
    <w:rsid w:val="009B39F5"/>
    <w:pPr>
      <w:pBdr>
        <w:top w:val="single" w:sz="8" w:space="0" w:color="000000"/>
        <w:left w:val="single" w:sz="8" w:space="0" w:color="auto"/>
        <w:right w:val="single" w:sz="8" w:space="0" w:color="000000"/>
      </w:pBdr>
      <w:spacing w:before="100" w:beforeAutospacing="1" w:after="100" w:afterAutospacing="1"/>
      <w:textAlignment w:val="top"/>
    </w:pPr>
    <w:rPr>
      <w:rFonts w:ascii="Arial" w:hAnsi="Arial" w:cs="Arial"/>
      <w:color w:val="000000"/>
    </w:rPr>
  </w:style>
  <w:style w:type="paragraph" w:customStyle="1" w:styleId="xl57">
    <w:name w:val="xl57"/>
    <w:basedOn w:val="a0"/>
    <w:rsid w:val="009B39F5"/>
    <w:pPr>
      <w:pBdr>
        <w:top w:val="single" w:sz="8" w:space="0" w:color="000000"/>
        <w:bottom w:val="single" w:sz="8" w:space="0" w:color="000000"/>
        <w:right w:val="single" w:sz="8" w:space="0" w:color="auto"/>
      </w:pBdr>
      <w:spacing w:before="100" w:beforeAutospacing="1" w:after="100" w:afterAutospacing="1"/>
      <w:textAlignment w:val="top"/>
    </w:pPr>
    <w:rPr>
      <w:rFonts w:ascii="Arial" w:hAnsi="Arial" w:cs="Arial"/>
      <w:color w:val="000000"/>
    </w:rPr>
  </w:style>
  <w:style w:type="paragraph" w:customStyle="1" w:styleId="xl58">
    <w:name w:val="xl58"/>
    <w:basedOn w:val="a0"/>
    <w:rsid w:val="009B39F5"/>
    <w:pPr>
      <w:pBdr>
        <w:bottom w:val="single" w:sz="8" w:space="0" w:color="000000"/>
        <w:right w:val="single" w:sz="8" w:space="0" w:color="auto"/>
      </w:pBdr>
      <w:spacing w:before="100" w:beforeAutospacing="1" w:after="100" w:afterAutospacing="1"/>
      <w:textAlignment w:val="top"/>
    </w:pPr>
    <w:rPr>
      <w:rFonts w:ascii="Arial" w:hAnsi="Arial" w:cs="Arial"/>
      <w:color w:val="000000"/>
      <w:sz w:val="16"/>
      <w:szCs w:val="16"/>
    </w:rPr>
  </w:style>
  <w:style w:type="paragraph" w:customStyle="1" w:styleId="xl59">
    <w:name w:val="xl59"/>
    <w:basedOn w:val="a0"/>
    <w:rsid w:val="009B39F5"/>
    <w:pPr>
      <w:pBdr>
        <w:top w:val="single" w:sz="8" w:space="0" w:color="000000"/>
        <w:left w:val="single" w:sz="8" w:space="0" w:color="000000"/>
        <w:right w:val="single" w:sz="8" w:space="0" w:color="auto"/>
      </w:pBdr>
      <w:spacing w:before="100" w:beforeAutospacing="1" w:after="100" w:afterAutospacing="1"/>
      <w:textAlignment w:val="top"/>
    </w:pPr>
    <w:rPr>
      <w:color w:val="000000"/>
    </w:rPr>
  </w:style>
  <w:style w:type="paragraph" w:customStyle="1" w:styleId="xl60">
    <w:name w:val="xl60"/>
    <w:basedOn w:val="a0"/>
    <w:rsid w:val="009B39F5"/>
    <w:pPr>
      <w:pBdr>
        <w:top w:val="single" w:sz="8" w:space="0" w:color="000000"/>
        <w:bottom w:val="single" w:sz="8" w:space="0" w:color="000000"/>
        <w:right w:val="single" w:sz="8" w:space="0" w:color="auto"/>
      </w:pBdr>
      <w:spacing w:before="100" w:beforeAutospacing="1" w:after="100" w:afterAutospacing="1"/>
      <w:textAlignment w:val="top"/>
    </w:pPr>
    <w:rPr>
      <w:rFonts w:ascii="Arial" w:hAnsi="Arial" w:cs="Arial"/>
      <w:color w:val="000000"/>
      <w:sz w:val="16"/>
      <w:szCs w:val="16"/>
    </w:rPr>
  </w:style>
  <w:style w:type="paragraph" w:customStyle="1" w:styleId="xl61">
    <w:name w:val="xl61"/>
    <w:basedOn w:val="a0"/>
    <w:rsid w:val="009B39F5"/>
    <w:pPr>
      <w:pBdr>
        <w:bottom w:val="single" w:sz="8" w:space="0" w:color="000000"/>
        <w:right w:val="single" w:sz="8" w:space="0" w:color="auto"/>
      </w:pBdr>
      <w:spacing w:before="100" w:beforeAutospacing="1" w:after="100" w:afterAutospacing="1"/>
      <w:textAlignment w:val="top"/>
    </w:pPr>
    <w:rPr>
      <w:rFonts w:ascii="Arial" w:hAnsi="Arial" w:cs="Arial"/>
      <w:color w:val="000000"/>
      <w:sz w:val="15"/>
      <w:szCs w:val="15"/>
    </w:rPr>
  </w:style>
  <w:style w:type="paragraph" w:customStyle="1" w:styleId="xl62">
    <w:name w:val="xl62"/>
    <w:basedOn w:val="a0"/>
    <w:rsid w:val="009B39F5"/>
    <w:pPr>
      <w:pBdr>
        <w:left w:val="single" w:sz="8" w:space="0" w:color="auto"/>
        <w:bottom w:val="single" w:sz="8" w:space="0" w:color="auto"/>
        <w:right w:val="single" w:sz="8" w:space="0" w:color="000000"/>
      </w:pBdr>
      <w:spacing w:before="100" w:beforeAutospacing="1" w:after="100" w:afterAutospacing="1"/>
      <w:textAlignment w:val="top"/>
    </w:pPr>
    <w:rPr>
      <w:rFonts w:ascii="Arial" w:hAnsi="Arial" w:cs="Arial"/>
      <w:color w:val="000000"/>
    </w:rPr>
  </w:style>
  <w:style w:type="paragraph" w:customStyle="1" w:styleId="xl63">
    <w:name w:val="xl63"/>
    <w:basedOn w:val="a0"/>
    <w:rsid w:val="009B39F5"/>
    <w:pPr>
      <w:pBdr>
        <w:bottom w:val="single" w:sz="8" w:space="0" w:color="auto"/>
        <w:right w:val="single" w:sz="8" w:space="0" w:color="000000"/>
      </w:pBdr>
      <w:spacing w:before="100" w:beforeAutospacing="1" w:after="100" w:afterAutospacing="1"/>
      <w:textAlignment w:val="top"/>
    </w:pPr>
    <w:rPr>
      <w:rFonts w:ascii="Arial" w:hAnsi="Arial" w:cs="Arial"/>
      <w:color w:val="000000"/>
    </w:rPr>
  </w:style>
  <w:style w:type="paragraph" w:customStyle="1" w:styleId="xl64">
    <w:name w:val="xl64"/>
    <w:basedOn w:val="a0"/>
    <w:rsid w:val="009B39F5"/>
    <w:pPr>
      <w:pBdr>
        <w:left w:val="single" w:sz="8" w:space="0" w:color="000000"/>
        <w:bottom w:val="single" w:sz="8" w:space="0" w:color="auto"/>
        <w:right w:val="single" w:sz="8" w:space="0" w:color="000000"/>
      </w:pBdr>
      <w:spacing w:before="100" w:beforeAutospacing="1" w:after="100" w:afterAutospacing="1"/>
      <w:textAlignment w:val="top"/>
    </w:pPr>
    <w:rPr>
      <w:rFonts w:ascii="Arial" w:hAnsi="Arial" w:cs="Arial"/>
      <w:color w:val="000000"/>
    </w:rPr>
  </w:style>
  <w:style w:type="paragraph" w:customStyle="1" w:styleId="xl65">
    <w:name w:val="xl65"/>
    <w:basedOn w:val="a0"/>
    <w:rsid w:val="009B39F5"/>
    <w:pPr>
      <w:pBdr>
        <w:bottom w:val="single" w:sz="8" w:space="0" w:color="auto"/>
        <w:right w:val="single" w:sz="8" w:space="0" w:color="000000"/>
      </w:pBdr>
      <w:spacing w:before="100" w:beforeAutospacing="1" w:after="100" w:afterAutospacing="1"/>
      <w:textAlignment w:val="top"/>
    </w:pPr>
    <w:rPr>
      <w:rFonts w:ascii="Arial" w:hAnsi="Arial" w:cs="Arial"/>
      <w:color w:val="000000"/>
    </w:rPr>
  </w:style>
  <w:style w:type="paragraph" w:customStyle="1" w:styleId="xl66">
    <w:name w:val="xl66"/>
    <w:basedOn w:val="a0"/>
    <w:rsid w:val="009B39F5"/>
    <w:pPr>
      <w:pBdr>
        <w:bottom w:val="single" w:sz="8" w:space="0" w:color="auto"/>
        <w:right w:val="single" w:sz="8" w:space="0" w:color="000000"/>
      </w:pBdr>
      <w:spacing w:before="100" w:beforeAutospacing="1" w:after="100" w:afterAutospacing="1"/>
      <w:textAlignment w:val="top"/>
    </w:pPr>
    <w:rPr>
      <w:rFonts w:ascii="Arial" w:hAnsi="Arial" w:cs="Arial"/>
      <w:color w:val="000000"/>
      <w:sz w:val="15"/>
      <w:szCs w:val="15"/>
    </w:rPr>
  </w:style>
  <w:style w:type="paragraph" w:customStyle="1" w:styleId="xl67">
    <w:name w:val="xl67"/>
    <w:basedOn w:val="a0"/>
    <w:rsid w:val="009B39F5"/>
    <w:pPr>
      <w:pBdr>
        <w:bottom w:val="single" w:sz="8" w:space="0" w:color="auto"/>
        <w:right w:val="single" w:sz="8" w:space="0" w:color="auto"/>
      </w:pBdr>
      <w:spacing w:before="100" w:beforeAutospacing="1" w:after="100" w:afterAutospacing="1"/>
      <w:textAlignment w:val="top"/>
    </w:pPr>
    <w:rPr>
      <w:rFonts w:ascii="Arial" w:hAnsi="Arial" w:cs="Arial"/>
      <w:color w:val="000000"/>
    </w:rPr>
  </w:style>
  <w:style w:type="paragraph" w:customStyle="1" w:styleId="xl68">
    <w:name w:val="xl68"/>
    <w:basedOn w:val="a0"/>
    <w:rsid w:val="009B39F5"/>
    <w:pPr>
      <w:pBdr>
        <w:left w:val="single" w:sz="8" w:space="0" w:color="auto"/>
      </w:pBdr>
      <w:spacing w:before="100" w:beforeAutospacing="1" w:after="100" w:afterAutospacing="1"/>
      <w:textAlignment w:val="top"/>
    </w:pPr>
    <w:rPr>
      <w:rFonts w:ascii="Arial" w:hAnsi="Arial" w:cs="Arial"/>
      <w:color w:val="000000"/>
    </w:rPr>
  </w:style>
  <w:style w:type="paragraph" w:customStyle="1" w:styleId="xl69">
    <w:name w:val="xl69"/>
    <w:basedOn w:val="a0"/>
    <w:rsid w:val="009B39F5"/>
    <w:pPr>
      <w:pBdr>
        <w:top w:val="single" w:sz="8" w:space="0" w:color="000000"/>
        <w:left w:val="single" w:sz="8" w:space="0" w:color="auto"/>
      </w:pBdr>
      <w:spacing w:before="100" w:beforeAutospacing="1" w:after="100" w:afterAutospacing="1"/>
      <w:textAlignment w:val="top"/>
    </w:pPr>
    <w:rPr>
      <w:rFonts w:ascii="Arial" w:hAnsi="Arial" w:cs="Arial"/>
      <w:color w:val="000000"/>
    </w:rPr>
  </w:style>
  <w:style w:type="paragraph" w:customStyle="1" w:styleId="xl70">
    <w:name w:val="xl70"/>
    <w:basedOn w:val="a0"/>
    <w:rsid w:val="009B39F5"/>
    <w:pPr>
      <w:pBdr>
        <w:top w:val="single" w:sz="8" w:space="0" w:color="000000"/>
      </w:pBdr>
      <w:spacing w:before="100" w:beforeAutospacing="1" w:after="100" w:afterAutospacing="1"/>
      <w:textAlignment w:val="top"/>
    </w:pPr>
    <w:rPr>
      <w:rFonts w:ascii="Arial" w:hAnsi="Arial" w:cs="Arial"/>
      <w:color w:val="000000"/>
    </w:rPr>
  </w:style>
  <w:style w:type="paragraph" w:customStyle="1" w:styleId="xl71">
    <w:name w:val="xl71"/>
    <w:basedOn w:val="a0"/>
    <w:rsid w:val="009B39F5"/>
    <w:pPr>
      <w:pBdr>
        <w:top w:val="single" w:sz="8" w:space="0" w:color="000000"/>
        <w:right w:val="single" w:sz="8" w:space="0" w:color="auto"/>
      </w:pBdr>
      <w:spacing w:before="100" w:beforeAutospacing="1" w:after="100" w:afterAutospacing="1"/>
      <w:textAlignment w:val="top"/>
    </w:pPr>
    <w:rPr>
      <w:rFonts w:ascii="Arial" w:hAnsi="Arial" w:cs="Arial"/>
      <w:color w:val="000000"/>
    </w:rPr>
  </w:style>
  <w:style w:type="paragraph" w:customStyle="1" w:styleId="xl72">
    <w:name w:val="xl72"/>
    <w:basedOn w:val="a0"/>
    <w:rsid w:val="009B39F5"/>
    <w:pPr>
      <w:spacing w:before="100" w:beforeAutospacing="1" w:after="100" w:afterAutospacing="1"/>
      <w:textAlignment w:val="top"/>
    </w:pPr>
    <w:rPr>
      <w:rFonts w:ascii="Arial" w:hAnsi="Arial" w:cs="Arial"/>
      <w:color w:val="000000"/>
    </w:rPr>
  </w:style>
  <w:style w:type="paragraph" w:customStyle="1" w:styleId="xl73">
    <w:name w:val="xl73"/>
    <w:basedOn w:val="a0"/>
    <w:rsid w:val="009B39F5"/>
    <w:pPr>
      <w:pBdr>
        <w:right w:val="single" w:sz="8" w:space="0" w:color="auto"/>
      </w:pBdr>
      <w:spacing w:before="100" w:beforeAutospacing="1" w:after="100" w:afterAutospacing="1"/>
      <w:textAlignment w:val="top"/>
    </w:pPr>
    <w:rPr>
      <w:rFonts w:ascii="Arial" w:hAnsi="Arial" w:cs="Arial"/>
      <w:color w:val="000000"/>
    </w:rPr>
  </w:style>
  <w:style w:type="paragraph" w:customStyle="1" w:styleId="xl74">
    <w:name w:val="xl74"/>
    <w:basedOn w:val="a0"/>
    <w:rsid w:val="009B39F5"/>
    <w:pPr>
      <w:pBdr>
        <w:left w:val="single" w:sz="8" w:space="0" w:color="auto"/>
        <w:bottom w:val="single" w:sz="8" w:space="0" w:color="000000"/>
      </w:pBdr>
      <w:spacing w:before="100" w:beforeAutospacing="1" w:after="100" w:afterAutospacing="1"/>
      <w:textAlignment w:val="top"/>
    </w:pPr>
    <w:rPr>
      <w:rFonts w:ascii="Arial" w:hAnsi="Arial" w:cs="Arial"/>
      <w:color w:val="000000"/>
    </w:rPr>
  </w:style>
  <w:style w:type="character" w:customStyle="1" w:styleId="Heading3Char">
    <w:name w:val="Heading 3 Char"/>
    <w:aliases w:val="Заголовок 58 Char"/>
    <w:locked/>
    <w:rsid w:val="008B519B"/>
    <w:rPr>
      <w:rFonts w:ascii="Arial" w:hAnsi="Arial" w:cs="Arial"/>
      <w:b/>
      <w:bCs/>
      <w:sz w:val="24"/>
      <w:szCs w:val="24"/>
      <w:lang w:eastAsia="ru-RU"/>
    </w:rPr>
  </w:style>
  <w:style w:type="paragraph" w:customStyle="1" w:styleId="14">
    <w:name w:val="Абзац списка1"/>
    <w:basedOn w:val="a0"/>
    <w:rsid w:val="00256CE3"/>
    <w:pPr>
      <w:ind w:left="720"/>
    </w:pPr>
  </w:style>
  <w:style w:type="paragraph" w:customStyle="1" w:styleId="27">
    <w:name w:val="Абзац списка2"/>
    <w:basedOn w:val="a0"/>
    <w:rsid w:val="0099644D"/>
    <w:pPr>
      <w:ind w:left="720"/>
    </w:pPr>
  </w:style>
  <w:style w:type="paragraph" w:styleId="aff3">
    <w:name w:val="Body Text First Indent"/>
    <w:basedOn w:val="a9"/>
    <w:link w:val="aff4"/>
    <w:uiPriority w:val="99"/>
    <w:rsid w:val="00D70EE1"/>
    <w:pPr>
      <w:spacing w:after="120"/>
      <w:ind w:firstLine="210"/>
      <w:jc w:val="left"/>
    </w:pPr>
    <w:rPr>
      <w:szCs w:val="24"/>
    </w:rPr>
  </w:style>
  <w:style w:type="character" w:customStyle="1" w:styleId="aff4">
    <w:name w:val="Красная строка Знак"/>
    <w:link w:val="aff3"/>
    <w:uiPriority w:val="99"/>
    <w:locked/>
    <w:rsid w:val="00D70EE1"/>
    <w:rPr>
      <w:rFonts w:cs="Times New Roman"/>
      <w:sz w:val="24"/>
      <w:szCs w:val="24"/>
    </w:rPr>
  </w:style>
  <w:style w:type="paragraph" w:styleId="28">
    <w:name w:val="Body Text First Indent 2"/>
    <w:basedOn w:val="a4"/>
    <w:link w:val="29"/>
    <w:rsid w:val="00D70EE1"/>
    <w:pPr>
      <w:spacing w:after="120"/>
      <w:ind w:left="283" w:firstLine="210"/>
      <w:jc w:val="left"/>
    </w:pPr>
    <w:rPr>
      <w:szCs w:val="24"/>
    </w:rPr>
  </w:style>
  <w:style w:type="character" w:customStyle="1" w:styleId="29">
    <w:name w:val="Красная строка 2 Знак"/>
    <w:link w:val="28"/>
    <w:locked/>
    <w:rsid w:val="00D70EE1"/>
    <w:rPr>
      <w:rFonts w:cs="Times New Roman"/>
      <w:sz w:val="24"/>
      <w:szCs w:val="24"/>
    </w:rPr>
  </w:style>
  <w:style w:type="paragraph" w:customStyle="1" w:styleId="aff5">
    <w:name w:val="Знак"/>
    <w:basedOn w:val="a0"/>
    <w:rsid w:val="005C0D1B"/>
    <w:pPr>
      <w:keepLines/>
      <w:spacing w:after="160" w:line="240" w:lineRule="exact"/>
    </w:pPr>
    <w:rPr>
      <w:rFonts w:ascii="Verdana" w:eastAsia="MS Mincho" w:hAnsi="Verdana" w:cs="Franklin Gothic Book"/>
      <w:sz w:val="20"/>
      <w:szCs w:val="20"/>
      <w:lang w:val="en-US" w:eastAsia="en-US"/>
    </w:rPr>
  </w:style>
  <w:style w:type="paragraph" w:styleId="aff6">
    <w:name w:val="Plain Text"/>
    <w:basedOn w:val="a0"/>
    <w:link w:val="aff7"/>
    <w:rsid w:val="008241B6"/>
    <w:rPr>
      <w:rFonts w:ascii="Courier New" w:hAnsi="Courier New" w:cs="Courier New"/>
      <w:sz w:val="20"/>
      <w:szCs w:val="20"/>
    </w:rPr>
  </w:style>
  <w:style w:type="character" w:customStyle="1" w:styleId="aff7">
    <w:name w:val="Текст Знак"/>
    <w:link w:val="aff6"/>
    <w:locked/>
    <w:rsid w:val="008241B6"/>
    <w:rPr>
      <w:rFonts w:ascii="Courier New" w:hAnsi="Courier New" w:cs="Courier New"/>
    </w:rPr>
  </w:style>
  <w:style w:type="paragraph" w:styleId="aff8">
    <w:name w:val="footnote text"/>
    <w:basedOn w:val="a0"/>
    <w:link w:val="aff9"/>
    <w:rsid w:val="0050057E"/>
    <w:rPr>
      <w:sz w:val="20"/>
      <w:szCs w:val="20"/>
    </w:rPr>
  </w:style>
  <w:style w:type="character" w:customStyle="1" w:styleId="aff9">
    <w:name w:val="Текст сноски Знак"/>
    <w:link w:val="aff8"/>
    <w:locked/>
    <w:rsid w:val="0050057E"/>
    <w:rPr>
      <w:rFonts w:cs="Times New Roman"/>
    </w:rPr>
  </w:style>
  <w:style w:type="paragraph" w:styleId="2a">
    <w:name w:val="List 2"/>
    <w:basedOn w:val="a0"/>
    <w:rsid w:val="0050057E"/>
    <w:pPr>
      <w:ind w:left="566" w:hanging="283"/>
    </w:pPr>
  </w:style>
  <w:style w:type="paragraph" w:styleId="37">
    <w:name w:val="List 3"/>
    <w:basedOn w:val="a0"/>
    <w:rsid w:val="0050057E"/>
    <w:pPr>
      <w:ind w:left="849" w:hanging="283"/>
    </w:pPr>
  </w:style>
  <w:style w:type="paragraph" w:styleId="2b">
    <w:name w:val="List Bullet 2"/>
    <w:basedOn w:val="a0"/>
    <w:rsid w:val="0050057E"/>
    <w:pPr>
      <w:tabs>
        <w:tab w:val="num" w:pos="643"/>
      </w:tabs>
      <w:ind w:left="643" w:hanging="360"/>
    </w:pPr>
  </w:style>
  <w:style w:type="paragraph" w:customStyle="1" w:styleId="affa">
    <w:name w:val="Îáû÷íûé"/>
    <w:rsid w:val="0050057E"/>
    <w:rPr>
      <w:sz w:val="28"/>
      <w:szCs w:val="28"/>
    </w:rPr>
  </w:style>
  <w:style w:type="paragraph" w:customStyle="1" w:styleId="CharChar">
    <w:name w:val="Char Char"/>
    <w:basedOn w:val="a0"/>
    <w:rsid w:val="0050057E"/>
    <w:pPr>
      <w:spacing w:before="100" w:beforeAutospacing="1" w:after="100" w:afterAutospacing="1"/>
      <w:jc w:val="both"/>
    </w:pPr>
    <w:rPr>
      <w:rFonts w:ascii="Tahoma" w:hAnsi="Tahoma" w:cs="Tahoma"/>
      <w:sz w:val="20"/>
      <w:szCs w:val="20"/>
      <w:lang w:val="en-US" w:eastAsia="en-US"/>
    </w:rPr>
  </w:style>
  <w:style w:type="paragraph" w:customStyle="1" w:styleId="u">
    <w:name w:val="u"/>
    <w:basedOn w:val="a0"/>
    <w:rsid w:val="0050057E"/>
    <w:pPr>
      <w:ind w:firstLine="539"/>
      <w:jc w:val="both"/>
    </w:pPr>
    <w:rPr>
      <w:color w:val="000000"/>
      <w:sz w:val="18"/>
      <w:szCs w:val="18"/>
    </w:rPr>
  </w:style>
  <w:style w:type="paragraph" w:customStyle="1" w:styleId="15">
    <w:name w:val="Знак1 Знак Знак Знак"/>
    <w:basedOn w:val="a0"/>
    <w:rsid w:val="0050057E"/>
    <w:rPr>
      <w:rFonts w:ascii="Verdana" w:hAnsi="Verdana" w:cs="Verdana"/>
      <w:sz w:val="20"/>
      <w:szCs w:val="20"/>
      <w:lang w:val="en-US" w:eastAsia="en-US"/>
    </w:rPr>
  </w:style>
  <w:style w:type="paragraph" w:customStyle="1" w:styleId="ConsNonformat">
    <w:name w:val="ConsNonformat"/>
    <w:rsid w:val="0050057E"/>
    <w:pPr>
      <w:widowControl w:val="0"/>
      <w:ind w:right="19772"/>
    </w:pPr>
    <w:rPr>
      <w:rFonts w:ascii="Courier New" w:hAnsi="Courier New" w:cs="Courier New"/>
    </w:rPr>
  </w:style>
  <w:style w:type="paragraph" w:customStyle="1" w:styleId="affb">
    <w:name w:val="табличный текст"/>
    <w:basedOn w:val="a9"/>
    <w:link w:val="affc"/>
    <w:rsid w:val="00301FA9"/>
    <w:pPr>
      <w:jc w:val="center"/>
    </w:pPr>
    <w:rPr>
      <w:sz w:val="20"/>
      <w:szCs w:val="20"/>
    </w:rPr>
  </w:style>
  <w:style w:type="paragraph" w:customStyle="1" w:styleId="affd">
    <w:name w:val="Знак Знак Знак Знак Знак Знак Знак"/>
    <w:basedOn w:val="a0"/>
    <w:rsid w:val="0050057E"/>
    <w:pPr>
      <w:spacing w:before="100" w:beforeAutospacing="1" w:after="100" w:afterAutospacing="1"/>
      <w:jc w:val="both"/>
    </w:pPr>
    <w:rPr>
      <w:rFonts w:ascii="Tahoma" w:hAnsi="Tahoma" w:cs="Tahoma"/>
      <w:sz w:val="20"/>
      <w:szCs w:val="20"/>
      <w:lang w:val="en-US" w:eastAsia="en-US"/>
    </w:rPr>
  </w:style>
  <w:style w:type="paragraph" w:customStyle="1" w:styleId="16">
    <w:name w:val="Титул1"/>
    <w:basedOn w:val="a0"/>
    <w:autoRedefine/>
    <w:rsid w:val="0050057E"/>
  </w:style>
  <w:style w:type="character" w:customStyle="1" w:styleId="affe">
    <w:name w:val="Гипертекстовая ссылка"/>
    <w:uiPriority w:val="99"/>
    <w:rsid w:val="005F1AE3"/>
    <w:rPr>
      <w:rFonts w:cs="Times New Roman"/>
      <w:color w:val="008000"/>
      <w:sz w:val="20"/>
      <w:szCs w:val="20"/>
      <w:u w:val="single"/>
    </w:rPr>
  </w:style>
  <w:style w:type="paragraph" w:customStyle="1" w:styleId="afff">
    <w:name w:val="Заголовок статьи"/>
    <w:basedOn w:val="a0"/>
    <w:next w:val="a0"/>
    <w:uiPriority w:val="99"/>
    <w:rsid w:val="003B4B31"/>
    <w:pPr>
      <w:widowControl w:val="0"/>
      <w:autoSpaceDE w:val="0"/>
      <w:autoSpaceDN w:val="0"/>
      <w:adjustRightInd w:val="0"/>
      <w:ind w:left="1612" w:hanging="892"/>
      <w:jc w:val="both"/>
    </w:pPr>
    <w:rPr>
      <w:rFonts w:ascii="Arial" w:hAnsi="Arial" w:cs="Arial"/>
      <w:sz w:val="20"/>
      <w:szCs w:val="20"/>
    </w:rPr>
  </w:style>
  <w:style w:type="character" w:customStyle="1" w:styleId="160">
    <w:name w:val="Знак Знак16"/>
    <w:rsid w:val="002D6D4B"/>
    <w:rPr>
      <w:sz w:val="24"/>
      <w:szCs w:val="18"/>
    </w:rPr>
  </w:style>
  <w:style w:type="character" w:customStyle="1" w:styleId="17">
    <w:name w:val="Знак Знак1"/>
    <w:rsid w:val="00E30D6B"/>
    <w:rPr>
      <w:rFonts w:ascii="Courier New" w:hAnsi="Courier New" w:cs="Courier New"/>
    </w:rPr>
  </w:style>
  <w:style w:type="character" w:customStyle="1" w:styleId="110">
    <w:name w:val="Знак Знак11"/>
    <w:rsid w:val="00AC437D"/>
    <w:rPr>
      <w:b/>
      <w:bCs/>
      <w:sz w:val="28"/>
      <w:szCs w:val="24"/>
    </w:rPr>
  </w:style>
  <w:style w:type="paragraph" w:styleId="41">
    <w:name w:val="toc 4"/>
    <w:basedOn w:val="a0"/>
    <w:next w:val="a0"/>
    <w:autoRedefine/>
    <w:uiPriority w:val="39"/>
    <w:rsid w:val="00000A84"/>
    <w:pPr>
      <w:ind w:left="660"/>
      <w:jc w:val="left"/>
    </w:pPr>
    <w:rPr>
      <w:rFonts w:asciiTheme="minorHAnsi" w:hAnsiTheme="minorHAnsi"/>
      <w:sz w:val="18"/>
      <w:szCs w:val="18"/>
    </w:rPr>
  </w:style>
  <w:style w:type="paragraph" w:customStyle="1" w:styleId="14125">
    <w:name w:val="Стиль 14 пт По ширине Первая строка:  125 см"/>
    <w:basedOn w:val="a0"/>
    <w:autoRedefine/>
    <w:rsid w:val="00165C89"/>
    <w:pPr>
      <w:ind w:firstLine="709"/>
      <w:jc w:val="both"/>
    </w:pPr>
    <w:rPr>
      <w:sz w:val="28"/>
      <w:szCs w:val="20"/>
    </w:rPr>
  </w:style>
  <w:style w:type="paragraph" w:customStyle="1" w:styleId="141250">
    <w:name w:val="Стиль Основной текст с отступом + 14 пт Первая строка:  125 см"/>
    <w:basedOn w:val="a0"/>
    <w:next w:val="14125"/>
    <w:rsid w:val="00165C89"/>
    <w:pPr>
      <w:ind w:firstLine="709"/>
    </w:pPr>
    <w:rPr>
      <w:sz w:val="28"/>
      <w:szCs w:val="20"/>
    </w:rPr>
  </w:style>
  <w:style w:type="paragraph" w:styleId="51">
    <w:name w:val="toc 5"/>
    <w:basedOn w:val="a0"/>
    <w:next w:val="a0"/>
    <w:autoRedefine/>
    <w:uiPriority w:val="39"/>
    <w:rsid w:val="00000A84"/>
    <w:pPr>
      <w:ind w:left="880"/>
      <w:jc w:val="left"/>
    </w:pPr>
    <w:rPr>
      <w:rFonts w:asciiTheme="minorHAnsi" w:hAnsiTheme="minorHAnsi"/>
      <w:sz w:val="18"/>
      <w:szCs w:val="18"/>
    </w:rPr>
  </w:style>
  <w:style w:type="paragraph" w:styleId="61">
    <w:name w:val="toc 6"/>
    <w:basedOn w:val="a0"/>
    <w:next w:val="a0"/>
    <w:autoRedefine/>
    <w:uiPriority w:val="39"/>
    <w:rsid w:val="00000A84"/>
    <w:pPr>
      <w:ind w:left="1100"/>
      <w:jc w:val="left"/>
    </w:pPr>
    <w:rPr>
      <w:rFonts w:asciiTheme="minorHAnsi" w:hAnsiTheme="minorHAnsi"/>
      <w:sz w:val="18"/>
      <w:szCs w:val="18"/>
    </w:rPr>
  </w:style>
  <w:style w:type="paragraph" w:styleId="71">
    <w:name w:val="toc 7"/>
    <w:basedOn w:val="a0"/>
    <w:next w:val="a0"/>
    <w:autoRedefine/>
    <w:uiPriority w:val="39"/>
    <w:rsid w:val="00000A84"/>
    <w:pPr>
      <w:ind w:left="1320"/>
      <w:jc w:val="left"/>
    </w:pPr>
    <w:rPr>
      <w:rFonts w:asciiTheme="minorHAnsi" w:hAnsiTheme="minorHAnsi"/>
      <w:sz w:val="18"/>
      <w:szCs w:val="18"/>
    </w:rPr>
  </w:style>
  <w:style w:type="paragraph" w:styleId="81">
    <w:name w:val="toc 8"/>
    <w:basedOn w:val="a0"/>
    <w:next w:val="a0"/>
    <w:autoRedefine/>
    <w:uiPriority w:val="39"/>
    <w:rsid w:val="00000A84"/>
    <w:pPr>
      <w:ind w:left="1540"/>
      <w:jc w:val="left"/>
    </w:pPr>
    <w:rPr>
      <w:rFonts w:asciiTheme="minorHAnsi" w:hAnsiTheme="minorHAnsi"/>
      <w:sz w:val="18"/>
      <w:szCs w:val="18"/>
    </w:rPr>
  </w:style>
  <w:style w:type="paragraph" w:styleId="91">
    <w:name w:val="toc 9"/>
    <w:basedOn w:val="a0"/>
    <w:next w:val="a0"/>
    <w:autoRedefine/>
    <w:uiPriority w:val="39"/>
    <w:rsid w:val="00000A84"/>
    <w:pPr>
      <w:ind w:left="1760"/>
      <w:jc w:val="left"/>
    </w:pPr>
    <w:rPr>
      <w:rFonts w:asciiTheme="minorHAnsi" w:hAnsiTheme="minorHAnsi"/>
      <w:sz w:val="18"/>
      <w:szCs w:val="18"/>
    </w:rPr>
  </w:style>
  <w:style w:type="paragraph" w:customStyle="1" w:styleId="161">
    <w:name w:val="Стиль 16 пт полужирный"/>
    <w:basedOn w:val="a0"/>
    <w:rsid w:val="00993071"/>
    <w:pPr>
      <w:outlineLvl w:val="0"/>
    </w:pPr>
    <w:rPr>
      <w:b/>
      <w:sz w:val="32"/>
      <w:szCs w:val="32"/>
    </w:rPr>
  </w:style>
  <w:style w:type="paragraph" w:customStyle="1" w:styleId="2125">
    <w:name w:val="Стиль Основной текст с отступом 2 + 125 пт По левому краю Первая..."/>
    <w:basedOn w:val="22"/>
    <w:autoRedefine/>
    <w:rsid w:val="00993071"/>
    <w:pPr>
      <w:ind w:firstLine="0"/>
      <w:jc w:val="center"/>
    </w:pPr>
    <w:rPr>
      <w:b/>
      <w:sz w:val="32"/>
      <w:szCs w:val="20"/>
    </w:rPr>
  </w:style>
  <w:style w:type="paragraph" w:customStyle="1" w:styleId="21251">
    <w:name w:val="Стиль Основной текст с отступом 2 + 125 пт По левому краю Первая...1"/>
    <w:basedOn w:val="22"/>
    <w:rsid w:val="00993071"/>
    <w:pPr>
      <w:ind w:firstLine="0"/>
      <w:jc w:val="center"/>
    </w:pPr>
    <w:rPr>
      <w:b/>
      <w:sz w:val="32"/>
      <w:szCs w:val="20"/>
    </w:rPr>
  </w:style>
  <w:style w:type="paragraph" w:customStyle="1" w:styleId="21252">
    <w:name w:val="Стиль Основной текст с отступом 2 + 125 пт По левому краю Первая...2"/>
    <w:basedOn w:val="22"/>
    <w:autoRedefine/>
    <w:rsid w:val="00993071"/>
    <w:pPr>
      <w:ind w:firstLine="0"/>
      <w:jc w:val="center"/>
    </w:pPr>
    <w:rPr>
      <w:b/>
      <w:sz w:val="32"/>
      <w:szCs w:val="20"/>
    </w:rPr>
  </w:style>
  <w:style w:type="paragraph" w:customStyle="1" w:styleId="141251">
    <w:name w:val="Стиль Основной текст + 14 пт Первая строка:  125 см"/>
    <w:basedOn w:val="a9"/>
    <w:autoRedefine/>
    <w:rsid w:val="00444537"/>
    <w:pPr>
      <w:ind w:firstLine="709"/>
    </w:pPr>
    <w:rPr>
      <w:sz w:val="28"/>
      <w:szCs w:val="28"/>
    </w:rPr>
  </w:style>
  <w:style w:type="paragraph" w:customStyle="1" w:styleId="1412510">
    <w:name w:val="Стиль Основной текст + 14 пт Первая строка:  125 см1"/>
    <w:basedOn w:val="a9"/>
    <w:rsid w:val="0019111B"/>
    <w:pPr>
      <w:ind w:firstLine="709"/>
    </w:pPr>
    <w:rPr>
      <w:spacing w:val="-4"/>
      <w:sz w:val="28"/>
      <w:szCs w:val="20"/>
    </w:rPr>
  </w:style>
  <w:style w:type="paragraph" w:customStyle="1" w:styleId="141252">
    <w:name w:val="Стиль 14 пт полужирный По ширине Первая строка:  125 см"/>
    <w:basedOn w:val="a0"/>
    <w:rsid w:val="004F7A7C"/>
    <w:pPr>
      <w:ind w:firstLine="709"/>
      <w:jc w:val="both"/>
    </w:pPr>
    <w:rPr>
      <w:b/>
      <w:bCs/>
      <w:sz w:val="28"/>
      <w:szCs w:val="20"/>
    </w:rPr>
  </w:style>
  <w:style w:type="paragraph" w:customStyle="1" w:styleId="314125">
    <w:name w:val="Стиль Основной текст 3 + 14 пт По ширине Первая строка:  125 см"/>
    <w:basedOn w:val="34"/>
    <w:link w:val="3141250"/>
    <w:autoRedefine/>
    <w:rsid w:val="00301FA9"/>
    <w:pPr>
      <w:ind w:firstLine="709"/>
    </w:pPr>
    <w:rPr>
      <w:bCs w:val="0"/>
      <w:iCs/>
      <w:szCs w:val="20"/>
    </w:rPr>
  </w:style>
  <w:style w:type="paragraph" w:customStyle="1" w:styleId="314">
    <w:name w:val="Стиль Основной текст 3 + 14 пт не курсив По ширине Первая строка..."/>
    <w:basedOn w:val="34"/>
    <w:link w:val="3140"/>
    <w:autoRedefine/>
    <w:rsid w:val="001D28DF"/>
    <w:pPr>
      <w:ind w:firstLine="709"/>
      <w:jc w:val="both"/>
    </w:pPr>
    <w:rPr>
      <w:b/>
      <w:bCs w:val="0"/>
      <w:i w:val="0"/>
      <w:sz w:val="28"/>
      <w:szCs w:val="20"/>
    </w:rPr>
  </w:style>
  <w:style w:type="paragraph" w:customStyle="1" w:styleId="1412520">
    <w:name w:val="Стиль Основной текст + 14 пт Первая строка:  125 см2"/>
    <w:basedOn w:val="a9"/>
    <w:autoRedefine/>
    <w:rsid w:val="0039402B"/>
    <w:pPr>
      <w:ind w:firstLine="709"/>
    </w:pPr>
    <w:rPr>
      <w:sz w:val="28"/>
      <w:szCs w:val="20"/>
    </w:rPr>
  </w:style>
  <w:style w:type="paragraph" w:customStyle="1" w:styleId="18">
    <w:name w:val="Стиль1"/>
    <w:basedOn w:val="314125"/>
    <w:rsid w:val="00301FA9"/>
  </w:style>
  <w:style w:type="paragraph" w:customStyle="1" w:styleId="1a">
    <w:name w:val="Стиль Заголовок 1 + все прописные"/>
    <w:basedOn w:val="1"/>
    <w:link w:val="1b"/>
    <w:autoRedefine/>
    <w:rsid w:val="00F97454"/>
    <w:rPr>
      <w:caps/>
    </w:rPr>
  </w:style>
  <w:style w:type="character" w:customStyle="1" w:styleId="1b">
    <w:name w:val="Стиль Заголовок 1 + все прописные Знак"/>
    <w:link w:val="1a"/>
    <w:rsid w:val="00F97454"/>
    <w:rPr>
      <w:rFonts w:cs="Arial"/>
      <w:b/>
      <w:bCs/>
      <w:kern w:val="32"/>
      <w:sz w:val="32"/>
      <w:szCs w:val="32"/>
    </w:rPr>
  </w:style>
  <w:style w:type="paragraph" w:customStyle="1" w:styleId="100">
    <w:name w:val="Стиль Заголовок 1 + Первая строка:  0 см"/>
    <w:basedOn w:val="1"/>
    <w:autoRedefine/>
    <w:rsid w:val="00301FA9"/>
    <w:rPr>
      <w:rFonts w:cs="Times New Roman"/>
      <w:caps/>
    </w:rPr>
  </w:style>
  <w:style w:type="character" w:customStyle="1" w:styleId="3141250">
    <w:name w:val="Стиль Основной текст 3 + 14 пт По ширине Первая строка:  125 см Знак"/>
    <w:link w:val="314125"/>
    <w:rsid w:val="00301FA9"/>
    <w:rPr>
      <w:bCs/>
      <w:i/>
      <w:iCs/>
      <w:sz w:val="24"/>
      <w:szCs w:val="24"/>
      <w:lang w:val="ru-RU" w:eastAsia="ru-RU" w:bidi="ar-SA"/>
    </w:rPr>
  </w:style>
  <w:style w:type="paragraph" w:customStyle="1" w:styleId="38">
    <w:name w:val="Стиль Заголовок 3 + По ширине"/>
    <w:basedOn w:val="30"/>
    <w:autoRedefine/>
    <w:rsid w:val="002047DD"/>
    <w:pPr>
      <w:ind w:firstLine="851"/>
    </w:pPr>
    <w:rPr>
      <w:iCs/>
    </w:rPr>
  </w:style>
  <w:style w:type="character" w:customStyle="1" w:styleId="affc">
    <w:name w:val="табличный текст Знак"/>
    <w:link w:val="affb"/>
    <w:rsid w:val="00301FA9"/>
    <w:rPr>
      <w:rFonts w:cs="Times New Roman"/>
      <w:sz w:val="18"/>
      <w:szCs w:val="18"/>
      <w:lang w:val="ru-RU" w:eastAsia="ru-RU" w:bidi="ar-SA"/>
    </w:rPr>
  </w:style>
  <w:style w:type="paragraph" w:customStyle="1" w:styleId="afff0">
    <w:name w:val="Табличный Жир"/>
    <w:basedOn w:val="affb"/>
    <w:link w:val="afff1"/>
    <w:rsid w:val="004F418B"/>
    <w:rPr>
      <w:b/>
    </w:rPr>
  </w:style>
  <w:style w:type="character" w:customStyle="1" w:styleId="afff1">
    <w:name w:val="Табличный Жир Знак"/>
    <w:link w:val="afff0"/>
    <w:rsid w:val="004F418B"/>
    <w:rPr>
      <w:rFonts w:cs="Times New Roman"/>
      <w:b/>
      <w:sz w:val="18"/>
      <w:szCs w:val="18"/>
      <w:lang w:val="ru-RU" w:eastAsia="ru-RU" w:bidi="ar-SA"/>
    </w:rPr>
  </w:style>
  <w:style w:type="paragraph" w:customStyle="1" w:styleId="39">
    <w:name w:val="Стиль Основной текст 3 + полужирный По левому краю"/>
    <w:basedOn w:val="34"/>
    <w:rsid w:val="001D28DF"/>
    <w:rPr>
      <w:b/>
      <w:iCs/>
      <w:szCs w:val="20"/>
    </w:rPr>
  </w:style>
  <w:style w:type="paragraph" w:customStyle="1" w:styleId="201">
    <w:name w:val="Стиль Основной текст с отступом 2 + По центру Первая строка:  0 см..."/>
    <w:basedOn w:val="22"/>
    <w:autoRedefine/>
    <w:rsid w:val="001D28DF"/>
    <w:pPr>
      <w:ind w:firstLine="0"/>
      <w:jc w:val="center"/>
    </w:pPr>
    <w:rPr>
      <w:szCs w:val="20"/>
    </w:rPr>
  </w:style>
  <w:style w:type="paragraph" w:customStyle="1" w:styleId="141253">
    <w:name w:val="Стиль Основной текст + 14 пт полужирный Первая строка:  125 см"/>
    <w:basedOn w:val="a9"/>
    <w:rsid w:val="001D28DF"/>
    <w:pPr>
      <w:ind w:firstLine="709"/>
    </w:pPr>
    <w:rPr>
      <w:b/>
      <w:bCs/>
      <w:spacing w:val="-6"/>
      <w:sz w:val="28"/>
      <w:szCs w:val="20"/>
    </w:rPr>
  </w:style>
  <w:style w:type="paragraph" w:customStyle="1" w:styleId="1412530">
    <w:name w:val="Стиль Основной текст + 14 пт Первая строка:  125 см3"/>
    <w:basedOn w:val="a9"/>
    <w:rsid w:val="001D28DF"/>
    <w:pPr>
      <w:ind w:firstLine="709"/>
    </w:pPr>
    <w:rPr>
      <w:sz w:val="28"/>
      <w:szCs w:val="20"/>
    </w:rPr>
  </w:style>
  <w:style w:type="character" w:customStyle="1" w:styleId="3140">
    <w:name w:val="Стиль Основной текст 3 + 14 пт не курсив По ширине Первая строка... Знак"/>
    <w:link w:val="314"/>
    <w:rsid w:val="001D28DF"/>
    <w:rPr>
      <w:b/>
      <w:bCs/>
      <w:i/>
      <w:sz w:val="28"/>
      <w:szCs w:val="24"/>
      <w:lang w:val="ru-RU" w:eastAsia="ru-RU" w:bidi="ar-SA"/>
    </w:rPr>
  </w:style>
  <w:style w:type="paragraph" w:customStyle="1" w:styleId="2c">
    <w:name w:val="Стиль Заголовок 2 + все прописные"/>
    <w:basedOn w:val="20"/>
    <w:link w:val="2d"/>
    <w:autoRedefine/>
    <w:rsid w:val="00B64F5A"/>
    <w:pPr>
      <w:spacing w:after="120"/>
    </w:pPr>
    <w:rPr>
      <w:bCs/>
      <w:caps/>
    </w:rPr>
  </w:style>
  <w:style w:type="character" w:customStyle="1" w:styleId="2d">
    <w:name w:val="Стиль Заголовок 2 + все прописные Знак"/>
    <w:link w:val="2c"/>
    <w:rsid w:val="00B64F5A"/>
    <w:rPr>
      <w:b/>
      <w:bCs/>
      <w:caps/>
      <w:sz w:val="28"/>
      <w:szCs w:val="24"/>
    </w:rPr>
  </w:style>
  <w:style w:type="paragraph" w:customStyle="1" w:styleId="afff2">
    <w:name w:val="Стиль Основной текст + курсив По правому краю"/>
    <w:basedOn w:val="a9"/>
    <w:autoRedefine/>
    <w:rsid w:val="0016597B"/>
    <w:pPr>
      <w:jc w:val="right"/>
    </w:pPr>
    <w:rPr>
      <w:i/>
      <w:iCs/>
      <w:szCs w:val="20"/>
    </w:rPr>
  </w:style>
  <w:style w:type="paragraph" w:customStyle="1" w:styleId="1412511">
    <w:name w:val="Стиль 14 пт По ширине Первая строка:  125 см1"/>
    <w:basedOn w:val="a0"/>
    <w:autoRedefine/>
    <w:uiPriority w:val="99"/>
    <w:rsid w:val="00E41354"/>
    <w:pPr>
      <w:keepLines/>
      <w:suppressAutoHyphens/>
      <w:ind w:firstLine="709"/>
      <w:jc w:val="both"/>
    </w:pPr>
    <w:rPr>
      <w:bCs/>
      <w:sz w:val="28"/>
      <w:szCs w:val="28"/>
    </w:rPr>
  </w:style>
  <w:style w:type="character" w:customStyle="1" w:styleId="140">
    <w:name w:val="Стиль 14 пт полужирный"/>
    <w:rsid w:val="00062836"/>
    <w:rPr>
      <w:rFonts w:ascii="Times New Roman" w:hAnsi="Times New Roman"/>
      <w:b/>
      <w:bCs/>
      <w:sz w:val="28"/>
    </w:rPr>
  </w:style>
  <w:style w:type="paragraph" w:customStyle="1" w:styleId="120">
    <w:name w:val="курсив По правому краю 12пт"/>
    <w:basedOn w:val="a0"/>
    <w:autoRedefine/>
    <w:qFormat/>
    <w:rsid w:val="00AE21EF"/>
    <w:pPr>
      <w:jc w:val="right"/>
    </w:pPr>
    <w:rPr>
      <w:i/>
      <w:iCs/>
      <w:sz w:val="28"/>
      <w:szCs w:val="28"/>
    </w:rPr>
  </w:style>
  <w:style w:type="paragraph" w:customStyle="1" w:styleId="510">
    <w:name w:val="Заг. 5.1. + курсив"/>
    <w:basedOn w:val="20"/>
    <w:autoRedefine/>
    <w:qFormat/>
    <w:rsid w:val="006F7A66"/>
    <w:pPr>
      <w:ind w:firstLine="0"/>
      <w:jc w:val="right"/>
    </w:pPr>
    <w:rPr>
      <w:b w:val="0"/>
      <w:bCs/>
      <w:i/>
      <w:iCs/>
    </w:rPr>
  </w:style>
  <w:style w:type="character" w:customStyle="1" w:styleId="aff">
    <w:name w:val="Текст примечания Знак"/>
    <w:basedOn w:val="a1"/>
    <w:link w:val="afe"/>
    <w:rsid w:val="00DA60A3"/>
  </w:style>
  <w:style w:type="paragraph" w:styleId="afff3">
    <w:name w:val="Revision"/>
    <w:hidden/>
    <w:uiPriority w:val="99"/>
    <w:semiHidden/>
    <w:rsid w:val="009D0E8A"/>
    <w:rPr>
      <w:sz w:val="22"/>
      <w:szCs w:val="24"/>
    </w:rPr>
  </w:style>
  <w:style w:type="paragraph" w:styleId="afff4">
    <w:name w:val="annotation subject"/>
    <w:basedOn w:val="afe"/>
    <w:next w:val="afe"/>
    <w:link w:val="afff5"/>
    <w:rsid w:val="009D0E8A"/>
    <w:rPr>
      <w:b/>
      <w:bCs/>
    </w:rPr>
  </w:style>
  <w:style w:type="character" w:customStyle="1" w:styleId="afff5">
    <w:name w:val="Тема примечания Знак"/>
    <w:link w:val="afff4"/>
    <w:rsid w:val="009D0E8A"/>
    <w:rPr>
      <w:b/>
      <w:bCs/>
    </w:rPr>
  </w:style>
  <w:style w:type="paragraph" w:customStyle="1" w:styleId="1c">
    <w:name w:val="курсив справа Стиль1"/>
    <w:basedOn w:val="a0"/>
    <w:autoRedefine/>
    <w:qFormat/>
    <w:rsid w:val="00942D77"/>
    <w:pPr>
      <w:jc w:val="right"/>
    </w:pPr>
    <w:rPr>
      <w:i/>
      <w:sz w:val="28"/>
      <w:szCs w:val="28"/>
    </w:rPr>
  </w:style>
  <w:style w:type="paragraph" w:styleId="afff6">
    <w:name w:val="List Paragraph"/>
    <w:basedOn w:val="a0"/>
    <w:link w:val="afff7"/>
    <w:uiPriority w:val="34"/>
    <w:qFormat/>
    <w:rsid w:val="00F05E37"/>
    <w:pPr>
      <w:ind w:left="720"/>
      <w:contextualSpacing/>
      <w:jc w:val="left"/>
    </w:pPr>
    <w:rPr>
      <w:sz w:val="24"/>
    </w:rPr>
  </w:style>
  <w:style w:type="character" w:styleId="afff8">
    <w:name w:val="footnote reference"/>
    <w:rsid w:val="00A24395"/>
    <w:rPr>
      <w:vertAlign w:val="superscript"/>
    </w:rPr>
  </w:style>
  <w:style w:type="paragraph" w:styleId="afff9">
    <w:name w:val="endnote text"/>
    <w:basedOn w:val="a0"/>
    <w:link w:val="afffa"/>
    <w:rsid w:val="00A24395"/>
    <w:rPr>
      <w:sz w:val="20"/>
      <w:szCs w:val="20"/>
    </w:rPr>
  </w:style>
  <w:style w:type="character" w:customStyle="1" w:styleId="afffa">
    <w:name w:val="Текст концевой сноски Знак"/>
    <w:basedOn w:val="a1"/>
    <w:link w:val="afff9"/>
    <w:rsid w:val="00A24395"/>
  </w:style>
  <w:style w:type="character" w:styleId="afffb">
    <w:name w:val="endnote reference"/>
    <w:rsid w:val="00A24395"/>
    <w:rPr>
      <w:vertAlign w:val="superscript"/>
    </w:rPr>
  </w:style>
  <w:style w:type="paragraph" w:customStyle="1" w:styleId="ConsPlusCell">
    <w:name w:val="ConsPlusCell"/>
    <w:rsid w:val="00F25C41"/>
    <w:pPr>
      <w:widowControl w:val="0"/>
      <w:autoSpaceDE w:val="0"/>
      <w:autoSpaceDN w:val="0"/>
      <w:adjustRightInd w:val="0"/>
    </w:pPr>
    <w:rPr>
      <w:rFonts w:eastAsia="Calibri"/>
      <w:sz w:val="24"/>
      <w:szCs w:val="24"/>
    </w:rPr>
  </w:style>
  <w:style w:type="character" w:customStyle="1" w:styleId="Heading4Char">
    <w:name w:val="Heading 4 Char"/>
    <w:uiPriority w:val="99"/>
    <w:semiHidden/>
    <w:locked/>
    <w:rsid w:val="007D0E85"/>
    <w:rPr>
      <w:rFonts w:ascii="Calibri" w:hAnsi="Calibri" w:cs="Times New Roman"/>
      <w:b/>
      <w:bCs/>
      <w:sz w:val="28"/>
      <w:szCs w:val="28"/>
    </w:rPr>
  </w:style>
  <w:style w:type="character" w:customStyle="1" w:styleId="Heading5Char">
    <w:name w:val="Heading 5 Char"/>
    <w:uiPriority w:val="99"/>
    <w:semiHidden/>
    <w:locked/>
    <w:rsid w:val="007D0E85"/>
    <w:rPr>
      <w:rFonts w:ascii="Calibri" w:hAnsi="Calibri" w:cs="Times New Roman"/>
      <w:b/>
      <w:bCs/>
      <w:i/>
      <w:iCs/>
      <w:sz w:val="26"/>
      <w:szCs w:val="26"/>
    </w:rPr>
  </w:style>
  <w:style w:type="character" w:customStyle="1" w:styleId="Heading6Char">
    <w:name w:val="Heading 6 Char"/>
    <w:uiPriority w:val="99"/>
    <w:semiHidden/>
    <w:locked/>
    <w:rsid w:val="007D0E85"/>
    <w:rPr>
      <w:rFonts w:ascii="Calibri" w:hAnsi="Calibri" w:cs="Times New Roman"/>
      <w:b/>
      <w:bCs/>
    </w:rPr>
  </w:style>
  <w:style w:type="character" w:customStyle="1" w:styleId="Heading7Char">
    <w:name w:val="Heading 7 Char"/>
    <w:locked/>
    <w:rsid w:val="007D0E85"/>
    <w:rPr>
      <w:rFonts w:ascii="Calibri" w:hAnsi="Calibri" w:cs="Times New Roman"/>
      <w:sz w:val="24"/>
      <w:szCs w:val="24"/>
    </w:rPr>
  </w:style>
  <w:style w:type="character" w:customStyle="1" w:styleId="Heading8Char">
    <w:name w:val="Heading 8 Char"/>
    <w:uiPriority w:val="99"/>
    <w:semiHidden/>
    <w:locked/>
    <w:rsid w:val="007D0E85"/>
    <w:rPr>
      <w:rFonts w:ascii="Calibri" w:hAnsi="Calibri" w:cs="Times New Roman"/>
      <w:i/>
      <w:iCs/>
      <w:sz w:val="24"/>
      <w:szCs w:val="24"/>
    </w:rPr>
  </w:style>
  <w:style w:type="character" w:customStyle="1" w:styleId="Heading9Char">
    <w:name w:val="Heading 9 Char"/>
    <w:uiPriority w:val="99"/>
    <w:semiHidden/>
    <w:locked/>
    <w:rsid w:val="007D0E85"/>
    <w:rPr>
      <w:rFonts w:ascii="Cambria" w:hAnsi="Cambria" w:cs="Times New Roman"/>
    </w:rPr>
  </w:style>
  <w:style w:type="paragraph" w:styleId="afffc">
    <w:name w:val="No Spacing"/>
    <w:uiPriority w:val="99"/>
    <w:qFormat/>
    <w:rsid w:val="007D0E85"/>
    <w:rPr>
      <w:rFonts w:ascii="Calibri" w:hAnsi="Calibri"/>
      <w:sz w:val="22"/>
      <w:szCs w:val="22"/>
    </w:rPr>
  </w:style>
  <w:style w:type="paragraph" w:customStyle="1" w:styleId="2e">
    <w:name w:val="Знак2"/>
    <w:basedOn w:val="a0"/>
    <w:uiPriority w:val="99"/>
    <w:rsid w:val="007D0E85"/>
    <w:pPr>
      <w:spacing w:after="160" w:line="240" w:lineRule="exact"/>
      <w:jc w:val="left"/>
    </w:pPr>
    <w:rPr>
      <w:rFonts w:ascii="Verdana" w:hAnsi="Verdana"/>
      <w:sz w:val="20"/>
      <w:szCs w:val="20"/>
      <w:lang w:val="en-US" w:eastAsia="en-US"/>
    </w:rPr>
  </w:style>
  <w:style w:type="character" w:customStyle="1" w:styleId="afffd">
    <w:name w:val="новая страница Знак"/>
    <w:aliases w:val="Раздел 1 Знак,Заголовок 1 Знак Знак Знак Знак"/>
    <w:uiPriority w:val="99"/>
    <w:rsid w:val="007D0E85"/>
    <w:rPr>
      <w:rFonts w:eastAsia="Times New Roman"/>
      <w:lang w:eastAsia="ru-RU"/>
    </w:rPr>
  </w:style>
  <w:style w:type="character" w:customStyle="1" w:styleId="300">
    <w:name w:val="Знак Знак30"/>
    <w:uiPriority w:val="99"/>
    <w:rsid w:val="007D0E85"/>
    <w:rPr>
      <w:rFonts w:eastAsia="Times New Roman"/>
      <w:b/>
      <w:lang w:eastAsia="zh-CN"/>
    </w:rPr>
  </w:style>
  <w:style w:type="character" w:customStyle="1" w:styleId="58">
    <w:name w:val="Заголовок 58 Знак Знак"/>
    <w:uiPriority w:val="99"/>
    <w:rsid w:val="007D0E85"/>
    <w:rPr>
      <w:rFonts w:eastAsia="Times New Roman"/>
      <w:b/>
      <w:sz w:val="24"/>
      <w:lang w:eastAsia="zh-CN"/>
    </w:rPr>
  </w:style>
  <w:style w:type="character" w:customStyle="1" w:styleId="1d">
    <w:name w:val="Основной текст Знак1"/>
    <w:uiPriority w:val="99"/>
    <w:semiHidden/>
    <w:rsid w:val="007D0E85"/>
    <w:rPr>
      <w:rFonts w:eastAsia="Times New Roman"/>
      <w:sz w:val="24"/>
      <w:lang w:eastAsia="ru-RU"/>
    </w:rPr>
  </w:style>
  <w:style w:type="character" w:customStyle="1" w:styleId="1e">
    <w:name w:val="Основной текст с отступом Знак1"/>
    <w:uiPriority w:val="99"/>
    <w:rsid w:val="007D0E85"/>
    <w:rPr>
      <w:rFonts w:eastAsia="Times New Roman"/>
      <w:sz w:val="24"/>
      <w:lang w:eastAsia="ru-RU"/>
    </w:rPr>
  </w:style>
  <w:style w:type="character" w:customStyle="1" w:styleId="212">
    <w:name w:val="Основной текст 2 Знак1"/>
    <w:uiPriority w:val="99"/>
    <w:rsid w:val="007D0E85"/>
    <w:rPr>
      <w:rFonts w:eastAsia="Times New Roman"/>
      <w:sz w:val="24"/>
      <w:lang w:eastAsia="ru-RU"/>
    </w:rPr>
  </w:style>
  <w:style w:type="character" w:customStyle="1" w:styleId="BodyText3Char">
    <w:name w:val="Body Text 3 Char"/>
    <w:locked/>
    <w:rsid w:val="007D0E85"/>
    <w:rPr>
      <w:rFonts w:ascii="Times New Roman" w:hAnsi="Times New Roman" w:cs="Times New Roman"/>
      <w:sz w:val="16"/>
      <w:szCs w:val="16"/>
    </w:rPr>
  </w:style>
  <w:style w:type="character" w:customStyle="1" w:styleId="BodyTextIndent2Char">
    <w:name w:val="Body Text Indent 2 Char"/>
    <w:locked/>
    <w:rsid w:val="007D0E85"/>
    <w:rPr>
      <w:rFonts w:ascii="Times New Roman" w:hAnsi="Times New Roman" w:cs="Times New Roman"/>
      <w:sz w:val="24"/>
      <w:szCs w:val="24"/>
    </w:rPr>
  </w:style>
  <w:style w:type="character" w:customStyle="1" w:styleId="150">
    <w:name w:val="Знак Знак15"/>
    <w:rsid w:val="007D0E85"/>
    <w:rPr>
      <w:rFonts w:eastAsia="Times New Roman"/>
      <w:sz w:val="24"/>
      <w:lang w:eastAsia="zh-CN"/>
    </w:rPr>
  </w:style>
  <w:style w:type="character" w:customStyle="1" w:styleId="HTMLPreformattedChar">
    <w:name w:val="HTML Preformatted Char"/>
    <w:locked/>
    <w:rsid w:val="007D0E85"/>
    <w:rPr>
      <w:rFonts w:ascii="Courier New" w:hAnsi="Courier New" w:cs="Courier New"/>
      <w:sz w:val="20"/>
      <w:szCs w:val="20"/>
    </w:rPr>
  </w:style>
  <w:style w:type="character" w:customStyle="1" w:styleId="270">
    <w:name w:val="Знак Знак27"/>
    <w:rsid w:val="007D0E85"/>
    <w:rPr>
      <w:rFonts w:eastAsia="Times New Roman"/>
      <w:b/>
      <w:kern w:val="28"/>
      <w:sz w:val="28"/>
      <w:lang w:eastAsia="zh-CN"/>
    </w:rPr>
  </w:style>
  <w:style w:type="character" w:customStyle="1" w:styleId="240">
    <w:name w:val="Знак Знак24"/>
    <w:rsid w:val="007D0E85"/>
    <w:rPr>
      <w:rFonts w:ascii="Calibri" w:hAnsi="Calibri"/>
      <w:b/>
      <w:sz w:val="28"/>
      <w:lang w:eastAsia="zh-CN"/>
    </w:rPr>
  </w:style>
  <w:style w:type="character" w:customStyle="1" w:styleId="130">
    <w:name w:val="Знак Знак13"/>
    <w:rsid w:val="007D0E85"/>
    <w:rPr>
      <w:rFonts w:eastAsia="Times New Roman"/>
      <w:b/>
      <w:sz w:val="20"/>
      <w:lang w:eastAsia="ru-RU"/>
    </w:rPr>
  </w:style>
  <w:style w:type="character" w:customStyle="1" w:styleId="163">
    <w:name w:val="Знак Знак163"/>
    <w:rsid w:val="007D0E85"/>
    <w:rPr>
      <w:rFonts w:eastAsia="Times New Roman"/>
      <w:sz w:val="24"/>
      <w:lang w:eastAsia="zh-CN"/>
    </w:rPr>
  </w:style>
  <w:style w:type="character" w:customStyle="1" w:styleId="BodyTextFirstIndentChar">
    <w:name w:val="Body Text First Indent Char"/>
    <w:locked/>
    <w:rsid w:val="007D0E85"/>
    <w:rPr>
      <w:rFonts w:ascii="Times New Roman" w:hAnsi="Times New Roman" w:cs="Times New Roman"/>
      <w:sz w:val="24"/>
      <w:szCs w:val="24"/>
      <w:lang w:eastAsia="ru-RU"/>
    </w:rPr>
  </w:style>
  <w:style w:type="character" w:customStyle="1" w:styleId="BodyTextFirstIndent2Char">
    <w:name w:val="Body Text First Indent 2 Char"/>
    <w:locked/>
    <w:rsid w:val="007D0E85"/>
    <w:rPr>
      <w:rFonts w:ascii="Times New Roman" w:hAnsi="Times New Roman" w:cs="Times New Roman"/>
      <w:sz w:val="24"/>
      <w:szCs w:val="24"/>
      <w:lang w:eastAsia="ru-RU"/>
    </w:rPr>
  </w:style>
  <w:style w:type="character" w:customStyle="1" w:styleId="121">
    <w:name w:val="Знак Знак12"/>
    <w:rsid w:val="007D0E85"/>
    <w:rPr>
      <w:rFonts w:eastAsia="Times New Roman"/>
      <w:sz w:val="24"/>
      <w:lang w:eastAsia="zh-CN"/>
    </w:rPr>
  </w:style>
  <w:style w:type="character" w:customStyle="1" w:styleId="CommentTextChar">
    <w:name w:val="Comment Text Char"/>
    <w:uiPriority w:val="99"/>
    <w:semiHidden/>
    <w:locked/>
    <w:rsid w:val="007D0E85"/>
    <w:rPr>
      <w:rFonts w:ascii="Times New Roman" w:hAnsi="Times New Roman" w:cs="Times New Roman"/>
      <w:sz w:val="20"/>
      <w:szCs w:val="20"/>
    </w:rPr>
  </w:style>
  <w:style w:type="character" w:customStyle="1" w:styleId="1f">
    <w:name w:val="Текст примечания Знак1"/>
    <w:uiPriority w:val="99"/>
    <w:semiHidden/>
    <w:rsid w:val="007D0E85"/>
    <w:rPr>
      <w:rFonts w:eastAsia="Times New Roman"/>
      <w:sz w:val="20"/>
      <w:lang w:eastAsia="ru-RU"/>
    </w:rPr>
  </w:style>
  <w:style w:type="character" w:customStyle="1" w:styleId="82">
    <w:name w:val="Знак Знак8"/>
    <w:rsid w:val="007D0E85"/>
    <w:rPr>
      <w:rFonts w:ascii="Tahoma" w:hAnsi="Tahoma"/>
      <w:sz w:val="16"/>
    </w:rPr>
  </w:style>
  <w:style w:type="character" w:customStyle="1" w:styleId="1f0">
    <w:name w:val="Текст выноски Знак1"/>
    <w:uiPriority w:val="99"/>
    <w:semiHidden/>
    <w:rsid w:val="007D0E85"/>
    <w:rPr>
      <w:rFonts w:ascii="Tahoma" w:hAnsi="Tahoma"/>
      <w:sz w:val="16"/>
      <w:lang w:eastAsia="ru-RU"/>
    </w:rPr>
  </w:style>
  <w:style w:type="character" w:customStyle="1" w:styleId="72">
    <w:name w:val="Знак Знак7"/>
    <w:rsid w:val="007D0E85"/>
    <w:rPr>
      <w:rFonts w:eastAsia="Times New Roman"/>
      <w:sz w:val="24"/>
      <w:lang w:eastAsia="ru-RU"/>
    </w:rPr>
  </w:style>
  <w:style w:type="character" w:customStyle="1" w:styleId="62">
    <w:name w:val="Знак Знак6"/>
    <w:uiPriority w:val="99"/>
    <w:rsid w:val="007D0E85"/>
    <w:rPr>
      <w:rFonts w:eastAsia="Times New Roman"/>
      <w:lang w:eastAsia="zh-CN"/>
    </w:rPr>
  </w:style>
  <w:style w:type="character" w:customStyle="1" w:styleId="52">
    <w:name w:val="Знак Знак5"/>
    <w:rsid w:val="007D0E85"/>
    <w:rPr>
      <w:rFonts w:ascii="Courier New" w:hAnsi="Courier New"/>
      <w:sz w:val="24"/>
      <w:lang w:eastAsia="ru-RU"/>
    </w:rPr>
  </w:style>
  <w:style w:type="paragraph" w:customStyle="1" w:styleId="r">
    <w:name w:val="r"/>
    <w:basedOn w:val="a0"/>
    <w:rsid w:val="007D0E85"/>
    <w:pPr>
      <w:jc w:val="right"/>
    </w:pPr>
    <w:rPr>
      <w:rFonts w:eastAsia="Calibri"/>
      <w:color w:val="000000"/>
      <w:sz w:val="24"/>
    </w:rPr>
  </w:style>
  <w:style w:type="character" w:customStyle="1" w:styleId="42">
    <w:name w:val="Знак Знак4"/>
    <w:rsid w:val="007D0E85"/>
    <w:rPr>
      <w:rFonts w:eastAsia="Times New Roman"/>
      <w:sz w:val="24"/>
      <w:lang w:eastAsia="ru-RU"/>
    </w:rPr>
  </w:style>
  <w:style w:type="character" w:customStyle="1" w:styleId="FootnoteTextChar">
    <w:name w:val="Footnote Text Char"/>
    <w:uiPriority w:val="99"/>
    <w:semiHidden/>
    <w:locked/>
    <w:rsid w:val="007D0E85"/>
    <w:rPr>
      <w:rFonts w:ascii="Times New Roman" w:hAnsi="Times New Roman" w:cs="Times New Roman"/>
      <w:sz w:val="20"/>
      <w:szCs w:val="20"/>
    </w:rPr>
  </w:style>
  <w:style w:type="character" w:customStyle="1" w:styleId="2f">
    <w:name w:val="Знак Знак2"/>
    <w:rsid w:val="007D0E85"/>
    <w:rPr>
      <w:rFonts w:ascii="Tahoma" w:hAnsi="Tahoma"/>
      <w:shd w:val="clear" w:color="auto" w:fill="000080"/>
    </w:rPr>
  </w:style>
  <w:style w:type="character" w:customStyle="1" w:styleId="1f1">
    <w:name w:val="Схема документа Знак1"/>
    <w:semiHidden/>
    <w:rsid w:val="007D0E85"/>
    <w:rPr>
      <w:rFonts w:ascii="Tahoma" w:hAnsi="Tahoma"/>
      <w:sz w:val="16"/>
      <w:lang w:eastAsia="ru-RU"/>
    </w:rPr>
  </w:style>
  <w:style w:type="character" w:customStyle="1" w:styleId="CommentSubjectChar">
    <w:name w:val="Comment Subject Char"/>
    <w:uiPriority w:val="99"/>
    <w:semiHidden/>
    <w:locked/>
    <w:rsid w:val="007D0E85"/>
    <w:rPr>
      <w:rFonts w:ascii="Times New Roman" w:eastAsia="Times New Roman" w:hAnsi="Times New Roman" w:cs="Times New Roman"/>
      <w:b/>
      <w:bCs/>
      <w:sz w:val="20"/>
      <w:szCs w:val="20"/>
    </w:rPr>
  </w:style>
  <w:style w:type="character" w:customStyle="1" w:styleId="1f2">
    <w:name w:val="Тема примечания Знак1"/>
    <w:rsid w:val="007D0E85"/>
    <w:rPr>
      <w:rFonts w:eastAsia="Times New Roman"/>
      <w:b/>
      <w:sz w:val="20"/>
      <w:lang w:eastAsia="ru-RU"/>
    </w:rPr>
  </w:style>
  <w:style w:type="paragraph" w:customStyle="1" w:styleId="214">
    <w:name w:val="Основной текст с отступом 21"/>
    <w:basedOn w:val="a0"/>
    <w:rsid w:val="007D0E85"/>
    <w:pPr>
      <w:widowControl w:val="0"/>
      <w:ind w:firstLine="567"/>
      <w:jc w:val="left"/>
    </w:pPr>
    <w:rPr>
      <w:rFonts w:eastAsia="Calibri"/>
      <w:sz w:val="24"/>
      <w:szCs w:val="20"/>
    </w:rPr>
  </w:style>
  <w:style w:type="paragraph" w:customStyle="1" w:styleId="afffe">
    <w:name w:val="Комментарий"/>
    <w:basedOn w:val="a0"/>
    <w:next w:val="a0"/>
    <w:uiPriority w:val="99"/>
    <w:rsid w:val="007D0E85"/>
    <w:pPr>
      <w:autoSpaceDE w:val="0"/>
      <w:autoSpaceDN w:val="0"/>
      <w:adjustRightInd w:val="0"/>
      <w:ind w:left="170"/>
      <w:jc w:val="both"/>
    </w:pPr>
    <w:rPr>
      <w:rFonts w:ascii="Arial" w:eastAsia="Calibri" w:hAnsi="Arial"/>
      <w:i/>
      <w:iCs/>
      <w:color w:val="800080"/>
      <w:sz w:val="24"/>
    </w:rPr>
  </w:style>
  <w:style w:type="paragraph" w:customStyle="1" w:styleId="affff">
    <w:name w:val="БЛОК"/>
    <w:basedOn w:val="a0"/>
    <w:rsid w:val="007D0E85"/>
    <w:pPr>
      <w:ind w:firstLine="284"/>
      <w:jc w:val="both"/>
    </w:pPr>
    <w:rPr>
      <w:rFonts w:ascii="Arial" w:eastAsia="Calibri" w:hAnsi="Arial"/>
      <w:sz w:val="18"/>
      <w:szCs w:val="20"/>
    </w:rPr>
  </w:style>
  <w:style w:type="paragraph" w:customStyle="1" w:styleId="affff0">
    <w:name w:val="Таблица"/>
    <w:basedOn w:val="a0"/>
    <w:rsid w:val="007D0E85"/>
    <w:pPr>
      <w:jc w:val="left"/>
    </w:pPr>
    <w:rPr>
      <w:rFonts w:eastAsia="Calibri"/>
      <w:sz w:val="18"/>
      <w:szCs w:val="20"/>
    </w:rPr>
  </w:style>
  <w:style w:type="paragraph" w:customStyle="1" w:styleId="affff1">
    <w:name w:val="Подчеркнутый"/>
    <w:basedOn w:val="affff0"/>
    <w:rsid w:val="007D0E85"/>
    <w:rPr>
      <w:u w:val="single"/>
    </w:rPr>
  </w:style>
  <w:style w:type="paragraph" w:customStyle="1" w:styleId="122">
    <w:name w:val="Обычный 12"/>
    <w:basedOn w:val="a0"/>
    <w:autoRedefine/>
    <w:rsid w:val="007D0E85"/>
    <w:pPr>
      <w:widowControl w:val="0"/>
      <w:autoSpaceDE w:val="0"/>
      <w:autoSpaceDN w:val="0"/>
      <w:adjustRightInd w:val="0"/>
      <w:jc w:val="both"/>
    </w:pPr>
    <w:rPr>
      <w:rFonts w:eastAsia="Calibri"/>
      <w:sz w:val="24"/>
    </w:rPr>
  </w:style>
  <w:style w:type="paragraph" w:customStyle="1" w:styleId="1215">
    <w:name w:val="Док12 инт1.5 Знак"/>
    <w:basedOn w:val="a0"/>
    <w:autoRedefine/>
    <w:rsid w:val="007D0E85"/>
    <w:pPr>
      <w:widowControl w:val="0"/>
      <w:autoSpaceDE w:val="0"/>
      <w:autoSpaceDN w:val="0"/>
      <w:adjustRightInd w:val="0"/>
      <w:spacing w:line="360" w:lineRule="auto"/>
      <w:ind w:firstLine="709"/>
      <w:jc w:val="both"/>
    </w:pPr>
    <w:rPr>
      <w:rFonts w:eastAsia="MS Mincho"/>
      <w:sz w:val="24"/>
      <w:szCs w:val="28"/>
    </w:rPr>
  </w:style>
  <w:style w:type="character" w:customStyle="1" w:styleId="12150">
    <w:name w:val="Док12 инт1.5 Знак Знак"/>
    <w:rsid w:val="007D0E85"/>
    <w:rPr>
      <w:rFonts w:eastAsia="MS Mincho"/>
      <w:sz w:val="28"/>
      <w:lang w:val="ru-RU" w:eastAsia="ru-RU"/>
    </w:rPr>
  </w:style>
  <w:style w:type="paragraph" w:customStyle="1" w:styleId="c">
    <w:name w:val="c"/>
    <w:basedOn w:val="a0"/>
    <w:rsid w:val="007D0E85"/>
    <w:rPr>
      <w:rFonts w:eastAsia="Calibri"/>
      <w:color w:val="000000"/>
      <w:sz w:val="24"/>
    </w:rPr>
  </w:style>
  <w:style w:type="paragraph" w:customStyle="1" w:styleId="2f0">
    <w:name w:val="Обычный2"/>
    <w:rsid w:val="007D0E85"/>
    <w:rPr>
      <w:rFonts w:eastAsia="Calibri"/>
    </w:rPr>
  </w:style>
  <w:style w:type="character" w:customStyle="1" w:styleId="SubtitleChar">
    <w:name w:val="Subtitle Char"/>
    <w:uiPriority w:val="99"/>
    <w:locked/>
    <w:rsid w:val="007D0E85"/>
    <w:rPr>
      <w:rFonts w:ascii="Cambria" w:hAnsi="Cambria" w:cs="Times New Roman"/>
      <w:sz w:val="24"/>
      <w:szCs w:val="24"/>
    </w:rPr>
  </w:style>
  <w:style w:type="character" w:customStyle="1" w:styleId="141">
    <w:name w:val="Стиль 14 пт"/>
    <w:rsid w:val="007D0E85"/>
    <w:rPr>
      <w:sz w:val="28"/>
    </w:rPr>
  </w:style>
  <w:style w:type="character" w:customStyle="1" w:styleId="151">
    <w:name w:val="Знак Знак151"/>
    <w:uiPriority w:val="99"/>
    <w:rsid w:val="007D0E85"/>
    <w:rPr>
      <w:rFonts w:eastAsia="Times New Roman"/>
      <w:sz w:val="24"/>
      <w:lang w:eastAsia="zh-CN"/>
    </w:rPr>
  </w:style>
  <w:style w:type="character" w:customStyle="1" w:styleId="271">
    <w:name w:val="Знак Знак271"/>
    <w:uiPriority w:val="99"/>
    <w:rsid w:val="007D0E85"/>
    <w:rPr>
      <w:rFonts w:eastAsia="Times New Roman"/>
      <w:b/>
      <w:kern w:val="28"/>
      <w:sz w:val="28"/>
      <w:lang w:eastAsia="zh-CN"/>
    </w:rPr>
  </w:style>
  <w:style w:type="character" w:customStyle="1" w:styleId="241">
    <w:name w:val="Знак Знак241"/>
    <w:uiPriority w:val="99"/>
    <w:rsid w:val="007D0E85"/>
    <w:rPr>
      <w:rFonts w:ascii="Calibri" w:hAnsi="Calibri"/>
      <w:b/>
      <w:sz w:val="28"/>
      <w:lang w:eastAsia="zh-CN"/>
    </w:rPr>
  </w:style>
  <w:style w:type="character" w:customStyle="1" w:styleId="1610">
    <w:name w:val="Знак Знак161"/>
    <w:rsid w:val="007D0E85"/>
    <w:rPr>
      <w:rFonts w:eastAsia="Times New Roman"/>
      <w:sz w:val="24"/>
      <w:lang w:eastAsia="zh-CN"/>
    </w:rPr>
  </w:style>
  <w:style w:type="character" w:customStyle="1" w:styleId="1210">
    <w:name w:val="Знак Знак121"/>
    <w:uiPriority w:val="99"/>
    <w:rsid w:val="007D0E85"/>
    <w:rPr>
      <w:rFonts w:eastAsia="Times New Roman"/>
      <w:sz w:val="24"/>
      <w:lang w:eastAsia="zh-CN"/>
    </w:rPr>
  </w:style>
  <w:style w:type="paragraph" w:customStyle="1" w:styleId="3a">
    <w:name w:val="Обычный3"/>
    <w:rsid w:val="007D0E85"/>
    <w:rPr>
      <w:rFonts w:eastAsia="Calibri"/>
      <w:sz w:val="28"/>
      <w:szCs w:val="24"/>
    </w:rPr>
  </w:style>
  <w:style w:type="paragraph" w:customStyle="1" w:styleId="310">
    <w:name w:val="Обычный31"/>
    <w:rsid w:val="007D0E85"/>
    <w:rPr>
      <w:rFonts w:eastAsia="Calibri"/>
      <w:sz w:val="28"/>
      <w:szCs w:val="24"/>
    </w:rPr>
  </w:style>
  <w:style w:type="paragraph" w:customStyle="1" w:styleId="111">
    <w:name w:val="Заголовок 11"/>
    <w:basedOn w:val="a0"/>
    <w:next w:val="a0"/>
    <w:rsid w:val="007D0E85"/>
    <w:pPr>
      <w:keepNext/>
      <w:jc w:val="left"/>
    </w:pPr>
    <w:rPr>
      <w:rFonts w:eastAsia="Calibri"/>
      <w:sz w:val="24"/>
      <w:szCs w:val="20"/>
    </w:rPr>
  </w:style>
  <w:style w:type="paragraph" w:customStyle="1" w:styleId="311">
    <w:name w:val="Заголовок 31"/>
    <w:basedOn w:val="a0"/>
    <w:next w:val="a0"/>
    <w:rsid w:val="007D0E85"/>
    <w:pPr>
      <w:keepNext/>
    </w:pPr>
    <w:rPr>
      <w:rFonts w:eastAsia="Calibri"/>
      <w:sz w:val="24"/>
      <w:szCs w:val="20"/>
    </w:rPr>
  </w:style>
  <w:style w:type="paragraph" w:customStyle="1" w:styleId="410">
    <w:name w:val="Заголовок 41"/>
    <w:basedOn w:val="3a"/>
    <w:next w:val="3a"/>
    <w:rsid w:val="007D0E85"/>
    <w:pPr>
      <w:keepNext/>
    </w:pPr>
    <w:rPr>
      <w:szCs w:val="20"/>
    </w:rPr>
  </w:style>
  <w:style w:type="paragraph" w:customStyle="1" w:styleId="1f3">
    <w:name w:val="Основной текст1"/>
    <w:basedOn w:val="3a"/>
    <w:rsid w:val="007D0E85"/>
    <w:pPr>
      <w:jc w:val="both"/>
    </w:pPr>
    <w:rPr>
      <w:szCs w:val="20"/>
    </w:rPr>
  </w:style>
  <w:style w:type="paragraph" w:customStyle="1" w:styleId="1f4">
    <w:name w:val="Название1"/>
    <w:basedOn w:val="3a"/>
    <w:rsid w:val="007D0E85"/>
    <w:pPr>
      <w:jc w:val="center"/>
    </w:pPr>
    <w:rPr>
      <w:szCs w:val="20"/>
    </w:rPr>
  </w:style>
  <w:style w:type="paragraph" w:customStyle="1" w:styleId="313">
    <w:name w:val="Основной текст 31"/>
    <w:basedOn w:val="3a"/>
    <w:rsid w:val="007D0E85"/>
    <w:rPr>
      <w:sz w:val="24"/>
      <w:szCs w:val="20"/>
    </w:rPr>
  </w:style>
  <w:style w:type="paragraph" w:customStyle="1" w:styleId="1f5">
    <w:name w:val="Верхний колонтитул1"/>
    <w:basedOn w:val="3a"/>
    <w:rsid w:val="007D0E85"/>
    <w:pPr>
      <w:tabs>
        <w:tab w:val="center" w:pos="4153"/>
        <w:tab w:val="right" w:pos="8306"/>
      </w:tabs>
    </w:pPr>
    <w:rPr>
      <w:sz w:val="20"/>
      <w:szCs w:val="20"/>
    </w:rPr>
  </w:style>
  <w:style w:type="paragraph" w:customStyle="1" w:styleId="220">
    <w:name w:val="Основной текст с отступом 22"/>
    <w:basedOn w:val="3a"/>
    <w:rsid w:val="007D0E85"/>
    <w:pPr>
      <w:ind w:left="546"/>
      <w:jc w:val="both"/>
    </w:pPr>
    <w:rPr>
      <w:szCs w:val="20"/>
    </w:rPr>
  </w:style>
  <w:style w:type="paragraph" w:customStyle="1" w:styleId="710">
    <w:name w:val="Заголовок 71"/>
    <w:basedOn w:val="3a"/>
    <w:next w:val="3a"/>
    <w:rsid w:val="007D0E85"/>
    <w:pPr>
      <w:keepNext/>
    </w:pPr>
    <w:rPr>
      <w:b/>
      <w:sz w:val="24"/>
      <w:szCs w:val="20"/>
    </w:rPr>
  </w:style>
  <w:style w:type="paragraph" w:customStyle="1" w:styleId="215">
    <w:name w:val="Заголовок 21"/>
    <w:basedOn w:val="3a"/>
    <w:next w:val="3a"/>
    <w:rsid w:val="007D0E85"/>
    <w:pPr>
      <w:keepNext/>
      <w:ind w:left="-113" w:right="-113"/>
      <w:jc w:val="center"/>
    </w:pPr>
    <w:rPr>
      <w:sz w:val="24"/>
      <w:szCs w:val="20"/>
    </w:rPr>
  </w:style>
  <w:style w:type="paragraph" w:customStyle="1" w:styleId="610">
    <w:name w:val="Заголовок 61"/>
    <w:basedOn w:val="3a"/>
    <w:next w:val="3a"/>
    <w:rsid w:val="007D0E85"/>
    <w:pPr>
      <w:keepNext/>
      <w:ind w:left="-113" w:right="-113"/>
      <w:jc w:val="center"/>
    </w:pPr>
    <w:rPr>
      <w:sz w:val="20"/>
      <w:szCs w:val="20"/>
      <w:lang w:val="en-US"/>
    </w:rPr>
  </w:style>
  <w:style w:type="paragraph" w:customStyle="1" w:styleId="511">
    <w:name w:val="Заголовок 51"/>
    <w:basedOn w:val="3a"/>
    <w:next w:val="3a"/>
    <w:rsid w:val="007D0E85"/>
    <w:pPr>
      <w:keepNext/>
      <w:jc w:val="center"/>
    </w:pPr>
    <w:rPr>
      <w:b/>
      <w:sz w:val="22"/>
      <w:szCs w:val="20"/>
    </w:rPr>
  </w:style>
  <w:style w:type="paragraph" w:customStyle="1" w:styleId="810">
    <w:name w:val="Заголовок 81"/>
    <w:basedOn w:val="3a"/>
    <w:next w:val="3a"/>
    <w:rsid w:val="007D0E85"/>
    <w:pPr>
      <w:keepNext/>
      <w:jc w:val="right"/>
    </w:pPr>
    <w:rPr>
      <w:i/>
      <w:sz w:val="24"/>
      <w:szCs w:val="20"/>
    </w:rPr>
  </w:style>
  <w:style w:type="paragraph" w:customStyle="1" w:styleId="1f6">
    <w:name w:val="Название объекта1"/>
    <w:basedOn w:val="3a"/>
    <w:next w:val="3a"/>
    <w:rsid w:val="007D0E85"/>
    <w:pPr>
      <w:jc w:val="right"/>
    </w:pPr>
    <w:rPr>
      <w:i/>
      <w:sz w:val="24"/>
      <w:szCs w:val="20"/>
    </w:rPr>
  </w:style>
  <w:style w:type="paragraph" w:customStyle="1" w:styleId="910">
    <w:name w:val="Заголовок 91"/>
    <w:basedOn w:val="3a"/>
    <w:next w:val="3a"/>
    <w:rsid w:val="007D0E85"/>
    <w:pPr>
      <w:keepNext/>
      <w:jc w:val="both"/>
    </w:pPr>
    <w:rPr>
      <w:b/>
      <w:sz w:val="24"/>
      <w:szCs w:val="20"/>
    </w:rPr>
  </w:style>
  <w:style w:type="paragraph" w:customStyle="1" w:styleId="TimesNewRoman14125">
    <w:name w:val="Стиль Times New Roman 14 пт По ширине Первая строка:  1.25 см С..."/>
    <w:basedOn w:val="a0"/>
    <w:rsid w:val="007D0E85"/>
    <w:pPr>
      <w:widowControl w:val="0"/>
      <w:suppressAutoHyphens/>
      <w:ind w:right="-40" w:firstLine="709"/>
      <w:jc w:val="both"/>
    </w:pPr>
    <w:rPr>
      <w:rFonts w:ascii="Arial" w:hAnsi="Arial"/>
      <w:kern w:val="1"/>
      <w:sz w:val="28"/>
      <w:szCs w:val="20"/>
    </w:rPr>
  </w:style>
  <w:style w:type="character" w:customStyle="1" w:styleId="FontStyle11">
    <w:name w:val="Font Style11"/>
    <w:uiPriority w:val="99"/>
    <w:rsid w:val="007D0E85"/>
    <w:rPr>
      <w:rFonts w:ascii="Times New Roman" w:hAnsi="Times New Roman"/>
      <w:sz w:val="24"/>
    </w:rPr>
  </w:style>
  <w:style w:type="paragraph" w:customStyle="1" w:styleId="affff2">
    <w:name w:val="Знак Знак Знак Знак Знак Знак Знак Знак Знак Знак Знак Знак Знак"/>
    <w:basedOn w:val="a0"/>
    <w:autoRedefine/>
    <w:rsid w:val="007D0E85"/>
    <w:pPr>
      <w:spacing w:after="160" w:line="240" w:lineRule="exact"/>
      <w:jc w:val="left"/>
    </w:pPr>
    <w:rPr>
      <w:rFonts w:eastAsia="SimSun"/>
      <w:b/>
      <w:sz w:val="28"/>
      <w:lang w:val="en-US" w:eastAsia="en-US"/>
    </w:rPr>
  </w:style>
  <w:style w:type="paragraph" w:customStyle="1" w:styleId="112">
    <w:name w:val="Заголовок 1.новая страница.Раздел 1"/>
    <w:basedOn w:val="a0"/>
    <w:next w:val="a0"/>
    <w:rsid w:val="007D0E85"/>
    <w:pPr>
      <w:keepNext/>
      <w:outlineLvl w:val="0"/>
    </w:pPr>
    <w:rPr>
      <w:rFonts w:eastAsia="Calibri"/>
      <w:b/>
      <w:sz w:val="28"/>
    </w:rPr>
  </w:style>
  <w:style w:type="paragraph" w:customStyle="1" w:styleId="FR1">
    <w:name w:val="FR1"/>
    <w:rsid w:val="007D0E85"/>
    <w:pPr>
      <w:widowControl w:val="0"/>
      <w:jc w:val="center"/>
    </w:pPr>
    <w:rPr>
      <w:rFonts w:ascii="Courier New" w:eastAsia="Calibri" w:hAnsi="Courier New"/>
      <w:b/>
      <w:sz w:val="18"/>
    </w:rPr>
  </w:style>
  <w:style w:type="paragraph" w:customStyle="1" w:styleId="affff3">
    <w:name w:val="Таблицы (моноширинный)"/>
    <w:basedOn w:val="a0"/>
    <w:next w:val="a0"/>
    <w:rsid w:val="007D0E85"/>
    <w:pPr>
      <w:widowControl w:val="0"/>
      <w:jc w:val="both"/>
    </w:pPr>
    <w:rPr>
      <w:rFonts w:ascii="Courier New" w:eastAsia="Calibri" w:hAnsi="Courier New"/>
    </w:rPr>
  </w:style>
  <w:style w:type="character" w:styleId="affff4">
    <w:name w:val="line number"/>
    <w:uiPriority w:val="99"/>
    <w:rsid w:val="007D0E85"/>
    <w:rPr>
      <w:rFonts w:cs="Times New Roman"/>
    </w:rPr>
  </w:style>
  <w:style w:type="paragraph" w:customStyle="1" w:styleId="73">
    <w:name w:val="заголовок 7"/>
    <w:basedOn w:val="a0"/>
    <w:next w:val="a0"/>
    <w:rsid w:val="007D0E85"/>
    <w:pPr>
      <w:autoSpaceDE w:val="0"/>
      <w:autoSpaceDN w:val="0"/>
      <w:spacing w:before="240" w:after="60"/>
      <w:jc w:val="left"/>
      <w:outlineLvl w:val="6"/>
    </w:pPr>
    <w:rPr>
      <w:rFonts w:eastAsia="Calibri"/>
      <w:sz w:val="24"/>
    </w:rPr>
  </w:style>
  <w:style w:type="paragraph" w:styleId="affff5">
    <w:name w:val="List"/>
    <w:basedOn w:val="a0"/>
    <w:rsid w:val="007D0E85"/>
    <w:pPr>
      <w:ind w:left="283" w:hanging="283"/>
      <w:jc w:val="left"/>
    </w:pPr>
    <w:rPr>
      <w:rFonts w:eastAsia="Calibri"/>
      <w:sz w:val="20"/>
      <w:szCs w:val="20"/>
    </w:rPr>
  </w:style>
  <w:style w:type="paragraph" w:styleId="affff6">
    <w:name w:val="List Continue"/>
    <w:basedOn w:val="a0"/>
    <w:rsid w:val="007D0E85"/>
    <w:pPr>
      <w:spacing w:after="120"/>
      <w:ind w:left="283"/>
      <w:jc w:val="left"/>
    </w:pPr>
    <w:rPr>
      <w:rFonts w:eastAsia="Calibri"/>
      <w:sz w:val="20"/>
      <w:szCs w:val="20"/>
    </w:rPr>
  </w:style>
  <w:style w:type="paragraph" w:styleId="2f1">
    <w:name w:val="List Continue 2"/>
    <w:basedOn w:val="a0"/>
    <w:rsid w:val="007D0E85"/>
    <w:pPr>
      <w:spacing w:after="120"/>
      <w:ind w:left="566"/>
      <w:jc w:val="left"/>
    </w:pPr>
    <w:rPr>
      <w:rFonts w:eastAsia="Calibri"/>
      <w:sz w:val="20"/>
      <w:szCs w:val="20"/>
    </w:rPr>
  </w:style>
  <w:style w:type="paragraph" w:customStyle="1" w:styleId="font5">
    <w:name w:val="font5"/>
    <w:basedOn w:val="a0"/>
    <w:rsid w:val="007D0E85"/>
    <w:pPr>
      <w:spacing w:before="100" w:beforeAutospacing="1" w:after="100" w:afterAutospacing="1"/>
      <w:jc w:val="left"/>
    </w:pPr>
    <w:rPr>
      <w:rFonts w:eastAsia="Calibri"/>
      <w:sz w:val="24"/>
    </w:rPr>
  </w:style>
  <w:style w:type="character" w:customStyle="1" w:styleId="FontStyle37">
    <w:name w:val="Font Style37"/>
    <w:uiPriority w:val="99"/>
    <w:rsid w:val="007D0E85"/>
    <w:rPr>
      <w:rFonts w:ascii="Times New Roman" w:hAnsi="Times New Roman"/>
      <w:color w:val="000000"/>
      <w:sz w:val="26"/>
    </w:rPr>
  </w:style>
  <w:style w:type="paragraph" w:customStyle="1" w:styleId="Style3">
    <w:name w:val="Style3"/>
    <w:basedOn w:val="a0"/>
    <w:uiPriority w:val="99"/>
    <w:rsid w:val="007D0E85"/>
    <w:pPr>
      <w:widowControl w:val="0"/>
      <w:autoSpaceDE w:val="0"/>
      <w:autoSpaceDN w:val="0"/>
      <w:adjustRightInd w:val="0"/>
      <w:spacing w:line="319" w:lineRule="exact"/>
    </w:pPr>
    <w:rPr>
      <w:rFonts w:eastAsia="Calibri"/>
      <w:sz w:val="24"/>
    </w:rPr>
  </w:style>
  <w:style w:type="paragraph" w:customStyle="1" w:styleId="affff7">
    <w:name w:val="Прижатый влево"/>
    <w:basedOn w:val="a0"/>
    <w:next w:val="a0"/>
    <w:uiPriority w:val="99"/>
    <w:rsid w:val="007D0E85"/>
    <w:pPr>
      <w:autoSpaceDE w:val="0"/>
      <w:autoSpaceDN w:val="0"/>
      <w:adjustRightInd w:val="0"/>
      <w:jc w:val="left"/>
    </w:pPr>
    <w:rPr>
      <w:rFonts w:ascii="Arial" w:hAnsi="Arial" w:cs="Arial"/>
      <w:sz w:val="24"/>
    </w:rPr>
  </w:style>
  <w:style w:type="character" w:customStyle="1" w:styleId="FontStyle15">
    <w:name w:val="Font Style15"/>
    <w:rsid w:val="007D0E85"/>
    <w:rPr>
      <w:rFonts w:ascii="Times New Roman" w:hAnsi="Times New Roman"/>
      <w:sz w:val="26"/>
    </w:rPr>
  </w:style>
  <w:style w:type="character" w:customStyle="1" w:styleId="FontStyle14">
    <w:name w:val="Font Style14"/>
    <w:uiPriority w:val="99"/>
    <w:rsid w:val="007D0E85"/>
    <w:rPr>
      <w:rFonts w:ascii="Times New Roman" w:hAnsi="Times New Roman"/>
      <w:sz w:val="26"/>
    </w:rPr>
  </w:style>
  <w:style w:type="paragraph" w:customStyle="1" w:styleId="Style8">
    <w:name w:val="Style8"/>
    <w:basedOn w:val="a0"/>
    <w:rsid w:val="007D0E85"/>
    <w:pPr>
      <w:widowControl w:val="0"/>
      <w:autoSpaceDE w:val="0"/>
      <w:autoSpaceDN w:val="0"/>
      <w:adjustRightInd w:val="0"/>
      <w:spacing w:line="322" w:lineRule="exact"/>
      <w:ind w:firstLine="739"/>
      <w:jc w:val="both"/>
    </w:pPr>
    <w:rPr>
      <w:rFonts w:eastAsia="Calibri"/>
      <w:sz w:val="24"/>
    </w:rPr>
  </w:style>
  <w:style w:type="character" w:customStyle="1" w:styleId="FontStyle148">
    <w:name w:val="Font Style148"/>
    <w:uiPriority w:val="99"/>
    <w:rsid w:val="007D0E85"/>
    <w:rPr>
      <w:rFonts w:ascii="Times New Roman" w:hAnsi="Times New Roman"/>
      <w:sz w:val="26"/>
    </w:rPr>
  </w:style>
  <w:style w:type="paragraph" w:customStyle="1" w:styleId="Style2">
    <w:name w:val="Style2"/>
    <w:basedOn w:val="a0"/>
    <w:uiPriority w:val="99"/>
    <w:rsid w:val="007D0E85"/>
    <w:pPr>
      <w:widowControl w:val="0"/>
      <w:autoSpaceDE w:val="0"/>
      <w:autoSpaceDN w:val="0"/>
      <w:adjustRightInd w:val="0"/>
    </w:pPr>
    <w:rPr>
      <w:rFonts w:eastAsia="Calibri"/>
      <w:sz w:val="24"/>
    </w:rPr>
  </w:style>
  <w:style w:type="character" w:customStyle="1" w:styleId="FontStyle134">
    <w:name w:val="Font Style134"/>
    <w:uiPriority w:val="99"/>
    <w:rsid w:val="007D0E85"/>
    <w:rPr>
      <w:rFonts w:ascii="Franklin Gothic Medium" w:hAnsi="Franklin Gothic Medium"/>
      <w:i/>
      <w:sz w:val="18"/>
    </w:rPr>
  </w:style>
  <w:style w:type="character" w:customStyle="1" w:styleId="FontStyle12">
    <w:name w:val="Font Style12"/>
    <w:uiPriority w:val="99"/>
    <w:rsid w:val="007D0E85"/>
    <w:rPr>
      <w:rFonts w:ascii="Times New Roman" w:hAnsi="Times New Roman"/>
      <w:sz w:val="38"/>
    </w:rPr>
  </w:style>
  <w:style w:type="table" w:customStyle="1" w:styleId="1f7">
    <w:name w:val="Сетка таблицы1"/>
    <w:rsid w:val="007D0E85"/>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Style15">
    <w:name w:val="Style15"/>
    <w:basedOn w:val="a0"/>
    <w:uiPriority w:val="99"/>
    <w:rsid w:val="007D0E85"/>
    <w:pPr>
      <w:widowControl w:val="0"/>
      <w:autoSpaceDE w:val="0"/>
      <w:autoSpaceDN w:val="0"/>
      <w:adjustRightInd w:val="0"/>
      <w:spacing w:line="370" w:lineRule="exact"/>
      <w:ind w:firstLine="2515"/>
      <w:jc w:val="left"/>
    </w:pPr>
    <w:rPr>
      <w:rFonts w:ascii="Arial" w:eastAsia="Calibri" w:hAnsi="Arial" w:cs="Arial"/>
      <w:sz w:val="24"/>
    </w:rPr>
  </w:style>
  <w:style w:type="character" w:customStyle="1" w:styleId="FontStyle344">
    <w:name w:val="Font Style344"/>
    <w:uiPriority w:val="99"/>
    <w:rsid w:val="007D0E85"/>
    <w:rPr>
      <w:rFonts w:ascii="Times New Roman" w:hAnsi="Times New Roman"/>
      <w:b/>
      <w:sz w:val="34"/>
    </w:rPr>
  </w:style>
  <w:style w:type="character" w:customStyle="1" w:styleId="FontStyle350">
    <w:name w:val="Font Style350"/>
    <w:uiPriority w:val="99"/>
    <w:rsid w:val="007D0E85"/>
    <w:rPr>
      <w:rFonts w:ascii="Times New Roman" w:hAnsi="Times New Roman"/>
      <w:b/>
      <w:sz w:val="30"/>
    </w:rPr>
  </w:style>
  <w:style w:type="character" w:customStyle="1" w:styleId="FontStyle352">
    <w:name w:val="Font Style352"/>
    <w:uiPriority w:val="99"/>
    <w:rsid w:val="007D0E85"/>
    <w:rPr>
      <w:rFonts w:ascii="Times New Roman" w:hAnsi="Times New Roman"/>
      <w:b/>
      <w:sz w:val="26"/>
    </w:rPr>
  </w:style>
  <w:style w:type="paragraph" w:customStyle="1" w:styleId="Style25">
    <w:name w:val="Style25"/>
    <w:basedOn w:val="a0"/>
    <w:uiPriority w:val="99"/>
    <w:rsid w:val="007D0E85"/>
    <w:pPr>
      <w:widowControl w:val="0"/>
      <w:autoSpaceDE w:val="0"/>
      <w:autoSpaceDN w:val="0"/>
      <w:adjustRightInd w:val="0"/>
      <w:spacing w:line="302" w:lineRule="exact"/>
    </w:pPr>
    <w:rPr>
      <w:rFonts w:ascii="Arial" w:eastAsia="Calibri" w:hAnsi="Arial" w:cs="Arial"/>
      <w:sz w:val="24"/>
    </w:rPr>
  </w:style>
  <w:style w:type="character" w:customStyle="1" w:styleId="FontStyle353">
    <w:name w:val="Font Style353"/>
    <w:uiPriority w:val="99"/>
    <w:rsid w:val="007D0E85"/>
    <w:rPr>
      <w:rFonts w:ascii="Times New Roman" w:hAnsi="Times New Roman"/>
      <w:sz w:val="26"/>
    </w:rPr>
  </w:style>
  <w:style w:type="paragraph" w:customStyle="1" w:styleId="Style20">
    <w:name w:val="Style20"/>
    <w:basedOn w:val="a0"/>
    <w:uiPriority w:val="99"/>
    <w:rsid w:val="007D0E85"/>
    <w:pPr>
      <w:widowControl w:val="0"/>
      <w:autoSpaceDE w:val="0"/>
      <w:autoSpaceDN w:val="0"/>
      <w:adjustRightInd w:val="0"/>
    </w:pPr>
    <w:rPr>
      <w:rFonts w:ascii="Arial" w:eastAsia="Calibri" w:hAnsi="Arial" w:cs="Arial"/>
      <w:sz w:val="24"/>
    </w:rPr>
  </w:style>
  <w:style w:type="paragraph" w:customStyle="1" w:styleId="Style32">
    <w:name w:val="Style32"/>
    <w:basedOn w:val="a0"/>
    <w:uiPriority w:val="99"/>
    <w:rsid w:val="007D0E85"/>
    <w:pPr>
      <w:widowControl w:val="0"/>
      <w:autoSpaceDE w:val="0"/>
      <w:autoSpaceDN w:val="0"/>
      <w:adjustRightInd w:val="0"/>
      <w:spacing w:line="316" w:lineRule="exact"/>
      <w:ind w:firstLine="706"/>
      <w:jc w:val="both"/>
    </w:pPr>
    <w:rPr>
      <w:rFonts w:ascii="Arial" w:eastAsia="Calibri" w:hAnsi="Arial" w:cs="Arial"/>
      <w:sz w:val="24"/>
    </w:rPr>
  </w:style>
  <w:style w:type="paragraph" w:customStyle="1" w:styleId="Style39">
    <w:name w:val="Style39"/>
    <w:basedOn w:val="a0"/>
    <w:uiPriority w:val="99"/>
    <w:rsid w:val="007D0E85"/>
    <w:pPr>
      <w:widowControl w:val="0"/>
      <w:autoSpaceDE w:val="0"/>
      <w:autoSpaceDN w:val="0"/>
      <w:adjustRightInd w:val="0"/>
      <w:spacing w:line="293" w:lineRule="exact"/>
      <w:jc w:val="left"/>
    </w:pPr>
    <w:rPr>
      <w:rFonts w:ascii="Arial" w:eastAsia="Calibri" w:hAnsi="Arial" w:cs="Arial"/>
      <w:sz w:val="24"/>
    </w:rPr>
  </w:style>
  <w:style w:type="character" w:customStyle="1" w:styleId="FontStyle354">
    <w:name w:val="Font Style354"/>
    <w:uiPriority w:val="99"/>
    <w:rsid w:val="007D0E85"/>
    <w:rPr>
      <w:rFonts w:ascii="Times New Roman" w:hAnsi="Times New Roman"/>
      <w:sz w:val="20"/>
    </w:rPr>
  </w:style>
  <w:style w:type="paragraph" w:customStyle="1" w:styleId="Style197">
    <w:name w:val="Style197"/>
    <w:basedOn w:val="a0"/>
    <w:uiPriority w:val="99"/>
    <w:rsid w:val="007D0E85"/>
    <w:pPr>
      <w:widowControl w:val="0"/>
      <w:autoSpaceDE w:val="0"/>
      <w:autoSpaceDN w:val="0"/>
      <w:adjustRightInd w:val="0"/>
      <w:spacing w:line="326" w:lineRule="exact"/>
      <w:ind w:firstLine="566"/>
      <w:jc w:val="both"/>
    </w:pPr>
    <w:rPr>
      <w:rFonts w:ascii="Arial" w:eastAsia="Calibri" w:hAnsi="Arial" w:cs="Arial"/>
      <w:sz w:val="24"/>
    </w:rPr>
  </w:style>
  <w:style w:type="paragraph" w:customStyle="1" w:styleId="Style165">
    <w:name w:val="Style165"/>
    <w:basedOn w:val="a0"/>
    <w:uiPriority w:val="99"/>
    <w:rsid w:val="007D0E85"/>
    <w:pPr>
      <w:widowControl w:val="0"/>
      <w:autoSpaceDE w:val="0"/>
      <w:autoSpaceDN w:val="0"/>
      <w:adjustRightInd w:val="0"/>
      <w:spacing w:line="274" w:lineRule="exact"/>
    </w:pPr>
    <w:rPr>
      <w:rFonts w:ascii="Arial" w:eastAsia="Calibri" w:hAnsi="Arial" w:cs="Arial"/>
      <w:sz w:val="24"/>
    </w:rPr>
  </w:style>
  <w:style w:type="character" w:customStyle="1" w:styleId="FontStyle380">
    <w:name w:val="Font Style380"/>
    <w:uiPriority w:val="99"/>
    <w:rsid w:val="007D0E85"/>
    <w:rPr>
      <w:rFonts w:ascii="Times New Roman" w:hAnsi="Times New Roman"/>
      <w:sz w:val="20"/>
    </w:rPr>
  </w:style>
  <w:style w:type="character" w:customStyle="1" w:styleId="FontStyle27">
    <w:name w:val="Font Style27"/>
    <w:uiPriority w:val="99"/>
    <w:rsid w:val="007D0E85"/>
    <w:rPr>
      <w:rFonts w:ascii="Times New Roman" w:hAnsi="Times New Roman"/>
      <w:spacing w:val="-10"/>
      <w:sz w:val="30"/>
    </w:rPr>
  </w:style>
  <w:style w:type="character" w:customStyle="1" w:styleId="FontStyle26">
    <w:name w:val="Font Style26"/>
    <w:uiPriority w:val="99"/>
    <w:rsid w:val="007D0E85"/>
    <w:rPr>
      <w:rFonts w:ascii="Times New Roman" w:hAnsi="Times New Roman"/>
      <w:b/>
      <w:spacing w:val="-10"/>
      <w:sz w:val="32"/>
    </w:rPr>
  </w:style>
  <w:style w:type="numbering" w:customStyle="1" w:styleId="3">
    <w:name w:val="Стиль3"/>
    <w:uiPriority w:val="99"/>
    <w:rsid w:val="007D0E85"/>
    <w:pPr>
      <w:numPr>
        <w:numId w:val="2"/>
      </w:numPr>
    </w:pPr>
  </w:style>
  <w:style w:type="numbering" w:customStyle="1" w:styleId="2">
    <w:name w:val="Стиль2"/>
    <w:rsid w:val="007D0E85"/>
    <w:pPr>
      <w:numPr>
        <w:numId w:val="1"/>
      </w:numPr>
    </w:pPr>
  </w:style>
  <w:style w:type="paragraph" w:customStyle="1" w:styleId="1211">
    <w:name w:val="курсив 12 Стиль1"/>
    <w:basedOn w:val="a0"/>
    <w:autoRedefine/>
    <w:qFormat/>
    <w:rsid w:val="00345D6C"/>
    <w:pPr>
      <w:suppressAutoHyphens/>
      <w:jc w:val="right"/>
    </w:pPr>
    <w:rPr>
      <w:i/>
      <w:iCs/>
      <w:sz w:val="28"/>
      <w:szCs w:val="28"/>
    </w:rPr>
  </w:style>
  <w:style w:type="character" w:customStyle="1" w:styleId="1f8">
    <w:name w:val="Знак1"/>
    <w:rsid w:val="00336BB1"/>
    <w:rPr>
      <w:b/>
      <w:bCs/>
      <w:sz w:val="24"/>
      <w:szCs w:val="24"/>
    </w:rPr>
  </w:style>
  <w:style w:type="paragraph" w:customStyle="1" w:styleId="pj">
    <w:name w:val="pj"/>
    <w:basedOn w:val="a0"/>
    <w:rsid w:val="008D2403"/>
    <w:pPr>
      <w:spacing w:before="100" w:beforeAutospacing="1" w:after="100" w:afterAutospacing="1"/>
      <w:jc w:val="both"/>
    </w:pPr>
    <w:rPr>
      <w:sz w:val="24"/>
    </w:rPr>
  </w:style>
  <w:style w:type="character" w:customStyle="1" w:styleId="152">
    <w:name w:val="Знак Знак152"/>
    <w:rsid w:val="00172779"/>
    <w:rPr>
      <w:rFonts w:eastAsia="Times New Roman"/>
      <w:sz w:val="24"/>
      <w:szCs w:val="24"/>
      <w:lang w:eastAsia="zh-CN"/>
    </w:rPr>
  </w:style>
  <w:style w:type="character" w:customStyle="1" w:styleId="272">
    <w:name w:val="Знак Знак272"/>
    <w:rsid w:val="00172779"/>
    <w:rPr>
      <w:rFonts w:eastAsia="Times New Roman"/>
      <w:b/>
      <w:bCs/>
      <w:kern w:val="28"/>
      <w:sz w:val="28"/>
      <w:szCs w:val="28"/>
      <w:lang w:eastAsia="zh-CN"/>
    </w:rPr>
  </w:style>
  <w:style w:type="character" w:customStyle="1" w:styleId="242">
    <w:name w:val="Знак Знак242"/>
    <w:rsid w:val="00172779"/>
    <w:rPr>
      <w:rFonts w:ascii="Calibri" w:eastAsia="Times New Roman" w:hAnsi="Calibri" w:cs="Times New Roman"/>
      <w:b/>
      <w:bCs/>
      <w:sz w:val="28"/>
      <w:szCs w:val="28"/>
      <w:lang w:eastAsia="zh-CN"/>
    </w:rPr>
  </w:style>
  <w:style w:type="character" w:customStyle="1" w:styleId="162">
    <w:name w:val="Знак Знак162"/>
    <w:rsid w:val="00172779"/>
    <w:rPr>
      <w:rFonts w:eastAsia="Times New Roman"/>
      <w:sz w:val="24"/>
      <w:szCs w:val="24"/>
      <w:lang w:eastAsia="zh-CN"/>
    </w:rPr>
  </w:style>
  <w:style w:type="character" w:customStyle="1" w:styleId="1220">
    <w:name w:val="Знак Знак122"/>
    <w:rsid w:val="00172779"/>
    <w:rPr>
      <w:rFonts w:eastAsia="Times New Roman"/>
      <w:sz w:val="24"/>
      <w:szCs w:val="24"/>
      <w:lang w:eastAsia="zh-CN"/>
    </w:rPr>
  </w:style>
  <w:style w:type="character" w:customStyle="1" w:styleId="250">
    <w:name w:val="Знак Знак25"/>
    <w:locked/>
    <w:rsid w:val="00172779"/>
    <w:rPr>
      <w:b/>
      <w:bCs/>
      <w:sz w:val="24"/>
      <w:szCs w:val="24"/>
      <w:lang w:val="ru-RU" w:eastAsia="zh-CN" w:bidi="ar-SA"/>
    </w:rPr>
  </w:style>
  <w:style w:type="paragraph" w:customStyle="1" w:styleId="43">
    <w:name w:val="Обычный4"/>
    <w:rsid w:val="00172779"/>
    <w:rPr>
      <w:snapToGrid w:val="0"/>
    </w:rPr>
  </w:style>
  <w:style w:type="paragraph" w:customStyle="1" w:styleId="1f9">
    <w:name w:val="Знак Знак Знак Знак Знак Знак Знак Знак Знак Знак Знак Знак Знак1"/>
    <w:basedOn w:val="a0"/>
    <w:autoRedefine/>
    <w:rsid w:val="00172779"/>
    <w:pPr>
      <w:spacing w:after="160" w:line="240" w:lineRule="exact"/>
      <w:jc w:val="left"/>
    </w:pPr>
    <w:rPr>
      <w:rFonts w:eastAsia="SimSun"/>
      <w:b/>
      <w:sz w:val="28"/>
      <w:lang w:val="en-US" w:eastAsia="en-US"/>
    </w:rPr>
  </w:style>
  <w:style w:type="numbering" w:customStyle="1" w:styleId="1fa">
    <w:name w:val="Нет списка1"/>
    <w:next w:val="a3"/>
    <w:uiPriority w:val="99"/>
    <w:semiHidden/>
    <w:unhideWhenUsed/>
    <w:rsid w:val="00172779"/>
  </w:style>
  <w:style w:type="numbering" w:customStyle="1" w:styleId="113">
    <w:name w:val="Нет списка11"/>
    <w:next w:val="a3"/>
    <w:semiHidden/>
    <w:unhideWhenUsed/>
    <w:rsid w:val="00172779"/>
  </w:style>
  <w:style w:type="paragraph" w:customStyle="1" w:styleId="stylet1">
    <w:name w:val="stylet1"/>
    <w:basedOn w:val="a0"/>
    <w:rsid w:val="00F1131E"/>
    <w:pPr>
      <w:spacing w:before="100" w:beforeAutospacing="1" w:after="100" w:afterAutospacing="1"/>
      <w:jc w:val="left"/>
    </w:pPr>
    <w:rPr>
      <w:sz w:val="24"/>
    </w:rPr>
  </w:style>
  <w:style w:type="paragraph" w:customStyle="1" w:styleId="stylet3">
    <w:name w:val="stylet3"/>
    <w:basedOn w:val="a0"/>
    <w:rsid w:val="005247C3"/>
    <w:pPr>
      <w:spacing w:before="100" w:beforeAutospacing="1" w:after="100" w:afterAutospacing="1"/>
      <w:jc w:val="left"/>
    </w:pPr>
    <w:rPr>
      <w:sz w:val="24"/>
    </w:rPr>
  </w:style>
  <w:style w:type="character" w:customStyle="1" w:styleId="affff8">
    <w:name w:val="Продолжение ссылки"/>
    <w:uiPriority w:val="99"/>
    <w:rsid w:val="005D11DD"/>
    <w:rPr>
      <w:b/>
      <w:color w:val="008000"/>
      <w:sz w:val="20"/>
      <w:szCs w:val="20"/>
      <w:u w:val="single"/>
    </w:rPr>
  </w:style>
  <w:style w:type="character" w:customStyle="1" w:styleId="affff9">
    <w:name w:val="Сравнение редакций. Добавленный фрагмент"/>
    <w:uiPriority w:val="99"/>
    <w:rsid w:val="002D6517"/>
    <w:rPr>
      <w:color w:val="000000"/>
      <w:shd w:val="clear" w:color="auto" w:fill="C1D7FF"/>
    </w:rPr>
  </w:style>
  <w:style w:type="paragraph" w:customStyle="1" w:styleId="affffa">
    <w:name w:val="! Основной стиль"/>
    <w:basedOn w:val="a0"/>
    <w:rsid w:val="00C31E81"/>
    <w:pPr>
      <w:ind w:firstLine="709"/>
      <w:jc w:val="both"/>
    </w:pPr>
    <w:rPr>
      <w:sz w:val="28"/>
      <w:szCs w:val="20"/>
    </w:rPr>
  </w:style>
  <w:style w:type="character" w:customStyle="1" w:styleId="BodyTextIndentChar">
    <w:name w:val="Body Text Indent Char"/>
    <w:locked/>
    <w:rsid w:val="00B977C9"/>
    <w:rPr>
      <w:rFonts w:ascii="Times New Roman" w:hAnsi="Times New Roman" w:cs="Times New Roman"/>
      <w:sz w:val="18"/>
      <w:szCs w:val="18"/>
    </w:rPr>
  </w:style>
  <w:style w:type="character" w:customStyle="1" w:styleId="BodyTextChar">
    <w:name w:val="Body Text Char"/>
    <w:locked/>
    <w:rsid w:val="00B977C9"/>
    <w:rPr>
      <w:rFonts w:ascii="Times New Roman" w:hAnsi="Times New Roman" w:cs="Times New Roman"/>
      <w:sz w:val="18"/>
      <w:szCs w:val="18"/>
    </w:rPr>
  </w:style>
  <w:style w:type="character" w:customStyle="1" w:styleId="190">
    <w:name w:val="Знак19"/>
    <w:rsid w:val="00B977C9"/>
    <w:rPr>
      <w:rFonts w:ascii="Arial" w:hAnsi="Arial" w:cs="Arial"/>
      <w:b/>
      <w:bCs/>
      <w:kern w:val="32"/>
      <w:sz w:val="32"/>
      <w:szCs w:val="32"/>
    </w:rPr>
  </w:style>
  <w:style w:type="character" w:customStyle="1" w:styleId="180">
    <w:name w:val="Знак18"/>
    <w:rsid w:val="00B977C9"/>
    <w:rPr>
      <w:sz w:val="28"/>
      <w:szCs w:val="24"/>
    </w:rPr>
  </w:style>
  <w:style w:type="character" w:customStyle="1" w:styleId="170">
    <w:name w:val="Знак17"/>
    <w:rsid w:val="00B977C9"/>
    <w:rPr>
      <w:rFonts w:ascii="Arial" w:hAnsi="Arial" w:cs="Arial"/>
      <w:b/>
      <w:bCs/>
      <w:color w:val="339966"/>
      <w:sz w:val="22"/>
      <w:szCs w:val="26"/>
    </w:rPr>
  </w:style>
  <w:style w:type="character" w:customStyle="1" w:styleId="164">
    <w:name w:val="Знак16"/>
    <w:rsid w:val="00B977C9"/>
    <w:rPr>
      <w:i/>
      <w:iCs/>
      <w:sz w:val="24"/>
      <w:szCs w:val="18"/>
    </w:rPr>
  </w:style>
  <w:style w:type="character" w:customStyle="1" w:styleId="153">
    <w:name w:val="Знак15"/>
    <w:rsid w:val="00B977C9"/>
    <w:rPr>
      <w:i/>
      <w:iCs/>
      <w:sz w:val="24"/>
      <w:szCs w:val="18"/>
    </w:rPr>
  </w:style>
  <w:style w:type="character" w:customStyle="1" w:styleId="142">
    <w:name w:val="Знак14"/>
    <w:rsid w:val="00B977C9"/>
    <w:rPr>
      <w:b/>
      <w:bCs/>
      <w:sz w:val="22"/>
      <w:szCs w:val="22"/>
    </w:rPr>
  </w:style>
  <w:style w:type="character" w:customStyle="1" w:styleId="131">
    <w:name w:val="Знак13"/>
    <w:rsid w:val="00B977C9"/>
    <w:rPr>
      <w:sz w:val="24"/>
      <w:szCs w:val="24"/>
    </w:rPr>
  </w:style>
  <w:style w:type="character" w:customStyle="1" w:styleId="114">
    <w:name w:val="Знак11"/>
    <w:rsid w:val="00B977C9"/>
    <w:rPr>
      <w:b/>
      <w:i/>
      <w:sz w:val="28"/>
      <w:szCs w:val="24"/>
    </w:rPr>
  </w:style>
  <w:style w:type="character" w:customStyle="1" w:styleId="101">
    <w:name w:val="Знак10"/>
    <w:rsid w:val="00B977C9"/>
    <w:rPr>
      <w:sz w:val="24"/>
      <w:szCs w:val="18"/>
    </w:rPr>
  </w:style>
  <w:style w:type="character" w:customStyle="1" w:styleId="92">
    <w:name w:val="Знак9"/>
    <w:rsid w:val="00B977C9"/>
    <w:rPr>
      <w:rFonts w:ascii="Arial" w:hAnsi="Arial"/>
      <w:sz w:val="22"/>
      <w:szCs w:val="24"/>
    </w:rPr>
  </w:style>
  <w:style w:type="character" w:customStyle="1" w:styleId="83">
    <w:name w:val="Знак8"/>
    <w:rsid w:val="00B977C9"/>
    <w:rPr>
      <w:sz w:val="24"/>
      <w:szCs w:val="18"/>
    </w:rPr>
  </w:style>
  <w:style w:type="character" w:customStyle="1" w:styleId="74">
    <w:name w:val="Знак7"/>
    <w:rsid w:val="00B977C9"/>
    <w:rPr>
      <w:sz w:val="28"/>
      <w:szCs w:val="18"/>
    </w:rPr>
  </w:style>
  <w:style w:type="character" w:customStyle="1" w:styleId="63">
    <w:name w:val="Знак6"/>
    <w:rsid w:val="00B977C9"/>
    <w:rPr>
      <w:sz w:val="24"/>
      <w:szCs w:val="24"/>
    </w:rPr>
  </w:style>
  <w:style w:type="character" w:customStyle="1" w:styleId="53">
    <w:name w:val="Знак5"/>
    <w:rsid w:val="00B977C9"/>
    <w:rPr>
      <w:b/>
      <w:bCs/>
      <w:sz w:val="28"/>
      <w:szCs w:val="24"/>
    </w:rPr>
  </w:style>
  <w:style w:type="character" w:customStyle="1" w:styleId="44">
    <w:name w:val="Знак4"/>
    <w:rsid w:val="00B977C9"/>
    <w:rPr>
      <w:sz w:val="28"/>
      <w:szCs w:val="24"/>
    </w:rPr>
  </w:style>
  <w:style w:type="character" w:customStyle="1" w:styleId="3b">
    <w:name w:val="Знак3"/>
    <w:rsid w:val="00B977C9"/>
    <w:rPr>
      <w:sz w:val="16"/>
      <w:szCs w:val="16"/>
    </w:rPr>
  </w:style>
  <w:style w:type="character" w:customStyle="1" w:styleId="1fb">
    <w:name w:val="Основной текст 1 Знак"/>
    <w:aliases w:val="Основной текст без отступа Знак Знак"/>
    <w:rsid w:val="00B977C9"/>
    <w:rPr>
      <w:sz w:val="24"/>
      <w:szCs w:val="18"/>
    </w:rPr>
  </w:style>
  <w:style w:type="paragraph" w:styleId="affffb">
    <w:name w:val="TOC Heading"/>
    <w:basedOn w:val="1"/>
    <w:next w:val="a0"/>
    <w:uiPriority w:val="39"/>
    <w:unhideWhenUsed/>
    <w:qFormat/>
    <w:rsid w:val="00B977C9"/>
    <w:pPr>
      <w:keepLines/>
      <w:spacing w:before="480" w:line="276" w:lineRule="auto"/>
      <w:ind w:right="-98"/>
      <w:outlineLvl w:val="9"/>
    </w:pPr>
    <w:rPr>
      <w:rFonts w:ascii="Cambria" w:hAnsi="Cambria" w:cs="Times New Roman"/>
      <w:b w:val="0"/>
      <w:color w:val="365F91"/>
      <w:lang w:eastAsia="en-US"/>
    </w:rPr>
  </w:style>
  <w:style w:type="character" w:styleId="affffc">
    <w:name w:val="Book Title"/>
    <w:uiPriority w:val="33"/>
    <w:qFormat/>
    <w:rsid w:val="00B977C9"/>
    <w:rPr>
      <w:b/>
      <w:bCs/>
      <w:smallCaps/>
      <w:spacing w:val="5"/>
    </w:rPr>
  </w:style>
  <w:style w:type="numbering" w:customStyle="1" w:styleId="1110">
    <w:name w:val="Нет списка111"/>
    <w:next w:val="a3"/>
    <w:semiHidden/>
    <w:unhideWhenUsed/>
    <w:rsid w:val="00B977C9"/>
  </w:style>
  <w:style w:type="numbering" w:customStyle="1" w:styleId="216">
    <w:name w:val="Стиль21"/>
    <w:rsid w:val="00B977C9"/>
  </w:style>
  <w:style w:type="numbering" w:customStyle="1" w:styleId="315">
    <w:name w:val="Стиль31"/>
    <w:uiPriority w:val="99"/>
    <w:rsid w:val="00B977C9"/>
  </w:style>
  <w:style w:type="numbering" w:customStyle="1" w:styleId="1111">
    <w:name w:val="Нет списка1111"/>
    <w:next w:val="a3"/>
    <w:semiHidden/>
    <w:unhideWhenUsed/>
    <w:rsid w:val="00B977C9"/>
  </w:style>
  <w:style w:type="character" w:customStyle="1" w:styleId="FooterChar">
    <w:name w:val="Footer Char"/>
    <w:locked/>
    <w:rsid w:val="00B977C9"/>
    <w:rPr>
      <w:rFonts w:ascii="Times New Roman" w:hAnsi="Times New Roman"/>
      <w:sz w:val="20"/>
      <w:lang w:eastAsia="ru-RU"/>
    </w:rPr>
  </w:style>
  <w:style w:type="character" w:customStyle="1" w:styleId="PlainTextChar">
    <w:name w:val="Plain Text Char"/>
    <w:locked/>
    <w:rsid w:val="00B977C9"/>
    <w:rPr>
      <w:rFonts w:ascii="Courier New" w:hAnsi="Courier New"/>
      <w:sz w:val="20"/>
      <w:lang w:eastAsia="ru-RU"/>
    </w:rPr>
  </w:style>
  <w:style w:type="paragraph" w:customStyle="1" w:styleId="affffd">
    <w:name w:val="Стиль"/>
    <w:rsid w:val="00B977C9"/>
    <w:pPr>
      <w:widowControl w:val="0"/>
      <w:autoSpaceDE w:val="0"/>
      <w:autoSpaceDN w:val="0"/>
      <w:adjustRightInd w:val="0"/>
    </w:pPr>
    <w:rPr>
      <w:rFonts w:eastAsia="Calibri"/>
      <w:sz w:val="24"/>
      <w:szCs w:val="24"/>
    </w:rPr>
  </w:style>
  <w:style w:type="character" w:customStyle="1" w:styleId="202">
    <w:name w:val="Знак20"/>
    <w:rsid w:val="00B977C9"/>
    <w:rPr>
      <w:rFonts w:ascii="Tahoma" w:hAnsi="Tahoma" w:cs="Tahoma"/>
      <w:sz w:val="16"/>
      <w:szCs w:val="16"/>
    </w:rPr>
  </w:style>
  <w:style w:type="paragraph" w:customStyle="1" w:styleId="CharChar1">
    <w:name w:val="Char Char1"/>
    <w:basedOn w:val="a0"/>
    <w:rsid w:val="00B977C9"/>
    <w:pPr>
      <w:spacing w:before="100" w:beforeAutospacing="1" w:after="100" w:afterAutospacing="1"/>
      <w:jc w:val="both"/>
    </w:pPr>
    <w:rPr>
      <w:rFonts w:ascii="Tahoma" w:hAnsi="Tahoma"/>
      <w:sz w:val="20"/>
      <w:szCs w:val="20"/>
      <w:lang w:val="en-US" w:eastAsia="en-US"/>
    </w:rPr>
  </w:style>
  <w:style w:type="paragraph" w:customStyle="1" w:styleId="affffe">
    <w:name w:val="Знак Знак Знак Знак"/>
    <w:basedOn w:val="a0"/>
    <w:rsid w:val="00B977C9"/>
    <w:pPr>
      <w:spacing w:before="100" w:beforeAutospacing="1" w:after="100" w:afterAutospacing="1"/>
      <w:jc w:val="left"/>
    </w:pPr>
    <w:rPr>
      <w:rFonts w:ascii="Tahoma" w:hAnsi="Tahoma"/>
      <w:sz w:val="20"/>
      <w:szCs w:val="20"/>
      <w:lang w:val="en-US" w:eastAsia="en-US"/>
    </w:rPr>
  </w:style>
  <w:style w:type="paragraph" w:customStyle="1" w:styleId="221">
    <w:name w:val="Основной текст 22"/>
    <w:basedOn w:val="a0"/>
    <w:rsid w:val="00B977C9"/>
    <w:pPr>
      <w:widowControl w:val="0"/>
      <w:spacing w:line="260" w:lineRule="auto"/>
      <w:ind w:firstLine="680"/>
      <w:jc w:val="both"/>
    </w:pPr>
    <w:rPr>
      <w:sz w:val="28"/>
      <w:szCs w:val="20"/>
    </w:rPr>
  </w:style>
  <w:style w:type="paragraph" w:customStyle="1" w:styleId="14pt">
    <w:name w:val="Обычный + 14 pt"/>
    <w:aliases w:val="по ширине,курсив,Слева:  0,63 см,Перед:  6 пт"/>
    <w:basedOn w:val="a0"/>
    <w:rsid w:val="00B977C9"/>
    <w:pPr>
      <w:jc w:val="both"/>
    </w:pPr>
    <w:rPr>
      <w:sz w:val="28"/>
      <w:szCs w:val="28"/>
    </w:rPr>
  </w:style>
  <w:style w:type="paragraph" w:customStyle="1" w:styleId="230">
    <w:name w:val="Основной текст 23"/>
    <w:basedOn w:val="a0"/>
    <w:rsid w:val="00B977C9"/>
    <w:pPr>
      <w:overflowPunct w:val="0"/>
      <w:autoSpaceDE w:val="0"/>
      <w:autoSpaceDN w:val="0"/>
      <w:adjustRightInd w:val="0"/>
      <w:ind w:left="360"/>
      <w:jc w:val="both"/>
      <w:textAlignment w:val="baseline"/>
    </w:pPr>
    <w:rPr>
      <w:sz w:val="24"/>
      <w:szCs w:val="20"/>
    </w:rPr>
  </w:style>
  <w:style w:type="character" w:customStyle="1" w:styleId="j93">
    <w:name w:val="j93"/>
    <w:rsid w:val="00B977C9"/>
    <w:rPr>
      <w:vanish/>
      <w:webHidden w:val="0"/>
      <w:specVanish w:val="0"/>
    </w:rPr>
  </w:style>
  <w:style w:type="numbering" w:customStyle="1" w:styleId="213">
    <w:name w:val="Стиль213"/>
    <w:rsid w:val="00B977C9"/>
    <w:pPr>
      <w:numPr>
        <w:numId w:val="5"/>
      </w:numPr>
    </w:pPr>
  </w:style>
  <w:style w:type="table" w:customStyle="1" w:styleId="2f2">
    <w:name w:val="Сетка таблицы2"/>
    <w:basedOn w:val="a2"/>
    <w:next w:val="af2"/>
    <w:uiPriority w:val="39"/>
    <w:rsid w:val="00B977C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3">
    <w:name w:val="Нет списка2"/>
    <w:next w:val="a3"/>
    <w:uiPriority w:val="99"/>
    <w:semiHidden/>
    <w:unhideWhenUsed/>
    <w:rsid w:val="00B977C9"/>
  </w:style>
  <w:style w:type="table" w:customStyle="1" w:styleId="3c">
    <w:name w:val="Сетка таблицы3"/>
    <w:basedOn w:val="a2"/>
    <w:next w:val="af2"/>
    <w:uiPriority w:val="59"/>
    <w:rsid w:val="00B977C9"/>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22">
    <w:name w:val="Стиль22"/>
    <w:rsid w:val="00B977C9"/>
  </w:style>
  <w:style w:type="numbering" w:customStyle="1" w:styleId="320">
    <w:name w:val="Стиль32"/>
    <w:uiPriority w:val="99"/>
    <w:rsid w:val="00B977C9"/>
  </w:style>
  <w:style w:type="numbering" w:customStyle="1" w:styleId="123">
    <w:name w:val="Нет списка12"/>
    <w:next w:val="a3"/>
    <w:semiHidden/>
    <w:unhideWhenUsed/>
    <w:rsid w:val="00B977C9"/>
  </w:style>
  <w:style w:type="numbering" w:customStyle="1" w:styleId="1120">
    <w:name w:val="Нет списка112"/>
    <w:next w:val="a3"/>
    <w:semiHidden/>
    <w:unhideWhenUsed/>
    <w:rsid w:val="00B977C9"/>
  </w:style>
  <w:style w:type="numbering" w:customStyle="1" w:styleId="2110">
    <w:name w:val="Стиль211"/>
    <w:rsid w:val="00B977C9"/>
  </w:style>
  <w:style w:type="numbering" w:customStyle="1" w:styleId="3110">
    <w:name w:val="Стиль311"/>
    <w:uiPriority w:val="99"/>
    <w:rsid w:val="00B977C9"/>
  </w:style>
  <w:style w:type="numbering" w:customStyle="1" w:styleId="1112">
    <w:name w:val="Нет списка1112"/>
    <w:next w:val="a3"/>
    <w:semiHidden/>
    <w:unhideWhenUsed/>
    <w:rsid w:val="00B977C9"/>
  </w:style>
  <w:style w:type="paragraph" w:customStyle="1" w:styleId="3d">
    <w:name w:val="Абзац списка3"/>
    <w:basedOn w:val="a0"/>
    <w:rsid w:val="00B977C9"/>
    <w:pPr>
      <w:ind w:left="720"/>
      <w:jc w:val="left"/>
    </w:pPr>
    <w:rPr>
      <w:rFonts w:eastAsia="Calibri"/>
      <w:sz w:val="20"/>
      <w:szCs w:val="20"/>
    </w:rPr>
  </w:style>
  <w:style w:type="numbering" w:customStyle="1" w:styleId="2131">
    <w:name w:val="Стиль2131"/>
    <w:rsid w:val="00B977C9"/>
    <w:pPr>
      <w:numPr>
        <w:numId w:val="6"/>
      </w:numPr>
    </w:pPr>
  </w:style>
  <w:style w:type="numbering" w:customStyle="1" w:styleId="3e">
    <w:name w:val="Нет списка3"/>
    <w:next w:val="a3"/>
    <w:uiPriority w:val="99"/>
    <w:semiHidden/>
    <w:unhideWhenUsed/>
    <w:rsid w:val="00B977C9"/>
  </w:style>
  <w:style w:type="paragraph" w:customStyle="1" w:styleId="CharChar5">
    <w:name w:val="Char Char5"/>
    <w:basedOn w:val="a0"/>
    <w:rsid w:val="00B977C9"/>
    <w:pPr>
      <w:spacing w:before="100" w:beforeAutospacing="1" w:after="100" w:afterAutospacing="1"/>
      <w:jc w:val="both"/>
    </w:pPr>
    <w:rPr>
      <w:rFonts w:ascii="Tahoma" w:hAnsi="Tahoma" w:cs="Tahoma"/>
      <w:sz w:val="20"/>
      <w:szCs w:val="20"/>
      <w:lang w:val="en-US" w:eastAsia="en-US"/>
    </w:rPr>
  </w:style>
  <w:style w:type="character" w:customStyle="1" w:styleId="243">
    <w:name w:val="Знак24"/>
    <w:rsid w:val="00B977C9"/>
    <w:rPr>
      <w:rFonts w:ascii="Tahoma" w:hAnsi="Tahoma" w:cs="Tahoma"/>
      <w:sz w:val="16"/>
      <w:szCs w:val="16"/>
    </w:rPr>
  </w:style>
  <w:style w:type="paragraph" w:customStyle="1" w:styleId="xl75">
    <w:name w:val="xl75"/>
    <w:basedOn w:val="a0"/>
    <w:rsid w:val="00B977C9"/>
    <w:pPr>
      <w:pBdr>
        <w:top w:val="single" w:sz="4" w:space="0" w:color="auto"/>
        <w:right w:val="single" w:sz="4" w:space="0" w:color="auto"/>
      </w:pBdr>
      <w:spacing w:before="100" w:beforeAutospacing="1" w:after="100" w:afterAutospacing="1"/>
      <w:textAlignment w:val="center"/>
    </w:pPr>
    <w:rPr>
      <w:sz w:val="18"/>
      <w:szCs w:val="18"/>
    </w:rPr>
  </w:style>
  <w:style w:type="paragraph" w:customStyle="1" w:styleId="xl76">
    <w:name w:val="xl76"/>
    <w:basedOn w:val="a0"/>
    <w:rsid w:val="00B977C9"/>
    <w:pPr>
      <w:pBdr>
        <w:left w:val="single" w:sz="4" w:space="0" w:color="auto"/>
        <w:bottom w:val="single" w:sz="4" w:space="0" w:color="auto"/>
      </w:pBdr>
      <w:spacing w:before="100" w:beforeAutospacing="1" w:after="100" w:afterAutospacing="1"/>
      <w:textAlignment w:val="center"/>
    </w:pPr>
    <w:rPr>
      <w:sz w:val="18"/>
      <w:szCs w:val="18"/>
    </w:rPr>
  </w:style>
  <w:style w:type="paragraph" w:customStyle="1" w:styleId="xl77">
    <w:name w:val="xl77"/>
    <w:basedOn w:val="a0"/>
    <w:rsid w:val="00B977C9"/>
    <w:pPr>
      <w:pBdr>
        <w:bottom w:val="single" w:sz="4" w:space="0" w:color="auto"/>
        <w:right w:val="single" w:sz="4" w:space="0" w:color="auto"/>
      </w:pBdr>
      <w:spacing w:before="100" w:beforeAutospacing="1" w:after="100" w:afterAutospacing="1"/>
      <w:textAlignment w:val="center"/>
    </w:pPr>
    <w:rPr>
      <w:sz w:val="18"/>
      <w:szCs w:val="18"/>
    </w:rPr>
  </w:style>
  <w:style w:type="paragraph" w:customStyle="1" w:styleId="xl78">
    <w:name w:val="xl78"/>
    <w:basedOn w:val="a0"/>
    <w:rsid w:val="00B977C9"/>
    <w:pPr>
      <w:pBdr>
        <w:top w:val="single" w:sz="4" w:space="0" w:color="auto"/>
        <w:bottom w:val="single" w:sz="4" w:space="0" w:color="auto"/>
      </w:pBdr>
      <w:spacing w:before="100" w:beforeAutospacing="1" w:after="100" w:afterAutospacing="1"/>
      <w:textAlignment w:val="center"/>
    </w:pPr>
    <w:rPr>
      <w:sz w:val="18"/>
      <w:szCs w:val="18"/>
    </w:rPr>
  </w:style>
  <w:style w:type="paragraph" w:customStyle="1" w:styleId="xl79">
    <w:name w:val="xl79"/>
    <w:basedOn w:val="a0"/>
    <w:rsid w:val="00B977C9"/>
    <w:pPr>
      <w:pBdr>
        <w:top w:val="single" w:sz="4" w:space="0" w:color="auto"/>
        <w:left w:val="single" w:sz="4" w:space="0" w:color="auto"/>
        <w:bottom w:val="single" w:sz="4" w:space="0" w:color="auto"/>
      </w:pBdr>
      <w:spacing w:before="100" w:beforeAutospacing="1" w:after="100" w:afterAutospacing="1"/>
      <w:textAlignment w:val="center"/>
    </w:pPr>
    <w:rPr>
      <w:sz w:val="18"/>
      <w:szCs w:val="18"/>
    </w:rPr>
  </w:style>
  <w:style w:type="paragraph" w:customStyle="1" w:styleId="xl80">
    <w:name w:val="xl80"/>
    <w:basedOn w:val="a0"/>
    <w:rsid w:val="00B977C9"/>
    <w:pPr>
      <w:pBdr>
        <w:top w:val="single" w:sz="4" w:space="0" w:color="auto"/>
        <w:bottom w:val="single" w:sz="4" w:space="0" w:color="auto"/>
        <w:right w:val="single" w:sz="4" w:space="0" w:color="auto"/>
      </w:pBdr>
      <w:spacing w:before="100" w:beforeAutospacing="1" w:after="100" w:afterAutospacing="1"/>
      <w:textAlignment w:val="center"/>
    </w:pPr>
    <w:rPr>
      <w:sz w:val="18"/>
      <w:szCs w:val="18"/>
    </w:rPr>
  </w:style>
  <w:style w:type="paragraph" w:customStyle="1" w:styleId="xl81">
    <w:name w:val="xl81"/>
    <w:basedOn w:val="a0"/>
    <w:rsid w:val="00B977C9"/>
    <w:pPr>
      <w:pBdr>
        <w:top w:val="single" w:sz="4" w:space="0" w:color="auto"/>
        <w:left w:val="single" w:sz="4" w:space="0" w:color="auto"/>
        <w:bottom w:val="single" w:sz="4" w:space="0" w:color="auto"/>
      </w:pBdr>
      <w:spacing w:before="100" w:beforeAutospacing="1" w:after="100" w:afterAutospacing="1"/>
      <w:textAlignment w:val="center"/>
    </w:pPr>
    <w:rPr>
      <w:b/>
      <w:bCs/>
      <w:sz w:val="20"/>
      <w:szCs w:val="20"/>
    </w:rPr>
  </w:style>
  <w:style w:type="paragraph" w:customStyle="1" w:styleId="xl82">
    <w:name w:val="xl82"/>
    <w:basedOn w:val="a0"/>
    <w:rsid w:val="00B977C9"/>
    <w:pPr>
      <w:pBdr>
        <w:top w:val="single" w:sz="4" w:space="0" w:color="auto"/>
        <w:bottom w:val="single" w:sz="4" w:space="0" w:color="auto"/>
      </w:pBdr>
      <w:spacing w:before="100" w:beforeAutospacing="1" w:after="100" w:afterAutospacing="1"/>
      <w:textAlignment w:val="center"/>
    </w:pPr>
    <w:rPr>
      <w:sz w:val="24"/>
    </w:rPr>
  </w:style>
  <w:style w:type="paragraph" w:customStyle="1" w:styleId="xl83">
    <w:name w:val="xl83"/>
    <w:basedOn w:val="a0"/>
    <w:rsid w:val="00B977C9"/>
    <w:pPr>
      <w:pBdr>
        <w:top w:val="single" w:sz="4" w:space="0" w:color="auto"/>
        <w:bottom w:val="single" w:sz="4" w:space="0" w:color="auto"/>
        <w:right w:val="single" w:sz="4" w:space="0" w:color="auto"/>
      </w:pBdr>
      <w:spacing w:before="100" w:beforeAutospacing="1" w:after="100" w:afterAutospacing="1"/>
      <w:textAlignment w:val="center"/>
    </w:pPr>
    <w:rPr>
      <w:sz w:val="24"/>
    </w:rPr>
  </w:style>
  <w:style w:type="paragraph" w:customStyle="1" w:styleId="xl84">
    <w:name w:val="xl84"/>
    <w:basedOn w:val="a0"/>
    <w:rsid w:val="00B977C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sz w:val="18"/>
      <w:szCs w:val="18"/>
    </w:rPr>
  </w:style>
  <w:style w:type="paragraph" w:customStyle="1" w:styleId="xl85">
    <w:name w:val="xl85"/>
    <w:basedOn w:val="a0"/>
    <w:rsid w:val="00B977C9"/>
    <w:pPr>
      <w:pBdr>
        <w:top w:val="single" w:sz="4" w:space="0" w:color="auto"/>
        <w:left w:val="single" w:sz="4" w:space="0" w:color="auto"/>
        <w:bottom w:val="single" w:sz="4" w:space="0" w:color="auto"/>
      </w:pBdr>
      <w:spacing w:before="100" w:beforeAutospacing="1" w:after="100" w:afterAutospacing="1"/>
      <w:textAlignment w:val="center"/>
    </w:pPr>
    <w:rPr>
      <w:b/>
      <w:bCs/>
      <w:sz w:val="18"/>
      <w:szCs w:val="18"/>
    </w:rPr>
  </w:style>
  <w:style w:type="paragraph" w:customStyle="1" w:styleId="xl86">
    <w:name w:val="xl86"/>
    <w:basedOn w:val="a0"/>
    <w:rsid w:val="00B977C9"/>
    <w:pPr>
      <w:pBdr>
        <w:top w:val="single" w:sz="4" w:space="0" w:color="auto"/>
        <w:bottom w:val="single" w:sz="4" w:space="0" w:color="auto"/>
      </w:pBdr>
      <w:spacing w:before="100" w:beforeAutospacing="1" w:after="100" w:afterAutospacing="1"/>
      <w:textAlignment w:val="center"/>
    </w:pPr>
    <w:rPr>
      <w:b/>
      <w:bCs/>
      <w:sz w:val="18"/>
      <w:szCs w:val="18"/>
    </w:rPr>
  </w:style>
  <w:style w:type="paragraph" w:customStyle="1" w:styleId="xl87">
    <w:name w:val="xl87"/>
    <w:basedOn w:val="a0"/>
    <w:rsid w:val="00B977C9"/>
    <w:pPr>
      <w:pBdr>
        <w:top w:val="single" w:sz="4" w:space="0" w:color="auto"/>
        <w:bottom w:val="single" w:sz="4" w:space="0" w:color="auto"/>
        <w:right w:val="single" w:sz="4" w:space="0" w:color="auto"/>
      </w:pBdr>
      <w:spacing w:before="100" w:beforeAutospacing="1" w:after="100" w:afterAutospacing="1"/>
      <w:textAlignment w:val="center"/>
    </w:pPr>
    <w:rPr>
      <w:b/>
      <w:bCs/>
      <w:sz w:val="18"/>
      <w:szCs w:val="18"/>
    </w:rPr>
  </w:style>
  <w:style w:type="paragraph" w:customStyle="1" w:styleId="xl88">
    <w:name w:val="xl88"/>
    <w:basedOn w:val="a0"/>
    <w:rsid w:val="00B977C9"/>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b/>
      <w:bCs/>
      <w:sz w:val="18"/>
      <w:szCs w:val="18"/>
    </w:rPr>
  </w:style>
  <w:style w:type="paragraph" w:customStyle="1" w:styleId="xl89">
    <w:name w:val="xl89"/>
    <w:basedOn w:val="a0"/>
    <w:rsid w:val="00B977C9"/>
    <w:pPr>
      <w:pBdr>
        <w:top w:val="single" w:sz="4" w:space="0" w:color="auto"/>
        <w:bottom w:val="single" w:sz="4" w:space="0" w:color="auto"/>
      </w:pBdr>
      <w:spacing w:before="100" w:beforeAutospacing="1" w:after="100" w:afterAutospacing="1"/>
      <w:textAlignment w:val="center"/>
    </w:pPr>
    <w:rPr>
      <w:b/>
      <w:bCs/>
      <w:sz w:val="18"/>
      <w:szCs w:val="18"/>
    </w:rPr>
  </w:style>
  <w:style w:type="paragraph" w:customStyle="1" w:styleId="xl90">
    <w:name w:val="xl90"/>
    <w:basedOn w:val="a0"/>
    <w:rsid w:val="00B977C9"/>
    <w:pPr>
      <w:pBdr>
        <w:top w:val="single" w:sz="4" w:space="0" w:color="auto"/>
        <w:bottom w:val="single" w:sz="4" w:space="0" w:color="auto"/>
        <w:right w:val="single" w:sz="4" w:space="0" w:color="auto"/>
      </w:pBdr>
      <w:spacing w:before="100" w:beforeAutospacing="1" w:after="100" w:afterAutospacing="1"/>
      <w:textAlignment w:val="center"/>
    </w:pPr>
    <w:rPr>
      <w:b/>
      <w:bCs/>
      <w:sz w:val="18"/>
      <w:szCs w:val="18"/>
    </w:rPr>
  </w:style>
  <w:style w:type="paragraph" w:customStyle="1" w:styleId="afffff">
    <w:name w:val="Нормальный (таблица)"/>
    <w:basedOn w:val="a0"/>
    <w:next w:val="a0"/>
    <w:uiPriority w:val="99"/>
    <w:rsid w:val="00B977C9"/>
    <w:pPr>
      <w:widowControl w:val="0"/>
      <w:autoSpaceDE w:val="0"/>
      <w:autoSpaceDN w:val="0"/>
      <w:adjustRightInd w:val="0"/>
      <w:jc w:val="both"/>
    </w:pPr>
    <w:rPr>
      <w:rFonts w:ascii="Arial" w:hAnsi="Arial" w:cs="Arial"/>
      <w:sz w:val="24"/>
    </w:rPr>
  </w:style>
  <w:style w:type="character" w:customStyle="1" w:styleId="afffff0">
    <w:name w:val="Цветовое выделение"/>
    <w:uiPriority w:val="99"/>
    <w:rsid w:val="00B977C9"/>
    <w:rPr>
      <w:b/>
      <w:color w:val="000080"/>
    </w:rPr>
  </w:style>
  <w:style w:type="paragraph" w:customStyle="1" w:styleId="1fc">
    <w:name w:val="1 Знак"/>
    <w:basedOn w:val="a0"/>
    <w:rsid w:val="00B977C9"/>
    <w:pPr>
      <w:jc w:val="left"/>
    </w:pPr>
    <w:rPr>
      <w:rFonts w:ascii="Verdana" w:hAnsi="Verdana" w:cs="Verdana"/>
      <w:sz w:val="20"/>
      <w:szCs w:val="20"/>
      <w:lang w:val="en-US" w:eastAsia="en-US"/>
    </w:rPr>
  </w:style>
  <w:style w:type="paragraph" w:customStyle="1" w:styleId="358">
    <w:name w:val="Заголовок 3.Заголовок 58"/>
    <w:basedOn w:val="a0"/>
    <w:next w:val="a0"/>
    <w:rsid w:val="00B977C9"/>
    <w:pPr>
      <w:keepNext/>
      <w:jc w:val="right"/>
      <w:outlineLvl w:val="2"/>
    </w:pPr>
    <w:rPr>
      <w:sz w:val="28"/>
      <w:szCs w:val="20"/>
    </w:rPr>
  </w:style>
  <w:style w:type="paragraph" w:customStyle="1" w:styleId="84">
    <w:name w:val="заголовок 8"/>
    <w:basedOn w:val="a0"/>
    <w:next w:val="a0"/>
    <w:rsid w:val="00B977C9"/>
    <w:pPr>
      <w:keepNext/>
      <w:autoSpaceDE w:val="0"/>
      <w:autoSpaceDN w:val="0"/>
      <w:jc w:val="left"/>
      <w:outlineLvl w:val="7"/>
    </w:pPr>
    <w:rPr>
      <w:rFonts w:ascii="MS Sans Serif" w:hAnsi="MS Sans Serif"/>
      <w:sz w:val="24"/>
    </w:rPr>
  </w:style>
  <w:style w:type="paragraph" w:customStyle="1" w:styleId="CharChar4">
    <w:name w:val="Char Char4"/>
    <w:basedOn w:val="a0"/>
    <w:rsid w:val="00B977C9"/>
    <w:pPr>
      <w:spacing w:before="100" w:beforeAutospacing="1" w:after="100" w:afterAutospacing="1"/>
      <w:jc w:val="both"/>
    </w:pPr>
    <w:rPr>
      <w:rFonts w:ascii="Tahoma" w:hAnsi="Tahoma"/>
      <w:sz w:val="20"/>
      <w:szCs w:val="20"/>
      <w:lang w:val="en-US" w:eastAsia="en-US"/>
    </w:rPr>
  </w:style>
  <w:style w:type="paragraph" w:styleId="a">
    <w:name w:val="List Number"/>
    <w:basedOn w:val="a0"/>
    <w:rsid w:val="00B977C9"/>
    <w:pPr>
      <w:numPr>
        <w:numId w:val="7"/>
      </w:numPr>
      <w:jc w:val="left"/>
    </w:pPr>
    <w:rPr>
      <w:sz w:val="24"/>
    </w:rPr>
  </w:style>
  <w:style w:type="paragraph" w:customStyle="1" w:styleId="Heading">
    <w:name w:val="Heading"/>
    <w:rsid w:val="00B977C9"/>
    <w:pPr>
      <w:autoSpaceDE w:val="0"/>
      <w:autoSpaceDN w:val="0"/>
      <w:adjustRightInd w:val="0"/>
    </w:pPr>
    <w:rPr>
      <w:rFonts w:ascii="Arial" w:hAnsi="Arial" w:cs="Arial"/>
      <w:b/>
      <w:bCs/>
      <w:sz w:val="22"/>
      <w:szCs w:val="22"/>
    </w:rPr>
  </w:style>
  <w:style w:type="paragraph" w:customStyle="1" w:styleId="1fd">
    <w:name w:val="1 Знак Знак Знак Знак"/>
    <w:basedOn w:val="a0"/>
    <w:rsid w:val="00B977C9"/>
    <w:pPr>
      <w:jc w:val="left"/>
    </w:pPr>
    <w:rPr>
      <w:rFonts w:ascii="Verdana" w:hAnsi="Verdana" w:cs="Verdana"/>
      <w:sz w:val="20"/>
      <w:szCs w:val="20"/>
      <w:lang w:val="en-US" w:eastAsia="en-US"/>
    </w:rPr>
  </w:style>
  <w:style w:type="character" w:customStyle="1" w:styleId="HeaderChar">
    <w:name w:val="Header Char"/>
    <w:locked/>
    <w:rsid w:val="00B977C9"/>
    <w:rPr>
      <w:sz w:val="24"/>
      <w:szCs w:val="24"/>
      <w:lang w:val="ru-RU" w:eastAsia="ru-RU" w:bidi="ar-SA"/>
    </w:rPr>
  </w:style>
  <w:style w:type="paragraph" w:customStyle="1" w:styleId="Normal1">
    <w:name w:val="Normal1"/>
    <w:rsid w:val="00B977C9"/>
    <w:pPr>
      <w:widowControl w:val="0"/>
      <w:snapToGrid w:val="0"/>
      <w:spacing w:line="300" w:lineRule="auto"/>
      <w:ind w:left="40" w:right="1000"/>
      <w:jc w:val="both"/>
    </w:pPr>
    <w:rPr>
      <w:sz w:val="24"/>
    </w:rPr>
  </w:style>
  <w:style w:type="paragraph" w:customStyle="1" w:styleId="Char">
    <w:name w:val="Char"/>
    <w:basedOn w:val="a0"/>
    <w:rsid w:val="00B977C9"/>
    <w:pPr>
      <w:jc w:val="left"/>
    </w:pPr>
    <w:rPr>
      <w:rFonts w:ascii="Verdana" w:hAnsi="Verdana" w:cs="Verdana"/>
      <w:sz w:val="20"/>
      <w:szCs w:val="20"/>
      <w:lang w:val="en-US" w:eastAsia="en-US"/>
    </w:rPr>
  </w:style>
  <w:style w:type="paragraph" w:customStyle="1" w:styleId="1fe">
    <w:name w:val="1"/>
    <w:basedOn w:val="a0"/>
    <w:rsid w:val="00B977C9"/>
    <w:pPr>
      <w:jc w:val="left"/>
    </w:pPr>
    <w:rPr>
      <w:rFonts w:ascii="Verdana" w:hAnsi="Verdana" w:cs="Verdana"/>
      <w:sz w:val="20"/>
      <w:szCs w:val="20"/>
      <w:lang w:val="en-US" w:eastAsia="en-US"/>
    </w:rPr>
  </w:style>
  <w:style w:type="character" w:customStyle="1" w:styleId="Char4">
    <w:name w:val="Char4"/>
    <w:rsid w:val="00B977C9"/>
    <w:rPr>
      <w:sz w:val="24"/>
      <w:szCs w:val="24"/>
    </w:rPr>
  </w:style>
  <w:style w:type="paragraph" w:customStyle="1" w:styleId="1Char">
    <w:name w:val="1 Char"/>
    <w:basedOn w:val="a0"/>
    <w:rsid w:val="00B977C9"/>
    <w:pPr>
      <w:jc w:val="left"/>
    </w:pPr>
    <w:rPr>
      <w:rFonts w:ascii="Verdana" w:hAnsi="Verdana" w:cs="Verdana"/>
      <w:sz w:val="20"/>
      <w:szCs w:val="20"/>
      <w:lang w:val="en-US" w:eastAsia="en-US"/>
    </w:rPr>
  </w:style>
  <w:style w:type="character" w:customStyle="1" w:styleId="420">
    <w:name w:val="Знак Знак42"/>
    <w:basedOn w:val="a1"/>
    <w:rsid w:val="00B977C9"/>
  </w:style>
  <w:style w:type="paragraph" w:customStyle="1" w:styleId="1ff">
    <w:name w:val="Основной шрифт абзаца1"/>
    <w:basedOn w:val="a0"/>
    <w:rsid w:val="00B977C9"/>
    <w:pPr>
      <w:jc w:val="left"/>
    </w:pPr>
    <w:rPr>
      <w:rFonts w:ascii="Verdana" w:hAnsi="Verdana" w:cs="Verdana"/>
      <w:sz w:val="20"/>
      <w:szCs w:val="20"/>
      <w:lang w:val="en-US" w:eastAsia="en-US"/>
    </w:rPr>
  </w:style>
  <w:style w:type="paragraph" w:customStyle="1" w:styleId="afffff1">
    <w:name w:val="Знак Знак Знак"/>
    <w:basedOn w:val="a0"/>
    <w:rsid w:val="00B977C9"/>
    <w:pPr>
      <w:spacing w:after="160" w:line="240" w:lineRule="exact"/>
      <w:jc w:val="left"/>
    </w:pPr>
    <w:rPr>
      <w:rFonts w:ascii="Verdana" w:hAnsi="Verdana"/>
      <w:sz w:val="20"/>
      <w:szCs w:val="20"/>
      <w:lang w:val="en-US" w:eastAsia="en-US"/>
    </w:rPr>
  </w:style>
  <w:style w:type="paragraph" w:customStyle="1" w:styleId="1CharChar">
    <w:name w:val="1 Char Знак Знак Char Знак Знак Знак"/>
    <w:basedOn w:val="a0"/>
    <w:rsid w:val="00B977C9"/>
    <w:pPr>
      <w:jc w:val="left"/>
    </w:pPr>
    <w:rPr>
      <w:rFonts w:ascii="Verdana" w:hAnsi="Verdana" w:cs="Verdana"/>
      <w:sz w:val="20"/>
      <w:szCs w:val="20"/>
      <w:lang w:val="en-US" w:eastAsia="en-US"/>
    </w:rPr>
  </w:style>
  <w:style w:type="paragraph" w:customStyle="1" w:styleId="1ff0">
    <w:name w:val="1 Знак Знак Знак Знак Знак Знак Знак"/>
    <w:basedOn w:val="a0"/>
    <w:rsid w:val="00B977C9"/>
    <w:pPr>
      <w:jc w:val="left"/>
    </w:pPr>
    <w:rPr>
      <w:rFonts w:ascii="Verdana" w:hAnsi="Verdana" w:cs="Verdana"/>
      <w:sz w:val="20"/>
      <w:szCs w:val="20"/>
      <w:lang w:val="en-US" w:eastAsia="en-US"/>
    </w:rPr>
  </w:style>
  <w:style w:type="character" w:customStyle="1" w:styleId="520">
    <w:name w:val="Знак52"/>
    <w:basedOn w:val="a1"/>
    <w:rsid w:val="00B977C9"/>
  </w:style>
  <w:style w:type="character" w:customStyle="1" w:styleId="330">
    <w:name w:val="Знак33"/>
    <w:rsid w:val="00B977C9"/>
    <w:rPr>
      <w:b/>
      <w:bCs/>
      <w:sz w:val="32"/>
      <w:szCs w:val="24"/>
    </w:rPr>
  </w:style>
  <w:style w:type="character" w:customStyle="1" w:styleId="231">
    <w:name w:val="Знак23"/>
    <w:rsid w:val="00B977C9"/>
    <w:rPr>
      <w:rFonts w:ascii="Tahoma" w:hAnsi="Tahoma" w:cs="Tahoma"/>
      <w:sz w:val="16"/>
      <w:szCs w:val="16"/>
    </w:rPr>
  </w:style>
  <w:style w:type="character" w:customStyle="1" w:styleId="1100">
    <w:name w:val="Знак110"/>
    <w:rsid w:val="00B977C9"/>
    <w:rPr>
      <w:rFonts w:ascii="Courier New" w:hAnsi="Courier New" w:cs="Courier New"/>
    </w:rPr>
  </w:style>
  <w:style w:type="character" w:customStyle="1" w:styleId="afffff2">
    <w:name w:val="Знак Знак"/>
    <w:rsid w:val="00B977C9"/>
    <w:rPr>
      <w:sz w:val="24"/>
      <w:szCs w:val="24"/>
    </w:rPr>
  </w:style>
  <w:style w:type="paragraph" w:customStyle="1" w:styleId="2f4">
    <w:name w:val="Знак Знак Знак2"/>
    <w:basedOn w:val="a0"/>
    <w:rsid w:val="00B977C9"/>
    <w:pPr>
      <w:jc w:val="left"/>
    </w:pPr>
    <w:rPr>
      <w:rFonts w:ascii="Verdana" w:hAnsi="Verdana" w:cs="Verdana"/>
      <w:sz w:val="20"/>
      <w:szCs w:val="20"/>
      <w:lang w:val="en-US" w:eastAsia="en-US"/>
    </w:rPr>
  </w:style>
  <w:style w:type="paragraph" w:customStyle="1" w:styleId="1ff1">
    <w:name w:val="1 Знак Знак Знак Знак Знак Знак"/>
    <w:basedOn w:val="a0"/>
    <w:rsid w:val="00B977C9"/>
    <w:pPr>
      <w:jc w:val="left"/>
    </w:pPr>
    <w:rPr>
      <w:rFonts w:ascii="Verdana" w:hAnsi="Verdana" w:cs="Verdana"/>
      <w:sz w:val="20"/>
      <w:szCs w:val="20"/>
      <w:lang w:val="en-US" w:eastAsia="en-US"/>
    </w:rPr>
  </w:style>
  <w:style w:type="paragraph" w:customStyle="1" w:styleId="CharChar2">
    <w:name w:val="Char Char2"/>
    <w:basedOn w:val="a0"/>
    <w:rsid w:val="00B977C9"/>
    <w:pPr>
      <w:spacing w:before="100" w:beforeAutospacing="1" w:after="100" w:afterAutospacing="1"/>
      <w:jc w:val="both"/>
    </w:pPr>
    <w:rPr>
      <w:rFonts w:ascii="Tahoma" w:hAnsi="Tahoma"/>
      <w:sz w:val="20"/>
      <w:szCs w:val="20"/>
      <w:lang w:val="en-US" w:eastAsia="en-US"/>
    </w:rPr>
  </w:style>
  <w:style w:type="paragraph" w:customStyle="1" w:styleId="1ff2">
    <w:name w:val="Текст1"/>
    <w:basedOn w:val="a0"/>
    <w:rsid w:val="00B977C9"/>
    <w:pPr>
      <w:jc w:val="left"/>
    </w:pPr>
    <w:rPr>
      <w:rFonts w:ascii="Courier New" w:hAnsi="Courier New" w:cs="Courier New"/>
      <w:sz w:val="20"/>
      <w:szCs w:val="20"/>
      <w:lang w:eastAsia="ar-SA"/>
    </w:rPr>
  </w:style>
  <w:style w:type="paragraph" w:customStyle="1" w:styleId="afffff3">
    <w:name w:val="Содержимое таблицы"/>
    <w:basedOn w:val="a0"/>
    <w:qFormat/>
    <w:rsid w:val="00B977C9"/>
    <w:pPr>
      <w:suppressLineNumbers/>
      <w:jc w:val="left"/>
    </w:pPr>
    <w:rPr>
      <w:sz w:val="24"/>
      <w:lang w:eastAsia="ar-SA"/>
    </w:rPr>
  </w:style>
  <w:style w:type="paragraph" w:customStyle="1" w:styleId="afffff4">
    <w:name w:val="Заголовок таблицы"/>
    <w:basedOn w:val="afffff3"/>
    <w:rsid w:val="00B977C9"/>
    <w:pPr>
      <w:jc w:val="center"/>
    </w:pPr>
    <w:rPr>
      <w:b/>
      <w:bCs/>
    </w:rPr>
  </w:style>
  <w:style w:type="paragraph" w:customStyle="1" w:styleId="Char2">
    <w:name w:val="Char2"/>
    <w:basedOn w:val="a0"/>
    <w:rsid w:val="00B977C9"/>
    <w:pPr>
      <w:jc w:val="left"/>
    </w:pPr>
    <w:rPr>
      <w:rFonts w:ascii="Verdana" w:hAnsi="Verdana" w:cs="Verdana"/>
      <w:sz w:val="20"/>
      <w:szCs w:val="20"/>
      <w:lang w:val="en-US" w:eastAsia="en-US"/>
    </w:rPr>
  </w:style>
  <w:style w:type="character" w:customStyle="1" w:styleId="WW8Num22z2">
    <w:name w:val="WW8Num22z2"/>
    <w:rsid w:val="00B977C9"/>
    <w:rPr>
      <w:rFonts w:ascii="Wingdings" w:hAnsi="Wingdings" w:hint="default"/>
    </w:rPr>
  </w:style>
  <w:style w:type="character" w:customStyle="1" w:styleId="WW8Num5z2">
    <w:name w:val="WW8Num5z2"/>
    <w:rsid w:val="00B977C9"/>
    <w:rPr>
      <w:rFonts w:ascii="Wingdings" w:hAnsi="Wingdings" w:hint="default"/>
    </w:rPr>
  </w:style>
  <w:style w:type="character" w:customStyle="1" w:styleId="WW8Num2z0">
    <w:name w:val="WW8Num2z0"/>
    <w:rsid w:val="00B977C9"/>
    <w:rPr>
      <w:rFonts w:ascii="Symbol" w:hAnsi="Symbol" w:hint="default"/>
    </w:rPr>
  </w:style>
  <w:style w:type="character" w:customStyle="1" w:styleId="WW8Num5z3">
    <w:name w:val="WW8Num5z3"/>
    <w:rsid w:val="00B977C9"/>
    <w:rPr>
      <w:rFonts w:ascii="Symbol" w:hAnsi="Symbol" w:hint="default"/>
    </w:rPr>
  </w:style>
  <w:style w:type="character" w:customStyle="1" w:styleId="WW-Absatz-Standardschriftart1">
    <w:name w:val="WW-Absatz-Standardschriftart1"/>
    <w:rsid w:val="00B977C9"/>
  </w:style>
  <w:style w:type="character" w:customStyle="1" w:styleId="WW8Num17z3">
    <w:name w:val="WW8Num17z3"/>
    <w:rsid w:val="00B977C9"/>
    <w:rPr>
      <w:rFonts w:ascii="Symbol" w:hAnsi="Symbol" w:hint="default"/>
    </w:rPr>
  </w:style>
  <w:style w:type="character" w:customStyle="1" w:styleId="316">
    <w:name w:val="Знак31"/>
    <w:rsid w:val="00B977C9"/>
    <w:rPr>
      <w:b/>
      <w:bCs/>
      <w:sz w:val="32"/>
      <w:szCs w:val="24"/>
    </w:rPr>
  </w:style>
  <w:style w:type="character" w:customStyle="1" w:styleId="217">
    <w:name w:val="Знак21"/>
    <w:rsid w:val="00B977C9"/>
    <w:rPr>
      <w:rFonts w:ascii="Tahoma" w:hAnsi="Tahoma" w:cs="Tahoma" w:hint="default"/>
      <w:sz w:val="16"/>
      <w:szCs w:val="16"/>
    </w:rPr>
  </w:style>
  <w:style w:type="character" w:customStyle="1" w:styleId="2f5">
    <w:name w:val="Знак Знак Знак Знак2"/>
    <w:rsid w:val="00B977C9"/>
    <w:rPr>
      <w:sz w:val="24"/>
      <w:szCs w:val="24"/>
    </w:rPr>
  </w:style>
  <w:style w:type="character" w:customStyle="1" w:styleId="Char42">
    <w:name w:val="Char42"/>
    <w:rsid w:val="00B977C9"/>
    <w:rPr>
      <w:sz w:val="24"/>
      <w:szCs w:val="24"/>
    </w:rPr>
  </w:style>
  <w:style w:type="character" w:customStyle="1" w:styleId="521">
    <w:name w:val="Знак Знак52"/>
    <w:rsid w:val="00B977C9"/>
    <w:rPr>
      <w:b/>
      <w:bCs/>
      <w:sz w:val="32"/>
      <w:szCs w:val="24"/>
    </w:rPr>
  </w:style>
  <w:style w:type="character" w:customStyle="1" w:styleId="132">
    <w:name w:val="Знак Знак132"/>
    <w:rsid w:val="00B977C9"/>
    <w:rPr>
      <w:b/>
      <w:bCs/>
      <w:sz w:val="32"/>
      <w:szCs w:val="24"/>
      <w:lang w:val="ru-RU" w:eastAsia="ru-RU" w:bidi="ar-SA"/>
    </w:rPr>
  </w:style>
  <w:style w:type="character" w:customStyle="1" w:styleId="3f">
    <w:name w:val="Знак Знак3"/>
    <w:basedOn w:val="a1"/>
    <w:rsid w:val="00B977C9"/>
  </w:style>
  <w:style w:type="character" w:customStyle="1" w:styleId="218">
    <w:name w:val="Красная строка 2 Знак1"/>
    <w:rsid w:val="00B977C9"/>
    <w:rPr>
      <w:sz w:val="24"/>
      <w:szCs w:val="24"/>
    </w:rPr>
  </w:style>
  <w:style w:type="character" w:customStyle="1" w:styleId="afffff5">
    <w:name w:val="Маркеры списка"/>
    <w:rsid w:val="00B977C9"/>
    <w:rPr>
      <w:rFonts w:ascii="StarSymbol" w:eastAsia="StarSymbol" w:hAnsi="StarSymbol" w:cs="StarSymbol"/>
      <w:sz w:val="18"/>
      <w:szCs w:val="18"/>
    </w:rPr>
  </w:style>
  <w:style w:type="paragraph" w:customStyle="1" w:styleId="1ff3">
    <w:name w:val="Заголовок1"/>
    <w:basedOn w:val="a0"/>
    <w:next w:val="a9"/>
    <w:rsid w:val="00B977C9"/>
    <w:pPr>
      <w:keepNext/>
      <w:spacing w:before="240" w:after="120"/>
      <w:jc w:val="left"/>
    </w:pPr>
    <w:rPr>
      <w:rFonts w:ascii="Arial" w:eastAsia="MS Mincho" w:hAnsi="Arial" w:cs="Tahoma"/>
      <w:sz w:val="28"/>
      <w:szCs w:val="28"/>
      <w:lang w:eastAsia="ar-SA"/>
    </w:rPr>
  </w:style>
  <w:style w:type="paragraph" w:customStyle="1" w:styleId="1ff4">
    <w:name w:val="Указатель1"/>
    <w:basedOn w:val="a0"/>
    <w:rsid w:val="00B977C9"/>
    <w:pPr>
      <w:suppressLineNumbers/>
      <w:jc w:val="left"/>
    </w:pPr>
    <w:rPr>
      <w:rFonts w:cs="Tahoma"/>
      <w:sz w:val="20"/>
      <w:szCs w:val="20"/>
      <w:lang w:eastAsia="ar-SA"/>
    </w:rPr>
  </w:style>
  <w:style w:type="paragraph" w:customStyle="1" w:styleId="317">
    <w:name w:val="Основной текст с отступом 31"/>
    <w:basedOn w:val="a0"/>
    <w:rsid w:val="00B977C9"/>
    <w:pPr>
      <w:tabs>
        <w:tab w:val="left" w:pos="5700"/>
      </w:tabs>
      <w:ind w:firstLine="851"/>
      <w:jc w:val="both"/>
    </w:pPr>
    <w:rPr>
      <w:sz w:val="28"/>
      <w:szCs w:val="20"/>
      <w:lang w:eastAsia="ar-SA"/>
    </w:rPr>
  </w:style>
  <w:style w:type="paragraph" w:customStyle="1" w:styleId="1ff5">
    <w:name w:val="Цитата1"/>
    <w:basedOn w:val="a0"/>
    <w:rsid w:val="00B977C9"/>
    <w:pPr>
      <w:ind w:left="113" w:right="113"/>
      <w:jc w:val="left"/>
    </w:pPr>
    <w:rPr>
      <w:sz w:val="18"/>
      <w:szCs w:val="20"/>
      <w:lang w:eastAsia="ar-SA"/>
    </w:rPr>
  </w:style>
  <w:style w:type="paragraph" w:customStyle="1" w:styleId="afffff6">
    <w:name w:val="Содержимое врезки"/>
    <w:basedOn w:val="a9"/>
    <w:rsid w:val="00B977C9"/>
    <w:pPr>
      <w:jc w:val="center"/>
    </w:pPr>
    <w:rPr>
      <w:sz w:val="24"/>
      <w:szCs w:val="20"/>
      <w:lang w:eastAsia="ar-SA"/>
    </w:rPr>
  </w:style>
  <w:style w:type="paragraph" w:customStyle="1" w:styleId="2f6">
    <w:name w:val="Знак Знак Знак Знак Знак Знак Знак2"/>
    <w:basedOn w:val="a0"/>
    <w:rsid w:val="00B977C9"/>
    <w:pPr>
      <w:jc w:val="left"/>
    </w:pPr>
    <w:rPr>
      <w:rFonts w:ascii="Verdana" w:hAnsi="Verdana" w:cs="Verdana"/>
      <w:sz w:val="20"/>
      <w:szCs w:val="20"/>
      <w:lang w:val="en-US" w:eastAsia="en-US"/>
    </w:rPr>
  </w:style>
  <w:style w:type="character" w:customStyle="1" w:styleId="FontStyle323">
    <w:name w:val="Font Style323"/>
    <w:rsid w:val="00B977C9"/>
    <w:rPr>
      <w:rFonts w:ascii="Century Schoolbook" w:hAnsi="Century Schoolbook" w:cs="Century Schoolbook"/>
      <w:sz w:val="18"/>
      <w:szCs w:val="18"/>
    </w:rPr>
  </w:style>
  <w:style w:type="paragraph" w:customStyle="1" w:styleId="Style9">
    <w:name w:val="Style9"/>
    <w:basedOn w:val="a0"/>
    <w:uiPriority w:val="99"/>
    <w:rsid w:val="00B977C9"/>
    <w:pPr>
      <w:widowControl w:val="0"/>
      <w:autoSpaceDE w:val="0"/>
      <w:autoSpaceDN w:val="0"/>
      <w:adjustRightInd w:val="0"/>
      <w:spacing w:line="259" w:lineRule="exact"/>
      <w:ind w:firstLine="514"/>
      <w:jc w:val="both"/>
    </w:pPr>
    <w:rPr>
      <w:rFonts w:ascii="Century Schoolbook" w:hAnsi="Century Schoolbook"/>
      <w:sz w:val="24"/>
    </w:rPr>
  </w:style>
  <w:style w:type="character" w:customStyle="1" w:styleId="FontStyle345">
    <w:name w:val="Font Style345"/>
    <w:rsid w:val="00B977C9"/>
    <w:rPr>
      <w:rFonts w:ascii="Century Schoolbook" w:hAnsi="Century Schoolbook" w:cs="Century Schoolbook"/>
      <w:sz w:val="18"/>
      <w:szCs w:val="18"/>
    </w:rPr>
  </w:style>
  <w:style w:type="numbering" w:customStyle="1" w:styleId="133">
    <w:name w:val="Нет списка13"/>
    <w:next w:val="a3"/>
    <w:uiPriority w:val="99"/>
    <w:semiHidden/>
    <w:unhideWhenUsed/>
    <w:rsid w:val="00B977C9"/>
  </w:style>
  <w:style w:type="table" w:styleId="1ff6">
    <w:name w:val="Table Classic 1"/>
    <w:basedOn w:val="a2"/>
    <w:rsid w:val="00B977C9"/>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тиль таблицы1"/>
    <w:basedOn w:val="a2"/>
    <w:rsid w:val="00B977C9"/>
    <w:tblPr>
      <w:tblInd w:w="0" w:type="dxa"/>
      <w:tblCellMar>
        <w:top w:w="0" w:type="dxa"/>
        <w:left w:w="108" w:type="dxa"/>
        <w:bottom w:w="0" w:type="dxa"/>
        <w:right w:w="108" w:type="dxa"/>
      </w:tblCellMar>
    </w:tblPr>
  </w:style>
  <w:style w:type="table" w:styleId="afffff7">
    <w:name w:val="Table Theme"/>
    <w:basedOn w:val="a2"/>
    <w:rsid w:val="00B977C9"/>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19">
    <w:name w:val="Нет списка21"/>
    <w:next w:val="a3"/>
    <w:uiPriority w:val="99"/>
    <w:semiHidden/>
    <w:unhideWhenUsed/>
    <w:rsid w:val="00B977C9"/>
  </w:style>
  <w:style w:type="numbering" w:customStyle="1" w:styleId="318">
    <w:name w:val="Нет списка31"/>
    <w:next w:val="a3"/>
    <w:uiPriority w:val="99"/>
    <w:semiHidden/>
    <w:unhideWhenUsed/>
    <w:rsid w:val="00B977C9"/>
  </w:style>
  <w:style w:type="numbering" w:customStyle="1" w:styleId="45">
    <w:name w:val="Нет списка4"/>
    <w:next w:val="a3"/>
    <w:uiPriority w:val="99"/>
    <w:semiHidden/>
    <w:unhideWhenUsed/>
    <w:rsid w:val="00B977C9"/>
  </w:style>
  <w:style w:type="numbering" w:customStyle="1" w:styleId="54">
    <w:name w:val="Нет списка5"/>
    <w:next w:val="a3"/>
    <w:uiPriority w:val="99"/>
    <w:semiHidden/>
    <w:unhideWhenUsed/>
    <w:rsid w:val="00B977C9"/>
  </w:style>
  <w:style w:type="numbering" w:customStyle="1" w:styleId="64">
    <w:name w:val="Нет списка6"/>
    <w:next w:val="a3"/>
    <w:uiPriority w:val="99"/>
    <w:semiHidden/>
    <w:unhideWhenUsed/>
    <w:rsid w:val="00B977C9"/>
  </w:style>
  <w:style w:type="numbering" w:customStyle="1" w:styleId="1130">
    <w:name w:val="Нет списка113"/>
    <w:next w:val="a3"/>
    <w:uiPriority w:val="99"/>
    <w:semiHidden/>
    <w:unhideWhenUsed/>
    <w:rsid w:val="00B977C9"/>
  </w:style>
  <w:style w:type="numbering" w:customStyle="1" w:styleId="75">
    <w:name w:val="Нет списка7"/>
    <w:next w:val="a3"/>
    <w:uiPriority w:val="99"/>
    <w:semiHidden/>
    <w:rsid w:val="00B977C9"/>
  </w:style>
  <w:style w:type="numbering" w:customStyle="1" w:styleId="85">
    <w:name w:val="Нет списка8"/>
    <w:next w:val="a3"/>
    <w:uiPriority w:val="99"/>
    <w:semiHidden/>
    <w:rsid w:val="00B977C9"/>
  </w:style>
  <w:style w:type="numbering" w:customStyle="1" w:styleId="93">
    <w:name w:val="Нет списка9"/>
    <w:next w:val="a3"/>
    <w:uiPriority w:val="99"/>
    <w:semiHidden/>
    <w:rsid w:val="00B977C9"/>
  </w:style>
  <w:style w:type="numbering" w:customStyle="1" w:styleId="102">
    <w:name w:val="Нет списка10"/>
    <w:next w:val="a3"/>
    <w:uiPriority w:val="99"/>
    <w:semiHidden/>
    <w:unhideWhenUsed/>
    <w:rsid w:val="00B977C9"/>
  </w:style>
  <w:style w:type="character" w:customStyle="1" w:styleId="319">
    <w:name w:val="Заголовок 3 Знак1"/>
    <w:aliases w:val="Заголовок 58 Знак1"/>
    <w:uiPriority w:val="9"/>
    <w:semiHidden/>
    <w:rsid w:val="00B977C9"/>
    <w:rPr>
      <w:rFonts w:ascii="Cambria" w:eastAsia="Times New Roman" w:hAnsi="Cambria" w:cs="Times New Roman"/>
      <w:b/>
      <w:bCs/>
      <w:color w:val="4F81BD"/>
      <w:sz w:val="24"/>
      <w:szCs w:val="24"/>
    </w:rPr>
  </w:style>
  <w:style w:type="paragraph" w:customStyle="1" w:styleId="5110">
    <w:name w:val="Заголовок 511"/>
    <w:basedOn w:val="a0"/>
    <w:next w:val="a0"/>
    <w:uiPriority w:val="99"/>
    <w:rsid w:val="00B977C9"/>
    <w:pPr>
      <w:keepNext/>
      <w:jc w:val="left"/>
      <w:outlineLvl w:val="4"/>
    </w:pPr>
    <w:rPr>
      <w:sz w:val="24"/>
      <w:szCs w:val="20"/>
      <w:lang w:val="en-US"/>
    </w:rPr>
  </w:style>
  <w:style w:type="character" w:customStyle="1" w:styleId="321">
    <w:name w:val="Знак Знак32"/>
    <w:rsid w:val="00B977C9"/>
  </w:style>
  <w:style w:type="character" w:customStyle="1" w:styleId="232">
    <w:name w:val="Знак Знак23"/>
    <w:rsid w:val="00B977C9"/>
    <w:rPr>
      <w:rFonts w:ascii="Tahoma" w:hAnsi="Tahoma" w:cs="Tahoma" w:hint="default"/>
      <w:sz w:val="16"/>
      <w:szCs w:val="16"/>
    </w:rPr>
  </w:style>
  <w:style w:type="character" w:customStyle="1" w:styleId="720">
    <w:name w:val="Знак Знак72"/>
    <w:semiHidden/>
    <w:rsid w:val="00B977C9"/>
    <w:rPr>
      <w:lang w:val="ru-RU" w:eastAsia="ru-RU" w:bidi="ar-SA"/>
    </w:rPr>
  </w:style>
  <w:style w:type="table" w:customStyle="1" w:styleId="115">
    <w:name w:val="Классическая таблица 11"/>
    <w:basedOn w:val="a2"/>
    <w:next w:val="1ff6"/>
    <w:semiHidden/>
    <w:unhideWhenUsed/>
    <w:rsid w:val="00B977C9"/>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8">
    <w:name w:val="Изысканная таблица1"/>
    <w:basedOn w:val="a2"/>
    <w:next w:val="af9"/>
    <w:semiHidden/>
    <w:unhideWhenUsed/>
    <w:rsid w:val="00B977C9"/>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customStyle="1" w:styleId="TabBorder1">
    <w:name w:val="Tab Border1"/>
    <w:basedOn w:val="a2"/>
    <w:next w:val="af2"/>
    <w:rsid w:val="00B977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9">
    <w:name w:val="Тема таблицы1"/>
    <w:basedOn w:val="a2"/>
    <w:next w:val="afffff7"/>
    <w:semiHidden/>
    <w:unhideWhenUsed/>
    <w:rsid w:val="00B977C9"/>
    <w:pPr>
      <w:widowControl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6">
    <w:name w:val="Стиль таблицы11"/>
    <w:basedOn w:val="a2"/>
    <w:rsid w:val="00B977C9"/>
    <w:tblPr>
      <w:tblInd w:w="0" w:type="dxa"/>
      <w:tblCellMar>
        <w:top w:w="0" w:type="dxa"/>
        <w:left w:w="108" w:type="dxa"/>
        <w:bottom w:w="0" w:type="dxa"/>
        <w:right w:w="108" w:type="dxa"/>
      </w:tblCellMar>
    </w:tblPr>
  </w:style>
  <w:style w:type="paragraph" w:customStyle="1" w:styleId="Normal2">
    <w:name w:val="Normal2"/>
    <w:rsid w:val="00B977C9"/>
    <w:pPr>
      <w:widowControl w:val="0"/>
      <w:snapToGrid w:val="0"/>
      <w:spacing w:line="300" w:lineRule="auto"/>
      <w:ind w:left="40" w:right="1000"/>
      <w:jc w:val="both"/>
    </w:pPr>
    <w:rPr>
      <w:sz w:val="24"/>
    </w:rPr>
  </w:style>
  <w:style w:type="character" w:customStyle="1" w:styleId="411">
    <w:name w:val="Знак Знак41"/>
    <w:rsid w:val="00B977C9"/>
  </w:style>
  <w:style w:type="paragraph" w:customStyle="1" w:styleId="CharChar3">
    <w:name w:val="Char Char3"/>
    <w:basedOn w:val="a0"/>
    <w:uiPriority w:val="99"/>
    <w:rsid w:val="00B977C9"/>
    <w:pPr>
      <w:spacing w:before="100" w:beforeAutospacing="1" w:after="100" w:afterAutospacing="1"/>
      <w:jc w:val="both"/>
    </w:pPr>
    <w:rPr>
      <w:rFonts w:ascii="Tahoma" w:hAnsi="Tahoma" w:cs="Tahoma"/>
      <w:sz w:val="20"/>
      <w:szCs w:val="20"/>
      <w:lang w:val="en-US" w:eastAsia="en-US"/>
    </w:rPr>
  </w:style>
  <w:style w:type="character" w:customStyle="1" w:styleId="223">
    <w:name w:val="Знак22"/>
    <w:rsid w:val="00B977C9"/>
    <w:rPr>
      <w:rFonts w:ascii="Tahoma" w:hAnsi="Tahoma"/>
      <w:sz w:val="16"/>
    </w:rPr>
  </w:style>
  <w:style w:type="paragraph" w:customStyle="1" w:styleId="1ffa">
    <w:name w:val="Знак Знак Знак1"/>
    <w:basedOn w:val="a0"/>
    <w:rsid w:val="00B977C9"/>
    <w:pPr>
      <w:jc w:val="left"/>
    </w:pPr>
    <w:rPr>
      <w:rFonts w:ascii="Verdana" w:hAnsi="Verdana" w:cs="Verdana"/>
      <w:sz w:val="20"/>
      <w:szCs w:val="20"/>
      <w:lang w:val="en-US" w:eastAsia="en-US"/>
    </w:rPr>
  </w:style>
  <w:style w:type="paragraph" w:customStyle="1" w:styleId="322">
    <w:name w:val="Знак32"/>
    <w:basedOn w:val="a0"/>
    <w:uiPriority w:val="99"/>
    <w:rsid w:val="00B977C9"/>
    <w:pPr>
      <w:jc w:val="left"/>
    </w:pPr>
    <w:rPr>
      <w:rFonts w:ascii="Verdana" w:hAnsi="Verdana" w:cs="Verdana"/>
      <w:sz w:val="20"/>
      <w:szCs w:val="20"/>
      <w:lang w:val="en-US" w:eastAsia="en-US"/>
    </w:rPr>
  </w:style>
  <w:style w:type="paragraph" w:customStyle="1" w:styleId="Char1">
    <w:name w:val="Char1"/>
    <w:basedOn w:val="a0"/>
    <w:uiPriority w:val="99"/>
    <w:rsid w:val="00B977C9"/>
    <w:pPr>
      <w:jc w:val="left"/>
    </w:pPr>
    <w:rPr>
      <w:rFonts w:ascii="Verdana" w:hAnsi="Verdana" w:cs="Verdana"/>
      <w:sz w:val="20"/>
      <w:szCs w:val="20"/>
      <w:lang w:val="en-US" w:eastAsia="en-US"/>
    </w:rPr>
  </w:style>
  <w:style w:type="character" w:customStyle="1" w:styleId="512">
    <w:name w:val="Знак51"/>
    <w:rsid w:val="00B977C9"/>
  </w:style>
  <w:style w:type="character" w:customStyle="1" w:styleId="1ffb">
    <w:name w:val="Знак Знак Знак Знак1"/>
    <w:rsid w:val="00B977C9"/>
    <w:rPr>
      <w:sz w:val="24"/>
    </w:rPr>
  </w:style>
  <w:style w:type="character" w:customStyle="1" w:styleId="Char41">
    <w:name w:val="Char41"/>
    <w:rsid w:val="00B977C9"/>
    <w:rPr>
      <w:sz w:val="24"/>
    </w:rPr>
  </w:style>
  <w:style w:type="character" w:customStyle="1" w:styleId="513">
    <w:name w:val="Знак Знак51"/>
    <w:rsid w:val="00B977C9"/>
    <w:rPr>
      <w:b/>
      <w:sz w:val="24"/>
    </w:rPr>
  </w:style>
  <w:style w:type="character" w:customStyle="1" w:styleId="1310">
    <w:name w:val="Знак Знак131"/>
    <w:rsid w:val="00B977C9"/>
    <w:rPr>
      <w:b/>
      <w:sz w:val="24"/>
      <w:lang w:val="ru-RU" w:eastAsia="ru-RU"/>
    </w:rPr>
  </w:style>
  <w:style w:type="paragraph" w:customStyle="1" w:styleId="1ffc">
    <w:name w:val="Знак Знак Знак Знак Знак Знак Знак1"/>
    <w:basedOn w:val="a0"/>
    <w:rsid w:val="00B977C9"/>
    <w:pPr>
      <w:jc w:val="left"/>
    </w:pPr>
    <w:rPr>
      <w:rFonts w:ascii="Verdana" w:hAnsi="Verdana" w:cs="Verdana"/>
      <w:sz w:val="20"/>
      <w:szCs w:val="20"/>
      <w:lang w:val="en-US" w:eastAsia="en-US"/>
    </w:rPr>
  </w:style>
  <w:style w:type="character" w:customStyle="1" w:styleId="31a">
    <w:name w:val="Знак Знак31"/>
    <w:rsid w:val="00B977C9"/>
  </w:style>
  <w:style w:type="character" w:customStyle="1" w:styleId="224">
    <w:name w:val="Знак Знак22"/>
    <w:rsid w:val="00B977C9"/>
    <w:rPr>
      <w:rFonts w:ascii="Tahoma" w:hAnsi="Tahoma"/>
      <w:sz w:val="16"/>
    </w:rPr>
  </w:style>
  <w:style w:type="character" w:customStyle="1" w:styleId="711">
    <w:name w:val="Знак Знак71"/>
    <w:semiHidden/>
    <w:rsid w:val="00B977C9"/>
    <w:rPr>
      <w:lang w:val="ru-RU" w:eastAsia="ru-RU"/>
    </w:rPr>
  </w:style>
  <w:style w:type="paragraph" w:customStyle="1" w:styleId="afffff8">
    <w:name w:val="Информация об изменениях документа"/>
    <w:basedOn w:val="afffe"/>
    <w:next w:val="a0"/>
    <w:uiPriority w:val="99"/>
    <w:rsid w:val="00B977C9"/>
    <w:pPr>
      <w:widowControl w:val="0"/>
      <w:ind w:left="0"/>
    </w:pPr>
    <w:rPr>
      <w:rFonts w:eastAsia="Times New Roman" w:cs="Arial"/>
      <w:color w:val="353842"/>
      <w:shd w:val="clear" w:color="auto" w:fill="F0F0F0"/>
    </w:rPr>
  </w:style>
  <w:style w:type="paragraph" w:customStyle="1" w:styleId="spacer">
    <w:name w:val="spacer"/>
    <w:basedOn w:val="a0"/>
    <w:rsid w:val="00B977C9"/>
    <w:pPr>
      <w:spacing w:line="0" w:lineRule="atLeast"/>
      <w:jc w:val="left"/>
    </w:pPr>
    <w:rPr>
      <w:sz w:val="2"/>
      <w:szCs w:val="2"/>
    </w:rPr>
  </w:style>
  <w:style w:type="paragraph" w:customStyle="1" w:styleId="clear">
    <w:name w:val="clear"/>
    <w:basedOn w:val="a0"/>
    <w:rsid w:val="00B977C9"/>
    <w:pPr>
      <w:spacing w:line="0" w:lineRule="atLeast"/>
      <w:jc w:val="left"/>
    </w:pPr>
    <w:rPr>
      <w:sz w:val="2"/>
      <w:szCs w:val="2"/>
    </w:rPr>
  </w:style>
  <w:style w:type="paragraph" w:customStyle="1" w:styleId="hidden">
    <w:name w:val="hidden"/>
    <w:basedOn w:val="a0"/>
    <w:rsid w:val="00B977C9"/>
    <w:pPr>
      <w:jc w:val="left"/>
    </w:pPr>
    <w:rPr>
      <w:vanish/>
      <w:sz w:val="24"/>
    </w:rPr>
  </w:style>
  <w:style w:type="paragraph" w:customStyle="1" w:styleId="print">
    <w:name w:val="print"/>
    <w:basedOn w:val="a0"/>
    <w:rsid w:val="00B977C9"/>
    <w:pPr>
      <w:jc w:val="left"/>
    </w:pPr>
    <w:rPr>
      <w:vanish/>
      <w:sz w:val="24"/>
    </w:rPr>
  </w:style>
  <w:style w:type="paragraph" w:customStyle="1" w:styleId="boxb">
    <w:name w:val="box_b"/>
    <w:basedOn w:val="a0"/>
    <w:rsid w:val="00B977C9"/>
    <w:pPr>
      <w:shd w:val="clear" w:color="auto" w:fill="FFFFFF"/>
      <w:spacing w:after="330"/>
      <w:jc w:val="left"/>
    </w:pPr>
    <w:rPr>
      <w:sz w:val="24"/>
    </w:rPr>
  </w:style>
  <w:style w:type="paragraph" w:customStyle="1" w:styleId="boxbinner">
    <w:name w:val="box_b_inner"/>
    <w:basedOn w:val="a0"/>
    <w:rsid w:val="00B977C9"/>
    <w:pPr>
      <w:shd w:val="clear" w:color="auto" w:fill="FFFFFF"/>
      <w:jc w:val="left"/>
    </w:pPr>
    <w:rPr>
      <w:sz w:val="24"/>
    </w:rPr>
  </w:style>
  <w:style w:type="paragraph" w:customStyle="1" w:styleId="boxbtop">
    <w:name w:val="box_b_top"/>
    <w:basedOn w:val="a0"/>
    <w:rsid w:val="00B977C9"/>
    <w:pPr>
      <w:ind w:left="-15" w:right="-15"/>
      <w:jc w:val="left"/>
    </w:pPr>
    <w:rPr>
      <w:sz w:val="2"/>
      <w:szCs w:val="2"/>
    </w:rPr>
  </w:style>
  <w:style w:type="paragraph" w:customStyle="1" w:styleId="boxbbottom">
    <w:name w:val="box_b_bottom"/>
    <w:basedOn w:val="a0"/>
    <w:rsid w:val="00B977C9"/>
    <w:pPr>
      <w:ind w:left="-15" w:right="-15"/>
      <w:jc w:val="left"/>
    </w:pPr>
    <w:rPr>
      <w:sz w:val="2"/>
      <w:szCs w:val="2"/>
    </w:rPr>
  </w:style>
  <w:style w:type="paragraph" w:customStyle="1" w:styleId="boxbcontent">
    <w:name w:val="box_b_content"/>
    <w:basedOn w:val="a0"/>
    <w:rsid w:val="00B977C9"/>
    <w:pPr>
      <w:shd w:val="clear" w:color="auto" w:fill="FFFFFF"/>
      <w:jc w:val="left"/>
    </w:pPr>
    <w:rPr>
      <w:sz w:val="24"/>
    </w:rPr>
  </w:style>
  <w:style w:type="paragraph" w:customStyle="1" w:styleId="boxr">
    <w:name w:val="box_r"/>
    <w:basedOn w:val="a0"/>
    <w:rsid w:val="00B977C9"/>
    <w:pPr>
      <w:shd w:val="clear" w:color="auto" w:fill="F2F3E0"/>
      <w:spacing w:after="330"/>
      <w:jc w:val="left"/>
    </w:pPr>
    <w:rPr>
      <w:sz w:val="24"/>
    </w:rPr>
  </w:style>
  <w:style w:type="paragraph" w:customStyle="1" w:styleId="boxrtop">
    <w:name w:val="box_r_top"/>
    <w:basedOn w:val="a0"/>
    <w:rsid w:val="00B977C9"/>
    <w:pPr>
      <w:jc w:val="left"/>
    </w:pPr>
    <w:rPr>
      <w:sz w:val="2"/>
      <w:szCs w:val="2"/>
    </w:rPr>
  </w:style>
  <w:style w:type="paragraph" w:customStyle="1" w:styleId="boxrbottom">
    <w:name w:val="box_r_bottom"/>
    <w:basedOn w:val="a0"/>
    <w:rsid w:val="00B977C9"/>
    <w:pPr>
      <w:jc w:val="left"/>
    </w:pPr>
    <w:rPr>
      <w:sz w:val="2"/>
      <w:szCs w:val="2"/>
    </w:rPr>
  </w:style>
  <w:style w:type="paragraph" w:customStyle="1" w:styleId="boxrcontent">
    <w:name w:val="box_r_content"/>
    <w:basedOn w:val="a0"/>
    <w:rsid w:val="00B977C9"/>
    <w:pPr>
      <w:jc w:val="left"/>
    </w:pPr>
    <w:rPr>
      <w:sz w:val="24"/>
    </w:rPr>
  </w:style>
  <w:style w:type="paragraph" w:customStyle="1" w:styleId="formregion">
    <w:name w:val="form_region"/>
    <w:basedOn w:val="a0"/>
    <w:rsid w:val="00B977C9"/>
    <w:pPr>
      <w:jc w:val="left"/>
    </w:pPr>
    <w:rPr>
      <w:sz w:val="24"/>
    </w:rPr>
  </w:style>
  <w:style w:type="paragraph" w:customStyle="1" w:styleId="rightmenu">
    <w:name w:val="right_menu"/>
    <w:basedOn w:val="a0"/>
    <w:rsid w:val="00B977C9"/>
    <w:pPr>
      <w:jc w:val="left"/>
    </w:pPr>
    <w:rPr>
      <w:sz w:val="24"/>
    </w:rPr>
  </w:style>
  <w:style w:type="paragraph" w:customStyle="1" w:styleId="status">
    <w:name w:val="status"/>
    <w:basedOn w:val="a0"/>
    <w:rsid w:val="00B977C9"/>
    <w:pPr>
      <w:spacing w:after="270" w:line="360" w:lineRule="atLeast"/>
      <w:jc w:val="left"/>
    </w:pPr>
    <w:rPr>
      <w:rFonts w:ascii="Arial" w:hAnsi="Arial" w:cs="Arial"/>
      <w:szCs w:val="22"/>
    </w:rPr>
  </w:style>
  <w:style w:type="paragraph" w:customStyle="1" w:styleId="errorreport">
    <w:name w:val="error_report"/>
    <w:basedOn w:val="a0"/>
    <w:rsid w:val="00B977C9"/>
    <w:pPr>
      <w:spacing w:line="312" w:lineRule="atLeast"/>
      <w:jc w:val="left"/>
    </w:pPr>
    <w:rPr>
      <w:color w:val="46723A"/>
      <w:sz w:val="30"/>
      <w:szCs w:val="30"/>
    </w:rPr>
  </w:style>
  <w:style w:type="paragraph" w:customStyle="1" w:styleId="feedback">
    <w:name w:val="feedback"/>
    <w:basedOn w:val="a0"/>
    <w:rsid w:val="00B977C9"/>
    <w:pPr>
      <w:spacing w:line="312" w:lineRule="atLeast"/>
      <w:jc w:val="left"/>
    </w:pPr>
    <w:rPr>
      <w:color w:val="46723A"/>
      <w:sz w:val="30"/>
      <w:szCs w:val="30"/>
    </w:rPr>
  </w:style>
  <w:style w:type="paragraph" w:customStyle="1" w:styleId="specwndcl0">
    <w:name w:val="specwnd_cl0"/>
    <w:basedOn w:val="a0"/>
    <w:rsid w:val="00B977C9"/>
    <w:pPr>
      <w:jc w:val="left"/>
    </w:pPr>
    <w:rPr>
      <w:vanish/>
      <w:sz w:val="24"/>
    </w:rPr>
  </w:style>
  <w:style w:type="paragraph" w:customStyle="1" w:styleId="tree-icons">
    <w:name w:val="tree-icons"/>
    <w:basedOn w:val="a0"/>
    <w:rsid w:val="00B977C9"/>
    <w:pPr>
      <w:pBdr>
        <w:top w:val="single" w:sz="6" w:space="0" w:color="008000"/>
        <w:left w:val="single" w:sz="6" w:space="0" w:color="008000"/>
        <w:bottom w:val="single" w:sz="6" w:space="0" w:color="008000"/>
        <w:right w:val="single" w:sz="6" w:space="0" w:color="008000"/>
      </w:pBdr>
      <w:shd w:val="clear" w:color="auto" w:fill="FFFFFF"/>
      <w:spacing w:before="60" w:after="75" w:line="90" w:lineRule="atLeast"/>
      <w:ind w:right="75"/>
    </w:pPr>
    <w:rPr>
      <w:color w:val="008000"/>
      <w:sz w:val="15"/>
      <w:szCs w:val="15"/>
    </w:rPr>
  </w:style>
  <w:style w:type="paragraph" w:customStyle="1" w:styleId="calendblank">
    <w:name w:val="calend_blank"/>
    <w:basedOn w:val="a0"/>
    <w:rsid w:val="00B977C9"/>
    <w:pPr>
      <w:pBdr>
        <w:top w:val="single" w:sz="6" w:space="4" w:color="D1D3B9"/>
        <w:left w:val="single" w:sz="6" w:space="4" w:color="D1D3B9"/>
        <w:bottom w:val="single" w:sz="6" w:space="4" w:color="D1D3B9"/>
        <w:right w:val="single" w:sz="6" w:space="4" w:color="D1D3B9"/>
      </w:pBdr>
      <w:shd w:val="clear" w:color="auto" w:fill="FFFFFF"/>
      <w:jc w:val="left"/>
    </w:pPr>
    <w:rPr>
      <w:sz w:val="24"/>
    </w:rPr>
  </w:style>
  <w:style w:type="paragraph" w:customStyle="1" w:styleId="calendclient">
    <w:name w:val="calend_client"/>
    <w:basedOn w:val="a0"/>
    <w:rsid w:val="00B977C9"/>
    <w:rPr>
      <w:sz w:val="24"/>
    </w:rPr>
  </w:style>
  <w:style w:type="paragraph" w:customStyle="1" w:styleId="body">
    <w:name w:val="body"/>
    <w:basedOn w:val="a0"/>
    <w:rsid w:val="00B977C9"/>
    <w:pPr>
      <w:jc w:val="left"/>
    </w:pPr>
    <w:rPr>
      <w:sz w:val="24"/>
    </w:rPr>
  </w:style>
  <w:style w:type="paragraph" w:customStyle="1" w:styleId="tleft">
    <w:name w:val="t_left"/>
    <w:basedOn w:val="a0"/>
    <w:rsid w:val="00B977C9"/>
    <w:pPr>
      <w:jc w:val="left"/>
    </w:pPr>
    <w:rPr>
      <w:sz w:val="24"/>
    </w:rPr>
  </w:style>
  <w:style w:type="paragraph" w:customStyle="1" w:styleId="tright">
    <w:name w:val="t_right"/>
    <w:basedOn w:val="a0"/>
    <w:rsid w:val="00B977C9"/>
    <w:pPr>
      <w:jc w:val="right"/>
    </w:pPr>
    <w:rPr>
      <w:sz w:val="24"/>
    </w:rPr>
  </w:style>
  <w:style w:type="paragraph" w:customStyle="1" w:styleId="vmiddle">
    <w:name w:val="v_middle"/>
    <w:basedOn w:val="a0"/>
    <w:rsid w:val="00B977C9"/>
    <w:pPr>
      <w:jc w:val="left"/>
      <w:textAlignment w:val="center"/>
    </w:pPr>
    <w:rPr>
      <w:sz w:val="24"/>
    </w:rPr>
  </w:style>
  <w:style w:type="paragraph" w:customStyle="1" w:styleId="red">
    <w:name w:val="red"/>
    <w:basedOn w:val="a0"/>
    <w:rsid w:val="00B977C9"/>
    <w:pPr>
      <w:jc w:val="left"/>
    </w:pPr>
    <w:rPr>
      <w:color w:val="FF0000"/>
      <w:sz w:val="24"/>
    </w:rPr>
  </w:style>
  <w:style w:type="paragraph" w:customStyle="1" w:styleId="blue">
    <w:name w:val="blue"/>
    <w:basedOn w:val="a0"/>
    <w:rsid w:val="00B977C9"/>
    <w:pPr>
      <w:jc w:val="left"/>
    </w:pPr>
    <w:rPr>
      <w:color w:val="336297"/>
      <w:sz w:val="24"/>
    </w:rPr>
  </w:style>
  <w:style w:type="paragraph" w:customStyle="1" w:styleId="brown">
    <w:name w:val="brown"/>
    <w:basedOn w:val="a0"/>
    <w:rsid w:val="00B977C9"/>
    <w:pPr>
      <w:jc w:val="left"/>
    </w:pPr>
    <w:rPr>
      <w:color w:val="A75E2E"/>
      <w:sz w:val="24"/>
    </w:rPr>
  </w:style>
  <w:style w:type="paragraph" w:customStyle="1" w:styleId="green">
    <w:name w:val="green"/>
    <w:basedOn w:val="a0"/>
    <w:rsid w:val="00B977C9"/>
    <w:pPr>
      <w:jc w:val="left"/>
    </w:pPr>
    <w:rPr>
      <w:color w:val="4B763F"/>
      <w:sz w:val="24"/>
    </w:rPr>
  </w:style>
  <w:style w:type="paragraph" w:customStyle="1" w:styleId="grey">
    <w:name w:val="grey"/>
    <w:basedOn w:val="a0"/>
    <w:rsid w:val="00B977C9"/>
    <w:pPr>
      <w:jc w:val="left"/>
    </w:pPr>
    <w:rPr>
      <w:color w:val="E4C47A"/>
      <w:sz w:val="24"/>
    </w:rPr>
  </w:style>
  <w:style w:type="paragraph" w:customStyle="1" w:styleId="input">
    <w:name w:val="input"/>
    <w:basedOn w:val="a0"/>
    <w:rsid w:val="00B977C9"/>
    <w:pPr>
      <w:pBdr>
        <w:top w:val="single" w:sz="6" w:space="0" w:color="C7C5A8"/>
        <w:left w:val="single" w:sz="6" w:space="0" w:color="C7C5A8"/>
        <w:bottom w:val="single" w:sz="6" w:space="0" w:color="C7C5A8"/>
        <w:right w:val="single" w:sz="6" w:space="0" w:color="C7C5A8"/>
      </w:pBdr>
      <w:spacing w:line="288" w:lineRule="atLeast"/>
      <w:jc w:val="left"/>
    </w:pPr>
    <w:rPr>
      <w:sz w:val="24"/>
    </w:rPr>
  </w:style>
  <w:style w:type="paragraph" w:customStyle="1" w:styleId="chbx-wrap">
    <w:name w:val="chbx-wrap"/>
    <w:basedOn w:val="a0"/>
    <w:rsid w:val="00B977C9"/>
    <w:pPr>
      <w:spacing w:after="105"/>
      <w:jc w:val="left"/>
    </w:pPr>
    <w:rPr>
      <w:sz w:val="24"/>
    </w:rPr>
  </w:style>
  <w:style w:type="paragraph" w:customStyle="1" w:styleId="toplinks">
    <w:name w:val="top_links"/>
    <w:basedOn w:val="a0"/>
    <w:rsid w:val="00B977C9"/>
    <w:pPr>
      <w:jc w:val="right"/>
    </w:pPr>
    <w:rPr>
      <w:szCs w:val="22"/>
    </w:rPr>
  </w:style>
  <w:style w:type="paragraph" w:customStyle="1" w:styleId="bottomlinks">
    <w:name w:val="bottom_links"/>
    <w:basedOn w:val="a0"/>
    <w:rsid w:val="00B977C9"/>
    <w:pPr>
      <w:spacing w:before="345" w:after="375"/>
      <w:jc w:val="left"/>
    </w:pPr>
    <w:rPr>
      <w:sz w:val="24"/>
    </w:rPr>
  </w:style>
  <w:style w:type="paragraph" w:customStyle="1" w:styleId="table">
    <w:name w:val="table"/>
    <w:basedOn w:val="a0"/>
    <w:rsid w:val="00B977C9"/>
    <w:pPr>
      <w:spacing w:after="225"/>
      <w:jc w:val="left"/>
    </w:pPr>
    <w:rPr>
      <w:sz w:val="24"/>
    </w:rPr>
  </w:style>
  <w:style w:type="paragraph" w:customStyle="1" w:styleId="mainlinks">
    <w:name w:val="main_links"/>
    <w:basedOn w:val="a0"/>
    <w:rsid w:val="00B977C9"/>
    <w:pPr>
      <w:spacing w:before="90" w:after="165"/>
      <w:jc w:val="left"/>
    </w:pPr>
    <w:rPr>
      <w:sz w:val="24"/>
    </w:rPr>
  </w:style>
  <w:style w:type="paragraph" w:customStyle="1" w:styleId="news">
    <w:name w:val="news"/>
    <w:basedOn w:val="a0"/>
    <w:rsid w:val="00B977C9"/>
    <w:pPr>
      <w:spacing w:after="390"/>
      <w:jc w:val="left"/>
    </w:pPr>
    <w:rPr>
      <w:sz w:val="24"/>
    </w:rPr>
  </w:style>
  <w:style w:type="paragraph" w:customStyle="1" w:styleId="voting">
    <w:name w:val="voting"/>
    <w:basedOn w:val="a0"/>
    <w:rsid w:val="00B977C9"/>
    <w:pPr>
      <w:spacing w:after="45"/>
      <w:jc w:val="left"/>
    </w:pPr>
    <w:rPr>
      <w:sz w:val="24"/>
    </w:rPr>
  </w:style>
  <w:style w:type="paragraph" w:customStyle="1" w:styleId="switchmenu">
    <w:name w:val="switch_menu"/>
    <w:basedOn w:val="a0"/>
    <w:rsid w:val="00B977C9"/>
    <w:pPr>
      <w:spacing w:before="105" w:after="390"/>
      <w:jc w:val="left"/>
    </w:pPr>
    <w:rPr>
      <w:sz w:val="24"/>
    </w:rPr>
  </w:style>
  <w:style w:type="paragraph" w:customStyle="1" w:styleId="editing">
    <w:name w:val="editing"/>
    <w:basedOn w:val="a0"/>
    <w:rsid w:val="00B977C9"/>
    <w:pPr>
      <w:shd w:val="clear" w:color="auto" w:fill="F2F3E0"/>
      <w:spacing w:before="300" w:after="450"/>
      <w:jc w:val="left"/>
    </w:pPr>
    <w:rPr>
      <w:sz w:val="24"/>
    </w:rPr>
  </w:style>
  <w:style w:type="paragraph" w:customStyle="1" w:styleId="doctoplinks">
    <w:name w:val="doc_top_links"/>
    <w:basedOn w:val="a0"/>
    <w:rsid w:val="00B977C9"/>
    <w:pPr>
      <w:spacing w:after="300"/>
      <w:jc w:val="left"/>
    </w:pPr>
    <w:rPr>
      <w:sz w:val="26"/>
      <w:szCs w:val="26"/>
    </w:rPr>
  </w:style>
  <w:style w:type="paragraph" w:customStyle="1" w:styleId="docbody">
    <w:name w:val="doc_body"/>
    <w:basedOn w:val="a0"/>
    <w:rsid w:val="00B977C9"/>
    <w:pPr>
      <w:pBdr>
        <w:top w:val="dashed" w:sz="6" w:space="30" w:color="AAA89E"/>
      </w:pBdr>
      <w:jc w:val="left"/>
    </w:pPr>
    <w:rPr>
      <w:sz w:val="24"/>
    </w:rPr>
  </w:style>
  <w:style w:type="paragraph" w:customStyle="1" w:styleId="full">
    <w:name w:val="full"/>
    <w:basedOn w:val="a0"/>
    <w:rsid w:val="00B977C9"/>
    <w:pPr>
      <w:jc w:val="left"/>
    </w:pPr>
    <w:rPr>
      <w:sz w:val="24"/>
    </w:rPr>
  </w:style>
  <w:style w:type="paragraph" w:customStyle="1" w:styleId="extpad">
    <w:name w:val="extpad"/>
    <w:basedOn w:val="a0"/>
    <w:rsid w:val="00B977C9"/>
    <w:pPr>
      <w:jc w:val="left"/>
    </w:pPr>
    <w:rPr>
      <w:sz w:val="24"/>
    </w:rPr>
  </w:style>
  <w:style w:type="paragraph" w:customStyle="1" w:styleId="searchresultswrapper">
    <w:name w:val="search_results_wrapper"/>
    <w:basedOn w:val="a0"/>
    <w:rsid w:val="00B977C9"/>
    <w:pPr>
      <w:pBdr>
        <w:top w:val="single" w:sz="6" w:space="0" w:color="F2F3E0"/>
        <w:left w:val="single" w:sz="6" w:space="0" w:color="F2F3E0"/>
        <w:bottom w:val="single" w:sz="6" w:space="0" w:color="F2F3E0"/>
        <w:right w:val="single" w:sz="6" w:space="0" w:color="F2F3E0"/>
      </w:pBdr>
      <w:spacing w:before="30" w:after="30"/>
      <w:ind w:left="30" w:right="30"/>
      <w:jc w:val="left"/>
    </w:pPr>
    <w:rPr>
      <w:sz w:val="24"/>
    </w:rPr>
  </w:style>
  <w:style w:type="paragraph" w:customStyle="1" w:styleId="date-tbl">
    <w:name w:val="date-tbl"/>
    <w:basedOn w:val="a0"/>
    <w:rsid w:val="00B977C9"/>
    <w:pPr>
      <w:jc w:val="left"/>
    </w:pPr>
    <w:rPr>
      <w:sz w:val="24"/>
    </w:rPr>
  </w:style>
  <w:style w:type="paragraph" w:customStyle="1" w:styleId="tabletopics">
    <w:name w:val="table_topics"/>
    <w:basedOn w:val="a0"/>
    <w:rsid w:val="00B977C9"/>
    <w:pPr>
      <w:jc w:val="left"/>
    </w:pPr>
    <w:rPr>
      <w:sz w:val="24"/>
    </w:rPr>
  </w:style>
  <w:style w:type="paragraph" w:customStyle="1" w:styleId="topics">
    <w:name w:val="topics"/>
    <w:basedOn w:val="a0"/>
    <w:rsid w:val="00B977C9"/>
    <w:pPr>
      <w:jc w:val="left"/>
    </w:pPr>
    <w:rPr>
      <w:rFonts w:ascii="Tahoma" w:hAnsi="Tahoma" w:cs="Tahoma"/>
      <w:sz w:val="24"/>
    </w:rPr>
  </w:style>
  <w:style w:type="paragraph" w:customStyle="1" w:styleId="topicsresult">
    <w:name w:val="topics_result"/>
    <w:basedOn w:val="a0"/>
    <w:rsid w:val="00B977C9"/>
    <w:pPr>
      <w:jc w:val="left"/>
    </w:pPr>
    <w:rPr>
      <w:sz w:val="24"/>
    </w:rPr>
  </w:style>
  <w:style w:type="paragraph" w:customStyle="1" w:styleId="cardico">
    <w:name w:val="card_ico"/>
    <w:basedOn w:val="a0"/>
    <w:rsid w:val="00B977C9"/>
    <w:pPr>
      <w:jc w:val="left"/>
    </w:pPr>
    <w:rPr>
      <w:sz w:val="24"/>
    </w:rPr>
  </w:style>
  <w:style w:type="paragraph" w:customStyle="1" w:styleId="carddopico">
    <w:name w:val="card_dop_ico"/>
    <w:basedOn w:val="a0"/>
    <w:rsid w:val="00B977C9"/>
    <w:pPr>
      <w:jc w:val="left"/>
    </w:pPr>
    <w:rPr>
      <w:sz w:val="24"/>
    </w:rPr>
  </w:style>
  <w:style w:type="paragraph" w:customStyle="1" w:styleId="h3">
    <w:name w:val="h3"/>
    <w:basedOn w:val="a0"/>
    <w:rsid w:val="00B977C9"/>
    <w:pPr>
      <w:jc w:val="left"/>
    </w:pPr>
    <w:rPr>
      <w:b/>
      <w:bCs/>
      <w:color w:val="415629"/>
      <w:sz w:val="24"/>
    </w:rPr>
  </w:style>
  <w:style w:type="paragraph" w:customStyle="1" w:styleId="nav-2">
    <w:name w:val="nav-2"/>
    <w:basedOn w:val="a0"/>
    <w:rsid w:val="00B977C9"/>
    <w:pPr>
      <w:jc w:val="left"/>
    </w:pPr>
    <w:rPr>
      <w:vanish/>
      <w:sz w:val="24"/>
    </w:rPr>
  </w:style>
  <w:style w:type="paragraph" w:customStyle="1" w:styleId="report-type">
    <w:name w:val="report-type"/>
    <w:basedOn w:val="a0"/>
    <w:rsid w:val="00B977C9"/>
    <w:pPr>
      <w:spacing w:before="300"/>
      <w:jc w:val="left"/>
    </w:pPr>
    <w:rPr>
      <w:sz w:val="24"/>
    </w:rPr>
  </w:style>
  <w:style w:type="paragraph" w:customStyle="1" w:styleId="url">
    <w:name w:val="url"/>
    <w:basedOn w:val="a0"/>
    <w:rsid w:val="00B977C9"/>
    <w:pPr>
      <w:jc w:val="left"/>
    </w:pPr>
    <w:rPr>
      <w:sz w:val="24"/>
    </w:rPr>
  </w:style>
  <w:style w:type="paragraph" w:customStyle="1" w:styleId="over">
    <w:name w:val="over"/>
    <w:basedOn w:val="a0"/>
    <w:rsid w:val="00B977C9"/>
    <w:pPr>
      <w:shd w:val="clear" w:color="auto" w:fill="FFFFFF"/>
      <w:spacing w:line="150" w:lineRule="atLeast"/>
      <w:jc w:val="left"/>
    </w:pPr>
    <w:rPr>
      <w:sz w:val="24"/>
    </w:rPr>
  </w:style>
  <w:style w:type="paragraph" w:customStyle="1" w:styleId="regioninformer">
    <w:name w:val="regioninformer"/>
    <w:basedOn w:val="a0"/>
    <w:rsid w:val="00B977C9"/>
    <w:pPr>
      <w:ind w:left="-150"/>
      <w:jc w:val="left"/>
    </w:pPr>
    <w:rPr>
      <w:sz w:val="24"/>
    </w:rPr>
  </w:style>
  <w:style w:type="paragraph" w:customStyle="1" w:styleId="rb">
    <w:name w:val="rb"/>
    <w:basedOn w:val="a0"/>
    <w:rsid w:val="00B977C9"/>
    <w:pPr>
      <w:jc w:val="left"/>
    </w:pPr>
    <w:rPr>
      <w:sz w:val="24"/>
    </w:rPr>
  </w:style>
  <w:style w:type="paragraph" w:customStyle="1" w:styleId="jniceselectwrapper">
    <w:name w:val="jniceselectwrapper"/>
    <w:basedOn w:val="a0"/>
    <w:rsid w:val="00B977C9"/>
    <w:pPr>
      <w:jc w:val="left"/>
    </w:pPr>
    <w:rPr>
      <w:sz w:val="24"/>
    </w:rPr>
  </w:style>
  <w:style w:type="paragraph" w:customStyle="1" w:styleId="img">
    <w:name w:val="img"/>
    <w:basedOn w:val="a0"/>
    <w:rsid w:val="00B977C9"/>
    <w:pPr>
      <w:jc w:val="left"/>
    </w:pPr>
    <w:rPr>
      <w:sz w:val="24"/>
    </w:rPr>
  </w:style>
  <w:style w:type="paragraph" w:customStyle="1" w:styleId="item">
    <w:name w:val="item"/>
    <w:basedOn w:val="a0"/>
    <w:rsid w:val="00B977C9"/>
    <w:pPr>
      <w:jc w:val="left"/>
    </w:pPr>
    <w:rPr>
      <w:sz w:val="24"/>
    </w:rPr>
  </w:style>
  <w:style w:type="paragraph" w:customStyle="1" w:styleId="child">
    <w:name w:val="child"/>
    <w:basedOn w:val="a0"/>
    <w:rsid w:val="00B977C9"/>
    <w:pPr>
      <w:jc w:val="left"/>
    </w:pPr>
    <w:rPr>
      <w:sz w:val="24"/>
    </w:rPr>
  </w:style>
  <w:style w:type="paragraph" w:customStyle="1" w:styleId="itemchild">
    <w:name w:val="item_child"/>
    <w:basedOn w:val="a0"/>
    <w:rsid w:val="00B977C9"/>
    <w:pPr>
      <w:jc w:val="left"/>
    </w:pPr>
    <w:rPr>
      <w:sz w:val="24"/>
    </w:rPr>
  </w:style>
  <w:style w:type="paragraph" w:customStyle="1" w:styleId="vr">
    <w:name w:val="vr"/>
    <w:basedOn w:val="a0"/>
    <w:rsid w:val="00B977C9"/>
    <w:pPr>
      <w:jc w:val="left"/>
    </w:pPr>
    <w:rPr>
      <w:sz w:val="24"/>
    </w:rPr>
  </w:style>
  <w:style w:type="paragraph" w:customStyle="1" w:styleId="2f7">
    <w:name w:val="Название2"/>
    <w:basedOn w:val="a0"/>
    <w:rsid w:val="00B977C9"/>
    <w:pPr>
      <w:jc w:val="left"/>
    </w:pPr>
    <w:rPr>
      <w:sz w:val="24"/>
    </w:rPr>
  </w:style>
  <w:style w:type="paragraph" w:customStyle="1" w:styleId="wrap">
    <w:name w:val="wrap"/>
    <w:basedOn w:val="a0"/>
    <w:rsid w:val="00B977C9"/>
    <w:pPr>
      <w:jc w:val="left"/>
    </w:pPr>
    <w:rPr>
      <w:sz w:val="24"/>
    </w:rPr>
  </w:style>
  <w:style w:type="paragraph" w:customStyle="1" w:styleId="buttons">
    <w:name w:val="buttons"/>
    <w:basedOn w:val="a0"/>
    <w:rsid w:val="00B977C9"/>
    <w:pPr>
      <w:jc w:val="left"/>
    </w:pPr>
    <w:rPr>
      <w:sz w:val="24"/>
    </w:rPr>
  </w:style>
  <w:style w:type="paragraph" w:customStyle="1" w:styleId="sel">
    <w:name w:val="sel"/>
    <w:basedOn w:val="a0"/>
    <w:rsid w:val="00B977C9"/>
    <w:pPr>
      <w:jc w:val="left"/>
    </w:pPr>
    <w:rPr>
      <w:sz w:val="24"/>
    </w:rPr>
  </w:style>
  <w:style w:type="paragraph" w:customStyle="1" w:styleId="current-date">
    <w:name w:val="current-date"/>
    <w:basedOn w:val="a0"/>
    <w:rsid w:val="00B977C9"/>
    <w:pPr>
      <w:jc w:val="left"/>
    </w:pPr>
    <w:rPr>
      <w:sz w:val="24"/>
    </w:rPr>
  </w:style>
  <w:style w:type="paragraph" w:customStyle="1" w:styleId="1ffd">
    <w:name w:val="Дата1"/>
    <w:basedOn w:val="a0"/>
    <w:rsid w:val="00B977C9"/>
    <w:pPr>
      <w:jc w:val="left"/>
    </w:pPr>
    <w:rPr>
      <w:sz w:val="24"/>
    </w:rPr>
  </w:style>
  <w:style w:type="paragraph" w:customStyle="1" w:styleId="question">
    <w:name w:val="question"/>
    <w:basedOn w:val="a0"/>
    <w:rsid w:val="00B977C9"/>
    <w:pPr>
      <w:jc w:val="left"/>
    </w:pPr>
    <w:rPr>
      <w:sz w:val="24"/>
    </w:rPr>
  </w:style>
  <w:style w:type="paragraph" w:customStyle="1" w:styleId="answers">
    <w:name w:val="answers"/>
    <w:basedOn w:val="a0"/>
    <w:rsid w:val="00B977C9"/>
    <w:pPr>
      <w:jc w:val="left"/>
    </w:pPr>
    <w:rPr>
      <w:sz w:val="24"/>
    </w:rPr>
  </w:style>
  <w:style w:type="paragraph" w:customStyle="1" w:styleId="field">
    <w:name w:val="field"/>
    <w:basedOn w:val="a0"/>
    <w:rsid w:val="00B977C9"/>
    <w:pPr>
      <w:jc w:val="left"/>
    </w:pPr>
    <w:rPr>
      <w:sz w:val="24"/>
    </w:rPr>
  </w:style>
  <w:style w:type="paragraph" w:customStyle="1" w:styleId="radiocheck">
    <w:name w:val="radio_check"/>
    <w:basedOn w:val="a0"/>
    <w:rsid w:val="00B977C9"/>
    <w:pPr>
      <w:jc w:val="left"/>
    </w:pPr>
    <w:rPr>
      <w:sz w:val="24"/>
    </w:rPr>
  </w:style>
  <w:style w:type="paragraph" w:customStyle="1" w:styleId="bottom">
    <w:name w:val="bottom"/>
    <w:basedOn w:val="a0"/>
    <w:rsid w:val="00B977C9"/>
    <w:pPr>
      <w:jc w:val="left"/>
    </w:pPr>
    <w:rPr>
      <w:sz w:val="24"/>
    </w:rPr>
  </w:style>
  <w:style w:type="paragraph" w:customStyle="1" w:styleId="itemcurrent">
    <w:name w:val="item_current"/>
    <w:basedOn w:val="a0"/>
    <w:rsid w:val="00B977C9"/>
    <w:pPr>
      <w:jc w:val="left"/>
    </w:pPr>
    <w:rPr>
      <w:sz w:val="24"/>
    </w:rPr>
  </w:style>
  <w:style w:type="paragraph" w:customStyle="1" w:styleId="listitems">
    <w:name w:val="list_items"/>
    <w:basedOn w:val="a0"/>
    <w:rsid w:val="00B977C9"/>
    <w:pPr>
      <w:jc w:val="left"/>
    </w:pPr>
    <w:rPr>
      <w:sz w:val="24"/>
    </w:rPr>
  </w:style>
  <w:style w:type="paragraph" w:customStyle="1" w:styleId="right">
    <w:name w:val="right"/>
    <w:basedOn w:val="a0"/>
    <w:rsid w:val="00B977C9"/>
    <w:pPr>
      <w:jc w:val="left"/>
    </w:pPr>
    <w:rPr>
      <w:sz w:val="24"/>
    </w:rPr>
  </w:style>
  <w:style w:type="paragraph" w:customStyle="1" w:styleId="form">
    <w:name w:val="form"/>
    <w:basedOn w:val="a0"/>
    <w:rsid w:val="00B977C9"/>
    <w:pPr>
      <w:jc w:val="left"/>
    </w:pPr>
    <w:rPr>
      <w:sz w:val="24"/>
    </w:rPr>
  </w:style>
  <w:style w:type="paragraph" w:customStyle="1" w:styleId="tdtitle">
    <w:name w:val="td_title"/>
    <w:basedOn w:val="a0"/>
    <w:rsid w:val="00B977C9"/>
    <w:pPr>
      <w:jc w:val="left"/>
    </w:pPr>
    <w:rPr>
      <w:sz w:val="24"/>
    </w:rPr>
  </w:style>
  <w:style w:type="paragraph" w:customStyle="1" w:styleId="hr">
    <w:name w:val="hr"/>
    <w:basedOn w:val="a0"/>
    <w:rsid w:val="00B977C9"/>
    <w:pPr>
      <w:jc w:val="left"/>
    </w:pPr>
    <w:rPr>
      <w:sz w:val="24"/>
    </w:rPr>
  </w:style>
  <w:style w:type="paragraph" w:customStyle="1" w:styleId="inputdate">
    <w:name w:val="input_date"/>
    <w:basedOn w:val="a0"/>
    <w:rsid w:val="00B977C9"/>
    <w:pPr>
      <w:jc w:val="left"/>
    </w:pPr>
    <w:rPr>
      <w:sz w:val="24"/>
    </w:rPr>
  </w:style>
  <w:style w:type="paragraph" w:customStyle="1" w:styleId="query">
    <w:name w:val="query"/>
    <w:basedOn w:val="a0"/>
    <w:rsid w:val="00B977C9"/>
    <w:pPr>
      <w:jc w:val="left"/>
    </w:pPr>
    <w:rPr>
      <w:sz w:val="24"/>
    </w:rPr>
  </w:style>
  <w:style w:type="paragraph" w:customStyle="1" w:styleId="fulltextquery">
    <w:name w:val="fulltext_query"/>
    <w:basedOn w:val="a0"/>
    <w:rsid w:val="00B977C9"/>
    <w:pPr>
      <w:jc w:val="left"/>
    </w:pPr>
    <w:rPr>
      <w:sz w:val="24"/>
    </w:rPr>
  </w:style>
  <w:style w:type="paragraph" w:customStyle="1" w:styleId="mun-select">
    <w:name w:val="mun-select"/>
    <w:basedOn w:val="a0"/>
    <w:rsid w:val="00B977C9"/>
    <w:pPr>
      <w:jc w:val="left"/>
    </w:pPr>
    <w:rPr>
      <w:sz w:val="24"/>
    </w:rPr>
  </w:style>
  <w:style w:type="paragraph" w:customStyle="1" w:styleId="place-select">
    <w:name w:val="place-select"/>
    <w:basedOn w:val="a0"/>
    <w:rsid w:val="00B977C9"/>
    <w:pPr>
      <w:jc w:val="left"/>
    </w:pPr>
    <w:rPr>
      <w:sz w:val="24"/>
    </w:rPr>
  </w:style>
  <w:style w:type="paragraph" w:customStyle="1" w:styleId="jur-select">
    <w:name w:val="jur-select"/>
    <w:basedOn w:val="a0"/>
    <w:rsid w:val="00B977C9"/>
    <w:pPr>
      <w:jc w:val="left"/>
    </w:pPr>
    <w:rPr>
      <w:sz w:val="24"/>
    </w:rPr>
  </w:style>
  <w:style w:type="paragraph" w:customStyle="1" w:styleId="linkselect">
    <w:name w:val="link_select"/>
    <w:basedOn w:val="a0"/>
    <w:rsid w:val="00B977C9"/>
    <w:pPr>
      <w:jc w:val="left"/>
    </w:pPr>
    <w:rPr>
      <w:sz w:val="24"/>
    </w:rPr>
  </w:style>
  <w:style w:type="paragraph" w:customStyle="1" w:styleId="text">
    <w:name w:val="text"/>
    <w:basedOn w:val="a0"/>
    <w:rsid w:val="00B977C9"/>
    <w:pPr>
      <w:jc w:val="left"/>
    </w:pPr>
    <w:rPr>
      <w:sz w:val="24"/>
    </w:rPr>
  </w:style>
  <w:style w:type="paragraph" w:customStyle="1" w:styleId="topicsitem">
    <w:name w:val="topics_item"/>
    <w:basedOn w:val="a0"/>
    <w:rsid w:val="00B977C9"/>
    <w:pPr>
      <w:jc w:val="left"/>
    </w:pPr>
    <w:rPr>
      <w:sz w:val="24"/>
    </w:rPr>
  </w:style>
  <w:style w:type="paragraph" w:customStyle="1" w:styleId="info">
    <w:name w:val="info"/>
    <w:basedOn w:val="a0"/>
    <w:rsid w:val="00B977C9"/>
    <w:pPr>
      <w:jc w:val="left"/>
    </w:pPr>
    <w:rPr>
      <w:sz w:val="24"/>
    </w:rPr>
  </w:style>
  <w:style w:type="paragraph" w:customStyle="1" w:styleId="requisitions">
    <w:name w:val="requisitions"/>
    <w:basedOn w:val="a0"/>
    <w:rsid w:val="00B977C9"/>
    <w:pPr>
      <w:jc w:val="left"/>
    </w:pPr>
    <w:rPr>
      <w:sz w:val="24"/>
    </w:rPr>
  </w:style>
  <w:style w:type="paragraph" w:customStyle="1" w:styleId="td1">
    <w:name w:val="td1"/>
    <w:basedOn w:val="a0"/>
    <w:rsid w:val="00B977C9"/>
    <w:pPr>
      <w:jc w:val="left"/>
    </w:pPr>
    <w:rPr>
      <w:sz w:val="24"/>
    </w:rPr>
  </w:style>
  <w:style w:type="paragraph" w:customStyle="1" w:styleId="obertka">
    <w:name w:val="obertka"/>
    <w:basedOn w:val="a0"/>
    <w:rsid w:val="00B977C9"/>
    <w:pPr>
      <w:jc w:val="left"/>
    </w:pPr>
    <w:rPr>
      <w:sz w:val="24"/>
    </w:rPr>
  </w:style>
  <w:style w:type="paragraph" w:customStyle="1" w:styleId="tdpic">
    <w:name w:val="td_pic"/>
    <w:basedOn w:val="a0"/>
    <w:rsid w:val="00B977C9"/>
    <w:pPr>
      <w:jc w:val="left"/>
    </w:pPr>
    <w:rPr>
      <w:sz w:val="24"/>
    </w:rPr>
  </w:style>
  <w:style w:type="paragraph" w:customStyle="1" w:styleId="params">
    <w:name w:val="params"/>
    <w:basedOn w:val="a0"/>
    <w:rsid w:val="00B977C9"/>
    <w:pPr>
      <w:jc w:val="left"/>
    </w:pPr>
    <w:rPr>
      <w:sz w:val="24"/>
    </w:rPr>
  </w:style>
  <w:style w:type="paragraph" w:customStyle="1" w:styleId="hideline">
    <w:name w:val="hideline"/>
    <w:basedOn w:val="a0"/>
    <w:rsid w:val="00B977C9"/>
    <w:pPr>
      <w:jc w:val="left"/>
    </w:pPr>
    <w:rPr>
      <w:sz w:val="24"/>
    </w:rPr>
  </w:style>
  <w:style w:type="paragraph" w:customStyle="1" w:styleId="prompt">
    <w:name w:val="prompt"/>
    <w:basedOn w:val="a0"/>
    <w:rsid w:val="00B977C9"/>
    <w:pPr>
      <w:jc w:val="left"/>
    </w:pPr>
    <w:rPr>
      <w:sz w:val="24"/>
    </w:rPr>
  </w:style>
  <w:style w:type="paragraph" w:customStyle="1" w:styleId="buttonimage">
    <w:name w:val="button_image"/>
    <w:basedOn w:val="a0"/>
    <w:rsid w:val="00B977C9"/>
    <w:pPr>
      <w:jc w:val="left"/>
    </w:pPr>
    <w:rPr>
      <w:sz w:val="24"/>
    </w:rPr>
  </w:style>
  <w:style w:type="paragraph" w:customStyle="1" w:styleId="error">
    <w:name w:val="error"/>
    <w:basedOn w:val="a0"/>
    <w:rsid w:val="00B977C9"/>
    <w:pPr>
      <w:jc w:val="left"/>
    </w:pPr>
    <w:rPr>
      <w:sz w:val="24"/>
    </w:rPr>
  </w:style>
  <w:style w:type="paragraph" w:customStyle="1" w:styleId="icon">
    <w:name w:val="icon"/>
    <w:basedOn w:val="a0"/>
    <w:rsid w:val="00B977C9"/>
    <w:pPr>
      <w:jc w:val="left"/>
    </w:pPr>
    <w:rPr>
      <w:sz w:val="24"/>
    </w:rPr>
  </w:style>
  <w:style w:type="paragraph" w:customStyle="1" w:styleId="inputaltradio">
    <w:name w:val="input_alt_radio"/>
    <w:basedOn w:val="a0"/>
    <w:rsid w:val="00B977C9"/>
    <w:pPr>
      <w:jc w:val="left"/>
    </w:pPr>
    <w:rPr>
      <w:sz w:val="24"/>
    </w:rPr>
  </w:style>
  <w:style w:type="paragraph" w:customStyle="1" w:styleId="inputaltcheck">
    <w:name w:val="input_alt_check"/>
    <w:basedOn w:val="a0"/>
    <w:rsid w:val="00B977C9"/>
    <w:pPr>
      <w:jc w:val="left"/>
    </w:pPr>
    <w:rPr>
      <w:sz w:val="24"/>
    </w:rPr>
  </w:style>
  <w:style w:type="paragraph" w:customStyle="1" w:styleId="button">
    <w:name w:val="button"/>
    <w:basedOn w:val="a0"/>
    <w:rsid w:val="00B977C9"/>
    <w:pPr>
      <w:jc w:val="left"/>
    </w:pPr>
    <w:rPr>
      <w:sz w:val="24"/>
    </w:rPr>
  </w:style>
  <w:style w:type="paragraph" w:customStyle="1" w:styleId="mandatory">
    <w:name w:val="mandatory"/>
    <w:basedOn w:val="a0"/>
    <w:rsid w:val="00B977C9"/>
    <w:pPr>
      <w:jc w:val="left"/>
    </w:pPr>
    <w:rPr>
      <w:sz w:val="24"/>
    </w:rPr>
  </w:style>
  <w:style w:type="paragraph" w:customStyle="1" w:styleId="searchinfo">
    <w:name w:val="search_info"/>
    <w:basedOn w:val="a0"/>
    <w:rsid w:val="00B977C9"/>
    <w:pPr>
      <w:jc w:val="left"/>
    </w:pPr>
    <w:rPr>
      <w:sz w:val="24"/>
    </w:rPr>
  </w:style>
  <w:style w:type="paragraph" w:customStyle="1" w:styleId="rbt">
    <w:name w:val="rb_t"/>
    <w:basedOn w:val="a0"/>
    <w:rsid w:val="00B977C9"/>
    <w:pPr>
      <w:jc w:val="left"/>
    </w:pPr>
    <w:rPr>
      <w:sz w:val="24"/>
    </w:rPr>
  </w:style>
  <w:style w:type="paragraph" w:customStyle="1" w:styleId="rbb">
    <w:name w:val="rb_b"/>
    <w:basedOn w:val="a0"/>
    <w:rsid w:val="00B977C9"/>
    <w:pPr>
      <w:jc w:val="left"/>
    </w:pPr>
    <w:rPr>
      <w:sz w:val="24"/>
    </w:rPr>
  </w:style>
  <w:style w:type="paragraph" w:customStyle="1" w:styleId="rbl">
    <w:name w:val="rb_l"/>
    <w:basedOn w:val="a0"/>
    <w:rsid w:val="00B977C9"/>
    <w:pPr>
      <w:jc w:val="left"/>
    </w:pPr>
    <w:rPr>
      <w:sz w:val="24"/>
    </w:rPr>
  </w:style>
  <w:style w:type="paragraph" w:customStyle="1" w:styleId="rbr">
    <w:name w:val="rb_r"/>
    <w:basedOn w:val="a0"/>
    <w:rsid w:val="00B977C9"/>
    <w:pPr>
      <w:jc w:val="left"/>
    </w:pPr>
    <w:rPr>
      <w:sz w:val="24"/>
    </w:rPr>
  </w:style>
  <w:style w:type="paragraph" w:customStyle="1" w:styleId="carea">
    <w:name w:val="c_area"/>
    <w:basedOn w:val="a0"/>
    <w:rsid w:val="00B977C9"/>
    <w:pPr>
      <w:jc w:val="left"/>
    </w:pPr>
    <w:rPr>
      <w:sz w:val="24"/>
    </w:rPr>
  </w:style>
  <w:style w:type="paragraph" w:customStyle="1" w:styleId="left">
    <w:name w:val="left"/>
    <w:basedOn w:val="a0"/>
    <w:rsid w:val="00B977C9"/>
    <w:pPr>
      <w:jc w:val="left"/>
    </w:pPr>
    <w:rPr>
      <w:sz w:val="24"/>
    </w:rPr>
  </w:style>
  <w:style w:type="paragraph" w:customStyle="1" w:styleId="docsearchresult">
    <w:name w:val="doc_search_result"/>
    <w:basedOn w:val="a0"/>
    <w:rsid w:val="00B977C9"/>
    <w:pPr>
      <w:jc w:val="left"/>
    </w:pPr>
    <w:rPr>
      <w:sz w:val="24"/>
    </w:rPr>
  </w:style>
  <w:style w:type="paragraph" w:customStyle="1" w:styleId="rbc">
    <w:name w:val="rb_c"/>
    <w:basedOn w:val="a0"/>
    <w:rsid w:val="00B977C9"/>
    <w:pPr>
      <w:jc w:val="left"/>
    </w:pPr>
    <w:rPr>
      <w:sz w:val="24"/>
    </w:rPr>
  </w:style>
  <w:style w:type="paragraph" w:customStyle="1" w:styleId="layoutbottomcolumninner">
    <w:name w:val="layout_bottom_column_inner"/>
    <w:basedOn w:val="a0"/>
    <w:rsid w:val="00B977C9"/>
    <w:pPr>
      <w:jc w:val="left"/>
    </w:pPr>
    <w:rPr>
      <w:sz w:val="24"/>
    </w:rPr>
  </w:style>
  <w:style w:type="paragraph" w:customStyle="1" w:styleId="middle">
    <w:name w:val="middle"/>
    <w:basedOn w:val="a0"/>
    <w:rsid w:val="00B977C9"/>
    <w:pPr>
      <w:jc w:val="left"/>
    </w:pPr>
    <w:rPr>
      <w:sz w:val="24"/>
    </w:rPr>
  </w:style>
  <w:style w:type="character" w:customStyle="1" w:styleId="ws">
    <w:name w:val="ws"/>
    <w:basedOn w:val="a1"/>
    <w:rsid w:val="00B977C9"/>
  </w:style>
  <w:style w:type="paragraph" w:customStyle="1" w:styleId="vr1">
    <w:name w:val="vr1"/>
    <w:basedOn w:val="a0"/>
    <w:rsid w:val="00B977C9"/>
    <w:pPr>
      <w:ind w:left="120" w:right="120"/>
      <w:jc w:val="left"/>
    </w:pPr>
    <w:rPr>
      <w:color w:val="B5B19B"/>
      <w:sz w:val="24"/>
    </w:rPr>
  </w:style>
  <w:style w:type="paragraph" w:customStyle="1" w:styleId="text1">
    <w:name w:val="text1"/>
    <w:basedOn w:val="a0"/>
    <w:rsid w:val="00B977C9"/>
    <w:pPr>
      <w:jc w:val="left"/>
    </w:pPr>
    <w:rPr>
      <w:sz w:val="24"/>
    </w:rPr>
  </w:style>
  <w:style w:type="paragraph" w:customStyle="1" w:styleId="vr2">
    <w:name w:val="vr2"/>
    <w:basedOn w:val="a0"/>
    <w:rsid w:val="00B977C9"/>
    <w:pPr>
      <w:ind w:left="195" w:right="165"/>
      <w:jc w:val="left"/>
    </w:pPr>
    <w:rPr>
      <w:color w:val="CBC8B6"/>
      <w:sz w:val="19"/>
      <w:szCs w:val="19"/>
    </w:rPr>
  </w:style>
  <w:style w:type="paragraph" w:customStyle="1" w:styleId="title1">
    <w:name w:val="title1"/>
    <w:basedOn w:val="a0"/>
    <w:rsid w:val="00B977C9"/>
    <w:pPr>
      <w:spacing w:after="210"/>
      <w:jc w:val="left"/>
    </w:pPr>
    <w:rPr>
      <w:sz w:val="24"/>
    </w:rPr>
  </w:style>
  <w:style w:type="paragraph" w:customStyle="1" w:styleId="sel1">
    <w:name w:val="sel1"/>
    <w:basedOn w:val="a0"/>
    <w:rsid w:val="00B977C9"/>
    <w:pPr>
      <w:jc w:val="left"/>
    </w:pPr>
    <w:rPr>
      <w:b/>
      <w:bCs/>
      <w:color w:val="46723A"/>
      <w:sz w:val="24"/>
    </w:rPr>
  </w:style>
  <w:style w:type="paragraph" w:customStyle="1" w:styleId="jniceselectwrapper1">
    <w:name w:val="jniceselectwrapper1"/>
    <w:basedOn w:val="a0"/>
    <w:rsid w:val="00B977C9"/>
    <w:pPr>
      <w:jc w:val="left"/>
    </w:pPr>
    <w:rPr>
      <w:sz w:val="24"/>
    </w:rPr>
  </w:style>
  <w:style w:type="paragraph" w:customStyle="1" w:styleId="img1">
    <w:name w:val="img1"/>
    <w:basedOn w:val="a0"/>
    <w:rsid w:val="00B977C9"/>
    <w:pPr>
      <w:jc w:val="left"/>
    </w:pPr>
    <w:rPr>
      <w:sz w:val="24"/>
    </w:rPr>
  </w:style>
  <w:style w:type="paragraph" w:customStyle="1" w:styleId="item1">
    <w:name w:val="item1"/>
    <w:basedOn w:val="a0"/>
    <w:rsid w:val="00B977C9"/>
    <w:pPr>
      <w:spacing w:after="135" w:line="264" w:lineRule="atLeast"/>
      <w:jc w:val="left"/>
    </w:pPr>
    <w:rPr>
      <w:sz w:val="26"/>
      <w:szCs w:val="26"/>
    </w:rPr>
  </w:style>
  <w:style w:type="paragraph" w:customStyle="1" w:styleId="child1">
    <w:name w:val="child1"/>
    <w:basedOn w:val="a0"/>
    <w:rsid w:val="00B977C9"/>
    <w:pPr>
      <w:jc w:val="left"/>
    </w:pPr>
    <w:rPr>
      <w:sz w:val="24"/>
    </w:rPr>
  </w:style>
  <w:style w:type="paragraph" w:customStyle="1" w:styleId="itemchild1">
    <w:name w:val="item_child1"/>
    <w:basedOn w:val="a0"/>
    <w:rsid w:val="00B977C9"/>
    <w:pPr>
      <w:spacing w:after="150"/>
      <w:jc w:val="left"/>
    </w:pPr>
    <w:rPr>
      <w:sz w:val="24"/>
    </w:rPr>
  </w:style>
  <w:style w:type="paragraph" w:customStyle="1" w:styleId="vr3">
    <w:name w:val="vr3"/>
    <w:basedOn w:val="a0"/>
    <w:rsid w:val="00B977C9"/>
    <w:pPr>
      <w:jc w:val="left"/>
    </w:pPr>
    <w:rPr>
      <w:sz w:val="24"/>
    </w:rPr>
  </w:style>
  <w:style w:type="paragraph" w:customStyle="1" w:styleId="title2">
    <w:name w:val="title2"/>
    <w:basedOn w:val="a0"/>
    <w:rsid w:val="00B977C9"/>
    <w:pPr>
      <w:spacing w:after="240"/>
      <w:jc w:val="left"/>
    </w:pPr>
    <w:rPr>
      <w:sz w:val="31"/>
      <w:szCs w:val="31"/>
    </w:rPr>
  </w:style>
  <w:style w:type="paragraph" w:customStyle="1" w:styleId="title3">
    <w:name w:val="title3"/>
    <w:basedOn w:val="a0"/>
    <w:rsid w:val="00B977C9"/>
    <w:pPr>
      <w:spacing w:after="240"/>
      <w:jc w:val="left"/>
    </w:pPr>
    <w:rPr>
      <w:sz w:val="31"/>
      <w:szCs w:val="31"/>
    </w:rPr>
  </w:style>
  <w:style w:type="paragraph" w:customStyle="1" w:styleId="wrap1">
    <w:name w:val="wrap1"/>
    <w:basedOn w:val="a0"/>
    <w:rsid w:val="00B977C9"/>
    <w:pPr>
      <w:pBdr>
        <w:top w:val="single" w:sz="6" w:space="5" w:color="D0D2B8"/>
        <w:left w:val="single" w:sz="6" w:space="5" w:color="D0D2B8"/>
        <w:bottom w:val="single" w:sz="6" w:space="30" w:color="D0D2B8"/>
        <w:right w:val="single" w:sz="6" w:space="5" w:color="D0D2B8"/>
      </w:pBdr>
      <w:shd w:val="clear" w:color="auto" w:fill="FFFFFF"/>
      <w:jc w:val="left"/>
    </w:pPr>
    <w:rPr>
      <w:sz w:val="24"/>
    </w:rPr>
  </w:style>
  <w:style w:type="paragraph" w:customStyle="1" w:styleId="carea1">
    <w:name w:val="c_area1"/>
    <w:basedOn w:val="a0"/>
    <w:rsid w:val="00B977C9"/>
    <w:pPr>
      <w:pBdr>
        <w:top w:val="single" w:sz="6" w:space="0" w:color="D0D2B8"/>
        <w:left w:val="single" w:sz="6" w:space="2" w:color="D0D2B8"/>
        <w:bottom w:val="single" w:sz="6" w:space="0" w:color="D0D2B8"/>
        <w:right w:val="single" w:sz="6" w:space="0" w:color="D0D2B8"/>
      </w:pBdr>
      <w:jc w:val="left"/>
    </w:pPr>
    <w:rPr>
      <w:sz w:val="24"/>
    </w:rPr>
  </w:style>
  <w:style w:type="paragraph" w:customStyle="1" w:styleId="buttons1">
    <w:name w:val="buttons1"/>
    <w:basedOn w:val="a0"/>
    <w:rsid w:val="00B977C9"/>
    <w:pPr>
      <w:jc w:val="left"/>
    </w:pPr>
    <w:rPr>
      <w:sz w:val="24"/>
    </w:rPr>
  </w:style>
  <w:style w:type="paragraph" w:customStyle="1" w:styleId="left1">
    <w:name w:val="left1"/>
    <w:basedOn w:val="a0"/>
    <w:rsid w:val="00B977C9"/>
    <w:pPr>
      <w:jc w:val="left"/>
    </w:pPr>
    <w:rPr>
      <w:sz w:val="24"/>
    </w:rPr>
  </w:style>
  <w:style w:type="paragraph" w:customStyle="1" w:styleId="right1">
    <w:name w:val="right1"/>
    <w:basedOn w:val="a0"/>
    <w:rsid w:val="00B977C9"/>
    <w:pPr>
      <w:jc w:val="right"/>
    </w:pPr>
    <w:rPr>
      <w:sz w:val="24"/>
    </w:rPr>
  </w:style>
  <w:style w:type="paragraph" w:customStyle="1" w:styleId="title4">
    <w:name w:val="title4"/>
    <w:basedOn w:val="a0"/>
    <w:rsid w:val="00B977C9"/>
    <w:pPr>
      <w:textAlignment w:val="center"/>
    </w:pPr>
    <w:rPr>
      <w:b/>
      <w:bCs/>
      <w:color w:val="666666"/>
      <w:sz w:val="24"/>
    </w:rPr>
  </w:style>
  <w:style w:type="paragraph" w:customStyle="1" w:styleId="sel2">
    <w:name w:val="sel2"/>
    <w:basedOn w:val="a0"/>
    <w:rsid w:val="00B977C9"/>
    <w:pPr>
      <w:jc w:val="left"/>
    </w:pPr>
    <w:rPr>
      <w:sz w:val="24"/>
    </w:rPr>
  </w:style>
  <w:style w:type="paragraph" w:customStyle="1" w:styleId="current-date1">
    <w:name w:val="current-date1"/>
    <w:basedOn w:val="a0"/>
    <w:rsid w:val="00B977C9"/>
    <w:pPr>
      <w:jc w:val="left"/>
    </w:pPr>
    <w:rPr>
      <w:color w:val="999999"/>
      <w:sz w:val="24"/>
    </w:rPr>
  </w:style>
  <w:style w:type="paragraph" w:customStyle="1" w:styleId="red1">
    <w:name w:val="red1"/>
    <w:basedOn w:val="a0"/>
    <w:rsid w:val="00B977C9"/>
    <w:pPr>
      <w:jc w:val="left"/>
    </w:pPr>
    <w:rPr>
      <w:color w:val="FF0000"/>
      <w:sz w:val="24"/>
    </w:rPr>
  </w:style>
  <w:style w:type="paragraph" w:customStyle="1" w:styleId="blue1">
    <w:name w:val="blue1"/>
    <w:basedOn w:val="a0"/>
    <w:rsid w:val="00B977C9"/>
    <w:pPr>
      <w:jc w:val="left"/>
    </w:pPr>
    <w:rPr>
      <w:color w:val="336297"/>
      <w:sz w:val="24"/>
    </w:rPr>
  </w:style>
  <w:style w:type="paragraph" w:customStyle="1" w:styleId="brown1">
    <w:name w:val="brown1"/>
    <w:basedOn w:val="a0"/>
    <w:rsid w:val="00B977C9"/>
    <w:pPr>
      <w:jc w:val="left"/>
    </w:pPr>
    <w:rPr>
      <w:color w:val="A75E2E"/>
      <w:sz w:val="24"/>
    </w:rPr>
  </w:style>
  <w:style w:type="paragraph" w:customStyle="1" w:styleId="layoutbottomcolumninner1">
    <w:name w:val="layout_bottom_column_inner1"/>
    <w:basedOn w:val="a0"/>
    <w:rsid w:val="00B977C9"/>
    <w:pPr>
      <w:jc w:val="left"/>
    </w:pPr>
    <w:rPr>
      <w:sz w:val="24"/>
    </w:rPr>
  </w:style>
  <w:style w:type="paragraph" w:customStyle="1" w:styleId="boxr1">
    <w:name w:val="box_r1"/>
    <w:basedOn w:val="a0"/>
    <w:rsid w:val="00B977C9"/>
    <w:pPr>
      <w:shd w:val="clear" w:color="auto" w:fill="F2F3E0"/>
      <w:jc w:val="left"/>
    </w:pPr>
    <w:rPr>
      <w:sz w:val="24"/>
    </w:rPr>
  </w:style>
  <w:style w:type="paragraph" w:customStyle="1" w:styleId="toplinks1">
    <w:name w:val="top_links1"/>
    <w:basedOn w:val="a0"/>
    <w:rsid w:val="00B977C9"/>
    <w:pPr>
      <w:spacing w:after="225"/>
      <w:jc w:val="right"/>
    </w:pPr>
    <w:rPr>
      <w:szCs w:val="22"/>
    </w:rPr>
  </w:style>
  <w:style w:type="paragraph" w:customStyle="1" w:styleId="item2">
    <w:name w:val="item2"/>
    <w:basedOn w:val="a0"/>
    <w:rsid w:val="00B977C9"/>
    <w:pPr>
      <w:spacing w:after="210" w:line="324" w:lineRule="atLeast"/>
      <w:jc w:val="left"/>
    </w:pPr>
    <w:rPr>
      <w:sz w:val="24"/>
    </w:rPr>
  </w:style>
  <w:style w:type="paragraph" w:customStyle="1" w:styleId="date1">
    <w:name w:val="date1"/>
    <w:basedOn w:val="a0"/>
    <w:rsid w:val="00B977C9"/>
    <w:pPr>
      <w:jc w:val="left"/>
    </w:pPr>
    <w:rPr>
      <w:color w:val="393939"/>
      <w:szCs w:val="22"/>
    </w:rPr>
  </w:style>
  <w:style w:type="paragraph" w:customStyle="1" w:styleId="question1">
    <w:name w:val="question1"/>
    <w:basedOn w:val="a0"/>
    <w:rsid w:val="00B977C9"/>
    <w:pPr>
      <w:spacing w:after="210" w:line="312" w:lineRule="atLeast"/>
      <w:jc w:val="left"/>
    </w:pPr>
    <w:rPr>
      <w:sz w:val="24"/>
    </w:rPr>
  </w:style>
  <w:style w:type="paragraph" w:customStyle="1" w:styleId="answers1">
    <w:name w:val="answers1"/>
    <w:basedOn w:val="a0"/>
    <w:rsid w:val="00B977C9"/>
    <w:pPr>
      <w:spacing w:before="195" w:after="165"/>
      <w:jc w:val="left"/>
    </w:pPr>
    <w:rPr>
      <w:sz w:val="24"/>
    </w:rPr>
  </w:style>
  <w:style w:type="paragraph" w:customStyle="1" w:styleId="field1">
    <w:name w:val="field1"/>
    <w:basedOn w:val="a0"/>
    <w:rsid w:val="00B977C9"/>
    <w:pPr>
      <w:spacing w:after="75"/>
      <w:jc w:val="left"/>
    </w:pPr>
    <w:rPr>
      <w:sz w:val="24"/>
    </w:rPr>
  </w:style>
  <w:style w:type="paragraph" w:customStyle="1" w:styleId="radiocheck1">
    <w:name w:val="radio_check1"/>
    <w:basedOn w:val="a0"/>
    <w:rsid w:val="00B977C9"/>
    <w:pPr>
      <w:ind w:right="120"/>
      <w:jc w:val="left"/>
    </w:pPr>
    <w:rPr>
      <w:sz w:val="24"/>
    </w:rPr>
  </w:style>
  <w:style w:type="paragraph" w:customStyle="1" w:styleId="bottom1">
    <w:name w:val="bottom1"/>
    <w:basedOn w:val="a0"/>
    <w:rsid w:val="00B977C9"/>
    <w:pPr>
      <w:spacing w:before="150"/>
      <w:jc w:val="left"/>
    </w:pPr>
    <w:rPr>
      <w:sz w:val="24"/>
    </w:rPr>
  </w:style>
  <w:style w:type="paragraph" w:customStyle="1" w:styleId="sel3">
    <w:name w:val="sel3"/>
    <w:basedOn w:val="a0"/>
    <w:rsid w:val="00B977C9"/>
    <w:pPr>
      <w:shd w:val="clear" w:color="auto" w:fill="F2F3E0"/>
      <w:jc w:val="left"/>
    </w:pPr>
    <w:rPr>
      <w:sz w:val="24"/>
    </w:rPr>
  </w:style>
  <w:style w:type="paragraph" w:customStyle="1" w:styleId="itemcurrent1">
    <w:name w:val="item_current1"/>
    <w:basedOn w:val="a0"/>
    <w:rsid w:val="00B977C9"/>
    <w:pPr>
      <w:spacing w:after="150"/>
      <w:jc w:val="left"/>
    </w:pPr>
    <w:rPr>
      <w:sz w:val="24"/>
    </w:rPr>
  </w:style>
  <w:style w:type="paragraph" w:customStyle="1" w:styleId="listitems1">
    <w:name w:val="list_items1"/>
    <w:basedOn w:val="a0"/>
    <w:rsid w:val="00B977C9"/>
    <w:pPr>
      <w:jc w:val="left"/>
    </w:pPr>
    <w:rPr>
      <w:sz w:val="24"/>
    </w:rPr>
  </w:style>
  <w:style w:type="paragraph" w:customStyle="1" w:styleId="item3">
    <w:name w:val="item3"/>
    <w:basedOn w:val="a0"/>
    <w:rsid w:val="00B977C9"/>
    <w:pPr>
      <w:spacing w:after="150"/>
      <w:jc w:val="left"/>
    </w:pPr>
    <w:rPr>
      <w:sz w:val="24"/>
    </w:rPr>
  </w:style>
  <w:style w:type="paragraph" w:customStyle="1" w:styleId="right2">
    <w:name w:val="right2"/>
    <w:basedOn w:val="a0"/>
    <w:rsid w:val="00B977C9"/>
    <w:pPr>
      <w:jc w:val="right"/>
    </w:pPr>
    <w:rPr>
      <w:sz w:val="24"/>
    </w:rPr>
  </w:style>
  <w:style w:type="paragraph" w:customStyle="1" w:styleId="form1">
    <w:name w:val="form1"/>
    <w:basedOn w:val="a0"/>
    <w:rsid w:val="00B977C9"/>
    <w:pPr>
      <w:shd w:val="clear" w:color="auto" w:fill="F2F3E0"/>
      <w:spacing w:after="225"/>
      <w:jc w:val="left"/>
    </w:pPr>
    <w:rPr>
      <w:rFonts w:ascii="Arial" w:hAnsi="Arial" w:cs="Arial"/>
      <w:sz w:val="24"/>
    </w:rPr>
  </w:style>
  <w:style w:type="paragraph" w:customStyle="1" w:styleId="tdtitle1">
    <w:name w:val="td_title1"/>
    <w:basedOn w:val="a0"/>
    <w:rsid w:val="00B977C9"/>
    <w:pPr>
      <w:jc w:val="right"/>
    </w:pPr>
    <w:rPr>
      <w:sz w:val="24"/>
    </w:rPr>
  </w:style>
  <w:style w:type="paragraph" w:customStyle="1" w:styleId="hr1">
    <w:name w:val="hr1"/>
    <w:basedOn w:val="a0"/>
    <w:rsid w:val="00B977C9"/>
    <w:pPr>
      <w:pBdr>
        <w:top w:val="single" w:sz="6" w:space="0" w:color="DBDBC3"/>
      </w:pBdr>
      <w:jc w:val="left"/>
    </w:pPr>
    <w:rPr>
      <w:sz w:val="24"/>
    </w:rPr>
  </w:style>
  <w:style w:type="paragraph" w:customStyle="1" w:styleId="bottom2">
    <w:name w:val="bottom2"/>
    <w:basedOn w:val="a0"/>
    <w:rsid w:val="00B977C9"/>
    <w:pPr>
      <w:jc w:val="right"/>
    </w:pPr>
    <w:rPr>
      <w:sz w:val="24"/>
    </w:rPr>
  </w:style>
  <w:style w:type="paragraph" w:customStyle="1" w:styleId="input1">
    <w:name w:val="input1"/>
    <w:basedOn w:val="a0"/>
    <w:rsid w:val="00B977C9"/>
    <w:pPr>
      <w:pBdr>
        <w:top w:val="single" w:sz="6" w:space="0" w:color="C7C5A8"/>
        <w:left w:val="single" w:sz="6" w:space="0" w:color="C7C5A8"/>
        <w:bottom w:val="single" w:sz="6" w:space="0" w:color="C7C5A8"/>
        <w:right w:val="single" w:sz="6" w:space="0" w:color="C7C5A8"/>
      </w:pBdr>
      <w:spacing w:line="288" w:lineRule="atLeast"/>
      <w:jc w:val="left"/>
    </w:pPr>
    <w:rPr>
      <w:sz w:val="24"/>
    </w:rPr>
  </w:style>
  <w:style w:type="paragraph" w:customStyle="1" w:styleId="inputdate1">
    <w:name w:val="input_date1"/>
    <w:basedOn w:val="a0"/>
    <w:rsid w:val="00B977C9"/>
    <w:rPr>
      <w:sz w:val="24"/>
    </w:rPr>
  </w:style>
  <w:style w:type="paragraph" w:customStyle="1" w:styleId="query1">
    <w:name w:val="query1"/>
    <w:basedOn w:val="a0"/>
    <w:rsid w:val="00B977C9"/>
    <w:pPr>
      <w:jc w:val="left"/>
    </w:pPr>
    <w:rPr>
      <w:sz w:val="24"/>
    </w:rPr>
  </w:style>
  <w:style w:type="paragraph" w:customStyle="1" w:styleId="fulltextquery1">
    <w:name w:val="fulltext_query1"/>
    <w:basedOn w:val="a0"/>
    <w:rsid w:val="00B977C9"/>
    <w:pPr>
      <w:jc w:val="left"/>
    </w:pPr>
    <w:rPr>
      <w:sz w:val="24"/>
    </w:rPr>
  </w:style>
  <w:style w:type="paragraph" w:customStyle="1" w:styleId="mun-select1">
    <w:name w:val="mun-select1"/>
    <w:basedOn w:val="a0"/>
    <w:rsid w:val="00B977C9"/>
    <w:pPr>
      <w:jc w:val="left"/>
    </w:pPr>
    <w:rPr>
      <w:sz w:val="24"/>
    </w:rPr>
  </w:style>
  <w:style w:type="paragraph" w:customStyle="1" w:styleId="place-select1">
    <w:name w:val="place-select1"/>
    <w:basedOn w:val="a0"/>
    <w:rsid w:val="00B977C9"/>
    <w:pPr>
      <w:jc w:val="left"/>
    </w:pPr>
    <w:rPr>
      <w:sz w:val="24"/>
    </w:rPr>
  </w:style>
  <w:style w:type="paragraph" w:customStyle="1" w:styleId="jur-select1">
    <w:name w:val="jur-select1"/>
    <w:basedOn w:val="a0"/>
    <w:rsid w:val="00B977C9"/>
    <w:pPr>
      <w:jc w:val="left"/>
    </w:pPr>
    <w:rPr>
      <w:sz w:val="24"/>
    </w:rPr>
  </w:style>
  <w:style w:type="character" w:customStyle="1" w:styleId="ws1">
    <w:name w:val="ws1"/>
    <w:basedOn w:val="a1"/>
    <w:rsid w:val="00B977C9"/>
  </w:style>
  <w:style w:type="paragraph" w:customStyle="1" w:styleId="linkselect1">
    <w:name w:val="link_select1"/>
    <w:basedOn w:val="a0"/>
    <w:rsid w:val="00B977C9"/>
    <w:pPr>
      <w:jc w:val="left"/>
      <w:textAlignment w:val="center"/>
    </w:pPr>
    <w:rPr>
      <w:sz w:val="24"/>
    </w:rPr>
  </w:style>
  <w:style w:type="paragraph" w:customStyle="1" w:styleId="input2">
    <w:name w:val="input2"/>
    <w:basedOn w:val="a0"/>
    <w:rsid w:val="00B977C9"/>
    <w:pPr>
      <w:pBdr>
        <w:top w:val="single" w:sz="6" w:space="0" w:color="C7C5A8"/>
        <w:left w:val="single" w:sz="6" w:space="0" w:color="C7C5A8"/>
        <w:bottom w:val="single" w:sz="6" w:space="0" w:color="C7C5A8"/>
        <w:right w:val="single" w:sz="6" w:space="0" w:color="C7C5A8"/>
      </w:pBdr>
      <w:spacing w:line="288" w:lineRule="atLeast"/>
      <w:jc w:val="left"/>
    </w:pPr>
    <w:rPr>
      <w:sz w:val="24"/>
    </w:rPr>
  </w:style>
  <w:style w:type="paragraph" w:customStyle="1" w:styleId="bottom3">
    <w:name w:val="bottom3"/>
    <w:basedOn w:val="a0"/>
    <w:rsid w:val="00B977C9"/>
    <w:pPr>
      <w:jc w:val="left"/>
    </w:pPr>
    <w:rPr>
      <w:sz w:val="24"/>
    </w:rPr>
  </w:style>
  <w:style w:type="paragraph" w:customStyle="1" w:styleId="text2">
    <w:name w:val="text2"/>
    <w:basedOn w:val="a0"/>
    <w:rsid w:val="00B977C9"/>
    <w:pPr>
      <w:jc w:val="left"/>
      <w:textAlignment w:val="center"/>
    </w:pPr>
    <w:rPr>
      <w:sz w:val="24"/>
    </w:rPr>
  </w:style>
  <w:style w:type="paragraph" w:customStyle="1" w:styleId="topicsitem1">
    <w:name w:val="topics_item1"/>
    <w:basedOn w:val="a0"/>
    <w:rsid w:val="00B977C9"/>
    <w:pPr>
      <w:spacing w:after="75"/>
      <w:jc w:val="left"/>
    </w:pPr>
    <w:rPr>
      <w:sz w:val="24"/>
    </w:rPr>
  </w:style>
  <w:style w:type="paragraph" w:customStyle="1" w:styleId="sel4">
    <w:name w:val="sel4"/>
    <w:basedOn w:val="a0"/>
    <w:rsid w:val="00B977C9"/>
    <w:pPr>
      <w:jc w:val="left"/>
    </w:pPr>
    <w:rPr>
      <w:b/>
      <w:bCs/>
      <w:sz w:val="24"/>
    </w:rPr>
  </w:style>
  <w:style w:type="paragraph" w:customStyle="1" w:styleId="info1">
    <w:name w:val="info1"/>
    <w:basedOn w:val="a0"/>
    <w:rsid w:val="00B977C9"/>
    <w:pPr>
      <w:pBdr>
        <w:bottom w:val="single" w:sz="6" w:space="11" w:color="CDC9B0"/>
      </w:pBdr>
      <w:spacing w:after="225"/>
      <w:jc w:val="left"/>
    </w:pPr>
    <w:rPr>
      <w:sz w:val="24"/>
    </w:rPr>
  </w:style>
  <w:style w:type="paragraph" w:customStyle="1" w:styleId="item4">
    <w:name w:val="item4"/>
    <w:basedOn w:val="a0"/>
    <w:rsid w:val="00B977C9"/>
    <w:pPr>
      <w:pBdr>
        <w:bottom w:val="single" w:sz="6" w:space="11" w:color="CDC9B0"/>
      </w:pBdr>
      <w:spacing w:after="225"/>
      <w:jc w:val="left"/>
    </w:pPr>
    <w:rPr>
      <w:sz w:val="24"/>
    </w:rPr>
  </w:style>
  <w:style w:type="paragraph" w:customStyle="1" w:styleId="requisitions1">
    <w:name w:val="requisitions1"/>
    <w:basedOn w:val="a0"/>
    <w:rsid w:val="00B977C9"/>
    <w:pPr>
      <w:spacing w:after="75"/>
      <w:jc w:val="left"/>
    </w:pPr>
    <w:rPr>
      <w:sz w:val="24"/>
    </w:rPr>
  </w:style>
  <w:style w:type="paragraph" w:customStyle="1" w:styleId="title5">
    <w:name w:val="title5"/>
    <w:basedOn w:val="a0"/>
    <w:rsid w:val="00B977C9"/>
    <w:pPr>
      <w:spacing w:after="75"/>
      <w:jc w:val="left"/>
    </w:pPr>
    <w:rPr>
      <w:sz w:val="24"/>
    </w:rPr>
  </w:style>
  <w:style w:type="paragraph" w:customStyle="1" w:styleId="hr2">
    <w:name w:val="hr2"/>
    <w:basedOn w:val="a0"/>
    <w:rsid w:val="00B977C9"/>
    <w:pPr>
      <w:pBdr>
        <w:top w:val="single" w:sz="6" w:space="0" w:color="DBDBC3"/>
      </w:pBdr>
      <w:jc w:val="left"/>
    </w:pPr>
    <w:rPr>
      <w:sz w:val="2"/>
      <w:szCs w:val="2"/>
    </w:rPr>
  </w:style>
  <w:style w:type="paragraph" w:customStyle="1" w:styleId="td11">
    <w:name w:val="td11"/>
    <w:basedOn w:val="a0"/>
    <w:rsid w:val="00B977C9"/>
    <w:pPr>
      <w:jc w:val="right"/>
    </w:pPr>
    <w:rPr>
      <w:b/>
      <w:bCs/>
      <w:sz w:val="24"/>
    </w:rPr>
  </w:style>
  <w:style w:type="paragraph" w:customStyle="1" w:styleId="obertka1">
    <w:name w:val="obertka1"/>
    <w:basedOn w:val="a0"/>
    <w:rsid w:val="00B977C9"/>
    <w:pPr>
      <w:shd w:val="clear" w:color="auto" w:fill="FFFFFF"/>
      <w:jc w:val="left"/>
    </w:pPr>
    <w:rPr>
      <w:sz w:val="24"/>
    </w:rPr>
  </w:style>
  <w:style w:type="paragraph" w:customStyle="1" w:styleId="tdpic1">
    <w:name w:val="td_pic1"/>
    <w:basedOn w:val="a0"/>
    <w:rsid w:val="00B977C9"/>
    <w:pPr>
      <w:jc w:val="left"/>
    </w:pPr>
    <w:rPr>
      <w:sz w:val="24"/>
    </w:rPr>
  </w:style>
  <w:style w:type="paragraph" w:customStyle="1" w:styleId="params1">
    <w:name w:val="params1"/>
    <w:basedOn w:val="a0"/>
    <w:rsid w:val="00B977C9"/>
    <w:pPr>
      <w:spacing w:after="225"/>
      <w:jc w:val="left"/>
    </w:pPr>
    <w:rPr>
      <w:sz w:val="24"/>
    </w:rPr>
  </w:style>
  <w:style w:type="paragraph" w:customStyle="1" w:styleId="hideline1">
    <w:name w:val="hideline1"/>
    <w:basedOn w:val="a0"/>
    <w:rsid w:val="00B977C9"/>
    <w:pPr>
      <w:jc w:val="left"/>
    </w:pPr>
    <w:rPr>
      <w:sz w:val="24"/>
    </w:rPr>
  </w:style>
  <w:style w:type="paragraph" w:customStyle="1" w:styleId="input3">
    <w:name w:val="input3"/>
    <w:basedOn w:val="a0"/>
    <w:rsid w:val="00B977C9"/>
    <w:pPr>
      <w:pBdr>
        <w:top w:val="single" w:sz="6" w:space="0" w:color="C7C5A8"/>
        <w:left w:val="single" w:sz="6" w:space="0" w:color="C7C5A8"/>
        <w:bottom w:val="single" w:sz="6" w:space="0" w:color="C7C5A8"/>
        <w:right w:val="single" w:sz="6" w:space="0" w:color="C7C5A8"/>
      </w:pBdr>
      <w:spacing w:line="288" w:lineRule="atLeast"/>
      <w:ind w:right="75"/>
      <w:jc w:val="left"/>
    </w:pPr>
    <w:rPr>
      <w:sz w:val="24"/>
    </w:rPr>
  </w:style>
  <w:style w:type="paragraph" w:customStyle="1" w:styleId="prompt1">
    <w:name w:val="prompt1"/>
    <w:basedOn w:val="a0"/>
    <w:rsid w:val="00B977C9"/>
    <w:pPr>
      <w:shd w:val="clear" w:color="auto" w:fill="FFFFFF"/>
      <w:spacing w:before="60"/>
      <w:ind w:left="-1950"/>
      <w:jc w:val="left"/>
    </w:pPr>
    <w:rPr>
      <w:color w:val="A29FA3"/>
      <w:sz w:val="24"/>
    </w:rPr>
  </w:style>
  <w:style w:type="paragraph" w:customStyle="1" w:styleId="bottom4">
    <w:name w:val="bottom4"/>
    <w:basedOn w:val="a0"/>
    <w:rsid w:val="00B977C9"/>
    <w:pPr>
      <w:jc w:val="left"/>
    </w:pPr>
    <w:rPr>
      <w:szCs w:val="22"/>
    </w:rPr>
  </w:style>
  <w:style w:type="paragraph" w:customStyle="1" w:styleId="buttonimage1">
    <w:name w:val="button_image1"/>
    <w:basedOn w:val="a0"/>
    <w:rsid w:val="00B977C9"/>
    <w:pPr>
      <w:spacing w:before="15"/>
      <w:jc w:val="left"/>
    </w:pPr>
    <w:rPr>
      <w:sz w:val="24"/>
    </w:rPr>
  </w:style>
  <w:style w:type="paragraph" w:customStyle="1" w:styleId="error1">
    <w:name w:val="error1"/>
    <w:basedOn w:val="a0"/>
    <w:rsid w:val="00B977C9"/>
    <w:pPr>
      <w:jc w:val="left"/>
    </w:pPr>
    <w:rPr>
      <w:szCs w:val="22"/>
    </w:rPr>
  </w:style>
  <w:style w:type="paragraph" w:customStyle="1" w:styleId="tdtitle2">
    <w:name w:val="td_title2"/>
    <w:basedOn w:val="a0"/>
    <w:rsid w:val="00B977C9"/>
    <w:pPr>
      <w:jc w:val="right"/>
    </w:pPr>
    <w:rPr>
      <w:sz w:val="24"/>
    </w:rPr>
  </w:style>
  <w:style w:type="paragraph" w:customStyle="1" w:styleId="input4">
    <w:name w:val="input4"/>
    <w:basedOn w:val="a0"/>
    <w:rsid w:val="00B977C9"/>
    <w:pPr>
      <w:pBdr>
        <w:top w:val="single" w:sz="6" w:space="0" w:color="C7C5A8"/>
        <w:left w:val="single" w:sz="6" w:space="0" w:color="C7C5A8"/>
        <w:bottom w:val="single" w:sz="6" w:space="0" w:color="C7C5A8"/>
        <w:right w:val="single" w:sz="6" w:space="0" w:color="C7C5A8"/>
      </w:pBdr>
      <w:spacing w:line="288" w:lineRule="atLeast"/>
      <w:jc w:val="left"/>
    </w:pPr>
    <w:rPr>
      <w:sz w:val="24"/>
    </w:rPr>
  </w:style>
  <w:style w:type="paragraph" w:customStyle="1" w:styleId="inputdate2">
    <w:name w:val="input_date2"/>
    <w:basedOn w:val="a0"/>
    <w:rsid w:val="00B977C9"/>
    <w:pPr>
      <w:textAlignment w:val="center"/>
    </w:pPr>
    <w:rPr>
      <w:sz w:val="24"/>
    </w:rPr>
  </w:style>
  <w:style w:type="paragraph" w:customStyle="1" w:styleId="icon1">
    <w:name w:val="icon1"/>
    <w:basedOn w:val="a0"/>
    <w:rsid w:val="00B977C9"/>
    <w:pPr>
      <w:ind w:right="150"/>
      <w:jc w:val="left"/>
    </w:pPr>
    <w:rPr>
      <w:sz w:val="24"/>
    </w:rPr>
  </w:style>
  <w:style w:type="paragraph" w:customStyle="1" w:styleId="inputaltradio1">
    <w:name w:val="input_alt_radio1"/>
    <w:basedOn w:val="a0"/>
    <w:rsid w:val="00B977C9"/>
    <w:pPr>
      <w:jc w:val="left"/>
    </w:pPr>
    <w:rPr>
      <w:sz w:val="24"/>
    </w:rPr>
  </w:style>
  <w:style w:type="paragraph" w:customStyle="1" w:styleId="inputaltcheck1">
    <w:name w:val="input_alt_check1"/>
    <w:basedOn w:val="a0"/>
    <w:rsid w:val="00B977C9"/>
    <w:pPr>
      <w:jc w:val="left"/>
    </w:pPr>
    <w:rPr>
      <w:sz w:val="24"/>
    </w:rPr>
  </w:style>
  <w:style w:type="paragraph" w:customStyle="1" w:styleId="field2">
    <w:name w:val="field2"/>
    <w:basedOn w:val="a0"/>
    <w:rsid w:val="00B977C9"/>
    <w:pPr>
      <w:spacing w:after="45"/>
      <w:jc w:val="left"/>
    </w:pPr>
    <w:rPr>
      <w:sz w:val="24"/>
    </w:rPr>
  </w:style>
  <w:style w:type="paragraph" w:customStyle="1" w:styleId="radiocheck2">
    <w:name w:val="radio_check2"/>
    <w:basedOn w:val="a0"/>
    <w:rsid w:val="00B977C9"/>
    <w:pPr>
      <w:ind w:right="120"/>
      <w:jc w:val="left"/>
    </w:pPr>
    <w:rPr>
      <w:sz w:val="24"/>
    </w:rPr>
  </w:style>
  <w:style w:type="paragraph" w:customStyle="1" w:styleId="bottom5">
    <w:name w:val="bottom5"/>
    <w:basedOn w:val="a0"/>
    <w:rsid w:val="00B977C9"/>
    <w:pPr>
      <w:jc w:val="left"/>
    </w:pPr>
    <w:rPr>
      <w:sz w:val="24"/>
    </w:rPr>
  </w:style>
  <w:style w:type="paragraph" w:customStyle="1" w:styleId="button1">
    <w:name w:val="button1"/>
    <w:basedOn w:val="a0"/>
    <w:rsid w:val="00B977C9"/>
    <w:pPr>
      <w:ind w:right="195"/>
      <w:jc w:val="left"/>
    </w:pPr>
    <w:rPr>
      <w:sz w:val="24"/>
    </w:rPr>
  </w:style>
  <w:style w:type="paragraph" w:customStyle="1" w:styleId="mandatory1">
    <w:name w:val="mandatory1"/>
    <w:basedOn w:val="a0"/>
    <w:rsid w:val="00B977C9"/>
    <w:pPr>
      <w:jc w:val="left"/>
    </w:pPr>
    <w:rPr>
      <w:color w:val="E75D18"/>
      <w:sz w:val="24"/>
    </w:rPr>
  </w:style>
  <w:style w:type="paragraph" w:customStyle="1" w:styleId="input5">
    <w:name w:val="input5"/>
    <w:basedOn w:val="a0"/>
    <w:rsid w:val="00B977C9"/>
    <w:pPr>
      <w:pBdr>
        <w:top w:val="single" w:sz="6" w:space="0" w:color="C7C5A8"/>
        <w:left w:val="single" w:sz="6" w:space="0" w:color="C7C5A8"/>
        <w:bottom w:val="single" w:sz="6" w:space="0" w:color="C7C5A8"/>
        <w:right w:val="single" w:sz="6" w:space="0" w:color="C7C5A8"/>
      </w:pBdr>
      <w:spacing w:line="288" w:lineRule="atLeast"/>
      <w:ind w:right="15"/>
      <w:jc w:val="left"/>
    </w:pPr>
    <w:rPr>
      <w:sz w:val="24"/>
    </w:rPr>
  </w:style>
  <w:style w:type="paragraph" w:customStyle="1" w:styleId="input6">
    <w:name w:val="input6"/>
    <w:basedOn w:val="a0"/>
    <w:rsid w:val="00B977C9"/>
    <w:pPr>
      <w:pBdr>
        <w:top w:val="single" w:sz="6" w:space="0" w:color="C7C5A8"/>
        <w:left w:val="single" w:sz="6" w:space="0" w:color="C7C5A8"/>
        <w:bottom w:val="single" w:sz="6" w:space="0" w:color="C7C5A8"/>
        <w:right w:val="single" w:sz="6" w:space="0" w:color="C7C5A8"/>
      </w:pBdr>
      <w:spacing w:line="288" w:lineRule="atLeast"/>
      <w:ind w:right="15"/>
      <w:jc w:val="left"/>
    </w:pPr>
    <w:rPr>
      <w:sz w:val="24"/>
    </w:rPr>
  </w:style>
  <w:style w:type="paragraph" w:customStyle="1" w:styleId="bottom6">
    <w:name w:val="bottom6"/>
    <w:basedOn w:val="a0"/>
    <w:rsid w:val="00B977C9"/>
    <w:pPr>
      <w:jc w:val="left"/>
    </w:pPr>
    <w:rPr>
      <w:szCs w:val="22"/>
    </w:rPr>
  </w:style>
  <w:style w:type="paragraph" w:customStyle="1" w:styleId="bottom7">
    <w:name w:val="bottom7"/>
    <w:basedOn w:val="a0"/>
    <w:rsid w:val="00B977C9"/>
    <w:pPr>
      <w:spacing w:after="225"/>
      <w:jc w:val="left"/>
    </w:pPr>
    <w:rPr>
      <w:vanish/>
      <w:szCs w:val="22"/>
    </w:rPr>
  </w:style>
  <w:style w:type="paragraph" w:customStyle="1" w:styleId="docsearchresult1">
    <w:name w:val="doc_search_result1"/>
    <w:basedOn w:val="a0"/>
    <w:rsid w:val="00B977C9"/>
    <w:pPr>
      <w:spacing w:before="450" w:after="225"/>
      <w:jc w:val="left"/>
    </w:pPr>
    <w:rPr>
      <w:sz w:val="24"/>
    </w:rPr>
  </w:style>
  <w:style w:type="paragraph" w:customStyle="1" w:styleId="searchinfo1">
    <w:name w:val="search_info1"/>
    <w:basedOn w:val="a0"/>
    <w:rsid w:val="00B977C9"/>
    <w:pPr>
      <w:jc w:val="left"/>
    </w:pPr>
    <w:rPr>
      <w:sz w:val="24"/>
    </w:rPr>
  </w:style>
  <w:style w:type="paragraph" w:customStyle="1" w:styleId="rbc1">
    <w:name w:val="rb_c1"/>
    <w:basedOn w:val="a0"/>
    <w:rsid w:val="00B977C9"/>
    <w:pPr>
      <w:shd w:val="clear" w:color="auto" w:fill="FFFFFF"/>
      <w:jc w:val="left"/>
    </w:pPr>
    <w:rPr>
      <w:sz w:val="24"/>
    </w:rPr>
  </w:style>
  <w:style w:type="paragraph" w:customStyle="1" w:styleId="rbt1">
    <w:name w:val="rb_t1"/>
    <w:basedOn w:val="a0"/>
    <w:rsid w:val="00B977C9"/>
    <w:pPr>
      <w:jc w:val="left"/>
    </w:pPr>
    <w:rPr>
      <w:sz w:val="24"/>
    </w:rPr>
  </w:style>
  <w:style w:type="paragraph" w:customStyle="1" w:styleId="rbb1">
    <w:name w:val="rb_b1"/>
    <w:basedOn w:val="a0"/>
    <w:rsid w:val="00B977C9"/>
    <w:pPr>
      <w:jc w:val="left"/>
    </w:pPr>
    <w:rPr>
      <w:sz w:val="24"/>
    </w:rPr>
  </w:style>
  <w:style w:type="paragraph" w:customStyle="1" w:styleId="rbl1">
    <w:name w:val="rb_l1"/>
    <w:basedOn w:val="a0"/>
    <w:rsid w:val="00B977C9"/>
    <w:pPr>
      <w:jc w:val="left"/>
    </w:pPr>
    <w:rPr>
      <w:sz w:val="24"/>
    </w:rPr>
  </w:style>
  <w:style w:type="paragraph" w:customStyle="1" w:styleId="rbr1">
    <w:name w:val="rb_r1"/>
    <w:basedOn w:val="a0"/>
    <w:rsid w:val="00B977C9"/>
    <w:pPr>
      <w:jc w:val="left"/>
    </w:pPr>
    <w:rPr>
      <w:sz w:val="24"/>
    </w:rPr>
  </w:style>
  <w:style w:type="paragraph" w:customStyle="1" w:styleId="rbl2">
    <w:name w:val="rb_l2"/>
    <w:basedOn w:val="a0"/>
    <w:rsid w:val="00B977C9"/>
    <w:pPr>
      <w:jc w:val="left"/>
    </w:pPr>
    <w:rPr>
      <w:sz w:val="24"/>
    </w:rPr>
  </w:style>
  <w:style w:type="paragraph" w:customStyle="1" w:styleId="rbc2">
    <w:name w:val="rb_c2"/>
    <w:basedOn w:val="a0"/>
    <w:rsid w:val="00B977C9"/>
    <w:pPr>
      <w:jc w:val="left"/>
    </w:pPr>
    <w:rPr>
      <w:sz w:val="24"/>
    </w:rPr>
  </w:style>
  <w:style w:type="paragraph" w:customStyle="1" w:styleId="rbr2">
    <w:name w:val="rb_r2"/>
    <w:basedOn w:val="a0"/>
    <w:rsid w:val="00B977C9"/>
    <w:pPr>
      <w:jc w:val="left"/>
    </w:pPr>
    <w:rPr>
      <w:sz w:val="24"/>
    </w:rPr>
  </w:style>
  <w:style w:type="paragraph" w:customStyle="1" w:styleId="rbl3">
    <w:name w:val="rb_l3"/>
    <w:basedOn w:val="a0"/>
    <w:rsid w:val="00B977C9"/>
    <w:pPr>
      <w:jc w:val="left"/>
    </w:pPr>
    <w:rPr>
      <w:sz w:val="24"/>
    </w:rPr>
  </w:style>
  <w:style w:type="paragraph" w:customStyle="1" w:styleId="rbc3">
    <w:name w:val="rb_c3"/>
    <w:basedOn w:val="a0"/>
    <w:rsid w:val="00B977C9"/>
    <w:pPr>
      <w:jc w:val="left"/>
    </w:pPr>
    <w:rPr>
      <w:sz w:val="24"/>
    </w:rPr>
  </w:style>
  <w:style w:type="paragraph" w:customStyle="1" w:styleId="rbr3">
    <w:name w:val="rb_r3"/>
    <w:basedOn w:val="a0"/>
    <w:rsid w:val="00B977C9"/>
    <w:pPr>
      <w:jc w:val="left"/>
    </w:pPr>
    <w:rPr>
      <w:sz w:val="24"/>
    </w:rPr>
  </w:style>
  <w:style w:type="paragraph" w:customStyle="1" w:styleId="rbl4">
    <w:name w:val="rb_l4"/>
    <w:basedOn w:val="a0"/>
    <w:rsid w:val="00B977C9"/>
    <w:pPr>
      <w:jc w:val="left"/>
    </w:pPr>
    <w:rPr>
      <w:sz w:val="24"/>
    </w:rPr>
  </w:style>
  <w:style w:type="paragraph" w:customStyle="1" w:styleId="rbr4">
    <w:name w:val="rb_r4"/>
    <w:basedOn w:val="a0"/>
    <w:rsid w:val="00B977C9"/>
    <w:pPr>
      <w:jc w:val="left"/>
    </w:pPr>
    <w:rPr>
      <w:sz w:val="24"/>
    </w:rPr>
  </w:style>
  <w:style w:type="paragraph" w:customStyle="1" w:styleId="middle1">
    <w:name w:val="middle1"/>
    <w:basedOn w:val="a0"/>
    <w:rsid w:val="00B977C9"/>
    <w:pPr>
      <w:shd w:val="clear" w:color="auto" w:fill="EFF0E4"/>
      <w:jc w:val="left"/>
    </w:pPr>
    <w:rPr>
      <w:sz w:val="24"/>
    </w:rPr>
  </w:style>
  <w:style w:type="paragraph" w:customStyle="1" w:styleId="55">
    <w:name w:val="Обычный5"/>
    <w:rsid w:val="00B977C9"/>
    <w:pPr>
      <w:widowControl w:val="0"/>
      <w:snapToGrid w:val="0"/>
      <w:spacing w:line="300" w:lineRule="auto"/>
      <w:ind w:left="40" w:right="1000"/>
      <w:jc w:val="both"/>
    </w:pPr>
    <w:rPr>
      <w:sz w:val="24"/>
    </w:rPr>
  </w:style>
  <w:style w:type="paragraph" w:customStyle="1" w:styleId="522">
    <w:name w:val="Заголовок 52"/>
    <w:basedOn w:val="a0"/>
    <w:next w:val="a0"/>
    <w:rsid w:val="00B977C9"/>
    <w:pPr>
      <w:keepNext/>
      <w:jc w:val="left"/>
      <w:outlineLvl w:val="4"/>
    </w:pPr>
    <w:rPr>
      <w:sz w:val="24"/>
      <w:szCs w:val="20"/>
      <w:lang w:val="en-US"/>
    </w:rPr>
  </w:style>
  <w:style w:type="paragraph" w:customStyle="1" w:styleId="formattext">
    <w:name w:val="formattext"/>
    <w:basedOn w:val="a0"/>
    <w:rsid w:val="00B977C9"/>
    <w:pPr>
      <w:spacing w:before="100" w:beforeAutospacing="1" w:after="100" w:afterAutospacing="1"/>
      <w:jc w:val="left"/>
    </w:pPr>
    <w:rPr>
      <w:sz w:val="24"/>
    </w:rPr>
  </w:style>
  <w:style w:type="numbering" w:customStyle="1" w:styleId="1212">
    <w:name w:val="Нет списка121"/>
    <w:next w:val="a3"/>
    <w:uiPriority w:val="99"/>
    <w:semiHidden/>
    <w:unhideWhenUsed/>
    <w:rsid w:val="00B977C9"/>
  </w:style>
  <w:style w:type="numbering" w:customStyle="1" w:styleId="143">
    <w:name w:val="Нет списка14"/>
    <w:next w:val="a3"/>
    <w:uiPriority w:val="99"/>
    <w:semiHidden/>
    <w:unhideWhenUsed/>
    <w:rsid w:val="00B977C9"/>
  </w:style>
  <w:style w:type="numbering" w:customStyle="1" w:styleId="154">
    <w:name w:val="Нет списка15"/>
    <w:next w:val="a3"/>
    <w:uiPriority w:val="99"/>
    <w:semiHidden/>
    <w:unhideWhenUsed/>
    <w:rsid w:val="00B977C9"/>
  </w:style>
  <w:style w:type="numbering" w:customStyle="1" w:styleId="225">
    <w:name w:val="Нет списка22"/>
    <w:next w:val="a3"/>
    <w:uiPriority w:val="99"/>
    <w:semiHidden/>
    <w:unhideWhenUsed/>
    <w:rsid w:val="00B977C9"/>
  </w:style>
  <w:style w:type="numbering" w:customStyle="1" w:styleId="323">
    <w:name w:val="Нет списка32"/>
    <w:next w:val="a3"/>
    <w:uiPriority w:val="99"/>
    <w:semiHidden/>
    <w:unhideWhenUsed/>
    <w:rsid w:val="00B977C9"/>
  </w:style>
  <w:style w:type="numbering" w:customStyle="1" w:styleId="412">
    <w:name w:val="Нет списка41"/>
    <w:next w:val="a3"/>
    <w:uiPriority w:val="99"/>
    <w:semiHidden/>
    <w:unhideWhenUsed/>
    <w:rsid w:val="00B977C9"/>
  </w:style>
  <w:style w:type="numbering" w:customStyle="1" w:styleId="514">
    <w:name w:val="Нет списка51"/>
    <w:next w:val="a3"/>
    <w:uiPriority w:val="99"/>
    <w:semiHidden/>
    <w:unhideWhenUsed/>
    <w:rsid w:val="00B977C9"/>
  </w:style>
  <w:style w:type="numbering" w:customStyle="1" w:styleId="611">
    <w:name w:val="Нет списка61"/>
    <w:next w:val="a3"/>
    <w:uiPriority w:val="99"/>
    <w:semiHidden/>
    <w:unhideWhenUsed/>
    <w:rsid w:val="00B977C9"/>
  </w:style>
  <w:style w:type="numbering" w:customStyle="1" w:styleId="1140">
    <w:name w:val="Нет списка114"/>
    <w:next w:val="a3"/>
    <w:uiPriority w:val="99"/>
    <w:semiHidden/>
    <w:unhideWhenUsed/>
    <w:rsid w:val="00B977C9"/>
  </w:style>
  <w:style w:type="numbering" w:customStyle="1" w:styleId="712">
    <w:name w:val="Нет списка71"/>
    <w:next w:val="a3"/>
    <w:uiPriority w:val="99"/>
    <w:semiHidden/>
    <w:rsid w:val="00B977C9"/>
  </w:style>
  <w:style w:type="numbering" w:customStyle="1" w:styleId="811">
    <w:name w:val="Нет списка81"/>
    <w:next w:val="a3"/>
    <w:uiPriority w:val="99"/>
    <w:semiHidden/>
    <w:rsid w:val="00B977C9"/>
  </w:style>
  <w:style w:type="numbering" w:customStyle="1" w:styleId="911">
    <w:name w:val="Нет списка91"/>
    <w:next w:val="a3"/>
    <w:uiPriority w:val="99"/>
    <w:semiHidden/>
    <w:rsid w:val="00B977C9"/>
  </w:style>
  <w:style w:type="numbering" w:customStyle="1" w:styleId="1010">
    <w:name w:val="Нет списка101"/>
    <w:next w:val="a3"/>
    <w:uiPriority w:val="99"/>
    <w:semiHidden/>
    <w:unhideWhenUsed/>
    <w:rsid w:val="00B977C9"/>
  </w:style>
  <w:style w:type="numbering" w:customStyle="1" w:styleId="1221">
    <w:name w:val="Нет списка122"/>
    <w:next w:val="a3"/>
    <w:uiPriority w:val="99"/>
    <w:semiHidden/>
    <w:unhideWhenUsed/>
    <w:rsid w:val="00B977C9"/>
  </w:style>
  <w:style w:type="numbering" w:customStyle="1" w:styleId="165">
    <w:name w:val="Нет списка16"/>
    <w:next w:val="a3"/>
    <w:uiPriority w:val="99"/>
    <w:semiHidden/>
    <w:unhideWhenUsed/>
    <w:rsid w:val="00B977C9"/>
  </w:style>
  <w:style w:type="numbering" w:customStyle="1" w:styleId="171">
    <w:name w:val="Нет списка17"/>
    <w:next w:val="a3"/>
    <w:uiPriority w:val="99"/>
    <w:semiHidden/>
    <w:unhideWhenUsed/>
    <w:rsid w:val="00B977C9"/>
  </w:style>
  <w:style w:type="numbering" w:customStyle="1" w:styleId="233">
    <w:name w:val="Нет списка23"/>
    <w:next w:val="a3"/>
    <w:uiPriority w:val="99"/>
    <w:semiHidden/>
    <w:unhideWhenUsed/>
    <w:rsid w:val="00B977C9"/>
  </w:style>
  <w:style w:type="numbering" w:customStyle="1" w:styleId="331">
    <w:name w:val="Нет списка33"/>
    <w:next w:val="a3"/>
    <w:uiPriority w:val="99"/>
    <w:semiHidden/>
    <w:unhideWhenUsed/>
    <w:rsid w:val="00B977C9"/>
  </w:style>
  <w:style w:type="numbering" w:customStyle="1" w:styleId="421">
    <w:name w:val="Нет списка42"/>
    <w:next w:val="a3"/>
    <w:uiPriority w:val="99"/>
    <w:semiHidden/>
    <w:unhideWhenUsed/>
    <w:rsid w:val="00B977C9"/>
  </w:style>
  <w:style w:type="numbering" w:customStyle="1" w:styleId="523">
    <w:name w:val="Нет списка52"/>
    <w:next w:val="a3"/>
    <w:uiPriority w:val="99"/>
    <w:semiHidden/>
    <w:unhideWhenUsed/>
    <w:rsid w:val="00B977C9"/>
  </w:style>
  <w:style w:type="numbering" w:customStyle="1" w:styleId="620">
    <w:name w:val="Нет списка62"/>
    <w:next w:val="a3"/>
    <w:uiPriority w:val="99"/>
    <w:semiHidden/>
    <w:unhideWhenUsed/>
    <w:rsid w:val="00B977C9"/>
  </w:style>
  <w:style w:type="numbering" w:customStyle="1" w:styleId="1150">
    <w:name w:val="Нет списка115"/>
    <w:next w:val="a3"/>
    <w:uiPriority w:val="99"/>
    <w:semiHidden/>
    <w:unhideWhenUsed/>
    <w:rsid w:val="00B977C9"/>
  </w:style>
  <w:style w:type="numbering" w:customStyle="1" w:styleId="721">
    <w:name w:val="Нет списка72"/>
    <w:next w:val="a3"/>
    <w:uiPriority w:val="99"/>
    <w:semiHidden/>
    <w:rsid w:val="00B977C9"/>
  </w:style>
  <w:style w:type="numbering" w:customStyle="1" w:styleId="820">
    <w:name w:val="Нет списка82"/>
    <w:next w:val="a3"/>
    <w:uiPriority w:val="99"/>
    <w:semiHidden/>
    <w:rsid w:val="00B977C9"/>
  </w:style>
  <w:style w:type="numbering" w:customStyle="1" w:styleId="920">
    <w:name w:val="Нет списка92"/>
    <w:next w:val="a3"/>
    <w:uiPriority w:val="99"/>
    <w:semiHidden/>
    <w:rsid w:val="00B977C9"/>
  </w:style>
  <w:style w:type="numbering" w:customStyle="1" w:styleId="1020">
    <w:name w:val="Нет списка102"/>
    <w:next w:val="a3"/>
    <w:uiPriority w:val="99"/>
    <w:semiHidden/>
    <w:unhideWhenUsed/>
    <w:rsid w:val="00B977C9"/>
  </w:style>
  <w:style w:type="numbering" w:customStyle="1" w:styleId="1230">
    <w:name w:val="Нет списка123"/>
    <w:next w:val="a3"/>
    <w:uiPriority w:val="99"/>
    <w:semiHidden/>
    <w:unhideWhenUsed/>
    <w:rsid w:val="00B977C9"/>
  </w:style>
  <w:style w:type="numbering" w:customStyle="1" w:styleId="181">
    <w:name w:val="Нет списка18"/>
    <w:next w:val="a3"/>
    <w:uiPriority w:val="99"/>
    <w:semiHidden/>
    <w:unhideWhenUsed/>
    <w:rsid w:val="00B977C9"/>
  </w:style>
  <w:style w:type="numbering" w:customStyle="1" w:styleId="191">
    <w:name w:val="Нет списка19"/>
    <w:next w:val="a3"/>
    <w:uiPriority w:val="99"/>
    <w:semiHidden/>
    <w:unhideWhenUsed/>
    <w:rsid w:val="00B977C9"/>
  </w:style>
  <w:style w:type="numbering" w:customStyle="1" w:styleId="244">
    <w:name w:val="Нет списка24"/>
    <w:next w:val="a3"/>
    <w:uiPriority w:val="99"/>
    <w:semiHidden/>
    <w:unhideWhenUsed/>
    <w:rsid w:val="00B977C9"/>
  </w:style>
  <w:style w:type="numbering" w:customStyle="1" w:styleId="340">
    <w:name w:val="Нет списка34"/>
    <w:next w:val="a3"/>
    <w:uiPriority w:val="99"/>
    <w:semiHidden/>
    <w:unhideWhenUsed/>
    <w:rsid w:val="00B977C9"/>
  </w:style>
  <w:style w:type="numbering" w:customStyle="1" w:styleId="430">
    <w:name w:val="Нет списка43"/>
    <w:next w:val="a3"/>
    <w:uiPriority w:val="99"/>
    <w:semiHidden/>
    <w:unhideWhenUsed/>
    <w:rsid w:val="00B977C9"/>
  </w:style>
  <w:style w:type="numbering" w:customStyle="1" w:styleId="530">
    <w:name w:val="Нет списка53"/>
    <w:next w:val="a3"/>
    <w:uiPriority w:val="99"/>
    <w:semiHidden/>
    <w:unhideWhenUsed/>
    <w:rsid w:val="00B977C9"/>
  </w:style>
  <w:style w:type="numbering" w:customStyle="1" w:styleId="630">
    <w:name w:val="Нет списка63"/>
    <w:next w:val="a3"/>
    <w:uiPriority w:val="99"/>
    <w:semiHidden/>
    <w:unhideWhenUsed/>
    <w:rsid w:val="00B977C9"/>
  </w:style>
  <w:style w:type="numbering" w:customStyle="1" w:styleId="1160">
    <w:name w:val="Нет списка116"/>
    <w:next w:val="a3"/>
    <w:uiPriority w:val="99"/>
    <w:semiHidden/>
    <w:unhideWhenUsed/>
    <w:rsid w:val="00B977C9"/>
  </w:style>
  <w:style w:type="numbering" w:customStyle="1" w:styleId="730">
    <w:name w:val="Нет списка73"/>
    <w:next w:val="a3"/>
    <w:uiPriority w:val="99"/>
    <w:semiHidden/>
    <w:rsid w:val="00B977C9"/>
  </w:style>
  <w:style w:type="numbering" w:customStyle="1" w:styleId="830">
    <w:name w:val="Нет списка83"/>
    <w:next w:val="a3"/>
    <w:uiPriority w:val="99"/>
    <w:semiHidden/>
    <w:rsid w:val="00B977C9"/>
  </w:style>
  <w:style w:type="numbering" w:customStyle="1" w:styleId="930">
    <w:name w:val="Нет списка93"/>
    <w:next w:val="a3"/>
    <w:uiPriority w:val="99"/>
    <w:semiHidden/>
    <w:rsid w:val="00B977C9"/>
  </w:style>
  <w:style w:type="numbering" w:customStyle="1" w:styleId="103">
    <w:name w:val="Нет списка103"/>
    <w:next w:val="a3"/>
    <w:uiPriority w:val="99"/>
    <w:semiHidden/>
    <w:unhideWhenUsed/>
    <w:rsid w:val="00B977C9"/>
  </w:style>
  <w:style w:type="numbering" w:customStyle="1" w:styleId="124">
    <w:name w:val="Нет списка124"/>
    <w:next w:val="a3"/>
    <w:uiPriority w:val="99"/>
    <w:semiHidden/>
    <w:unhideWhenUsed/>
    <w:rsid w:val="00B977C9"/>
  </w:style>
  <w:style w:type="numbering" w:customStyle="1" w:styleId="203">
    <w:name w:val="Нет списка20"/>
    <w:next w:val="a3"/>
    <w:uiPriority w:val="99"/>
    <w:semiHidden/>
    <w:unhideWhenUsed/>
    <w:rsid w:val="00B977C9"/>
  </w:style>
  <w:style w:type="numbering" w:customStyle="1" w:styleId="251">
    <w:name w:val="Нет списка25"/>
    <w:next w:val="a3"/>
    <w:uiPriority w:val="99"/>
    <w:semiHidden/>
    <w:unhideWhenUsed/>
    <w:rsid w:val="00B977C9"/>
  </w:style>
  <w:style w:type="table" w:customStyle="1" w:styleId="46">
    <w:name w:val="Сетка таблицы4"/>
    <w:basedOn w:val="a2"/>
    <w:next w:val="af2"/>
    <w:uiPriority w:val="39"/>
    <w:rsid w:val="00B977C9"/>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34">
    <w:name w:val="Стиль23"/>
    <w:rsid w:val="00B977C9"/>
  </w:style>
  <w:style w:type="numbering" w:customStyle="1" w:styleId="332">
    <w:name w:val="Стиль33"/>
    <w:uiPriority w:val="99"/>
    <w:rsid w:val="00B977C9"/>
  </w:style>
  <w:style w:type="paragraph" w:customStyle="1" w:styleId="65">
    <w:name w:val="Обычный6"/>
    <w:rsid w:val="00B977C9"/>
    <w:rPr>
      <w:snapToGrid w:val="0"/>
    </w:rPr>
  </w:style>
  <w:style w:type="numbering" w:customStyle="1" w:styleId="1101">
    <w:name w:val="Нет списка110"/>
    <w:next w:val="a3"/>
    <w:semiHidden/>
    <w:unhideWhenUsed/>
    <w:rsid w:val="00B977C9"/>
  </w:style>
  <w:style w:type="numbering" w:customStyle="1" w:styleId="117">
    <w:name w:val="Нет списка117"/>
    <w:next w:val="a3"/>
    <w:semiHidden/>
    <w:unhideWhenUsed/>
    <w:rsid w:val="00B977C9"/>
  </w:style>
  <w:style w:type="numbering" w:customStyle="1" w:styleId="2120">
    <w:name w:val="Стиль212"/>
    <w:rsid w:val="00B977C9"/>
  </w:style>
  <w:style w:type="numbering" w:customStyle="1" w:styleId="312">
    <w:name w:val="Стиль312"/>
    <w:uiPriority w:val="99"/>
    <w:rsid w:val="00B977C9"/>
    <w:pPr>
      <w:numPr>
        <w:numId w:val="4"/>
      </w:numPr>
    </w:pPr>
  </w:style>
  <w:style w:type="numbering" w:customStyle="1" w:styleId="1113">
    <w:name w:val="Нет списка1113"/>
    <w:next w:val="a3"/>
    <w:semiHidden/>
    <w:unhideWhenUsed/>
    <w:rsid w:val="00B977C9"/>
  </w:style>
  <w:style w:type="paragraph" w:customStyle="1" w:styleId="47">
    <w:name w:val="Абзац списка4"/>
    <w:basedOn w:val="a0"/>
    <w:rsid w:val="00B977C9"/>
    <w:pPr>
      <w:ind w:left="720"/>
      <w:jc w:val="left"/>
    </w:pPr>
    <w:rPr>
      <w:rFonts w:eastAsia="Calibri"/>
      <w:sz w:val="20"/>
      <w:szCs w:val="20"/>
    </w:rPr>
  </w:style>
  <w:style w:type="numbering" w:customStyle="1" w:styleId="2132">
    <w:name w:val="Стиль2132"/>
    <w:rsid w:val="00B977C9"/>
    <w:pPr>
      <w:numPr>
        <w:numId w:val="8"/>
      </w:numPr>
    </w:pPr>
  </w:style>
  <w:style w:type="numbering" w:customStyle="1" w:styleId="260">
    <w:name w:val="Нет списка26"/>
    <w:next w:val="a3"/>
    <w:uiPriority w:val="99"/>
    <w:semiHidden/>
    <w:unhideWhenUsed/>
    <w:rsid w:val="00B977C9"/>
  </w:style>
  <w:style w:type="numbering" w:customStyle="1" w:styleId="118">
    <w:name w:val="Нет списка118"/>
    <w:next w:val="a3"/>
    <w:uiPriority w:val="99"/>
    <w:semiHidden/>
    <w:unhideWhenUsed/>
    <w:rsid w:val="00B977C9"/>
  </w:style>
  <w:style w:type="numbering" w:customStyle="1" w:styleId="273">
    <w:name w:val="Нет списка27"/>
    <w:next w:val="a3"/>
    <w:uiPriority w:val="99"/>
    <w:semiHidden/>
    <w:unhideWhenUsed/>
    <w:rsid w:val="00B977C9"/>
  </w:style>
  <w:style w:type="numbering" w:customStyle="1" w:styleId="350">
    <w:name w:val="Нет списка35"/>
    <w:next w:val="a3"/>
    <w:uiPriority w:val="99"/>
    <w:semiHidden/>
    <w:unhideWhenUsed/>
    <w:rsid w:val="00B977C9"/>
  </w:style>
  <w:style w:type="numbering" w:customStyle="1" w:styleId="440">
    <w:name w:val="Нет списка44"/>
    <w:next w:val="a3"/>
    <w:uiPriority w:val="99"/>
    <w:semiHidden/>
    <w:unhideWhenUsed/>
    <w:rsid w:val="00B977C9"/>
  </w:style>
  <w:style w:type="numbering" w:customStyle="1" w:styleId="540">
    <w:name w:val="Нет списка54"/>
    <w:next w:val="a3"/>
    <w:uiPriority w:val="99"/>
    <w:semiHidden/>
    <w:unhideWhenUsed/>
    <w:rsid w:val="00B977C9"/>
  </w:style>
  <w:style w:type="numbering" w:customStyle="1" w:styleId="640">
    <w:name w:val="Нет списка64"/>
    <w:next w:val="a3"/>
    <w:uiPriority w:val="99"/>
    <w:semiHidden/>
    <w:unhideWhenUsed/>
    <w:rsid w:val="00B977C9"/>
  </w:style>
  <w:style w:type="numbering" w:customStyle="1" w:styleId="119">
    <w:name w:val="Нет списка119"/>
    <w:next w:val="a3"/>
    <w:uiPriority w:val="99"/>
    <w:semiHidden/>
    <w:unhideWhenUsed/>
    <w:rsid w:val="00B977C9"/>
  </w:style>
  <w:style w:type="numbering" w:customStyle="1" w:styleId="740">
    <w:name w:val="Нет списка74"/>
    <w:next w:val="a3"/>
    <w:uiPriority w:val="99"/>
    <w:semiHidden/>
    <w:rsid w:val="00B977C9"/>
  </w:style>
  <w:style w:type="numbering" w:customStyle="1" w:styleId="840">
    <w:name w:val="Нет списка84"/>
    <w:next w:val="a3"/>
    <w:uiPriority w:val="99"/>
    <w:semiHidden/>
    <w:rsid w:val="00B977C9"/>
  </w:style>
  <w:style w:type="numbering" w:customStyle="1" w:styleId="94">
    <w:name w:val="Нет списка94"/>
    <w:next w:val="a3"/>
    <w:uiPriority w:val="99"/>
    <w:semiHidden/>
    <w:rsid w:val="00B977C9"/>
  </w:style>
  <w:style w:type="numbering" w:customStyle="1" w:styleId="104">
    <w:name w:val="Нет списка104"/>
    <w:next w:val="a3"/>
    <w:uiPriority w:val="99"/>
    <w:semiHidden/>
    <w:unhideWhenUsed/>
    <w:rsid w:val="00B977C9"/>
  </w:style>
  <w:style w:type="numbering" w:customStyle="1" w:styleId="125">
    <w:name w:val="Нет списка125"/>
    <w:next w:val="a3"/>
    <w:uiPriority w:val="99"/>
    <w:semiHidden/>
    <w:unhideWhenUsed/>
    <w:rsid w:val="00B977C9"/>
  </w:style>
  <w:style w:type="numbering" w:customStyle="1" w:styleId="280">
    <w:name w:val="Нет списка28"/>
    <w:next w:val="a3"/>
    <w:uiPriority w:val="99"/>
    <w:semiHidden/>
    <w:unhideWhenUsed/>
    <w:rsid w:val="00B977C9"/>
  </w:style>
  <w:style w:type="numbering" w:customStyle="1" w:styleId="1200">
    <w:name w:val="Нет списка120"/>
    <w:next w:val="a3"/>
    <w:uiPriority w:val="99"/>
    <w:semiHidden/>
    <w:unhideWhenUsed/>
    <w:rsid w:val="00B977C9"/>
  </w:style>
  <w:style w:type="numbering" w:customStyle="1" w:styleId="290">
    <w:name w:val="Нет списка29"/>
    <w:next w:val="a3"/>
    <w:uiPriority w:val="99"/>
    <w:semiHidden/>
    <w:unhideWhenUsed/>
    <w:rsid w:val="00B977C9"/>
  </w:style>
  <w:style w:type="numbering" w:customStyle="1" w:styleId="360">
    <w:name w:val="Нет списка36"/>
    <w:next w:val="a3"/>
    <w:uiPriority w:val="99"/>
    <w:semiHidden/>
    <w:unhideWhenUsed/>
    <w:rsid w:val="00B977C9"/>
  </w:style>
  <w:style w:type="numbering" w:customStyle="1" w:styleId="450">
    <w:name w:val="Нет списка45"/>
    <w:next w:val="a3"/>
    <w:uiPriority w:val="99"/>
    <w:semiHidden/>
    <w:unhideWhenUsed/>
    <w:rsid w:val="00B977C9"/>
  </w:style>
  <w:style w:type="numbering" w:customStyle="1" w:styleId="550">
    <w:name w:val="Нет списка55"/>
    <w:next w:val="a3"/>
    <w:uiPriority w:val="99"/>
    <w:semiHidden/>
    <w:unhideWhenUsed/>
    <w:rsid w:val="00B977C9"/>
  </w:style>
  <w:style w:type="numbering" w:customStyle="1" w:styleId="650">
    <w:name w:val="Нет списка65"/>
    <w:next w:val="a3"/>
    <w:uiPriority w:val="99"/>
    <w:semiHidden/>
    <w:unhideWhenUsed/>
    <w:rsid w:val="00B977C9"/>
  </w:style>
  <w:style w:type="numbering" w:customStyle="1" w:styleId="11100">
    <w:name w:val="Нет списка1110"/>
    <w:next w:val="a3"/>
    <w:uiPriority w:val="99"/>
    <w:semiHidden/>
    <w:unhideWhenUsed/>
    <w:rsid w:val="00B977C9"/>
  </w:style>
  <w:style w:type="numbering" w:customStyle="1" w:styleId="750">
    <w:name w:val="Нет списка75"/>
    <w:next w:val="a3"/>
    <w:uiPriority w:val="99"/>
    <w:semiHidden/>
    <w:rsid w:val="00B977C9"/>
  </w:style>
  <w:style w:type="numbering" w:customStyle="1" w:styleId="850">
    <w:name w:val="Нет списка85"/>
    <w:next w:val="a3"/>
    <w:uiPriority w:val="99"/>
    <w:semiHidden/>
    <w:rsid w:val="00B977C9"/>
  </w:style>
  <w:style w:type="numbering" w:customStyle="1" w:styleId="95">
    <w:name w:val="Нет списка95"/>
    <w:next w:val="a3"/>
    <w:uiPriority w:val="99"/>
    <w:semiHidden/>
    <w:rsid w:val="00B977C9"/>
  </w:style>
  <w:style w:type="numbering" w:customStyle="1" w:styleId="105">
    <w:name w:val="Нет списка105"/>
    <w:next w:val="a3"/>
    <w:uiPriority w:val="99"/>
    <w:semiHidden/>
    <w:unhideWhenUsed/>
    <w:rsid w:val="00B977C9"/>
  </w:style>
  <w:style w:type="numbering" w:customStyle="1" w:styleId="126">
    <w:name w:val="Нет списка126"/>
    <w:next w:val="a3"/>
    <w:uiPriority w:val="99"/>
    <w:semiHidden/>
    <w:unhideWhenUsed/>
    <w:rsid w:val="00B977C9"/>
  </w:style>
  <w:style w:type="numbering" w:customStyle="1" w:styleId="301">
    <w:name w:val="Нет списка30"/>
    <w:next w:val="a3"/>
    <w:uiPriority w:val="99"/>
    <w:semiHidden/>
    <w:unhideWhenUsed/>
    <w:rsid w:val="00B977C9"/>
  </w:style>
  <w:style w:type="numbering" w:customStyle="1" w:styleId="127">
    <w:name w:val="Нет списка127"/>
    <w:next w:val="a3"/>
    <w:uiPriority w:val="99"/>
    <w:semiHidden/>
    <w:unhideWhenUsed/>
    <w:rsid w:val="00B977C9"/>
  </w:style>
  <w:style w:type="numbering" w:customStyle="1" w:styleId="2100">
    <w:name w:val="Нет списка210"/>
    <w:next w:val="a3"/>
    <w:uiPriority w:val="99"/>
    <w:semiHidden/>
    <w:unhideWhenUsed/>
    <w:rsid w:val="00B977C9"/>
  </w:style>
  <w:style w:type="numbering" w:customStyle="1" w:styleId="370">
    <w:name w:val="Нет списка37"/>
    <w:next w:val="a3"/>
    <w:uiPriority w:val="99"/>
    <w:semiHidden/>
    <w:unhideWhenUsed/>
    <w:rsid w:val="00B977C9"/>
  </w:style>
  <w:style w:type="numbering" w:customStyle="1" w:styleId="460">
    <w:name w:val="Нет списка46"/>
    <w:next w:val="a3"/>
    <w:uiPriority w:val="99"/>
    <w:semiHidden/>
    <w:unhideWhenUsed/>
    <w:rsid w:val="00B977C9"/>
  </w:style>
  <w:style w:type="numbering" w:customStyle="1" w:styleId="56">
    <w:name w:val="Нет списка56"/>
    <w:next w:val="a3"/>
    <w:uiPriority w:val="99"/>
    <w:semiHidden/>
    <w:unhideWhenUsed/>
    <w:rsid w:val="00B977C9"/>
  </w:style>
  <w:style w:type="numbering" w:customStyle="1" w:styleId="66">
    <w:name w:val="Нет списка66"/>
    <w:next w:val="a3"/>
    <w:uiPriority w:val="99"/>
    <w:semiHidden/>
    <w:unhideWhenUsed/>
    <w:rsid w:val="00B977C9"/>
  </w:style>
  <w:style w:type="numbering" w:customStyle="1" w:styleId="1114">
    <w:name w:val="Нет списка1114"/>
    <w:next w:val="a3"/>
    <w:uiPriority w:val="99"/>
    <w:semiHidden/>
    <w:unhideWhenUsed/>
    <w:rsid w:val="00B977C9"/>
  </w:style>
  <w:style w:type="numbering" w:customStyle="1" w:styleId="76">
    <w:name w:val="Нет списка76"/>
    <w:next w:val="a3"/>
    <w:uiPriority w:val="99"/>
    <w:semiHidden/>
    <w:rsid w:val="00B977C9"/>
  </w:style>
  <w:style w:type="numbering" w:customStyle="1" w:styleId="86">
    <w:name w:val="Нет списка86"/>
    <w:next w:val="a3"/>
    <w:uiPriority w:val="99"/>
    <w:semiHidden/>
    <w:rsid w:val="00B977C9"/>
  </w:style>
  <w:style w:type="numbering" w:customStyle="1" w:styleId="96">
    <w:name w:val="Нет списка96"/>
    <w:next w:val="a3"/>
    <w:uiPriority w:val="99"/>
    <w:semiHidden/>
    <w:rsid w:val="00B977C9"/>
  </w:style>
  <w:style w:type="numbering" w:customStyle="1" w:styleId="106">
    <w:name w:val="Нет списка106"/>
    <w:next w:val="a3"/>
    <w:uiPriority w:val="99"/>
    <w:semiHidden/>
    <w:unhideWhenUsed/>
    <w:rsid w:val="00B977C9"/>
  </w:style>
  <w:style w:type="numbering" w:customStyle="1" w:styleId="128">
    <w:name w:val="Нет списка128"/>
    <w:next w:val="a3"/>
    <w:uiPriority w:val="99"/>
    <w:semiHidden/>
    <w:unhideWhenUsed/>
    <w:rsid w:val="00B977C9"/>
  </w:style>
  <w:style w:type="numbering" w:customStyle="1" w:styleId="380">
    <w:name w:val="Нет списка38"/>
    <w:next w:val="a3"/>
    <w:uiPriority w:val="99"/>
    <w:semiHidden/>
    <w:unhideWhenUsed/>
    <w:rsid w:val="00B977C9"/>
  </w:style>
  <w:style w:type="numbering" w:customStyle="1" w:styleId="129">
    <w:name w:val="Нет списка129"/>
    <w:next w:val="a3"/>
    <w:uiPriority w:val="99"/>
    <w:semiHidden/>
    <w:unhideWhenUsed/>
    <w:rsid w:val="00B977C9"/>
  </w:style>
  <w:style w:type="numbering" w:customStyle="1" w:styleId="2111">
    <w:name w:val="Нет списка211"/>
    <w:next w:val="a3"/>
    <w:uiPriority w:val="99"/>
    <w:semiHidden/>
    <w:unhideWhenUsed/>
    <w:rsid w:val="00B977C9"/>
  </w:style>
  <w:style w:type="numbering" w:customStyle="1" w:styleId="390">
    <w:name w:val="Нет списка39"/>
    <w:next w:val="a3"/>
    <w:uiPriority w:val="99"/>
    <w:semiHidden/>
    <w:unhideWhenUsed/>
    <w:rsid w:val="00B977C9"/>
  </w:style>
  <w:style w:type="numbering" w:customStyle="1" w:styleId="470">
    <w:name w:val="Нет списка47"/>
    <w:next w:val="a3"/>
    <w:uiPriority w:val="99"/>
    <w:semiHidden/>
    <w:unhideWhenUsed/>
    <w:rsid w:val="00B977C9"/>
  </w:style>
  <w:style w:type="numbering" w:customStyle="1" w:styleId="57">
    <w:name w:val="Нет списка57"/>
    <w:next w:val="a3"/>
    <w:uiPriority w:val="99"/>
    <w:semiHidden/>
    <w:unhideWhenUsed/>
    <w:rsid w:val="00B977C9"/>
  </w:style>
  <w:style w:type="numbering" w:customStyle="1" w:styleId="67">
    <w:name w:val="Нет списка67"/>
    <w:next w:val="a3"/>
    <w:uiPriority w:val="99"/>
    <w:semiHidden/>
    <w:unhideWhenUsed/>
    <w:rsid w:val="00B977C9"/>
  </w:style>
  <w:style w:type="numbering" w:customStyle="1" w:styleId="1115">
    <w:name w:val="Нет списка1115"/>
    <w:next w:val="a3"/>
    <w:uiPriority w:val="99"/>
    <w:semiHidden/>
    <w:unhideWhenUsed/>
    <w:rsid w:val="00B977C9"/>
  </w:style>
  <w:style w:type="numbering" w:customStyle="1" w:styleId="77">
    <w:name w:val="Нет списка77"/>
    <w:next w:val="a3"/>
    <w:uiPriority w:val="99"/>
    <w:semiHidden/>
    <w:rsid w:val="00B977C9"/>
  </w:style>
  <w:style w:type="numbering" w:customStyle="1" w:styleId="87">
    <w:name w:val="Нет списка87"/>
    <w:next w:val="a3"/>
    <w:uiPriority w:val="99"/>
    <w:semiHidden/>
    <w:rsid w:val="00B977C9"/>
  </w:style>
  <w:style w:type="numbering" w:customStyle="1" w:styleId="97">
    <w:name w:val="Нет списка97"/>
    <w:next w:val="a3"/>
    <w:uiPriority w:val="99"/>
    <w:semiHidden/>
    <w:rsid w:val="00B977C9"/>
  </w:style>
  <w:style w:type="numbering" w:customStyle="1" w:styleId="107">
    <w:name w:val="Нет списка107"/>
    <w:next w:val="a3"/>
    <w:uiPriority w:val="99"/>
    <w:semiHidden/>
    <w:unhideWhenUsed/>
    <w:rsid w:val="00B977C9"/>
  </w:style>
  <w:style w:type="numbering" w:customStyle="1" w:styleId="12100">
    <w:name w:val="Нет списка1210"/>
    <w:next w:val="a3"/>
    <w:uiPriority w:val="99"/>
    <w:semiHidden/>
    <w:unhideWhenUsed/>
    <w:rsid w:val="00B977C9"/>
  </w:style>
  <w:style w:type="paragraph" w:customStyle="1" w:styleId="3-3">
    <w:name w:val="Заголовок 3 - Уровень 3"/>
    <w:basedOn w:val="30"/>
    <w:next w:val="a0"/>
    <w:autoRedefine/>
    <w:qFormat/>
    <w:rsid w:val="002A75C8"/>
    <w:pPr>
      <w:keepNext w:val="0"/>
      <w:tabs>
        <w:tab w:val="left" w:pos="1560"/>
      </w:tabs>
      <w:suppressAutoHyphens w:val="0"/>
      <w:ind w:left="142" w:firstLine="567"/>
    </w:pPr>
    <w:rPr>
      <w:szCs w:val="20"/>
      <w:lang w:eastAsia="ar-SA"/>
    </w:rPr>
  </w:style>
  <w:style w:type="paragraph" w:customStyle="1" w:styleId="3-33">
    <w:name w:val="Заголовок 3 - Уровень 3 (3.)"/>
    <w:basedOn w:val="1"/>
    <w:next w:val="a0"/>
    <w:autoRedefine/>
    <w:qFormat/>
    <w:rsid w:val="00AB3925"/>
    <w:pPr>
      <w:keepNext w:val="0"/>
      <w:numPr>
        <w:numId w:val="9"/>
      </w:numPr>
      <w:ind w:left="0" w:firstLine="709"/>
      <w:outlineLvl w:val="3"/>
    </w:pPr>
    <w:rPr>
      <w:rFonts w:eastAsia="MS Mincho" w:cs="Tahoma"/>
      <w:kern w:val="32"/>
      <w:lang w:eastAsia="ar-SA"/>
    </w:rPr>
  </w:style>
  <w:style w:type="paragraph" w:customStyle="1" w:styleId="4-4">
    <w:name w:val="Загловок 4 - Уровень 4"/>
    <w:basedOn w:val="1"/>
    <w:next w:val="a0"/>
    <w:autoRedefine/>
    <w:qFormat/>
    <w:rsid w:val="00CE7F88"/>
    <w:pPr>
      <w:keepNext w:val="0"/>
      <w:ind w:firstLine="709"/>
      <w:jc w:val="both"/>
      <w:outlineLvl w:val="3"/>
    </w:pPr>
    <w:rPr>
      <w:rFonts w:eastAsia="MS Mincho" w:cs="Tahoma"/>
      <w:kern w:val="32"/>
      <w:lang w:eastAsia="ar-SA"/>
    </w:rPr>
  </w:style>
  <w:style w:type="paragraph" w:customStyle="1" w:styleId="3-35">
    <w:name w:val="Заголовок 3 - Уровень 3 (5)"/>
    <w:basedOn w:val="1"/>
    <w:next w:val="a0"/>
    <w:autoRedefine/>
    <w:qFormat/>
    <w:rsid w:val="00130229"/>
    <w:pPr>
      <w:keepNext w:val="0"/>
      <w:ind w:firstLine="1134"/>
      <w:outlineLvl w:val="2"/>
    </w:pPr>
    <w:rPr>
      <w:rFonts w:eastAsia="MS Mincho" w:cs="Tahoma"/>
      <w:kern w:val="32"/>
      <w:lang w:eastAsia="ar-SA"/>
    </w:rPr>
  </w:style>
  <w:style w:type="paragraph" w:customStyle="1" w:styleId="4-451">
    <w:name w:val="Заголовок 4 - Уровень 4 (5.1)"/>
    <w:basedOn w:val="1"/>
    <w:next w:val="a0"/>
    <w:autoRedefine/>
    <w:qFormat/>
    <w:rsid w:val="00431FB5"/>
    <w:pPr>
      <w:keepNext w:val="0"/>
      <w:numPr>
        <w:numId w:val="12"/>
      </w:numPr>
      <w:tabs>
        <w:tab w:val="left" w:pos="1701"/>
      </w:tabs>
      <w:ind w:left="0" w:firstLine="709"/>
      <w:outlineLvl w:val="3"/>
    </w:pPr>
    <w:rPr>
      <w:rFonts w:eastAsia="MS Mincho" w:cs="Tahoma"/>
      <w:kern w:val="32"/>
      <w:lang w:eastAsia="ar-SA"/>
    </w:rPr>
  </w:style>
  <w:style w:type="paragraph" w:customStyle="1" w:styleId="226">
    <w:name w:val="Заголовок 2 + уровень 2"/>
    <w:basedOn w:val="1"/>
    <w:next w:val="a0"/>
    <w:autoRedefine/>
    <w:qFormat/>
    <w:rsid w:val="007A6729"/>
    <w:pPr>
      <w:keepNext w:val="0"/>
      <w:tabs>
        <w:tab w:val="left" w:pos="1134"/>
      </w:tabs>
      <w:ind w:firstLine="709"/>
      <w:jc w:val="both"/>
      <w:outlineLvl w:val="1"/>
    </w:pPr>
    <w:rPr>
      <w:rFonts w:eastAsia="MS Mincho" w:cs="Tahoma"/>
      <w:bCs w:val="0"/>
      <w:kern w:val="32"/>
      <w:lang w:eastAsia="ar-SA"/>
    </w:rPr>
  </w:style>
  <w:style w:type="paragraph" w:customStyle="1" w:styleId="3-36">
    <w:name w:val="Заголовок 3 - Уровень 3 (6)"/>
    <w:basedOn w:val="1"/>
    <w:next w:val="a0"/>
    <w:autoRedefine/>
    <w:qFormat/>
    <w:rsid w:val="00E1091F"/>
    <w:pPr>
      <w:keepNext w:val="0"/>
      <w:ind w:left="142" w:firstLine="927"/>
      <w:outlineLvl w:val="2"/>
    </w:pPr>
    <w:rPr>
      <w:rFonts w:eastAsia="MS Mincho" w:cs="Tahoma"/>
      <w:kern w:val="32"/>
      <w:lang w:eastAsia="ar-SA"/>
    </w:rPr>
  </w:style>
  <w:style w:type="paragraph" w:customStyle="1" w:styleId="4-463">
    <w:name w:val="Заголовок 4 - Уровень 4 (6.3)"/>
    <w:basedOn w:val="1"/>
    <w:next w:val="a0"/>
    <w:autoRedefine/>
    <w:qFormat/>
    <w:rsid w:val="0072770C"/>
    <w:pPr>
      <w:keepNext w:val="0"/>
      <w:numPr>
        <w:numId w:val="13"/>
      </w:numPr>
      <w:ind w:left="0" w:firstLine="709"/>
      <w:outlineLvl w:val="3"/>
    </w:pPr>
    <w:rPr>
      <w:rFonts w:eastAsia="MS Mincho" w:cs="Tahoma"/>
      <w:kern w:val="32"/>
      <w:lang w:eastAsia="ar-SA"/>
    </w:rPr>
  </w:style>
  <w:style w:type="paragraph" w:customStyle="1" w:styleId="3-38">
    <w:name w:val="Заголовок 3 - Уровень 3 (8)"/>
    <w:basedOn w:val="1"/>
    <w:next w:val="a0"/>
    <w:autoRedefine/>
    <w:qFormat/>
    <w:rsid w:val="00534925"/>
    <w:pPr>
      <w:keepNext w:val="0"/>
      <w:ind w:left="709"/>
      <w:outlineLvl w:val="2"/>
    </w:pPr>
    <w:rPr>
      <w:rFonts w:eastAsia="MS Mincho" w:cs="Tahoma"/>
      <w:kern w:val="32"/>
      <w:lang w:eastAsia="ar-SA"/>
    </w:rPr>
  </w:style>
  <w:style w:type="paragraph" w:customStyle="1" w:styleId="3-39">
    <w:name w:val="Заголовок 3 - Уровень 3 (9)"/>
    <w:basedOn w:val="1"/>
    <w:next w:val="a0"/>
    <w:qFormat/>
    <w:rsid w:val="00A71265"/>
    <w:pPr>
      <w:keepNext w:val="0"/>
      <w:numPr>
        <w:numId w:val="15"/>
      </w:numPr>
      <w:outlineLvl w:val="2"/>
    </w:pPr>
    <w:rPr>
      <w:rFonts w:eastAsia="MS Mincho" w:cs="Tahoma"/>
      <w:kern w:val="32"/>
      <w:lang w:eastAsia="ar-SA"/>
    </w:rPr>
  </w:style>
  <w:style w:type="paragraph" w:customStyle="1" w:styleId="4-492">
    <w:name w:val="Заголовок 4 - Уровень 4 (9.2)"/>
    <w:basedOn w:val="1"/>
    <w:next w:val="a0"/>
    <w:autoRedefine/>
    <w:qFormat/>
    <w:rsid w:val="005C7069"/>
    <w:pPr>
      <w:keepNext w:val="0"/>
      <w:numPr>
        <w:numId w:val="16"/>
      </w:numPr>
      <w:ind w:left="0" w:firstLine="709"/>
      <w:outlineLvl w:val="3"/>
    </w:pPr>
    <w:rPr>
      <w:rFonts w:eastAsia="MS Mincho" w:cs="Tahoma"/>
      <w:kern w:val="32"/>
      <w:lang w:eastAsia="ar-SA"/>
    </w:rPr>
  </w:style>
  <w:style w:type="paragraph" w:customStyle="1" w:styleId="3-311">
    <w:name w:val="Загловок 3 - Уровень 3 (11)"/>
    <w:basedOn w:val="1"/>
    <w:next w:val="a0"/>
    <w:autoRedefine/>
    <w:qFormat/>
    <w:rsid w:val="003A5D2D"/>
    <w:pPr>
      <w:keepNext w:val="0"/>
      <w:ind w:left="142" w:firstLine="927"/>
      <w:outlineLvl w:val="2"/>
    </w:pPr>
    <w:rPr>
      <w:rFonts w:eastAsia="MS Mincho" w:cs="Tahoma"/>
      <w:kern w:val="32"/>
      <w:lang w:eastAsia="ar-SA"/>
    </w:rPr>
  </w:style>
  <w:style w:type="paragraph" w:customStyle="1" w:styleId="3-313">
    <w:name w:val="Заголовок 3 - Уровень 3 (13)"/>
    <w:basedOn w:val="1"/>
    <w:next w:val="a0"/>
    <w:autoRedefine/>
    <w:qFormat/>
    <w:rsid w:val="007F01FD"/>
    <w:pPr>
      <w:keepNext w:val="0"/>
      <w:numPr>
        <w:numId w:val="17"/>
      </w:numPr>
      <w:ind w:left="0" w:firstLine="709"/>
      <w:outlineLvl w:val="1"/>
    </w:pPr>
    <w:rPr>
      <w:rFonts w:eastAsia="MS Mincho" w:cs="Tahoma"/>
      <w:kern w:val="32"/>
      <w:lang w:eastAsia="ar-SA"/>
    </w:rPr>
  </w:style>
  <w:style w:type="character" w:customStyle="1" w:styleId="afff7">
    <w:name w:val="Абзац списка Знак"/>
    <w:link w:val="afff6"/>
    <w:uiPriority w:val="34"/>
    <w:locked/>
    <w:rsid w:val="00F767F1"/>
    <w:rPr>
      <w:sz w:val="24"/>
      <w:szCs w:val="24"/>
    </w:rPr>
  </w:style>
  <w:style w:type="paragraph" w:customStyle="1" w:styleId="4-201">
    <w:name w:val="Заголовок 4 - Уровень (20.1)"/>
    <w:basedOn w:val="1"/>
    <w:next w:val="a0"/>
    <w:qFormat/>
    <w:rsid w:val="0084276E"/>
    <w:pPr>
      <w:keepNext w:val="0"/>
      <w:numPr>
        <w:numId w:val="19"/>
      </w:numPr>
      <w:tabs>
        <w:tab w:val="left" w:pos="1701"/>
      </w:tabs>
      <w:ind w:left="0" w:firstLine="709"/>
      <w:outlineLvl w:val="3"/>
    </w:pPr>
    <w:rPr>
      <w:rFonts w:eastAsia="MS Mincho" w:cs="Tahoma"/>
      <w:kern w:val="32"/>
      <w:lang w:eastAsia="ar-SA"/>
    </w:rPr>
  </w:style>
  <w:style w:type="paragraph" w:customStyle="1" w:styleId="3-320">
    <w:name w:val="Заголовок 3 - Уровень 3 (20)"/>
    <w:basedOn w:val="1"/>
    <w:next w:val="a0"/>
    <w:autoRedefine/>
    <w:qFormat/>
    <w:rsid w:val="001957A9"/>
    <w:pPr>
      <w:keepNext w:val="0"/>
      <w:numPr>
        <w:ilvl w:val="1"/>
        <w:numId w:val="57"/>
      </w:numPr>
      <w:ind w:left="0" w:firstLine="0"/>
      <w:outlineLvl w:val="2"/>
    </w:pPr>
    <w:rPr>
      <w:rFonts w:eastAsia="MS Mincho" w:cs="Tahoma"/>
      <w:kern w:val="32"/>
      <w:lang w:eastAsia="ar-SA"/>
    </w:rPr>
  </w:style>
  <w:style w:type="paragraph" w:customStyle="1" w:styleId="4-4202">
    <w:name w:val="Заголовок 4 - Уровень 4 (20.2)"/>
    <w:basedOn w:val="1"/>
    <w:next w:val="a0"/>
    <w:autoRedefine/>
    <w:qFormat/>
    <w:rsid w:val="00DC0152"/>
    <w:pPr>
      <w:keepNext w:val="0"/>
      <w:tabs>
        <w:tab w:val="left" w:pos="1843"/>
      </w:tabs>
      <w:ind w:left="142" w:firstLine="1276"/>
      <w:outlineLvl w:val="3"/>
    </w:pPr>
    <w:rPr>
      <w:rFonts w:eastAsia="MS Mincho" w:cs="Tahoma"/>
      <w:kern w:val="32"/>
      <w:lang w:eastAsia="ar-SA"/>
    </w:rPr>
  </w:style>
  <w:style w:type="paragraph" w:customStyle="1" w:styleId="4-4203">
    <w:name w:val="Заголовок 4 - Уровень 4 (20.3)"/>
    <w:basedOn w:val="1"/>
    <w:next w:val="a0"/>
    <w:autoRedefine/>
    <w:qFormat/>
    <w:rsid w:val="00887757"/>
    <w:pPr>
      <w:keepNext w:val="0"/>
      <w:numPr>
        <w:numId w:val="27"/>
      </w:numPr>
      <w:tabs>
        <w:tab w:val="left" w:pos="1843"/>
      </w:tabs>
      <w:ind w:left="0" w:firstLine="709"/>
      <w:outlineLvl w:val="3"/>
    </w:pPr>
    <w:rPr>
      <w:rFonts w:eastAsia="MS Mincho" w:cs="Tahoma"/>
      <w:kern w:val="32"/>
      <w:lang w:eastAsia="ar-SA"/>
    </w:rPr>
  </w:style>
  <w:style w:type="paragraph" w:customStyle="1" w:styleId="afffff9">
    <w:name w:val="! Примечание"/>
    <w:basedOn w:val="affffa"/>
    <w:rsid w:val="004C0347"/>
    <w:rPr>
      <w:i/>
      <w:iCs/>
      <w:sz w:val="24"/>
    </w:rPr>
  </w:style>
  <w:style w:type="paragraph" w:customStyle="1" w:styleId="font6">
    <w:name w:val="font6"/>
    <w:basedOn w:val="a0"/>
    <w:rsid w:val="00CD2CC3"/>
    <w:pPr>
      <w:spacing w:before="100" w:beforeAutospacing="1" w:after="100" w:afterAutospacing="1"/>
      <w:jc w:val="left"/>
    </w:pPr>
    <w:rPr>
      <w:color w:val="000000"/>
      <w:sz w:val="20"/>
      <w:szCs w:val="20"/>
    </w:rPr>
  </w:style>
  <w:style w:type="paragraph" w:customStyle="1" w:styleId="xl91">
    <w:name w:val="xl91"/>
    <w:basedOn w:val="a0"/>
    <w:rsid w:val="00CD2CC3"/>
    <w:pPr>
      <w:pBdr>
        <w:top w:val="single" w:sz="8" w:space="0" w:color="auto"/>
        <w:left w:val="single" w:sz="8" w:space="0" w:color="auto"/>
        <w:right w:val="single" w:sz="8" w:space="0" w:color="auto"/>
      </w:pBdr>
      <w:spacing w:before="100" w:beforeAutospacing="1" w:after="100" w:afterAutospacing="1"/>
      <w:textAlignment w:val="center"/>
    </w:pPr>
    <w:rPr>
      <w:sz w:val="20"/>
      <w:szCs w:val="20"/>
    </w:rPr>
  </w:style>
  <w:style w:type="paragraph" w:customStyle="1" w:styleId="xl92">
    <w:name w:val="xl92"/>
    <w:basedOn w:val="a0"/>
    <w:rsid w:val="00CD2CC3"/>
    <w:pPr>
      <w:pBdr>
        <w:top w:val="single" w:sz="8" w:space="0" w:color="auto"/>
        <w:left w:val="single" w:sz="8" w:space="0" w:color="auto"/>
        <w:bottom w:val="single" w:sz="8" w:space="0" w:color="auto"/>
      </w:pBdr>
      <w:spacing w:before="100" w:beforeAutospacing="1" w:after="100" w:afterAutospacing="1"/>
      <w:textAlignment w:val="center"/>
    </w:pPr>
    <w:rPr>
      <w:sz w:val="20"/>
      <w:szCs w:val="20"/>
    </w:rPr>
  </w:style>
  <w:style w:type="paragraph" w:customStyle="1" w:styleId="xl93">
    <w:name w:val="xl93"/>
    <w:basedOn w:val="a0"/>
    <w:rsid w:val="00CD2CC3"/>
    <w:pPr>
      <w:pBdr>
        <w:top w:val="single" w:sz="8" w:space="0" w:color="auto"/>
        <w:bottom w:val="single" w:sz="8" w:space="0" w:color="auto"/>
      </w:pBdr>
      <w:spacing w:before="100" w:beforeAutospacing="1" w:after="100" w:afterAutospacing="1"/>
      <w:textAlignment w:val="center"/>
    </w:pPr>
    <w:rPr>
      <w:sz w:val="20"/>
      <w:szCs w:val="20"/>
    </w:rPr>
  </w:style>
  <w:style w:type="paragraph" w:customStyle="1" w:styleId="xl94">
    <w:name w:val="xl94"/>
    <w:basedOn w:val="a0"/>
    <w:rsid w:val="00CD2CC3"/>
    <w:pPr>
      <w:pBdr>
        <w:top w:val="single" w:sz="8" w:space="0" w:color="auto"/>
        <w:bottom w:val="single" w:sz="8" w:space="0" w:color="auto"/>
        <w:right w:val="single" w:sz="8" w:space="0" w:color="auto"/>
      </w:pBdr>
      <w:spacing w:before="100" w:beforeAutospacing="1" w:after="100" w:afterAutospacing="1"/>
      <w:textAlignment w:val="center"/>
    </w:pPr>
    <w:rPr>
      <w:sz w:val="20"/>
      <w:szCs w:val="20"/>
    </w:rPr>
  </w:style>
  <w:style w:type="paragraph" w:customStyle="1" w:styleId="xl95">
    <w:name w:val="xl95"/>
    <w:basedOn w:val="a0"/>
    <w:rsid w:val="00CD2CC3"/>
    <w:pPr>
      <w:pBdr>
        <w:left w:val="single" w:sz="8" w:space="0" w:color="auto"/>
        <w:bottom w:val="single" w:sz="8" w:space="0" w:color="auto"/>
        <w:right w:val="single" w:sz="8" w:space="0" w:color="auto"/>
      </w:pBdr>
      <w:spacing w:before="100" w:beforeAutospacing="1" w:after="100" w:afterAutospacing="1"/>
      <w:textAlignment w:val="center"/>
    </w:pPr>
    <w:rPr>
      <w:sz w:val="20"/>
      <w:szCs w:val="20"/>
    </w:rPr>
  </w:style>
  <w:style w:type="paragraph" w:customStyle="1" w:styleId="xl96">
    <w:name w:val="xl96"/>
    <w:basedOn w:val="a0"/>
    <w:rsid w:val="00CD2CC3"/>
    <w:pPr>
      <w:pBdr>
        <w:bottom w:val="single" w:sz="8" w:space="0" w:color="auto"/>
        <w:right w:val="single" w:sz="8" w:space="0" w:color="auto"/>
      </w:pBdr>
      <w:spacing w:before="100" w:beforeAutospacing="1" w:after="100" w:afterAutospacing="1"/>
      <w:textAlignment w:val="center"/>
    </w:pPr>
    <w:rPr>
      <w:sz w:val="20"/>
      <w:szCs w:val="20"/>
    </w:rPr>
  </w:style>
  <w:style w:type="character" w:customStyle="1" w:styleId="afffffa">
    <w:name w:val="Стиль полужирный"/>
    <w:qFormat/>
    <w:rsid w:val="00920EFF"/>
    <w:rPr>
      <w:b/>
      <w:bCs/>
    </w:rPr>
  </w:style>
  <w:style w:type="paragraph" w:customStyle="1" w:styleId="11a">
    <w:name w:val="Стиль 11 пт По центру"/>
    <w:basedOn w:val="a0"/>
    <w:rsid w:val="00920EFF"/>
    <w:rPr>
      <w:szCs w:val="20"/>
    </w:rPr>
  </w:style>
  <w:style w:type="paragraph" w:customStyle="1" w:styleId="afffffb">
    <w:name w:val="! Таблица Название"/>
    <w:basedOn w:val="a0"/>
    <w:rsid w:val="00B312CA"/>
    <w:rPr>
      <w:sz w:val="28"/>
      <w:szCs w:val="20"/>
    </w:rPr>
  </w:style>
  <w:style w:type="paragraph" w:customStyle="1" w:styleId="afffffc">
    <w:name w:val="! Таблица Номер"/>
    <w:basedOn w:val="a0"/>
    <w:rsid w:val="00B312CA"/>
    <w:pPr>
      <w:jc w:val="right"/>
    </w:pPr>
    <w:rPr>
      <w:i/>
      <w:iCs/>
      <w:sz w:val="24"/>
      <w:szCs w:val="20"/>
    </w:rPr>
  </w:style>
  <w:style w:type="table" w:customStyle="1" w:styleId="59">
    <w:name w:val="Сетка таблицы5"/>
    <w:basedOn w:val="a2"/>
    <w:next w:val="af2"/>
    <w:uiPriority w:val="59"/>
    <w:rsid w:val="00C24299"/>
    <w:rPr>
      <w:rFonts w:ascii="Calibri" w:eastAsia="Calibri" w:hAnsi="Calibr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2a">
    <w:name w:val="курсив По правому краю Стиль 12 пт"/>
    <w:basedOn w:val="a0"/>
    <w:qFormat/>
    <w:rsid w:val="00B93353"/>
    <w:pPr>
      <w:ind w:firstLine="709"/>
      <w:jc w:val="right"/>
    </w:pPr>
    <w:rPr>
      <w:i/>
      <w:iCs/>
      <w:sz w:val="24"/>
      <w:szCs w:val="20"/>
    </w:rPr>
  </w:style>
  <w:style w:type="numbering" w:customStyle="1" w:styleId="400">
    <w:name w:val="Нет списка40"/>
    <w:next w:val="a3"/>
    <w:uiPriority w:val="99"/>
    <w:semiHidden/>
    <w:unhideWhenUsed/>
    <w:rsid w:val="009F3EE2"/>
  </w:style>
  <w:style w:type="character" w:customStyle="1" w:styleId="highlightsearch">
    <w:name w:val="highlightsearch"/>
    <w:basedOn w:val="a1"/>
    <w:rsid w:val="00C00711"/>
  </w:style>
  <w:style w:type="paragraph" w:customStyle="1" w:styleId="s1">
    <w:name w:val="s_1"/>
    <w:basedOn w:val="a0"/>
    <w:rsid w:val="0024451E"/>
    <w:pPr>
      <w:spacing w:before="100" w:beforeAutospacing="1" w:after="100" w:afterAutospacing="1"/>
      <w:jc w:val="left"/>
    </w:pPr>
    <w:rPr>
      <w:sz w:val="24"/>
    </w:rPr>
  </w:style>
  <w:style w:type="paragraph" w:customStyle="1" w:styleId="msonormal0">
    <w:name w:val="msonormal"/>
    <w:basedOn w:val="a0"/>
    <w:rsid w:val="00D67FAD"/>
    <w:pPr>
      <w:spacing w:before="100" w:beforeAutospacing="1" w:after="100" w:afterAutospacing="1"/>
      <w:jc w:val="left"/>
    </w:pPr>
    <w:rPr>
      <w:sz w:val="24"/>
    </w:rPr>
  </w:style>
  <w:style w:type="paragraph" w:customStyle="1" w:styleId="headertext">
    <w:name w:val="headertext"/>
    <w:basedOn w:val="a0"/>
    <w:rsid w:val="00A56496"/>
    <w:pPr>
      <w:spacing w:before="100" w:beforeAutospacing="1" w:after="100" w:afterAutospacing="1"/>
      <w:jc w:val="left"/>
    </w:pPr>
    <w:rPr>
      <w:sz w:val="24"/>
    </w:rPr>
  </w:style>
  <w:style w:type="character" w:customStyle="1" w:styleId="afffffd">
    <w:name w:val="Подпись к таблице_"/>
    <w:basedOn w:val="a1"/>
    <w:link w:val="afffffe"/>
    <w:rsid w:val="00E82229"/>
    <w:rPr>
      <w:sz w:val="26"/>
      <w:szCs w:val="26"/>
      <w:shd w:val="clear" w:color="auto" w:fill="FFFFFF"/>
    </w:rPr>
  </w:style>
  <w:style w:type="paragraph" w:customStyle="1" w:styleId="afffffe">
    <w:name w:val="Подпись к таблице"/>
    <w:basedOn w:val="a0"/>
    <w:link w:val="afffffd"/>
    <w:rsid w:val="00E82229"/>
    <w:pPr>
      <w:widowControl w:val="0"/>
      <w:shd w:val="clear" w:color="auto" w:fill="FFFFFF"/>
      <w:spacing w:line="0" w:lineRule="atLeast"/>
      <w:jc w:val="left"/>
    </w:pPr>
    <w:rPr>
      <w:sz w:val="26"/>
      <w:szCs w:val="26"/>
    </w:rPr>
  </w:style>
  <w:style w:type="character" w:customStyle="1" w:styleId="2f8">
    <w:name w:val="Основной текст (2)_"/>
    <w:basedOn w:val="a1"/>
    <w:rsid w:val="00E82229"/>
    <w:rPr>
      <w:rFonts w:ascii="Times New Roman" w:eastAsia="Times New Roman" w:hAnsi="Times New Roman" w:cs="Times New Roman"/>
      <w:b w:val="0"/>
      <w:bCs w:val="0"/>
      <w:i w:val="0"/>
      <w:iCs w:val="0"/>
      <w:smallCaps w:val="0"/>
      <w:strike w:val="0"/>
      <w:sz w:val="26"/>
      <w:szCs w:val="26"/>
      <w:u w:val="none"/>
    </w:rPr>
  </w:style>
  <w:style w:type="character" w:customStyle="1" w:styleId="2f9">
    <w:name w:val="Основной текст (2)"/>
    <w:basedOn w:val="2f8"/>
    <w:rsid w:val="00E82229"/>
    <w:rPr>
      <w:rFonts w:ascii="Times New Roman" w:eastAsia="Times New Roman" w:hAnsi="Times New Roman" w:cs="Times New Roman"/>
      <w:b w:val="0"/>
      <w:bCs w:val="0"/>
      <w:i w:val="0"/>
      <w:iCs w:val="0"/>
      <w:smallCaps w:val="0"/>
      <w:strike w:val="0"/>
      <w:color w:val="000000"/>
      <w:spacing w:val="0"/>
      <w:w w:val="100"/>
      <w:position w:val="0"/>
      <w:sz w:val="26"/>
      <w:szCs w:val="26"/>
      <w:u w:val="none"/>
      <w:lang w:val="ru-RU" w:eastAsia="ru-RU" w:bidi="ru-RU"/>
    </w:rPr>
  </w:style>
  <w:style w:type="character" w:customStyle="1" w:styleId="24pt">
    <w:name w:val="Основной текст (2) + 4 pt"/>
    <w:basedOn w:val="2f8"/>
    <w:rsid w:val="00E82229"/>
    <w:rPr>
      <w:rFonts w:ascii="Times New Roman" w:eastAsia="Times New Roman" w:hAnsi="Times New Roman" w:cs="Times New Roman"/>
      <w:b w:val="0"/>
      <w:bCs w:val="0"/>
      <w:i w:val="0"/>
      <w:iCs w:val="0"/>
      <w:smallCaps w:val="0"/>
      <w:strike w:val="0"/>
      <w:color w:val="000000"/>
      <w:spacing w:val="0"/>
      <w:w w:val="100"/>
      <w:position w:val="0"/>
      <w:sz w:val="8"/>
      <w:szCs w:val="8"/>
      <w:u w:val="none"/>
      <w:lang w:val="ru-RU" w:eastAsia="ru-RU" w:bidi="ru-RU"/>
    </w:rPr>
  </w:style>
  <w:style w:type="character" w:customStyle="1" w:styleId="216pt">
    <w:name w:val="Основной текст (2) + 16 pt"/>
    <w:basedOn w:val="2f8"/>
    <w:rsid w:val="00E82229"/>
    <w:rPr>
      <w:rFonts w:ascii="Times New Roman" w:eastAsia="Times New Roman" w:hAnsi="Times New Roman" w:cs="Times New Roman"/>
      <w:b w:val="0"/>
      <w:bCs w:val="0"/>
      <w:i w:val="0"/>
      <w:iCs w:val="0"/>
      <w:smallCaps w:val="0"/>
      <w:strike w:val="0"/>
      <w:color w:val="000000"/>
      <w:spacing w:val="0"/>
      <w:w w:val="100"/>
      <w:position w:val="0"/>
      <w:sz w:val="32"/>
      <w:szCs w:val="32"/>
      <w:u w:val="none"/>
      <w:lang w:val="ru-RU" w:eastAsia="ru-RU" w:bidi="ru-RU"/>
    </w:rPr>
  </w:style>
  <w:style w:type="character" w:customStyle="1" w:styleId="29pt">
    <w:name w:val="Основной текст (2) + 9 pt;Полужирный"/>
    <w:basedOn w:val="2f8"/>
    <w:rsid w:val="00E82229"/>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ConsPlusNormal0">
    <w:name w:val="ConsPlusNormal Знак"/>
    <w:link w:val="ConsPlusNormal"/>
    <w:rsid w:val="00655DB7"/>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
      <w:marLeft w:val="0"/>
      <w:marRight w:val="0"/>
      <w:marTop w:val="0"/>
      <w:marBottom w:val="0"/>
      <w:divBdr>
        <w:top w:val="none" w:sz="0" w:space="0" w:color="auto"/>
        <w:left w:val="none" w:sz="0" w:space="0" w:color="auto"/>
        <w:bottom w:val="none" w:sz="0" w:space="0" w:color="auto"/>
        <w:right w:val="none" w:sz="0" w:space="0" w:color="auto"/>
      </w:divBdr>
    </w:div>
    <w:div w:id="2">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 w:id="4">
      <w:marLeft w:val="0"/>
      <w:marRight w:val="0"/>
      <w:marTop w:val="0"/>
      <w:marBottom w:val="0"/>
      <w:divBdr>
        <w:top w:val="none" w:sz="0" w:space="0" w:color="auto"/>
        <w:left w:val="none" w:sz="0" w:space="0" w:color="auto"/>
        <w:bottom w:val="none" w:sz="0" w:space="0" w:color="auto"/>
        <w:right w:val="none" w:sz="0" w:space="0" w:color="auto"/>
      </w:divBdr>
    </w:div>
    <w:div w:id="5">
      <w:marLeft w:val="0"/>
      <w:marRight w:val="0"/>
      <w:marTop w:val="0"/>
      <w:marBottom w:val="0"/>
      <w:divBdr>
        <w:top w:val="none" w:sz="0" w:space="0" w:color="auto"/>
        <w:left w:val="none" w:sz="0" w:space="0" w:color="auto"/>
        <w:bottom w:val="none" w:sz="0" w:space="0" w:color="auto"/>
        <w:right w:val="none" w:sz="0" w:space="0" w:color="auto"/>
      </w:divBdr>
    </w:div>
    <w:div w:id="6">
      <w:marLeft w:val="0"/>
      <w:marRight w:val="0"/>
      <w:marTop w:val="0"/>
      <w:marBottom w:val="0"/>
      <w:divBdr>
        <w:top w:val="none" w:sz="0" w:space="0" w:color="auto"/>
        <w:left w:val="none" w:sz="0" w:space="0" w:color="auto"/>
        <w:bottom w:val="none" w:sz="0" w:space="0" w:color="auto"/>
        <w:right w:val="none" w:sz="0" w:space="0" w:color="auto"/>
      </w:divBdr>
    </w:div>
    <w:div w:id="7">
      <w:marLeft w:val="0"/>
      <w:marRight w:val="0"/>
      <w:marTop w:val="0"/>
      <w:marBottom w:val="0"/>
      <w:divBdr>
        <w:top w:val="none" w:sz="0" w:space="0" w:color="auto"/>
        <w:left w:val="none" w:sz="0" w:space="0" w:color="auto"/>
        <w:bottom w:val="none" w:sz="0" w:space="0" w:color="auto"/>
        <w:right w:val="none" w:sz="0" w:space="0" w:color="auto"/>
      </w:divBdr>
    </w:div>
    <w:div w:id="8">
      <w:marLeft w:val="0"/>
      <w:marRight w:val="0"/>
      <w:marTop w:val="0"/>
      <w:marBottom w:val="0"/>
      <w:divBdr>
        <w:top w:val="none" w:sz="0" w:space="0" w:color="auto"/>
        <w:left w:val="none" w:sz="0" w:space="0" w:color="auto"/>
        <w:bottom w:val="none" w:sz="0" w:space="0" w:color="auto"/>
        <w:right w:val="none" w:sz="0" w:space="0" w:color="auto"/>
      </w:divBdr>
    </w:div>
    <w:div w:id="10">
      <w:marLeft w:val="0"/>
      <w:marRight w:val="0"/>
      <w:marTop w:val="0"/>
      <w:marBottom w:val="0"/>
      <w:divBdr>
        <w:top w:val="none" w:sz="0" w:space="0" w:color="auto"/>
        <w:left w:val="none" w:sz="0" w:space="0" w:color="auto"/>
        <w:bottom w:val="none" w:sz="0" w:space="0" w:color="auto"/>
        <w:right w:val="none" w:sz="0" w:space="0" w:color="auto"/>
      </w:divBdr>
      <w:divsChild>
        <w:div w:id="9">
          <w:marLeft w:val="0"/>
          <w:marRight w:val="0"/>
          <w:marTop w:val="0"/>
          <w:marBottom w:val="0"/>
          <w:divBdr>
            <w:top w:val="none" w:sz="0" w:space="0" w:color="auto"/>
            <w:left w:val="none" w:sz="0" w:space="0" w:color="auto"/>
            <w:bottom w:val="none" w:sz="0" w:space="0" w:color="auto"/>
            <w:right w:val="none" w:sz="0" w:space="0" w:color="auto"/>
          </w:divBdr>
        </w:div>
      </w:divsChild>
    </w:div>
    <w:div w:id="11">
      <w:marLeft w:val="0"/>
      <w:marRight w:val="0"/>
      <w:marTop w:val="0"/>
      <w:marBottom w:val="0"/>
      <w:divBdr>
        <w:top w:val="none" w:sz="0" w:space="0" w:color="auto"/>
        <w:left w:val="none" w:sz="0" w:space="0" w:color="auto"/>
        <w:bottom w:val="none" w:sz="0" w:space="0" w:color="auto"/>
        <w:right w:val="none" w:sz="0" w:space="0" w:color="auto"/>
      </w:divBdr>
    </w:div>
    <w:div w:id="12">
      <w:marLeft w:val="0"/>
      <w:marRight w:val="0"/>
      <w:marTop w:val="0"/>
      <w:marBottom w:val="0"/>
      <w:divBdr>
        <w:top w:val="none" w:sz="0" w:space="0" w:color="auto"/>
        <w:left w:val="none" w:sz="0" w:space="0" w:color="auto"/>
        <w:bottom w:val="none" w:sz="0" w:space="0" w:color="auto"/>
        <w:right w:val="none" w:sz="0" w:space="0" w:color="auto"/>
      </w:divBdr>
    </w:div>
    <w:div w:id="13">
      <w:marLeft w:val="0"/>
      <w:marRight w:val="0"/>
      <w:marTop w:val="0"/>
      <w:marBottom w:val="0"/>
      <w:divBdr>
        <w:top w:val="none" w:sz="0" w:space="0" w:color="auto"/>
        <w:left w:val="none" w:sz="0" w:space="0" w:color="auto"/>
        <w:bottom w:val="none" w:sz="0" w:space="0" w:color="auto"/>
        <w:right w:val="none" w:sz="0" w:space="0" w:color="auto"/>
      </w:divBdr>
    </w:div>
    <w:div w:id="14">
      <w:marLeft w:val="0"/>
      <w:marRight w:val="0"/>
      <w:marTop w:val="0"/>
      <w:marBottom w:val="0"/>
      <w:divBdr>
        <w:top w:val="none" w:sz="0" w:space="0" w:color="auto"/>
        <w:left w:val="none" w:sz="0" w:space="0" w:color="auto"/>
        <w:bottom w:val="none" w:sz="0" w:space="0" w:color="auto"/>
        <w:right w:val="none" w:sz="0" w:space="0" w:color="auto"/>
      </w:divBdr>
    </w:div>
    <w:div w:id="15">
      <w:marLeft w:val="0"/>
      <w:marRight w:val="0"/>
      <w:marTop w:val="0"/>
      <w:marBottom w:val="0"/>
      <w:divBdr>
        <w:top w:val="none" w:sz="0" w:space="0" w:color="auto"/>
        <w:left w:val="none" w:sz="0" w:space="0" w:color="auto"/>
        <w:bottom w:val="none" w:sz="0" w:space="0" w:color="auto"/>
        <w:right w:val="none" w:sz="0" w:space="0" w:color="auto"/>
      </w:divBdr>
    </w:div>
    <w:div w:id="16">
      <w:marLeft w:val="0"/>
      <w:marRight w:val="0"/>
      <w:marTop w:val="0"/>
      <w:marBottom w:val="0"/>
      <w:divBdr>
        <w:top w:val="none" w:sz="0" w:space="0" w:color="auto"/>
        <w:left w:val="none" w:sz="0" w:space="0" w:color="auto"/>
        <w:bottom w:val="none" w:sz="0" w:space="0" w:color="auto"/>
        <w:right w:val="none" w:sz="0" w:space="0" w:color="auto"/>
      </w:divBdr>
    </w:div>
    <w:div w:id="34888032">
      <w:bodyDiv w:val="1"/>
      <w:marLeft w:val="0"/>
      <w:marRight w:val="0"/>
      <w:marTop w:val="0"/>
      <w:marBottom w:val="0"/>
      <w:divBdr>
        <w:top w:val="none" w:sz="0" w:space="0" w:color="auto"/>
        <w:left w:val="none" w:sz="0" w:space="0" w:color="auto"/>
        <w:bottom w:val="none" w:sz="0" w:space="0" w:color="auto"/>
        <w:right w:val="none" w:sz="0" w:space="0" w:color="auto"/>
      </w:divBdr>
    </w:div>
    <w:div w:id="35669435">
      <w:bodyDiv w:val="1"/>
      <w:marLeft w:val="0"/>
      <w:marRight w:val="0"/>
      <w:marTop w:val="0"/>
      <w:marBottom w:val="0"/>
      <w:divBdr>
        <w:top w:val="none" w:sz="0" w:space="0" w:color="auto"/>
        <w:left w:val="none" w:sz="0" w:space="0" w:color="auto"/>
        <w:bottom w:val="none" w:sz="0" w:space="0" w:color="auto"/>
        <w:right w:val="none" w:sz="0" w:space="0" w:color="auto"/>
      </w:divBdr>
    </w:div>
    <w:div w:id="53046719">
      <w:bodyDiv w:val="1"/>
      <w:marLeft w:val="0"/>
      <w:marRight w:val="0"/>
      <w:marTop w:val="0"/>
      <w:marBottom w:val="0"/>
      <w:divBdr>
        <w:top w:val="none" w:sz="0" w:space="0" w:color="auto"/>
        <w:left w:val="none" w:sz="0" w:space="0" w:color="auto"/>
        <w:bottom w:val="none" w:sz="0" w:space="0" w:color="auto"/>
        <w:right w:val="none" w:sz="0" w:space="0" w:color="auto"/>
      </w:divBdr>
    </w:div>
    <w:div w:id="53938730">
      <w:bodyDiv w:val="1"/>
      <w:marLeft w:val="0"/>
      <w:marRight w:val="0"/>
      <w:marTop w:val="0"/>
      <w:marBottom w:val="0"/>
      <w:divBdr>
        <w:top w:val="none" w:sz="0" w:space="0" w:color="auto"/>
        <w:left w:val="none" w:sz="0" w:space="0" w:color="auto"/>
        <w:bottom w:val="none" w:sz="0" w:space="0" w:color="auto"/>
        <w:right w:val="none" w:sz="0" w:space="0" w:color="auto"/>
      </w:divBdr>
    </w:div>
    <w:div w:id="70548049">
      <w:bodyDiv w:val="1"/>
      <w:marLeft w:val="0"/>
      <w:marRight w:val="0"/>
      <w:marTop w:val="0"/>
      <w:marBottom w:val="0"/>
      <w:divBdr>
        <w:top w:val="none" w:sz="0" w:space="0" w:color="auto"/>
        <w:left w:val="none" w:sz="0" w:space="0" w:color="auto"/>
        <w:bottom w:val="none" w:sz="0" w:space="0" w:color="auto"/>
        <w:right w:val="none" w:sz="0" w:space="0" w:color="auto"/>
      </w:divBdr>
    </w:div>
    <w:div w:id="72551484">
      <w:bodyDiv w:val="1"/>
      <w:marLeft w:val="0"/>
      <w:marRight w:val="0"/>
      <w:marTop w:val="0"/>
      <w:marBottom w:val="0"/>
      <w:divBdr>
        <w:top w:val="none" w:sz="0" w:space="0" w:color="auto"/>
        <w:left w:val="none" w:sz="0" w:space="0" w:color="auto"/>
        <w:bottom w:val="none" w:sz="0" w:space="0" w:color="auto"/>
        <w:right w:val="none" w:sz="0" w:space="0" w:color="auto"/>
      </w:divBdr>
    </w:div>
    <w:div w:id="74207194">
      <w:bodyDiv w:val="1"/>
      <w:marLeft w:val="0"/>
      <w:marRight w:val="0"/>
      <w:marTop w:val="0"/>
      <w:marBottom w:val="0"/>
      <w:divBdr>
        <w:top w:val="none" w:sz="0" w:space="0" w:color="auto"/>
        <w:left w:val="none" w:sz="0" w:space="0" w:color="auto"/>
        <w:bottom w:val="none" w:sz="0" w:space="0" w:color="auto"/>
        <w:right w:val="none" w:sz="0" w:space="0" w:color="auto"/>
      </w:divBdr>
    </w:div>
    <w:div w:id="76293840">
      <w:bodyDiv w:val="1"/>
      <w:marLeft w:val="0"/>
      <w:marRight w:val="0"/>
      <w:marTop w:val="0"/>
      <w:marBottom w:val="0"/>
      <w:divBdr>
        <w:top w:val="none" w:sz="0" w:space="0" w:color="auto"/>
        <w:left w:val="none" w:sz="0" w:space="0" w:color="auto"/>
        <w:bottom w:val="none" w:sz="0" w:space="0" w:color="auto"/>
        <w:right w:val="none" w:sz="0" w:space="0" w:color="auto"/>
      </w:divBdr>
    </w:div>
    <w:div w:id="82840233">
      <w:bodyDiv w:val="1"/>
      <w:marLeft w:val="0"/>
      <w:marRight w:val="0"/>
      <w:marTop w:val="0"/>
      <w:marBottom w:val="0"/>
      <w:divBdr>
        <w:top w:val="none" w:sz="0" w:space="0" w:color="auto"/>
        <w:left w:val="none" w:sz="0" w:space="0" w:color="auto"/>
        <w:bottom w:val="none" w:sz="0" w:space="0" w:color="auto"/>
        <w:right w:val="none" w:sz="0" w:space="0" w:color="auto"/>
      </w:divBdr>
    </w:div>
    <w:div w:id="94517446">
      <w:bodyDiv w:val="1"/>
      <w:marLeft w:val="0"/>
      <w:marRight w:val="0"/>
      <w:marTop w:val="0"/>
      <w:marBottom w:val="0"/>
      <w:divBdr>
        <w:top w:val="none" w:sz="0" w:space="0" w:color="auto"/>
        <w:left w:val="none" w:sz="0" w:space="0" w:color="auto"/>
        <w:bottom w:val="none" w:sz="0" w:space="0" w:color="auto"/>
        <w:right w:val="none" w:sz="0" w:space="0" w:color="auto"/>
      </w:divBdr>
    </w:div>
    <w:div w:id="104277926">
      <w:bodyDiv w:val="1"/>
      <w:marLeft w:val="0"/>
      <w:marRight w:val="0"/>
      <w:marTop w:val="0"/>
      <w:marBottom w:val="0"/>
      <w:divBdr>
        <w:top w:val="none" w:sz="0" w:space="0" w:color="auto"/>
        <w:left w:val="none" w:sz="0" w:space="0" w:color="auto"/>
        <w:bottom w:val="none" w:sz="0" w:space="0" w:color="auto"/>
        <w:right w:val="none" w:sz="0" w:space="0" w:color="auto"/>
      </w:divBdr>
    </w:div>
    <w:div w:id="114644423">
      <w:bodyDiv w:val="1"/>
      <w:marLeft w:val="0"/>
      <w:marRight w:val="0"/>
      <w:marTop w:val="0"/>
      <w:marBottom w:val="0"/>
      <w:divBdr>
        <w:top w:val="none" w:sz="0" w:space="0" w:color="auto"/>
        <w:left w:val="none" w:sz="0" w:space="0" w:color="auto"/>
        <w:bottom w:val="none" w:sz="0" w:space="0" w:color="auto"/>
        <w:right w:val="none" w:sz="0" w:space="0" w:color="auto"/>
      </w:divBdr>
    </w:div>
    <w:div w:id="115101935">
      <w:bodyDiv w:val="1"/>
      <w:marLeft w:val="0"/>
      <w:marRight w:val="0"/>
      <w:marTop w:val="0"/>
      <w:marBottom w:val="0"/>
      <w:divBdr>
        <w:top w:val="none" w:sz="0" w:space="0" w:color="auto"/>
        <w:left w:val="none" w:sz="0" w:space="0" w:color="auto"/>
        <w:bottom w:val="none" w:sz="0" w:space="0" w:color="auto"/>
        <w:right w:val="none" w:sz="0" w:space="0" w:color="auto"/>
      </w:divBdr>
    </w:div>
    <w:div w:id="129638963">
      <w:bodyDiv w:val="1"/>
      <w:marLeft w:val="0"/>
      <w:marRight w:val="0"/>
      <w:marTop w:val="0"/>
      <w:marBottom w:val="0"/>
      <w:divBdr>
        <w:top w:val="none" w:sz="0" w:space="0" w:color="auto"/>
        <w:left w:val="none" w:sz="0" w:space="0" w:color="auto"/>
        <w:bottom w:val="none" w:sz="0" w:space="0" w:color="auto"/>
        <w:right w:val="none" w:sz="0" w:space="0" w:color="auto"/>
      </w:divBdr>
    </w:div>
    <w:div w:id="150798493">
      <w:bodyDiv w:val="1"/>
      <w:marLeft w:val="0"/>
      <w:marRight w:val="0"/>
      <w:marTop w:val="0"/>
      <w:marBottom w:val="0"/>
      <w:divBdr>
        <w:top w:val="none" w:sz="0" w:space="0" w:color="auto"/>
        <w:left w:val="none" w:sz="0" w:space="0" w:color="auto"/>
        <w:bottom w:val="none" w:sz="0" w:space="0" w:color="auto"/>
        <w:right w:val="none" w:sz="0" w:space="0" w:color="auto"/>
      </w:divBdr>
    </w:div>
    <w:div w:id="162745036">
      <w:bodyDiv w:val="1"/>
      <w:marLeft w:val="0"/>
      <w:marRight w:val="0"/>
      <w:marTop w:val="0"/>
      <w:marBottom w:val="0"/>
      <w:divBdr>
        <w:top w:val="none" w:sz="0" w:space="0" w:color="auto"/>
        <w:left w:val="none" w:sz="0" w:space="0" w:color="auto"/>
        <w:bottom w:val="none" w:sz="0" w:space="0" w:color="auto"/>
        <w:right w:val="none" w:sz="0" w:space="0" w:color="auto"/>
      </w:divBdr>
    </w:div>
    <w:div w:id="179049206">
      <w:bodyDiv w:val="1"/>
      <w:marLeft w:val="0"/>
      <w:marRight w:val="0"/>
      <w:marTop w:val="0"/>
      <w:marBottom w:val="0"/>
      <w:divBdr>
        <w:top w:val="none" w:sz="0" w:space="0" w:color="auto"/>
        <w:left w:val="none" w:sz="0" w:space="0" w:color="auto"/>
        <w:bottom w:val="none" w:sz="0" w:space="0" w:color="auto"/>
        <w:right w:val="none" w:sz="0" w:space="0" w:color="auto"/>
      </w:divBdr>
    </w:div>
    <w:div w:id="200754150">
      <w:bodyDiv w:val="1"/>
      <w:marLeft w:val="0"/>
      <w:marRight w:val="0"/>
      <w:marTop w:val="0"/>
      <w:marBottom w:val="0"/>
      <w:divBdr>
        <w:top w:val="none" w:sz="0" w:space="0" w:color="auto"/>
        <w:left w:val="none" w:sz="0" w:space="0" w:color="auto"/>
        <w:bottom w:val="none" w:sz="0" w:space="0" w:color="auto"/>
        <w:right w:val="none" w:sz="0" w:space="0" w:color="auto"/>
      </w:divBdr>
    </w:div>
    <w:div w:id="213667038">
      <w:bodyDiv w:val="1"/>
      <w:marLeft w:val="0"/>
      <w:marRight w:val="0"/>
      <w:marTop w:val="0"/>
      <w:marBottom w:val="0"/>
      <w:divBdr>
        <w:top w:val="none" w:sz="0" w:space="0" w:color="auto"/>
        <w:left w:val="none" w:sz="0" w:space="0" w:color="auto"/>
        <w:bottom w:val="none" w:sz="0" w:space="0" w:color="auto"/>
        <w:right w:val="none" w:sz="0" w:space="0" w:color="auto"/>
      </w:divBdr>
    </w:div>
    <w:div w:id="219832221">
      <w:bodyDiv w:val="1"/>
      <w:marLeft w:val="0"/>
      <w:marRight w:val="0"/>
      <w:marTop w:val="0"/>
      <w:marBottom w:val="0"/>
      <w:divBdr>
        <w:top w:val="none" w:sz="0" w:space="0" w:color="auto"/>
        <w:left w:val="none" w:sz="0" w:space="0" w:color="auto"/>
        <w:bottom w:val="none" w:sz="0" w:space="0" w:color="auto"/>
        <w:right w:val="none" w:sz="0" w:space="0" w:color="auto"/>
      </w:divBdr>
    </w:div>
    <w:div w:id="229579604">
      <w:bodyDiv w:val="1"/>
      <w:marLeft w:val="0"/>
      <w:marRight w:val="0"/>
      <w:marTop w:val="0"/>
      <w:marBottom w:val="0"/>
      <w:divBdr>
        <w:top w:val="none" w:sz="0" w:space="0" w:color="auto"/>
        <w:left w:val="none" w:sz="0" w:space="0" w:color="auto"/>
        <w:bottom w:val="none" w:sz="0" w:space="0" w:color="auto"/>
        <w:right w:val="none" w:sz="0" w:space="0" w:color="auto"/>
      </w:divBdr>
    </w:div>
    <w:div w:id="233203670">
      <w:bodyDiv w:val="1"/>
      <w:marLeft w:val="0"/>
      <w:marRight w:val="0"/>
      <w:marTop w:val="0"/>
      <w:marBottom w:val="0"/>
      <w:divBdr>
        <w:top w:val="none" w:sz="0" w:space="0" w:color="auto"/>
        <w:left w:val="none" w:sz="0" w:space="0" w:color="auto"/>
        <w:bottom w:val="none" w:sz="0" w:space="0" w:color="auto"/>
        <w:right w:val="none" w:sz="0" w:space="0" w:color="auto"/>
      </w:divBdr>
    </w:div>
    <w:div w:id="237792715">
      <w:bodyDiv w:val="1"/>
      <w:marLeft w:val="0"/>
      <w:marRight w:val="0"/>
      <w:marTop w:val="0"/>
      <w:marBottom w:val="0"/>
      <w:divBdr>
        <w:top w:val="none" w:sz="0" w:space="0" w:color="auto"/>
        <w:left w:val="none" w:sz="0" w:space="0" w:color="auto"/>
        <w:bottom w:val="none" w:sz="0" w:space="0" w:color="auto"/>
        <w:right w:val="none" w:sz="0" w:space="0" w:color="auto"/>
      </w:divBdr>
    </w:div>
    <w:div w:id="237833681">
      <w:bodyDiv w:val="1"/>
      <w:marLeft w:val="0"/>
      <w:marRight w:val="0"/>
      <w:marTop w:val="0"/>
      <w:marBottom w:val="0"/>
      <w:divBdr>
        <w:top w:val="none" w:sz="0" w:space="0" w:color="auto"/>
        <w:left w:val="none" w:sz="0" w:space="0" w:color="auto"/>
        <w:bottom w:val="none" w:sz="0" w:space="0" w:color="auto"/>
        <w:right w:val="none" w:sz="0" w:space="0" w:color="auto"/>
      </w:divBdr>
    </w:div>
    <w:div w:id="243222957">
      <w:bodyDiv w:val="1"/>
      <w:marLeft w:val="0"/>
      <w:marRight w:val="0"/>
      <w:marTop w:val="0"/>
      <w:marBottom w:val="0"/>
      <w:divBdr>
        <w:top w:val="none" w:sz="0" w:space="0" w:color="auto"/>
        <w:left w:val="none" w:sz="0" w:space="0" w:color="auto"/>
        <w:bottom w:val="none" w:sz="0" w:space="0" w:color="auto"/>
        <w:right w:val="none" w:sz="0" w:space="0" w:color="auto"/>
      </w:divBdr>
    </w:div>
    <w:div w:id="261689606">
      <w:bodyDiv w:val="1"/>
      <w:marLeft w:val="0"/>
      <w:marRight w:val="0"/>
      <w:marTop w:val="0"/>
      <w:marBottom w:val="0"/>
      <w:divBdr>
        <w:top w:val="none" w:sz="0" w:space="0" w:color="auto"/>
        <w:left w:val="none" w:sz="0" w:space="0" w:color="auto"/>
        <w:bottom w:val="none" w:sz="0" w:space="0" w:color="auto"/>
        <w:right w:val="none" w:sz="0" w:space="0" w:color="auto"/>
      </w:divBdr>
    </w:div>
    <w:div w:id="274363837">
      <w:bodyDiv w:val="1"/>
      <w:marLeft w:val="0"/>
      <w:marRight w:val="0"/>
      <w:marTop w:val="0"/>
      <w:marBottom w:val="0"/>
      <w:divBdr>
        <w:top w:val="none" w:sz="0" w:space="0" w:color="auto"/>
        <w:left w:val="none" w:sz="0" w:space="0" w:color="auto"/>
        <w:bottom w:val="none" w:sz="0" w:space="0" w:color="auto"/>
        <w:right w:val="none" w:sz="0" w:space="0" w:color="auto"/>
      </w:divBdr>
    </w:div>
    <w:div w:id="293604999">
      <w:bodyDiv w:val="1"/>
      <w:marLeft w:val="0"/>
      <w:marRight w:val="0"/>
      <w:marTop w:val="0"/>
      <w:marBottom w:val="0"/>
      <w:divBdr>
        <w:top w:val="none" w:sz="0" w:space="0" w:color="auto"/>
        <w:left w:val="none" w:sz="0" w:space="0" w:color="auto"/>
        <w:bottom w:val="none" w:sz="0" w:space="0" w:color="auto"/>
        <w:right w:val="none" w:sz="0" w:space="0" w:color="auto"/>
      </w:divBdr>
    </w:div>
    <w:div w:id="323749086">
      <w:bodyDiv w:val="1"/>
      <w:marLeft w:val="0"/>
      <w:marRight w:val="0"/>
      <w:marTop w:val="0"/>
      <w:marBottom w:val="0"/>
      <w:divBdr>
        <w:top w:val="none" w:sz="0" w:space="0" w:color="auto"/>
        <w:left w:val="none" w:sz="0" w:space="0" w:color="auto"/>
        <w:bottom w:val="none" w:sz="0" w:space="0" w:color="auto"/>
        <w:right w:val="none" w:sz="0" w:space="0" w:color="auto"/>
      </w:divBdr>
    </w:div>
    <w:div w:id="328798075">
      <w:bodyDiv w:val="1"/>
      <w:marLeft w:val="0"/>
      <w:marRight w:val="0"/>
      <w:marTop w:val="0"/>
      <w:marBottom w:val="0"/>
      <w:divBdr>
        <w:top w:val="none" w:sz="0" w:space="0" w:color="auto"/>
        <w:left w:val="none" w:sz="0" w:space="0" w:color="auto"/>
        <w:bottom w:val="none" w:sz="0" w:space="0" w:color="auto"/>
        <w:right w:val="none" w:sz="0" w:space="0" w:color="auto"/>
      </w:divBdr>
    </w:div>
    <w:div w:id="340206941">
      <w:bodyDiv w:val="1"/>
      <w:marLeft w:val="0"/>
      <w:marRight w:val="0"/>
      <w:marTop w:val="0"/>
      <w:marBottom w:val="0"/>
      <w:divBdr>
        <w:top w:val="none" w:sz="0" w:space="0" w:color="auto"/>
        <w:left w:val="none" w:sz="0" w:space="0" w:color="auto"/>
        <w:bottom w:val="none" w:sz="0" w:space="0" w:color="auto"/>
        <w:right w:val="none" w:sz="0" w:space="0" w:color="auto"/>
      </w:divBdr>
    </w:div>
    <w:div w:id="424346236">
      <w:bodyDiv w:val="1"/>
      <w:marLeft w:val="0"/>
      <w:marRight w:val="0"/>
      <w:marTop w:val="0"/>
      <w:marBottom w:val="0"/>
      <w:divBdr>
        <w:top w:val="none" w:sz="0" w:space="0" w:color="auto"/>
        <w:left w:val="none" w:sz="0" w:space="0" w:color="auto"/>
        <w:bottom w:val="none" w:sz="0" w:space="0" w:color="auto"/>
        <w:right w:val="none" w:sz="0" w:space="0" w:color="auto"/>
      </w:divBdr>
    </w:div>
    <w:div w:id="424885902">
      <w:bodyDiv w:val="1"/>
      <w:marLeft w:val="0"/>
      <w:marRight w:val="0"/>
      <w:marTop w:val="0"/>
      <w:marBottom w:val="0"/>
      <w:divBdr>
        <w:top w:val="none" w:sz="0" w:space="0" w:color="auto"/>
        <w:left w:val="none" w:sz="0" w:space="0" w:color="auto"/>
        <w:bottom w:val="none" w:sz="0" w:space="0" w:color="auto"/>
        <w:right w:val="none" w:sz="0" w:space="0" w:color="auto"/>
      </w:divBdr>
    </w:div>
    <w:div w:id="482240345">
      <w:bodyDiv w:val="1"/>
      <w:marLeft w:val="0"/>
      <w:marRight w:val="0"/>
      <w:marTop w:val="0"/>
      <w:marBottom w:val="0"/>
      <w:divBdr>
        <w:top w:val="none" w:sz="0" w:space="0" w:color="auto"/>
        <w:left w:val="none" w:sz="0" w:space="0" w:color="auto"/>
        <w:bottom w:val="none" w:sz="0" w:space="0" w:color="auto"/>
        <w:right w:val="none" w:sz="0" w:space="0" w:color="auto"/>
      </w:divBdr>
    </w:div>
    <w:div w:id="484662763">
      <w:bodyDiv w:val="1"/>
      <w:marLeft w:val="0"/>
      <w:marRight w:val="0"/>
      <w:marTop w:val="0"/>
      <w:marBottom w:val="0"/>
      <w:divBdr>
        <w:top w:val="none" w:sz="0" w:space="0" w:color="auto"/>
        <w:left w:val="none" w:sz="0" w:space="0" w:color="auto"/>
        <w:bottom w:val="none" w:sz="0" w:space="0" w:color="auto"/>
        <w:right w:val="none" w:sz="0" w:space="0" w:color="auto"/>
      </w:divBdr>
    </w:div>
    <w:div w:id="493103784">
      <w:bodyDiv w:val="1"/>
      <w:marLeft w:val="0"/>
      <w:marRight w:val="0"/>
      <w:marTop w:val="0"/>
      <w:marBottom w:val="0"/>
      <w:divBdr>
        <w:top w:val="none" w:sz="0" w:space="0" w:color="auto"/>
        <w:left w:val="none" w:sz="0" w:space="0" w:color="auto"/>
        <w:bottom w:val="none" w:sz="0" w:space="0" w:color="auto"/>
        <w:right w:val="none" w:sz="0" w:space="0" w:color="auto"/>
      </w:divBdr>
    </w:div>
    <w:div w:id="537162232">
      <w:bodyDiv w:val="1"/>
      <w:marLeft w:val="0"/>
      <w:marRight w:val="0"/>
      <w:marTop w:val="0"/>
      <w:marBottom w:val="0"/>
      <w:divBdr>
        <w:top w:val="none" w:sz="0" w:space="0" w:color="auto"/>
        <w:left w:val="none" w:sz="0" w:space="0" w:color="auto"/>
        <w:bottom w:val="none" w:sz="0" w:space="0" w:color="auto"/>
        <w:right w:val="none" w:sz="0" w:space="0" w:color="auto"/>
      </w:divBdr>
    </w:div>
    <w:div w:id="546141152">
      <w:bodyDiv w:val="1"/>
      <w:marLeft w:val="0"/>
      <w:marRight w:val="0"/>
      <w:marTop w:val="0"/>
      <w:marBottom w:val="0"/>
      <w:divBdr>
        <w:top w:val="none" w:sz="0" w:space="0" w:color="auto"/>
        <w:left w:val="none" w:sz="0" w:space="0" w:color="auto"/>
        <w:bottom w:val="none" w:sz="0" w:space="0" w:color="auto"/>
        <w:right w:val="none" w:sz="0" w:space="0" w:color="auto"/>
      </w:divBdr>
    </w:div>
    <w:div w:id="547836575">
      <w:bodyDiv w:val="1"/>
      <w:marLeft w:val="0"/>
      <w:marRight w:val="0"/>
      <w:marTop w:val="0"/>
      <w:marBottom w:val="0"/>
      <w:divBdr>
        <w:top w:val="none" w:sz="0" w:space="0" w:color="auto"/>
        <w:left w:val="none" w:sz="0" w:space="0" w:color="auto"/>
        <w:bottom w:val="none" w:sz="0" w:space="0" w:color="auto"/>
        <w:right w:val="none" w:sz="0" w:space="0" w:color="auto"/>
      </w:divBdr>
    </w:div>
    <w:div w:id="558785900">
      <w:bodyDiv w:val="1"/>
      <w:marLeft w:val="0"/>
      <w:marRight w:val="0"/>
      <w:marTop w:val="0"/>
      <w:marBottom w:val="0"/>
      <w:divBdr>
        <w:top w:val="none" w:sz="0" w:space="0" w:color="auto"/>
        <w:left w:val="none" w:sz="0" w:space="0" w:color="auto"/>
        <w:bottom w:val="none" w:sz="0" w:space="0" w:color="auto"/>
        <w:right w:val="none" w:sz="0" w:space="0" w:color="auto"/>
      </w:divBdr>
    </w:div>
    <w:div w:id="598217639">
      <w:bodyDiv w:val="1"/>
      <w:marLeft w:val="0"/>
      <w:marRight w:val="0"/>
      <w:marTop w:val="0"/>
      <w:marBottom w:val="0"/>
      <w:divBdr>
        <w:top w:val="none" w:sz="0" w:space="0" w:color="auto"/>
        <w:left w:val="none" w:sz="0" w:space="0" w:color="auto"/>
        <w:bottom w:val="none" w:sz="0" w:space="0" w:color="auto"/>
        <w:right w:val="none" w:sz="0" w:space="0" w:color="auto"/>
      </w:divBdr>
    </w:div>
    <w:div w:id="615218587">
      <w:bodyDiv w:val="1"/>
      <w:marLeft w:val="0"/>
      <w:marRight w:val="0"/>
      <w:marTop w:val="0"/>
      <w:marBottom w:val="0"/>
      <w:divBdr>
        <w:top w:val="none" w:sz="0" w:space="0" w:color="auto"/>
        <w:left w:val="none" w:sz="0" w:space="0" w:color="auto"/>
        <w:bottom w:val="none" w:sz="0" w:space="0" w:color="auto"/>
        <w:right w:val="none" w:sz="0" w:space="0" w:color="auto"/>
      </w:divBdr>
    </w:div>
    <w:div w:id="618026138">
      <w:bodyDiv w:val="1"/>
      <w:marLeft w:val="0"/>
      <w:marRight w:val="0"/>
      <w:marTop w:val="0"/>
      <w:marBottom w:val="0"/>
      <w:divBdr>
        <w:top w:val="none" w:sz="0" w:space="0" w:color="auto"/>
        <w:left w:val="none" w:sz="0" w:space="0" w:color="auto"/>
        <w:bottom w:val="none" w:sz="0" w:space="0" w:color="auto"/>
        <w:right w:val="none" w:sz="0" w:space="0" w:color="auto"/>
      </w:divBdr>
    </w:div>
    <w:div w:id="619843817">
      <w:bodyDiv w:val="1"/>
      <w:marLeft w:val="0"/>
      <w:marRight w:val="0"/>
      <w:marTop w:val="0"/>
      <w:marBottom w:val="0"/>
      <w:divBdr>
        <w:top w:val="none" w:sz="0" w:space="0" w:color="auto"/>
        <w:left w:val="none" w:sz="0" w:space="0" w:color="auto"/>
        <w:bottom w:val="none" w:sz="0" w:space="0" w:color="auto"/>
        <w:right w:val="none" w:sz="0" w:space="0" w:color="auto"/>
      </w:divBdr>
    </w:div>
    <w:div w:id="623388601">
      <w:bodyDiv w:val="1"/>
      <w:marLeft w:val="0"/>
      <w:marRight w:val="0"/>
      <w:marTop w:val="0"/>
      <w:marBottom w:val="0"/>
      <w:divBdr>
        <w:top w:val="none" w:sz="0" w:space="0" w:color="auto"/>
        <w:left w:val="none" w:sz="0" w:space="0" w:color="auto"/>
        <w:bottom w:val="none" w:sz="0" w:space="0" w:color="auto"/>
        <w:right w:val="none" w:sz="0" w:space="0" w:color="auto"/>
      </w:divBdr>
    </w:div>
    <w:div w:id="642546874">
      <w:bodyDiv w:val="1"/>
      <w:marLeft w:val="0"/>
      <w:marRight w:val="0"/>
      <w:marTop w:val="0"/>
      <w:marBottom w:val="0"/>
      <w:divBdr>
        <w:top w:val="none" w:sz="0" w:space="0" w:color="auto"/>
        <w:left w:val="none" w:sz="0" w:space="0" w:color="auto"/>
        <w:bottom w:val="none" w:sz="0" w:space="0" w:color="auto"/>
        <w:right w:val="none" w:sz="0" w:space="0" w:color="auto"/>
      </w:divBdr>
    </w:div>
    <w:div w:id="659505965">
      <w:bodyDiv w:val="1"/>
      <w:marLeft w:val="0"/>
      <w:marRight w:val="0"/>
      <w:marTop w:val="0"/>
      <w:marBottom w:val="0"/>
      <w:divBdr>
        <w:top w:val="none" w:sz="0" w:space="0" w:color="auto"/>
        <w:left w:val="none" w:sz="0" w:space="0" w:color="auto"/>
        <w:bottom w:val="none" w:sz="0" w:space="0" w:color="auto"/>
        <w:right w:val="none" w:sz="0" w:space="0" w:color="auto"/>
      </w:divBdr>
    </w:div>
    <w:div w:id="667631194">
      <w:bodyDiv w:val="1"/>
      <w:marLeft w:val="0"/>
      <w:marRight w:val="0"/>
      <w:marTop w:val="0"/>
      <w:marBottom w:val="0"/>
      <w:divBdr>
        <w:top w:val="none" w:sz="0" w:space="0" w:color="auto"/>
        <w:left w:val="none" w:sz="0" w:space="0" w:color="auto"/>
        <w:bottom w:val="none" w:sz="0" w:space="0" w:color="auto"/>
        <w:right w:val="none" w:sz="0" w:space="0" w:color="auto"/>
      </w:divBdr>
    </w:div>
    <w:div w:id="674890694">
      <w:bodyDiv w:val="1"/>
      <w:marLeft w:val="0"/>
      <w:marRight w:val="0"/>
      <w:marTop w:val="0"/>
      <w:marBottom w:val="0"/>
      <w:divBdr>
        <w:top w:val="none" w:sz="0" w:space="0" w:color="auto"/>
        <w:left w:val="none" w:sz="0" w:space="0" w:color="auto"/>
        <w:bottom w:val="none" w:sz="0" w:space="0" w:color="auto"/>
        <w:right w:val="none" w:sz="0" w:space="0" w:color="auto"/>
      </w:divBdr>
    </w:div>
    <w:div w:id="677468483">
      <w:bodyDiv w:val="1"/>
      <w:marLeft w:val="0"/>
      <w:marRight w:val="0"/>
      <w:marTop w:val="0"/>
      <w:marBottom w:val="0"/>
      <w:divBdr>
        <w:top w:val="none" w:sz="0" w:space="0" w:color="auto"/>
        <w:left w:val="none" w:sz="0" w:space="0" w:color="auto"/>
        <w:bottom w:val="none" w:sz="0" w:space="0" w:color="auto"/>
        <w:right w:val="none" w:sz="0" w:space="0" w:color="auto"/>
      </w:divBdr>
    </w:div>
    <w:div w:id="681585765">
      <w:bodyDiv w:val="1"/>
      <w:marLeft w:val="0"/>
      <w:marRight w:val="0"/>
      <w:marTop w:val="0"/>
      <w:marBottom w:val="0"/>
      <w:divBdr>
        <w:top w:val="none" w:sz="0" w:space="0" w:color="auto"/>
        <w:left w:val="none" w:sz="0" w:space="0" w:color="auto"/>
        <w:bottom w:val="none" w:sz="0" w:space="0" w:color="auto"/>
        <w:right w:val="none" w:sz="0" w:space="0" w:color="auto"/>
      </w:divBdr>
    </w:div>
    <w:div w:id="699667377">
      <w:bodyDiv w:val="1"/>
      <w:marLeft w:val="0"/>
      <w:marRight w:val="0"/>
      <w:marTop w:val="0"/>
      <w:marBottom w:val="0"/>
      <w:divBdr>
        <w:top w:val="none" w:sz="0" w:space="0" w:color="auto"/>
        <w:left w:val="none" w:sz="0" w:space="0" w:color="auto"/>
        <w:bottom w:val="none" w:sz="0" w:space="0" w:color="auto"/>
        <w:right w:val="none" w:sz="0" w:space="0" w:color="auto"/>
      </w:divBdr>
    </w:div>
    <w:div w:id="704402948">
      <w:bodyDiv w:val="1"/>
      <w:marLeft w:val="0"/>
      <w:marRight w:val="0"/>
      <w:marTop w:val="0"/>
      <w:marBottom w:val="0"/>
      <w:divBdr>
        <w:top w:val="none" w:sz="0" w:space="0" w:color="auto"/>
        <w:left w:val="none" w:sz="0" w:space="0" w:color="auto"/>
        <w:bottom w:val="none" w:sz="0" w:space="0" w:color="auto"/>
        <w:right w:val="none" w:sz="0" w:space="0" w:color="auto"/>
      </w:divBdr>
    </w:div>
    <w:div w:id="719327951">
      <w:bodyDiv w:val="1"/>
      <w:marLeft w:val="0"/>
      <w:marRight w:val="0"/>
      <w:marTop w:val="0"/>
      <w:marBottom w:val="0"/>
      <w:divBdr>
        <w:top w:val="none" w:sz="0" w:space="0" w:color="auto"/>
        <w:left w:val="none" w:sz="0" w:space="0" w:color="auto"/>
        <w:bottom w:val="none" w:sz="0" w:space="0" w:color="auto"/>
        <w:right w:val="none" w:sz="0" w:space="0" w:color="auto"/>
      </w:divBdr>
    </w:div>
    <w:div w:id="720791931">
      <w:bodyDiv w:val="1"/>
      <w:marLeft w:val="0"/>
      <w:marRight w:val="0"/>
      <w:marTop w:val="0"/>
      <w:marBottom w:val="0"/>
      <w:divBdr>
        <w:top w:val="none" w:sz="0" w:space="0" w:color="auto"/>
        <w:left w:val="none" w:sz="0" w:space="0" w:color="auto"/>
        <w:bottom w:val="none" w:sz="0" w:space="0" w:color="auto"/>
        <w:right w:val="none" w:sz="0" w:space="0" w:color="auto"/>
      </w:divBdr>
    </w:div>
    <w:div w:id="726611188">
      <w:bodyDiv w:val="1"/>
      <w:marLeft w:val="0"/>
      <w:marRight w:val="0"/>
      <w:marTop w:val="0"/>
      <w:marBottom w:val="0"/>
      <w:divBdr>
        <w:top w:val="none" w:sz="0" w:space="0" w:color="auto"/>
        <w:left w:val="none" w:sz="0" w:space="0" w:color="auto"/>
        <w:bottom w:val="none" w:sz="0" w:space="0" w:color="auto"/>
        <w:right w:val="none" w:sz="0" w:space="0" w:color="auto"/>
      </w:divBdr>
    </w:div>
    <w:div w:id="745080468">
      <w:bodyDiv w:val="1"/>
      <w:marLeft w:val="0"/>
      <w:marRight w:val="0"/>
      <w:marTop w:val="0"/>
      <w:marBottom w:val="0"/>
      <w:divBdr>
        <w:top w:val="none" w:sz="0" w:space="0" w:color="auto"/>
        <w:left w:val="none" w:sz="0" w:space="0" w:color="auto"/>
        <w:bottom w:val="none" w:sz="0" w:space="0" w:color="auto"/>
        <w:right w:val="none" w:sz="0" w:space="0" w:color="auto"/>
      </w:divBdr>
    </w:div>
    <w:div w:id="769933608">
      <w:bodyDiv w:val="1"/>
      <w:marLeft w:val="0"/>
      <w:marRight w:val="0"/>
      <w:marTop w:val="0"/>
      <w:marBottom w:val="0"/>
      <w:divBdr>
        <w:top w:val="none" w:sz="0" w:space="0" w:color="auto"/>
        <w:left w:val="none" w:sz="0" w:space="0" w:color="auto"/>
        <w:bottom w:val="none" w:sz="0" w:space="0" w:color="auto"/>
        <w:right w:val="none" w:sz="0" w:space="0" w:color="auto"/>
      </w:divBdr>
    </w:div>
    <w:div w:id="773522610">
      <w:bodyDiv w:val="1"/>
      <w:marLeft w:val="0"/>
      <w:marRight w:val="0"/>
      <w:marTop w:val="0"/>
      <w:marBottom w:val="0"/>
      <w:divBdr>
        <w:top w:val="none" w:sz="0" w:space="0" w:color="auto"/>
        <w:left w:val="none" w:sz="0" w:space="0" w:color="auto"/>
        <w:bottom w:val="none" w:sz="0" w:space="0" w:color="auto"/>
        <w:right w:val="none" w:sz="0" w:space="0" w:color="auto"/>
      </w:divBdr>
    </w:div>
    <w:div w:id="783769558">
      <w:bodyDiv w:val="1"/>
      <w:marLeft w:val="0"/>
      <w:marRight w:val="0"/>
      <w:marTop w:val="0"/>
      <w:marBottom w:val="0"/>
      <w:divBdr>
        <w:top w:val="none" w:sz="0" w:space="0" w:color="auto"/>
        <w:left w:val="none" w:sz="0" w:space="0" w:color="auto"/>
        <w:bottom w:val="none" w:sz="0" w:space="0" w:color="auto"/>
        <w:right w:val="none" w:sz="0" w:space="0" w:color="auto"/>
      </w:divBdr>
    </w:div>
    <w:div w:id="788738725">
      <w:bodyDiv w:val="1"/>
      <w:marLeft w:val="0"/>
      <w:marRight w:val="0"/>
      <w:marTop w:val="0"/>
      <w:marBottom w:val="0"/>
      <w:divBdr>
        <w:top w:val="none" w:sz="0" w:space="0" w:color="auto"/>
        <w:left w:val="none" w:sz="0" w:space="0" w:color="auto"/>
        <w:bottom w:val="none" w:sz="0" w:space="0" w:color="auto"/>
        <w:right w:val="none" w:sz="0" w:space="0" w:color="auto"/>
      </w:divBdr>
    </w:div>
    <w:div w:id="791434672">
      <w:bodyDiv w:val="1"/>
      <w:marLeft w:val="0"/>
      <w:marRight w:val="0"/>
      <w:marTop w:val="0"/>
      <w:marBottom w:val="0"/>
      <w:divBdr>
        <w:top w:val="none" w:sz="0" w:space="0" w:color="auto"/>
        <w:left w:val="none" w:sz="0" w:space="0" w:color="auto"/>
        <w:bottom w:val="none" w:sz="0" w:space="0" w:color="auto"/>
        <w:right w:val="none" w:sz="0" w:space="0" w:color="auto"/>
      </w:divBdr>
    </w:div>
    <w:div w:id="805776952">
      <w:bodyDiv w:val="1"/>
      <w:marLeft w:val="0"/>
      <w:marRight w:val="0"/>
      <w:marTop w:val="0"/>
      <w:marBottom w:val="0"/>
      <w:divBdr>
        <w:top w:val="none" w:sz="0" w:space="0" w:color="auto"/>
        <w:left w:val="none" w:sz="0" w:space="0" w:color="auto"/>
        <w:bottom w:val="none" w:sz="0" w:space="0" w:color="auto"/>
        <w:right w:val="none" w:sz="0" w:space="0" w:color="auto"/>
      </w:divBdr>
    </w:div>
    <w:div w:id="813640952">
      <w:bodyDiv w:val="1"/>
      <w:marLeft w:val="0"/>
      <w:marRight w:val="0"/>
      <w:marTop w:val="0"/>
      <w:marBottom w:val="0"/>
      <w:divBdr>
        <w:top w:val="none" w:sz="0" w:space="0" w:color="auto"/>
        <w:left w:val="none" w:sz="0" w:space="0" w:color="auto"/>
        <w:bottom w:val="none" w:sz="0" w:space="0" w:color="auto"/>
        <w:right w:val="none" w:sz="0" w:space="0" w:color="auto"/>
      </w:divBdr>
    </w:div>
    <w:div w:id="819536184">
      <w:bodyDiv w:val="1"/>
      <w:marLeft w:val="0"/>
      <w:marRight w:val="0"/>
      <w:marTop w:val="0"/>
      <w:marBottom w:val="0"/>
      <w:divBdr>
        <w:top w:val="none" w:sz="0" w:space="0" w:color="auto"/>
        <w:left w:val="none" w:sz="0" w:space="0" w:color="auto"/>
        <w:bottom w:val="none" w:sz="0" w:space="0" w:color="auto"/>
        <w:right w:val="none" w:sz="0" w:space="0" w:color="auto"/>
      </w:divBdr>
    </w:div>
    <w:div w:id="819614475">
      <w:bodyDiv w:val="1"/>
      <w:marLeft w:val="0"/>
      <w:marRight w:val="0"/>
      <w:marTop w:val="0"/>
      <w:marBottom w:val="0"/>
      <w:divBdr>
        <w:top w:val="none" w:sz="0" w:space="0" w:color="auto"/>
        <w:left w:val="none" w:sz="0" w:space="0" w:color="auto"/>
        <w:bottom w:val="none" w:sz="0" w:space="0" w:color="auto"/>
        <w:right w:val="none" w:sz="0" w:space="0" w:color="auto"/>
      </w:divBdr>
    </w:div>
    <w:div w:id="830372774">
      <w:bodyDiv w:val="1"/>
      <w:marLeft w:val="0"/>
      <w:marRight w:val="0"/>
      <w:marTop w:val="0"/>
      <w:marBottom w:val="0"/>
      <w:divBdr>
        <w:top w:val="none" w:sz="0" w:space="0" w:color="auto"/>
        <w:left w:val="none" w:sz="0" w:space="0" w:color="auto"/>
        <w:bottom w:val="none" w:sz="0" w:space="0" w:color="auto"/>
        <w:right w:val="none" w:sz="0" w:space="0" w:color="auto"/>
      </w:divBdr>
    </w:div>
    <w:div w:id="846288421">
      <w:bodyDiv w:val="1"/>
      <w:marLeft w:val="0"/>
      <w:marRight w:val="0"/>
      <w:marTop w:val="0"/>
      <w:marBottom w:val="0"/>
      <w:divBdr>
        <w:top w:val="none" w:sz="0" w:space="0" w:color="auto"/>
        <w:left w:val="none" w:sz="0" w:space="0" w:color="auto"/>
        <w:bottom w:val="none" w:sz="0" w:space="0" w:color="auto"/>
        <w:right w:val="none" w:sz="0" w:space="0" w:color="auto"/>
      </w:divBdr>
    </w:div>
    <w:div w:id="859707121">
      <w:bodyDiv w:val="1"/>
      <w:marLeft w:val="0"/>
      <w:marRight w:val="0"/>
      <w:marTop w:val="0"/>
      <w:marBottom w:val="0"/>
      <w:divBdr>
        <w:top w:val="none" w:sz="0" w:space="0" w:color="auto"/>
        <w:left w:val="none" w:sz="0" w:space="0" w:color="auto"/>
        <w:bottom w:val="none" w:sz="0" w:space="0" w:color="auto"/>
        <w:right w:val="none" w:sz="0" w:space="0" w:color="auto"/>
      </w:divBdr>
    </w:div>
    <w:div w:id="912549614">
      <w:bodyDiv w:val="1"/>
      <w:marLeft w:val="0"/>
      <w:marRight w:val="0"/>
      <w:marTop w:val="0"/>
      <w:marBottom w:val="0"/>
      <w:divBdr>
        <w:top w:val="none" w:sz="0" w:space="0" w:color="auto"/>
        <w:left w:val="none" w:sz="0" w:space="0" w:color="auto"/>
        <w:bottom w:val="none" w:sz="0" w:space="0" w:color="auto"/>
        <w:right w:val="none" w:sz="0" w:space="0" w:color="auto"/>
      </w:divBdr>
    </w:div>
    <w:div w:id="918948259">
      <w:bodyDiv w:val="1"/>
      <w:marLeft w:val="0"/>
      <w:marRight w:val="0"/>
      <w:marTop w:val="0"/>
      <w:marBottom w:val="0"/>
      <w:divBdr>
        <w:top w:val="none" w:sz="0" w:space="0" w:color="auto"/>
        <w:left w:val="none" w:sz="0" w:space="0" w:color="auto"/>
        <w:bottom w:val="none" w:sz="0" w:space="0" w:color="auto"/>
        <w:right w:val="none" w:sz="0" w:space="0" w:color="auto"/>
      </w:divBdr>
    </w:div>
    <w:div w:id="920797008">
      <w:bodyDiv w:val="1"/>
      <w:marLeft w:val="0"/>
      <w:marRight w:val="0"/>
      <w:marTop w:val="0"/>
      <w:marBottom w:val="0"/>
      <w:divBdr>
        <w:top w:val="none" w:sz="0" w:space="0" w:color="auto"/>
        <w:left w:val="none" w:sz="0" w:space="0" w:color="auto"/>
        <w:bottom w:val="none" w:sz="0" w:space="0" w:color="auto"/>
        <w:right w:val="none" w:sz="0" w:space="0" w:color="auto"/>
      </w:divBdr>
    </w:div>
    <w:div w:id="924146456">
      <w:bodyDiv w:val="1"/>
      <w:marLeft w:val="0"/>
      <w:marRight w:val="0"/>
      <w:marTop w:val="0"/>
      <w:marBottom w:val="0"/>
      <w:divBdr>
        <w:top w:val="none" w:sz="0" w:space="0" w:color="auto"/>
        <w:left w:val="none" w:sz="0" w:space="0" w:color="auto"/>
        <w:bottom w:val="none" w:sz="0" w:space="0" w:color="auto"/>
        <w:right w:val="none" w:sz="0" w:space="0" w:color="auto"/>
      </w:divBdr>
    </w:div>
    <w:div w:id="925576375">
      <w:bodyDiv w:val="1"/>
      <w:marLeft w:val="0"/>
      <w:marRight w:val="0"/>
      <w:marTop w:val="0"/>
      <w:marBottom w:val="0"/>
      <w:divBdr>
        <w:top w:val="none" w:sz="0" w:space="0" w:color="auto"/>
        <w:left w:val="none" w:sz="0" w:space="0" w:color="auto"/>
        <w:bottom w:val="none" w:sz="0" w:space="0" w:color="auto"/>
        <w:right w:val="none" w:sz="0" w:space="0" w:color="auto"/>
      </w:divBdr>
    </w:div>
    <w:div w:id="945306752">
      <w:bodyDiv w:val="1"/>
      <w:marLeft w:val="0"/>
      <w:marRight w:val="0"/>
      <w:marTop w:val="0"/>
      <w:marBottom w:val="0"/>
      <w:divBdr>
        <w:top w:val="none" w:sz="0" w:space="0" w:color="auto"/>
        <w:left w:val="none" w:sz="0" w:space="0" w:color="auto"/>
        <w:bottom w:val="none" w:sz="0" w:space="0" w:color="auto"/>
        <w:right w:val="none" w:sz="0" w:space="0" w:color="auto"/>
      </w:divBdr>
    </w:div>
    <w:div w:id="953251196">
      <w:bodyDiv w:val="1"/>
      <w:marLeft w:val="0"/>
      <w:marRight w:val="0"/>
      <w:marTop w:val="0"/>
      <w:marBottom w:val="0"/>
      <w:divBdr>
        <w:top w:val="none" w:sz="0" w:space="0" w:color="auto"/>
        <w:left w:val="none" w:sz="0" w:space="0" w:color="auto"/>
        <w:bottom w:val="none" w:sz="0" w:space="0" w:color="auto"/>
        <w:right w:val="none" w:sz="0" w:space="0" w:color="auto"/>
      </w:divBdr>
    </w:div>
    <w:div w:id="974261939">
      <w:bodyDiv w:val="1"/>
      <w:marLeft w:val="0"/>
      <w:marRight w:val="0"/>
      <w:marTop w:val="0"/>
      <w:marBottom w:val="0"/>
      <w:divBdr>
        <w:top w:val="none" w:sz="0" w:space="0" w:color="auto"/>
        <w:left w:val="none" w:sz="0" w:space="0" w:color="auto"/>
        <w:bottom w:val="none" w:sz="0" w:space="0" w:color="auto"/>
        <w:right w:val="none" w:sz="0" w:space="0" w:color="auto"/>
      </w:divBdr>
    </w:div>
    <w:div w:id="977147947">
      <w:bodyDiv w:val="1"/>
      <w:marLeft w:val="0"/>
      <w:marRight w:val="0"/>
      <w:marTop w:val="0"/>
      <w:marBottom w:val="0"/>
      <w:divBdr>
        <w:top w:val="none" w:sz="0" w:space="0" w:color="auto"/>
        <w:left w:val="none" w:sz="0" w:space="0" w:color="auto"/>
        <w:bottom w:val="none" w:sz="0" w:space="0" w:color="auto"/>
        <w:right w:val="none" w:sz="0" w:space="0" w:color="auto"/>
      </w:divBdr>
    </w:div>
    <w:div w:id="988360193">
      <w:bodyDiv w:val="1"/>
      <w:marLeft w:val="0"/>
      <w:marRight w:val="0"/>
      <w:marTop w:val="0"/>
      <w:marBottom w:val="0"/>
      <w:divBdr>
        <w:top w:val="none" w:sz="0" w:space="0" w:color="auto"/>
        <w:left w:val="none" w:sz="0" w:space="0" w:color="auto"/>
        <w:bottom w:val="none" w:sz="0" w:space="0" w:color="auto"/>
        <w:right w:val="none" w:sz="0" w:space="0" w:color="auto"/>
      </w:divBdr>
    </w:div>
    <w:div w:id="1016923578">
      <w:bodyDiv w:val="1"/>
      <w:marLeft w:val="0"/>
      <w:marRight w:val="0"/>
      <w:marTop w:val="0"/>
      <w:marBottom w:val="0"/>
      <w:divBdr>
        <w:top w:val="none" w:sz="0" w:space="0" w:color="auto"/>
        <w:left w:val="none" w:sz="0" w:space="0" w:color="auto"/>
        <w:bottom w:val="none" w:sz="0" w:space="0" w:color="auto"/>
        <w:right w:val="none" w:sz="0" w:space="0" w:color="auto"/>
      </w:divBdr>
    </w:div>
    <w:div w:id="1017780569">
      <w:bodyDiv w:val="1"/>
      <w:marLeft w:val="0"/>
      <w:marRight w:val="0"/>
      <w:marTop w:val="0"/>
      <w:marBottom w:val="0"/>
      <w:divBdr>
        <w:top w:val="none" w:sz="0" w:space="0" w:color="auto"/>
        <w:left w:val="none" w:sz="0" w:space="0" w:color="auto"/>
        <w:bottom w:val="none" w:sz="0" w:space="0" w:color="auto"/>
        <w:right w:val="none" w:sz="0" w:space="0" w:color="auto"/>
      </w:divBdr>
    </w:div>
    <w:div w:id="1019090452">
      <w:bodyDiv w:val="1"/>
      <w:marLeft w:val="0"/>
      <w:marRight w:val="0"/>
      <w:marTop w:val="0"/>
      <w:marBottom w:val="0"/>
      <w:divBdr>
        <w:top w:val="none" w:sz="0" w:space="0" w:color="auto"/>
        <w:left w:val="none" w:sz="0" w:space="0" w:color="auto"/>
        <w:bottom w:val="none" w:sz="0" w:space="0" w:color="auto"/>
        <w:right w:val="none" w:sz="0" w:space="0" w:color="auto"/>
      </w:divBdr>
    </w:div>
    <w:div w:id="1032925647">
      <w:bodyDiv w:val="1"/>
      <w:marLeft w:val="0"/>
      <w:marRight w:val="0"/>
      <w:marTop w:val="0"/>
      <w:marBottom w:val="0"/>
      <w:divBdr>
        <w:top w:val="none" w:sz="0" w:space="0" w:color="auto"/>
        <w:left w:val="none" w:sz="0" w:space="0" w:color="auto"/>
        <w:bottom w:val="none" w:sz="0" w:space="0" w:color="auto"/>
        <w:right w:val="none" w:sz="0" w:space="0" w:color="auto"/>
      </w:divBdr>
    </w:div>
    <w:div w:id="1047027390">
      <w:bodyDiv w:val="1"/>
      <w:marLeft w:val="0"/>
      <w:marRight w:val="0"/>
      <w:marTop w:val="0"/>
      <w:marBottom w:val="0"/>
      <w:divBdr>
        <w:top w:val="none" w:sz="0" w:space="0" w:color="auto"/>
        <w:left w:val="none" w:sz="0" w:space="0" w:color="auto"/>
        <w:bottom w:val="none" w:sz="0" w:space="0" w:color="auto"/>
        <w:right w:val="none" w:sz="0" w:space="0" w:color="auto"/>
      </w:divBdr>
    </w:div>
    <w:div w:id="1122000729">
      <w:bodyDiv w:val="1"/>
      <w:marLeft w:val="0"/>
      <w:marRight w:val="0"/>
      <w:marTop w:val="0"/>
      <w:marBottom w:val="0"/>
      <w:divBdr>
        <w:top w:val="none" w:sz="0" w:space="0" w:color="auto"/>
        <w:left w:val="none" w:sz="0" w:space="0" w:color="auto"/>
        <w:bottom w:val="none" w:sz="0" w:space="0" w:color="auto"/>
        <w:right w:val="none" w:sz="0" w:space="0" w:color="auto"/>
      </w:divBdr>
    </w:div>
    <w:div w:id="1133326951">
      <w:bodyDiv w:val="1"/>
      <w:marLeft w:val="0"/>
      <w:marRight w:val="0"/>
      <w:marTop w:val="0"/>
      <w:marBottom w:val="0"/>
      <w:divBdr>
        <w:top w:val="none" w:sz="0" w:space="0" w:color="auto"/>
        <w:left w:val="none" w:sz="0" w:space="0" w:color="auto"/>
        <w:bottom w:val="none" w:sz="0" w:space="0" w:color="auto"/>
        <w:right w:val="none" w:sz="0" w:space="0" w:color="auto"/>
      </w:divBdr>
    </w:div>
    <w:div w:id="1134300159">
      <w:bodyDiv w:val="1"/>
      <w:marLeft w:val="0"/>
      <w:marRight w:val="0"/>
      <w:marTop w:val="0"/>
      <w:marBottom w:val="0"/>
      <w:divBdr>
        <w:top w:val="none" w:sz="0" w:space="0" w:color="auto"/>
        <w:left w:val="none" w:sz="0" w:space="0" w:color="auto"/>
        <w:bottom w:val="none" w:sz="0" w:space="0" w:color="auto"/>
        <w:right w:val="none" w:sz="0" w:space="0" w:color="auto"/>
      </w:divBdr>
    </w:div>
    <w:div w:id="1144857374">
      <w:bodyDiv w:val="1"/>
      <w:marLeft w:val="0"/>
      <w:marRight w:val="0"/>
      <w:marTop w:val="0"/>
      <w:marBottom w:val="0"/>
      <w:divBdr>
        <w:top w:val="none" w:sz="0" w:space="0" w:color="auto"/>
        <w:left w:val="none" w:sz="0" w:space="0" w:color="auto"/>
        <w:bottom w:val="none" w:sz="0" w:space="0" w:color="auto"/>
        <w:right w:val="none" w:sz="0" w:space="0" w:color="auto"/>
      </w:divBdr>
    </w:div>
    <w:div w:id="1164394979">
      <w:bodyDiv w:val="1"/>
      <w:marLeft w:val="0"/>
      <w:marRight w:val="0"/>
      <w:marTop w:val="0"/>
      <w:marBottom w:val="0"/>
      <w:divBdr>
        <w:top w:val="none" w:sz="0" w:space="0" w:color="auto"/>
        <w:left w:val="none" w:sz="0" w:space="0" w:color="auto"/>
        <w:bottom w:val="none" w:sz="0" w:space="0" w:color="auto"/>
        <w:right w:val="none" w:sz="0" w:space="0" w:color="auto"/>
      </w:divBdr>
    </w:div>
    <w:div w:id="1165244094">
      <w:bodyDiv w:val="1"/>
      <w:marLeft w:val="0"/>
      <w:marRight w:val="0"/>
      <w:marTop w:val="0"/>
      <w:marBottom w:val="0"/>
      <w:divBdr>
        <w:top w:val="none" w:sz="0" w:space="0" w:color="auto"/>
        <w:left w:val="none" w:sz="0" w:space="0" w:color="auto"/>
        <w:bottom w:val="none" w:sz="0" w:space="0" w:color="auto"/>
        <w:right w:val="none" w:sz="0" w:space="0" w:color="auto"/>
      </w:divBdr>
    </w:div>
    <w:div w:id="1190922154">
      <w:bodyDiv w:val="1"/>
      <w:marLeft w:val="0"/>
      <w:marRight w:val="0"/>
      <w:marTop w:val="0"/>
      <w:marBottom w:val="0"/>
      <w:divBdr>
        <w:top w:val="none" w:sz="0" w:space="0" w:color="auto"/>
        <w:left w:val="none" w:sz="0" w:space="0" w:color="auto"/>
        <w:bottom w:val="none" w:sz="0" w:space="0" w:color="auto"/>
        <w:right w:val="none" w:sz="0" w:space="0" w:color="auto"/>
      </w:divBdr>
    </w:div>
    <w:div w:id="1192108085">
      <w:bodyDiv w:val="1"/>
      <w:marLeft w:val="0"/>
      <w:marRight w:val="0"/>
      <w:marTop w:val="0"/>
      <w:marBottom w:val="0"/>
      <w:divBdr>
        <w:top w:val="none" w:sz="0" w:space="0" w:color="auto"/>
        <w:left w:val="none" w:sz="0" w:space="0" w:color="auto"/>
        <w:bottom w:val="none" w:sz="0" w:space="0" w:color="auto"/>
        <w:right w:val="none" w:sz="0" w:space="0" w:color="auto"/>
      </w:divBdr>
    </w:div>
    <w:div w:id="1199708293">
      <w:bodyDiv w:val="1"/>
      <w:marLeft w:val="0"/>
      <w:marRight w:val="0"/>
      <w:marTop w:val="0"/>
      <w:marBottom w:val="0"/>
      <w:divBdr>
        <w:top w:val="none" w:sz="0" w:space="0" w:color="auto"/>
        <w:left w:val="none" w:sz="0" w:space="0" w:color="auto"/>
        <w:bottom w:val="none" w:sz="0" w:space="0" w:color="auto"/>
        <w:right w:val="none" w:sz="0" w:space="0" w:color="auto"/>
      </w:divBdr>
    </w:div>
    <w:div w:id="1200556983">
      <w:bodyDiv w:val="1"/>
      <w:marLeft w:val="0"/>
      <w:marRight w:val="0"/>
      <w:marTop w:val="0"/>
      <w:marBottom w:val="0"/>
      <w:divBdr>
        <w:top w:val="none" w:sz="0" w:space="0" w:color="auto"/>
        <w:left w:val="none" w:sz="0" w:space="0" w:color="auto"/>
        <w:bottom w:val="none" w:sz="0" w:space="0" w:color="auto"/>
        <w:right w:val="none" w:sz="0" w:space="0" w:color="auto"/>
      </w:divBdr>
    </w:div>
    <w:div w:id="1203247146">
      <w:bodyDiv w:val="1"/>
      <w:marLeft w:val="0"/>
      <w:marRight w:val="0"/>
      <w:marTop w:val="0"/>
      <w:marBottom w:val="0"/>
      <w:divBdr>
        <w:top w:val="none" w:sz="0" w:space="0" w:color="auto"/>
        <w:left w:val="none" w:sz="0" w:space="0" w:color="auto"/>
        <w:bottom w:val="none" w:sz="0" w:space="0" w:color="auto"/>
        <w:right w:val="none" w:sz="0" w:space="0" w:color="auto"/>
      </w:divBdr>
    </w:div>
    <w:div w:id="1206604713">
      <w:bodyDiv w:val="1"/>
      <w:marLeft w:val="0"/>
      <w:marRight w:val="0"/>
      <w:marTop w:val="0"/>
      <w:marBottom w:val="0"/>
      <w:divBdr>
        <w:top w:val="none" w:sz="0" w:space="0" w:color="auto"/>
        <w:left w:val="none" w:sz="0" w:space="0" w:color="auto"/>
        <w:bottom w:val="none" w:sz="0" w:space="0" w:color="auto"/>
        <w:right w:val="none" w:sz="0" w:space="0" w:color="auto"/>
      </w:divBdr>
    </w:div>
    <w:div w:id="1214580417">
      <w:bodyDiv w:val="1"/>
      <w:marLeft w:val="0"/>
      <w:marRight w:val="0"/>
      <w:marTop w:val="0"/>
      <w:marBottom w:val="0"/>
      <w:divBdr>
        <w:top w:val="none" w:sz="0" w:space="0" w:color="auto"/>
        <w:left w:val="none" w:sz="0" w:space="0" w:color="auto"/>
        <w:bottom w:val="none" w:sz="0" w:space="0" w:color="auto"/>
        <w:right w:val="none" w:sz="0" w:space="0" w:color="auto"/>
      </w:divBdr>
      <w:divsChild>
        <w:div w:id="702293598">
          <w:marLeft w:val="0"/>
          <w:marRight w:val="0"/>
          <w:marTop w:val="0"/>
          <w:marBottom w:val="0"/>
          <w:divBdr>
            <w:top w:val="none" w:sz="0" w:space="0" w:color="auto"/>
            <w:left w:val="none" w:sz="0" w:space="0" w:color="auto"/>
            <w:bottom w:val="none" w:sz="0" w:space="0" w:color="auto"/>
            <w:right w:val="none" w:sz="0" w:space="0" w:color="auto"/>
          </w:divBdr>
        </w:div>
      </w:divsChild>
    </w:div>
    <w:div w:id="1216314632">
      <w:bodyDiv w:val="1"/>
      <w:marLeft w:val="0"/>
      <w:marRight w:val="0"/>
      <w:marTop w:val="0"/>
      <w:marBottom w:val="0"/>
      <w:divBdr>
        <w:top w:val="none" w:sz="0" w:space="0" w:color="auto"/>
        <w:left w:val="none" w:sz="0" w:space="0" w:color="auto"/>
        <w:bottom w:val="none" w:sz="0" w:space="0" w:color="auto"/>
        <w:right w:val="none" w:sz="0" w:space="0" w:color="auto"/>
      </w:divBdr>
    </w:div>
    <w:div w:id="1218008820">
      <w:bodyDiv w:val="1"/>
      <w:marLeft w:val="0"/>
      <w:marRight w:val="0"/>
      <w:marTop w:val="0"/>
      <w:marBottom w:val="0"/>
      <w:divBdr>
        <w:top w:val="none" w:sz="0" w:space="0" w:color="auto"/>
        <w:left w:val="none" w:sz="0" w:space="0" w:color="auto"/>
        <w:bottom w:val="none" w:sz="0" w:space="0" w:color="auto"/>
        <w:right w:val="none" w:sz="0" w:space="0" w:color="auto"/>
      </w:divBdr>
    </w:div>
    <w:div w:id="1231967048">
      <w:bodyDiv w:val="1"/>
      <w:marLeft w:val="0"/>
      <w:marRight w:val="0"/>
      <w:marTop w:val="0"/>
      <w:marBottom w:val="0"/>
      <w:divBdr>
        <w:top w:val="none" w:sz="0" w:space="0" w:color="auto"/>
        <w:left w:val="none" w:sz="0" w:space="0" w:color="auto"/>
        <w:bottom w:val="none" w:sz="0" w:space="0" w:color="auto"/>
        <w:right w:val="none" w:sz="0" w:space="0" w:color="auto"/>
      </w:divBdr>
    </w:div>
    <w:div w:id="1238903797">
      <w:bodyDiv w:val="1"/>
      <w:marLeft w:val="0"/>
      <w:marRight w:val="0"/>
      <w:marTop w:val="0"/>
      <w:marBottom w:val="0"/>
      <w:divBdr>
        <w:top w:val="none" w:sz="0" w:space="0" w:color="auto"/>
        <w:left w:val="none" w:sz="0" w:space="0" w:color="auto"/>
        <w:bottom w:val="none" w:sz="0" w:space="0" w:color="auto"/>
        <w:right w:val="none" w:sz="0" w:space="0" w:color="auto"/>
      </w:divBdr>
    </w:div>
    <w:div w:id="1249534240">
      <w:bodyDiv w:val="1"/>
      <w:marLeft w:val="0"/>
      <w:marRight w:val="0"/>
      <w:marTop w:val="0"/>
      <w:marBottom w:val="0"/>
      <w:divBdr>
        <w:top w:val="none" w:sz="0" w:space="0" w:color="auto"/>
        <w:left w:val="none" w:sz="0" w:space="0" w:color="auto"/>
        <w:bottom w:val="none" w:sz="0" w:space="0" w:color="auto"/>
        <w:right w:val="none" w:sz="0" w:space="0" w:color="auto"/>
      </w:divBdr>
    </w:div>
    <w:div w:id="1257901781">
      <w:bodyDiv w:val="1"/>
      <w:marLeft w:val="0"/>
      <w:marRight w:val="0"/>
      <w:marTop w:val="0"/>
      <w:marBottom w:val="0"/>
      <w:divBdr>
        <w:top w:val="none" w:sz="0" w:space="0" w:color="auto"/>
        <w:left w:val="none" w:sz="0" w:space="0" w:color="auto"/>
        <w:bottom w:val="none" w:sz="0" w:space="0" w:color="auto"/>
        <w:right w:val="none" w:sz="0" w:space="0" w:color="auto"/>
      </w:divBdr>
    </w:div>
    <w:div w:id="1260286615">
      <w:bodyDiv w:val="1"/>
      <w:marLeft w:val="0"/>
      <w:marRight w:val="0"/>
      <w:marTop w:val="0"/>
      <w:marBottom w:val="0"/>
      <w:divBdr>
        <w:top w:val="none" w:sz="0" w:space="0" w:color="auto"/>
        <w:left w:val="none" w:sz="0" w:space="0" w:color="auto"/>
        <w:bottom w:val="none" w:sz="0" w:space="0" w:color="auto"/>
        <w:right w:val="none" w:sz="0" w:space="0" w:color="auto"/>
      </w:divBdr>
    </w:div>
    <w:div w:id="1273627532">
      <w:bodyDiv w:val="1"/>
      <w:marLeft w:val="0"/>
      <w:marRight w:val="0"/>
      <w:marTop w:val="0"/>
      <w:marBottom w:val="0"/>
      <w:divBdr>
        <w:top w:val="none" w:sz="0" w:space="0" w:color="auto"/>
        <w:left w:val="none" w:sz="0" w:space="0" w:color="auto"/>
        <w:bottom w:val="none" w:sz="0" w:space="0" w:color="auto"/>
        <w:right w:val="none" w:sz="0" w:space="0" w:color="auto"/>
      </w:divBdr>
    </w:div>
    <w:div w:id="1279264003">
      <w:bodyDiv w:val="1"/>
      <w:marLeft w:val="0"/>
      <w:marRight w:val="0"/>
      <w:marTop w:val="0"/>
      <w:marBottom w:val="0"/>
      <w:divBdr>
        <w:top w:val="none" w:sz="0" w:space="0" w:color="auto"/>
        <w:left w:val="none" w:sz="0" w:space="0" w:color="auto"/>
        <w:bottom w:val="none" w:sz="0" w:space="0" w:color="auto"/>
        <w:right w:val="none" w:sz="0" w:space="0" w:color="auto"/>
      </w:divBdr>
    </w:div>
    <w:div w:id="1288707720">
      <w:bodyDiv w:val="1"/>
      <w:marLeft w:val="0"/>
      <w:marRight w:val="0"/>
      <w:marTop w:val="0"/>
      <w:marBottom w:val="0"/>
      <w:divBdr>
        <w:top w:val="none" w:sz="0" w:space="0" w:color="auto"/>
        <w:left w:val="none" w:sz="0" w:space="0" w:color="auto"/>
        <w:bottom w:val="none" w:sz="0" w:space="0" w:color="auto"/>
        <w:right w:val="none" w:sz="0" w:space="0" w:color="auto"/>
      </w:divBdr>
    </w:div>
    <w:div w:id="1298486713">
      <w:bodyDiv w:val="1"/>
      <w:marLeft w:val="0"/>
      <w:marRight w:val="0"/>
      <w:marTop w:val="0"/>
      <w:marBottom w:val="0"/>
      <w:divBdr>
        <w:top w:val="none" w:sz="0" w:space="0" w:color="auto"/>
        <w:left w:val="none" w:sz="0" w:space="0" w:color="auto"/>
        <w:bottom w:val="none" w:sz="0" w:space="0" w:color="auto"/>
        <w:right w:val="none" w:sz="0" w:space="0" w:color="auto"/>
      </w:divBdr>
    </w:div>
    <w:div w:id="1321352440">
      <w:bodyDiv w:val="1"/>
      <w:marLeft w:val="0"/>
      <w:marRight w:val="0"/>
      <w:marTop w:val="0"/>
      <w:marBottom w:val="0"/>
      <w:divBdr>
        <w:top w:val="none" w:sz="0" w:space="0" w:color="auto"/>
        <w:left w:val="none" w:sz="0" w:space="0" w:color="auto"/>
        <w:bottom w:val="none" w:sz="0" w:space="0" w:color="auto"/>
        <w:right w:val="none" w:sz="0" w:space="0" w:color="auto"/>
      </w:divBdr>
    </w:div>
    <w:div w:id="1330788417">
      <w:bodyDiv w:val="1"/>
      <w:marLeft w:val="0"/>
      <w:marRight w:val="0"/>
      <w:marTop w:val="0"/>
      <w:marBottom w:val="0"/>
      <w:divBdr>
        <w:top w:val="none" w:sz="0" w:space="0" w:color="auto"/>
        <w:left w:val="none" w:sz="0" w:space="0" w:color="auto"/>
        <w:bottom w:val="none" w:sz="0" w:space="0" w:color="auto"/>
        <w:right w:val="none" w:sz="0" w:space="0" w:color="auto"/>
      </w:divBdr>
    </w:div>
    <w:div w:id="1337347615">
      <w:bodyDiv w:val="1"/>
      <w:marLeft w:val="0"/>
      <w:marRight w:val="0"/>
      <w:marTop w:val="0"/>
      <w:marBottom w:val="0"/>
      <w:divBdr>
        <w:top w:val="none" w:sz="0" w:space="0" w:color="auto"/>
        <w:left w:val="none" w:sz="0" w:space="0" w:color="auto"/>
        <w:bottom w:val="none" w:sz="0" w:space="0" w:color="auto"/>
        <w:right w:val="none" w:sz="0" w:space="0" w:color="auto"/>
      </w:divBdr>
    </w:div>
    <w:div w:id="1338922009">
      <w:bodyDiv w:val="1"/>
      <w:marLeft w:val="0"/>
      <w:marRight w:val="0"/>
      <w:marTop w:val="0"/>
      <w:marBottom w:val="0"/>
      <w:divBdr>
        <w:top w:val="none" w:sz="0" w:space="0" w:color="auto"/>
        <w:left w:val="none" w:sz="0" w:space="0" w:color="auto"/>
        <w:bottom w:val="none" w:sz="0" w:space="0" w:color="auto"/>
        <w:right w:val="none" w:sz="0" w:space="0" w:color="auto"/>
      </w:divBdr>
    </w:div>
    <w:div w:id="1338996084">
      <w:bodyDiv w:val="1"/>
      <w:marLeft w:val="0"/>
      <w:marRight w:val="0"/>
      <w:marTop w:val="0"/>
      <w:marBottom w:val="0"/>
      <w:divBdr>
        <w:top w:val="none" w:sz="0" w:space="0" w:color="auto"/>
        <w:left w:val="none" w:sz="0" w:space="0" w:color="auto"/>
        <w:bottom w:val="none" w:sz="0" w:space="0" w:color="auto"/>
        <w:right w:val="none" w:sz="0" w:space="0" w:color="auto"/>
      </w:divBdr>
    </w:div>
    <w:div w:id="1340547194">
      <w:bodyDiv w:val="1"/>
      <w:marLeft w:val="0"/>
      <w:marRight w:val="0"/>
      <w:marTop w:val="0"/>
      <w:marBottom w:val="0"/>
      <w:divBdr>
        <w:top w:val="none" w:sz="0" w:space="0" w:color="auto"/>
        <w:left w:val="none" w:sz="0" w:space="0" w:color="auto"/>
        <w:bottom w:val="none" w:sz="0" w:space="0" w:color="auto"/>
        <w:right w:val="none" w:sz="0" w:space="0" w:color="auto"/>
      </w:divBdr>
    </w:div>
    <w:div w:id="1352994059">
      <w:bodyDiv w:val="1"/>
      <w:marLeft w:val="0"/>
      <w:marRight w:val="0"/>
      <w:marTop w:val="0"/>
      <w:marBottom w:val="0"/>
      <w:divBdr>
        <w:top w:val="none" w:sz="0" w:space="0" w:color="auto"/>
        <w:left w:val="none" w:sz="0" w:space="0" w:color="auto"/>
        <w:bottom w:val="none" w:sz="0" w:space="0" w:color="auto"/>
        <w:right w:val="none" w:sz="0" w:space="0" w:color="auto"/>
      </w:divBdr>
    </w:div>
    <w:div w:id="1355157614">
      <w:bodyDiv w:val="1"/>
      <w:marLeft w:val="0"/>
      <w:marRight w:val="0"/>
      <w:marTop w:val="0"/>
      <w:marBottom w:val="0"/>
      <w:divBdr>
        <w:top w:val="none" w:sz="0" w:space="0" w:color="auto"/>
        <w:left w:val="none" w:sz="0" w:space="0" w:color="auto"/>
        <w:bottom w:val="none" w:sz="0" w:space="0" w:color="auto"/>
        <w:right w:val="none" w:sz="0" w:space="0" w:color="auto"/>
      </w:divBdr>
    </w:div>
    <w:div w:id="1358890585">
      <w:bodyDiv w:val="1"/>
      <w:marLeft w:val="0"/>
      <w:marRight w:val="0"/>
      <w:marTop w:val="0"/>
      <w:marBottom w:val="0"/>
      <w:divBdr>
        <w:top w:val="none" w:sz="0" w:space="0" w:color="auto"/>
        <w:left w:val="none" w:sz="0" w:space="0" w:color="auto"/>
        <w:bottom w:val="none" w:sz="0" w:space="0" w:color="auto"/>
        <w:right w:val="none" w:sz="0" w:space="0" w:color="auto"/>
      </w:divBdr>
    </w:div>
    <w:div w:id="1359306943">
      <w:bodyDiv w:val="1"/>
      <w:marLeft w:val="0"/>
      <w:marRight w:val="0"/>
      <w:marTop w:val="0"/>
      <w:marBottom w:val="0"/>
      <w:divBdr>
        <w:top w:val="none" w:sz="0" w:space="0" w:color="auto"/>
        <w:left w:val="none" w:sz="0" w:space="0" w:color="auto"/>
        <w:bottom w:val="none" w:sz="0" w:space="0" w:color="auto"/>
        <w:right w:val="none" w:sz="0" w:space="0" w:color="auto"/>
      </w:divBdr>
    </w:div>
    <w:div w:id="1392733186">
      <w:bodyDiv w:val="1"/>
      <w:marLeft w:val="0"/>
      <w:marRight w:val="0"/>
      <w:marTop w:val="0"/>
      <w:marBottom w:val="0"/>
      <w:divBdr>
        <w:top w:val="none" w:sz="0" w:space="0" w:color="auto"/>
        <w:left w:val="none" w:sz="0" w:space="0" w:color="auto"/>
        <w:bottom w:val="none" w:sz="0" w:space="0" w:color="auto"/>
        <w:right w:val="none" w:sz="0" w:space="0" w:color="auto"/>
      </w:divBdr>
    </w:div>
    <w:div w:id="1408532384">
      <w:bodyDiv w:val="1"/>
      <w:marLeft w:val="0"/>
      <w:marRight w:val="0"/>
      <w:marTop w:val="0"/>
      <w:marBottom w:val="0"/>
      <w:divBdr>
        <w:top w:val="none" w:sz="0" w:space="0" w:color="auto"/>
        <w:left w:val="none" w:sz="0" w:space="0" w:color="auto"/>
        <w:bottom w:val="none" w:sz="0" w:space="0" w:color="auto"/>
        <w:right w:val="none" w:sz="0" w:space="0" w:color="auto"/>
      </w:divBdr>
    </w:div>
    <w:div w:id="1421835112">
      <w:bodyDiv w:val="1"/>
      <w:marLeft w:val="0"/>
      <w:marRight w:val="0"/>
      <w:marTop w:val="0"/>
      <w:marBottom w:val="0"/>
      <w:divBdr>
        <w:top w:val="none" w:sz="0" w:space="0" w:color="auto"/>
        <w:left w:val="none" w:sz="0" w:space="0" w:color="auto"/>
        <w:bottom w:val="none" w:sz="0" w:space="0" w:color="auto"/>
        <w:right w:val="none" w:sz="0" w:space="0" w:color="auto"/>
      </w:divBdr>
    </w:div>
    <w:div w:id="1424036526">
      <w:bodyDiv w:val="1"/>
      <w:marLeft w:val="0"/>
      <w:marRight w:val="0"/>
      <w:marTop w:val="0"/>
      <w:marBottom w:val="0"/>
      <w:divBdr>
        <w:top w:val="none" w:sz="0" w:space="0" w:color="auto"/>
        <w:left w:val="none" w:sz="0" w:space="0" w:color="auto"/>
        <w:bottom w:val="none" w:sz="0" w:space="0" w:color="auto"/>
        <w:right w:val="none" w:sz="0" w:space="0" w:color="auto"/>
      </w:divBdr>
    </w:div>
    <w:div w:id="1428311239">
      <w:bodyDiv w:val="1"/>
      <w:marLeft w:val="0"/>
      <w:marRight w:val="0"/>
      <w:marTop w:val="0"/>
      <w:marBottom w:val="0"/>
      <w:divBdr>
        <w:top w:val="none" w:sz="0" w:space="0" w:color="auto"/>
        <w:left w:val="none" w:sz="0" w:space="0" w:color="auto"/>
        <w:bottom w:val="none" w:sz="0" w:space="0" w:color="auto"/>
        <w:right w:val="none" w:sz="0" w:space="0" w:color="auto"/>
      </w:divBdr>
    </w:div>
    <w:div w:id="1466506986">
      <w:bodyDiv w:val="1"/>
      <w:marLeft w:val="0"/>
      <w:marRight w:val="0"/>
      <w:marTop w:val="0"/>
      <w:marBottom w:val="0"/>
      <w:divBdr>
        <w:top w:val="none" w:sz="0" w:space="0" w:color="auto"/>
        <w:left w:val="none" w:sz="0" w:space="0" w:color="auto"/>
        <w:bottom w:val="none" w:sz="0" w:space="0" w:color="auto"/>
        <w:right w:val="none" w:sz="0" w:space="0" w:color="auto"/>
      </w:divBdr>
    </w:div>
    <w:div w:id="1478381059">
      <w:bodyDiv w:val="1"/>
      <w:marLeft w:val="0"/>
      <w:marRight w:val="0"/>
      <w:marTop w:val="0"/>
      <w:marBottom w:val="0"/>
      <w:divBdr>
        <w:top w:val="none" w:sz="0" w:space="0" w:color="auto"/>
        <w:left w:val="none" w:sz="0" w:space="0" w:color="auto"/>
        <w:bottom w:val="none" w:sz="0" w:space="0" w:color="auto"/>
        <w:right w:val="none" w:sz="0" w:space="0" w:color="auto"/>
      </w:divBdr>
    </w:div>
    <w:div w:id="1484472126">
      <w:bodyDiv w:val="1"/>
      <w:marLeft w:val="0"/>
      <w:marRight w:val="0"/>
      <w:marTop w:val="0"/>
      <w:marBottom w:val="0"/>
      <w:divBdr>
        <w:top w:val="none" w:sz="0" w:space="0" w:color="auto"/>
        <w:left w:val="none" w:sz="0" w:space="0" w:color="auto"/>
        <w:bottom w:val="none" w:sz="0" w:space="0" w:color="auto"/>
        <w:right w:val="none" w:sz="0" w:space="0" w:color="auto"/>
      </w:divBdr>
    </w:div>
    <w:div w:id="1505706551">
      <w:bodyDiv w:val="1"/>
      <w:marLeft w:val="0"/>
      <w:marRight w:val="0"/>
      <w:marTop w:val="0"/>
      <w:marBottom w:val="0"/>
      <w:divBdr>
        <w:top w:val="none" w:sz="0" w:space="0" w:color="auto"/>
        <w:left w:val="none" w:sz="0" w:space="0" w:color="auto"/>
        <w:bottom w:val="none" w:sz="0" w:space="0" w:color="auto"/>
        <w:right w:val="none" w:sz="0" w:space="0" w:color="auto"/>
      </w:divBdr>
    </w:div>
    <w:div w:id="1536691453">
      <w:bodyDiv w:val="1"/>
      <w:marLeft w:val="0"/>
      <w:marRight w:val="0"/>
      <w:marTop w:val="0"/>
      <w:marBottom w:val="0"/>
      <w:divBdr>
        <w:top w:val="none" w:sz="0" w:space="0" w:color="auto"/>
        <w:left w:val="none" w:sz="0" w:space="0" w:color="auto"/>
        <w:bottom w:val="none" w:sz="0" w:space="0" w:color="auto"/>
        <w:right w:val="none" w:sz="0" w:space="0" w:color="auto"/>
      </w:divBdr>
    </w:div>
    <w:div w:id="1539008229">
      <w:bodyDiv w:val="1"/>
      <w:marLeft w:val="0"/>
      <w:marRight w:val="0"/>
      <w:marTop w:val="0"/>
      <w:marBottom w:val="0"/>
      <w:divBdr>
        <w:top w:val="none" w:sz="0" w:space="0" w:color="auto"/>
        <w:left w:val="none" w:sz="0" w:space="0" w:color="auto"/>
        <w:bottom w:val="none" w:sz="0" w:space="0" w:color="auto"/>
        <w:right w:val="none" w:sz="0" w:space="0" w:color="auto"/>
      </w:divBdr>
    </w:div>
    <w:div w:id="1543789268">
      <w:bodyDiv w:val="1"/>
      <w:marLeft w:val="0"/>
      <w:marRight w:val="0"/>
      <w:marTop w:val="0"/>
      <w:marBottom w:val="0"/>
      <w:divBdr>
        <w:top w:val="none" w:sz="0" w:space="0" w:color="auto"/>
        <w:left w:val="none" w:sz="0" w:space="0" w:color="auto"/>
        <w:bottom w:val="none" w:sz="0" w:space="0" w:color="auto"/>
        <w:right w:val="none" w:sz="0" w:space="0" w:color="auto"/>
      </w:divBdr>
    </w:div>
    <w:div w:id="1561330917">
      <w:bodyDiv w:val="1"/>
      <w:marLeft w:val="0"/>
      <w:marRight w:val="0"/>
      <w:marTop w:val="0"/>
      <w:marBottom w:val="0"/>
      <w:divBdr>
        <w:top w:val="none" w:sz="0" w:space="0" w:color="auto"/>
        <w:left w:val="none" w:sz="0" w:space="0" w:color="auto"/>
        <w:bottom w:val="none" w:sz="0" w:space="0" w:color="auto"/>
        <w:right w:val="none" w:sz="0" w:space="0" w:color="auto"/>
      </w:divBdr>
    </w:div>
    <w:div w:id="1572234807">
      <w:bodyDiv w:val="1"/>
      <w:marLeft w:val="0"/>
      <w:marRight w:val="0"/>
      <w:marTop w:val="0"/>
      <w:marBottom w:val="0"/>
      <w:divBdr>
        <w:top w:val="none" w:sz="0" w:space="0" w:color="auto"/>
        <w:left w:val="none" w:sz="0" w:space="0" w:color="auto"/>
        <w:bottom w:val="none" w:sz="0" w:space="0" w:color="auto"/>
        <w:right w:val="none" w:sz="0" w:space="0" w:color="auto"/>
      </w:divBdr>
    </w:div>
    <w:div w:id="1578324657">
      <w:bodyDiv w:val="1"/>
      <w:marLeft w:val="0"/>
      <w:marRight w:val="0"/>
      <w:marTop w:val="0"/>
      <w:marBottom w:val="0"/>
      <w:divBdr>
        <w:top w:val="none" w:sz="0" w:space="0" w:color="auto"/>
        <w:left w:val="none" w:sz="0" w:space="0" w:color="auto"/>
        <w:bottom w:val="none" w:sz="0" w:space="0" w:color="auto"/>
        <w:right w:val="none" w:sz="0" w:space="0" w:color="auto"/>
      </w:divBdr>
    </w:div>
    <w:div w:id="1580600229">
      <w:bodyDiv w:val="1"/>
      <w:marLeft w:val="0"/>
      <w:marRight w:val="0"/>
      <w:marTop w:val="0"/>
      <w:marBottom w:val="0"/>
      <w:divBdr>
        <w:top w:val="none" w:sz="0" w:space="0" w:color="auto"/>
        <w:left w:val="none" w:sz="0" w:space="0" w:color="auto"/>
        <w:bottom w:val="none" w:sz="0" w:space="0" w:color="auto"/>
        <w:right w:val="none" w:sz="0" w:space="0" w:color="auto"/>
      </w:divBdr>
    </w:div>
    <w:div w:id="1585993213">
      <w:bodyDiv w:val="1"/>
      <w:marLeft w:val="0"/>
      <w:marRight w:val="0"/>
      <w:marTop w:val="0"/>
      <w:marBottom w:val="0"/>
      <w:divBdr>
        <w:top w:val="none" w:sz="0" w:space="0" w:color="auto"/>
        <w:left w:val="none" w:sz="0" w:space="0" w:color="auto"/>
        <w:bottom w:val="none" w:sz="0" w:space="0" w:color="auto"/>
        <w:right w:val="none" w:sz="0" w:space="0" w:color="auto"/>
      </w:divBdr>
    </w:div>
    <w:div w:id="1590231491">
      <w:bodyDiv w:val="1"/>
      <w:marLeft w:val="0"/>
      <w:marRight w:val="0"/>
      <w:marTop w:val="0"/>
      <w:marBottom w:val="0"/>
      <w:divBdr>
        <w:top w:val="none" w:sz="0" w:space="0" w:color="auto"/>
        <w:left w:val="none" w:sz="0" w:space="0" w:color="auto"/>
        <w:bottom w:val="none" w:sz="0" w:space="0" w:color="auto"/>
        <w:right w:val="none" w:sz="0" w:space="0" w:color="auto"/>
      </w:divBdr>
    </w:div>
    <w:div w:id="1605963634">
      <w:bodyDiv w:val="1"/>
      <w:marLeft w:val="0"/>
      <w:marRight w:val="0"/>
      <w:marTop w:val="0"/>
      <w:marBottom w:val="0"/>
      <w:divBdr>
        <w:top w:val="none" w:sz="0" w:space="0" w:color="auto"/>
        <w:left w:val="none" w:sz="0" w:space="0" w:color="auto"/>
        <w:bottom w:val="none" w:sz="0" w:space="0" w:color="auto"/>
        <w:right w:val="none" w:sz="0" w:space="0" w:color="auto"/>
      </w:divBdr>
    </w:div>
    <w:div w:id="1610772415">
      <w:bodyDiv w:val="1"/>
      <w:marLeft w:val="0"/>
      <w:marRight w:val="0"/>
      <w:marTop w:val="0"/>
      <w:marBottom w:val="0"/>
      <w:divBdr>
        <w:top w:val="none" w:sz="0" w:space="0" w:color="auto"/>
        <w:left w:val="none" w:sz="0" w:space="0" w:color="auto"/>
        <w:bottom w:val="none" w:sz="0" w:space="0" w:color="auto"/>
        <w:right w:val="none" w:sz="0" w:space="0" w:color="auto"/>
      </w:divBdr>
    </w:div>
    <w:div w:id="1620524337">
      <w:bodyDiv w:val="1"/>
      <w:marLeft w:val="0"/>
      <w:marRight w:val="0"/>
      <w:marTop w:val="0"/>
      <w:marBottom w:val="0"/>
      <w:divBdr>
        <w:top w:val="none" w:sz="0" w:space="0" w:color="auto"/>
        <w:left w:val="none" w:sz="0" w:space="0" w:color="auto"/>
        <w:bottom w:val="none" w:sz="0" w:space="0" w:color="auto"/>
        <w:right w:val="none" w:sz="0" w:space="0" w:color="auto"/>
      </w:divBdr>
    </w:div>
    <w:div w:id="1635482506">
      <w:bodyDiv w:val="1"/>
      <w:marLeft w:val="0"/>
      <w:marRight w:val="0"/>
      <w:marTop w:val="0"/>
      <w:marBottom w:val="0"/>
      <w:divBdr>
        <w:top w:val="none" w:sz="0" w:space="0" w:color="auto"/>
        <w:left w:val="none" w:sz="0" w:space="0" w:color="auto"/>
        <w:bottom w:val="none" w:sz="0" w:space="0" w:color="auto"/>
        <w:right w:val="none" w:sz="0" w:space="0" w:color="auto"/>
      </w:divBdr>
    </w:div>
    <w:div w:id="1642734361">
      <w:bodyDiv w:val="1"/>
      <w:marLeft w:val="0"/>
      <w:marRight w:val="0"/>
      <w:marTop w:val="0"/>
      <w:marBottom w:val="0"/>
      <w:divBdr>
        <w:top w:val="none" w:sz="0" w:space="0" w:color="auto"/>
        <w:left w:val="none" w:sz="0" w:space="0" w:color="auto"/>
        <w:bottom w:val="none" w:sz="0" w:space="0" w:color="auto"/>
        <w:right w:val="none" w:sz="0" w:space="0" w:color="auto"/>
      </w:divBdr>
    </w:div>
    <w:div w:id="1654868264">
      <w:bodyDiv w:val="1"/>
      <w:marLeft w:val="0"/>
      <w:marRight w:val="0"/>
      <w:marTop w:val="0"/>
      <w:marBottom w:val="0"/>
      <w:divBdr>
        <w:top w:val="none" w:sz="0" w:space="0" w:color="auto"/>
        <w:left w:val="none" w:sz="0" w:space="0" w:color="auto"/>
        <w:bottom w:val="none" w:sz="0" w:space="0" w:color="auto"/>
        <w:right w:val="none" w:sz="0" w:space="0" w:color="auto"/>
      </w:divBdr>
      <w:divsChild>
        <w:div w:id="1385372108">
          <w:marLeft w:val="0"/>
          <w:marRight w:val="0"/>
          <w:marTop w:val="0"/>
          <w:marBottom w:val="0"/>
          <w:divBdr>
            <w:top w:val="none" w:sz="0" w:space="0" w:color="auto"/>
            <w:left w:val="none" w:sz="0" w:space="0" w:color="auto"/>
            <w:bottom w:val="none" w:sz="0" w:space="0" w:color="auto"/>
            <w:right w:val="none" w:sz="0" w:space="0" w:color="auto"/>
          </w:divBdr>
          <w:divsChild>
            <w:div w:id="1142308267">
              <w:marLeft w:val="0"/>
              <w:marRight w:val="0"/>
              <w:marTop w:val="0"/>
              <w:marBottom w:val="0"/>
              <w:divBdr>
                <w:top w:val="single" w:sz="6" w:space="0" w:color="9F9FDA"/>
                <w:left w:val="single" w:sz="6" w:space="0" w:color="9F9FDA"/>
                <w:bottom w:val="single" w:sz="6" w:space="0" w:color="9F9FDA"/>
                <w:right w:val="single" w:sz="6" w:space="0" w:color="9F9FDA"/>
              </w:divBdr>
              <w:divsChild>
                <w:div w:id="117645579">
                  <w:marLeft w:val="0"/>
                  <w:marRight w:val="0"/>
                  <w:marTop w:val="0"/>
                  <w:marBottom w:val="0"/>
                  <w:divBdr>
                    <w:top w:val="none" w:sz="0" w:space="0" w:color="auto"/>
                    <w:left w:val="none" w:sz="0" w:space="0" w:color="auto"/>
                    <w:bottom w:val="none" w:sz="0" w:space="0" w:color="auto"/>
                    <w:right w:val="none" w:sz="0" w:space="0" w:color="auto"/>
                  </w:divBdr>
                  <w:divsChild>
                    <w:div w:id="1839298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0859482">
          <w:marLeft w:val="0"/>
          <w:marRight w:val="0"/>
          <w:marTop w:val="0"/>
          <w:marBottom w:val="0"/>
          <w:divBdr>
            <w:top w:val="none" w:sz="0" w:space="0" w:color="auto"/>
            <w:left w:val="none" w:sz="0" w:space="0" w:color="auto"/>
            <w:bottom w:val="none" w:sz="0" w:space="0" w:color="auto"/>
            <w:right w:val="none" w:sz="0" w:space="0" w:color="auto"/>
          </w:divBdr>
          <w:divsChild>
            <w:div w:id="47802530">
              <w:marLeft w:val="0"/>
              <w:marRight w:val="0"/>
              <w:marTop w:val="0"/>
              <w:marBottom w:val="0"/>
              <w:divBdr>
                <w:top w:val="single" w:sz="6" w:space="0" w:color="9F9FDA"/>
                <w:left w:val="single" w:sz="6" w:space="0" w:color="9F9FDA"/>
                <w:bottom w:val="single" w:sz="6" w:space="0" w:color="9F9FDA"/>
                <w:right w:val="single" w:sz="6" w:space="0" w:color="9F9FDA"/>
              </w:divBdr>
              <w:divsChild>
                <w:div w:id="2003241938">
                  <w:marLeft w:val="0"/>
                  <w:marRight w:val="0"/>
                  <w:marTop w:val="0"/>
                  <w:marBottom w:val="0"/>
                  <w:divBdr>
                    <w:top w:val="none" w:sz="0" w:space="0" w:color="auto"/>
                    <w:left w:val="none" w:sz="0" w:space="0" w:color="auto"/>
                    <w:bottom w:val="none" w:sz="0" w:space="0" w:color="auto"/>
                    <w:right w:val="none" w:sz="0" w:space="0" w:color="auto"/>
                  </w:divBdr>
                  <w:divsChild>
                    <w:div w:id="985553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053602">
          <w:marLeft w:val="0"/>
          <w:marRight w:val="0"/>
          <w:marTop w:val="0"/>
          <w:marBottom w:val="0"/>
          <w:divBdr>
            <w:top w:val="none" w:sz="0" w:space="0" w:color="auto"/>
            <w:left w:val="none" w:sz="0" w:space="0" w:color="auto"/>
            <w:bottom w:val="none" w:sz="0" w:space="0" w:color="auto"/>
            <w:right w:val="none" w:sz="0" w:space="0" w:color="auto"/>
          </w:divBdr>
        </w:div>
        <w:div w:id="538929787">
          <w:marLeft w:val="0"/>
          <w:marRight w:val="0"/>
          <w:marTop w:val="0"/>
          <w:marBottom w:val="0"/>
          <w:divBdr>
            <w:top w:val="none" w:sz="0" w:space="0" w:color="auto"/>
            <w:left w:val="none" w:sz="0" w:space="0" w:color="auto"/>
            <w:bottom w:val="none" w:sz="0" w:space="0" w:color="auto"/>
            <w:right w:val="none" w:sz="0" w:space="0" w:color="auto"/>
          </w:divBdr>
        </w:div>
        <w:div w:id="300428227">
          <w:marLeft w:val="0"/>
          <w:marRight w:val="0"/>
          <w:marTop w:val="0"/>
          <w:marBottom w:val="0"/>
          <w:divBdr>
            <w:top w:val="none" w:sz="0" w:space="0" w:color="auto"/>
            <w:left w:val="none" w:sz="0" w:space="0" w:color="auto"/>
            <w:bottom w:val="none" w:sz="0" w:space="0" w:color="auto"/>
            <w:right w:val="none" w:sz="0" w:space="0" w:color="auto"/>
          </w:divBdr>
        </w:div>
        <w:div w:id="1928267245">
          <w:marLeft w:val="0"/>
          <w:marRight w:val="0"/>
          <w:marTop w:val="0"/>
          <w:marBottom w:val="0"/>
          <w:divBdr>
            <w:top w:val="none" w:sz="0" w:space="0" w:color="auto"/>
            <w:left w:val="none" w:sz="0" w:space="0" w:color="auto"/>
            <w:bottom w:val="none" w:sz="0" w:space="0" w:color="auto"/>
            <w:right w:val="none" w:sz="0" w:space="0" w:color="auto"/>
          </w:divBdr>
        </w:div>
        <w:div w:id="1295914695">
          <w:marLeft w:val="0"/>
          <w:marRight w:val="0"/>
          <w:marTop w:val="0"/>
          <w:marBottom w:val="0"/>
          <w:divBdr>
            <w:top w:val="none" w:sz="0" w:space="0" w:color="auto"/>
            <w:left w:val="none" w:sz="0" w:space="0" w:color="auto"/>
            <w:bottom w:val="none" w:sz="0" w:space="0" w:color="auto"/>
            <w:right w:val="none" w:sz="0" w:space="0" w:color="auto"/>
          </w:divBdr>
        </w:div>
        <w:div w:id="1690447401">
          <w:marLeft w:val="0"/>
          <w:marRight w:val="0"/>
          <w:marTop w:val="0"/>
          <w:marBottom w:val="0"/>
          <w:divBdr>
            <w:top w:val="none" w:sz="0" w:space="0" w:color="auto"/>
            <w:left w:val="none" w:sz="0" w:space="0" w:color="auto"/>
            <w:bottom w:val="none" w:sz="0" w:space="0" w:color="auto"/>
            <w:right w:val="none" w:sz="0" w:space="0" w:color="auto"/>
          </w:divBdr>
        </w:div>
        <w:div w:id="1742486842">
          <w:marLeft w:val="0"/>
          <w:marRight w:val="0"/>
          <w:marTop w:val="0"/>
          <w:marBottom w:val="0"/>
          <w:divBdr>
            <w:top w:val="none" w:sz="0" w:space="0" w:color="auto"/>
            <w:left w:val="none" w:sz="0" w:space="0" w:color="auto"/>
            <w:bottom w:val="none" w:sz="0" w:space="0" w:color="auto"/>
            <w:right w:val="none" w:sz="0" w:space="0" w:color="auto"/>
          </w:divBdr>
        </w:div>
        <w:div w:id="111049864">
          <w:marLeft w:val="0"/>
          <w:marRight w:val="0"/>
          <w:marTop w:val="0"/>
          <w:marBottom w:val="0"/>
          <w:divBdr>
            <w:top w:val="none" w:sz="0" w:space="0" w:color="auto"/>
            <w:left w:val="none" w:sz="0" w:space="0" w:color="auto"/>
            <w:bottom w:val="none" w:sz="0" w:space="0" w:color="auto"/>
            <w:right w:val="none" w:sz="0" w:space="0" w:color="auto"/>
          </w:divBdr>
        </w:div>
        <w:div w:id="210263899">
          <w:marLeft w:val="0"/>
          <w:marRight w:val="0"/>
          <w:marTop w:val="0"/>
          <w:marBottom w:val="0"/>
          <w:divBdr>
            <w:top w:val="none" w:sz="0" w:space="0" w:color="auto"/>
            <w:left w:val="none" w:sz="0" w:space="0" w:color="auto"/>
            <w:bottom w:val="none" w:sz="0" w:space="0" w:color="auto"/>
            <w:right w:val="none" w:sz="0" w:space="0" w:color="auto"/>
          </w:divBdr>
        </w:div>
        <w:div w:id="1310935406">
          <w:marLeft w:val="0"/>
          <w:marRight w:val="0"/>
          <w:marTop w:val="0"/>
          <w:marBottom w:val="0"/>
          <w:divBdr>
            <w:top w:val="none" w:sz="0" w:space="0" w:color="auto"/>
            <w:left w:val="none" w:sz="0" w:space="0" w:color="auto"/>
            <w:bottom w:val="none" w:sz="0" w:space="0" w:color="auto"/>
            <w:right w:val="none" w:sz="0" w:space="0" w:color="auto"/>
          </w:divBdr>
        </w:div>
        <w:div w:id="237523944">
          <w:marLeft w:val="0"/>
          <w:marRight w:val="0"/>
          <w:marTop w:val="0"/>
          <w:marBottom w:val="0"/>
          <w:divBdr>
            <w:top w:val="none" w:sz="0" w:space="0" w:color="auto"/>
            <w:left w:val="none" w:sz="0" w:space="0" w:color="auto"/>
            <w:bottom w:val="none" w:sz="0" w:space="0" w:color="auto"/>
            <w:right w:val="none" w:sz="0" w:space="0" w:color="auto"/>
          </w:divBdr>
        </w:div>
        <w:div w:id="240720251">
          <w:marLeft w:val="0"/>
          <w:marRight w:val="0"/>
          <w:marTop w:val="0"/>
          <w:marBottom w:val="0"/>
          <w:divBdr>
            <w:top w:val="none" w:sz="0" w:space="0" w:color="auto"/>
            <w:left w:val="none" w:sz="0" w:space="0" w:color="auto"/>
            <w:bottom w:val="none" w:sz="0" w:space="0" w:color="auto"/>
            <w:right w:val="none" w:sz="0" w:space="0" w:color="auto"/>
          </w:divBdr>
        </w:div>
        <w:div w:id="471338399">
          <w:marLeft w:val="0"/>
          <w:marRight w:val="0"/>
          <w:marTop w:val="0"/>
          <w:marBottom w:val="0"/>
          <w:divBdr>
            <w:top w:val="none" w:sz="0" w:space="0" w:color="auto"/>
            <w:left w:val="none" w:sz="0" w:space="0" w:color="auto"/>
            <w:bottom w:val="none" w:sz="0" w:space="0" w:color="auto"/>
            <w:right w:val="none" w:sz="0" w:space="0" w:color="auto"/>
          </w:divBdr>
        </w:div>
        <w:div w:id="634334430">
          <w:marLeft w:val="0"/>
          <w:marRight w:val="0"/>
          <w:marTop w:val="0"/>
          <w:marBottom w:val="0"/>
          <w:divBdr>
            <w:top w:val="none" w:sz="0" w:space="0" w:color="auto"/>
            <w:left w:val="none" w:sz="0" w:space="0" w:color="auto"/>
            <w:bottom w:val="none" w:sz="0" w:space="0" w:color="auto"/>
            <w:right w:val="none" w:sz="0" w:space="0" w:color="auto"/>
          </w:divBdr>
        </w:div>
      </w:divsChild>
    </w:div>
    <w:div w:id="1662150192">
      <w:bodyDiv w:val="1"/>
      <w:marLeft w:val="0"/>
      <w:marRight w:val="0"/>
      <w:marTop w:val="0"/>
      <w:marBottom w:val="0"/>
      <w:divBdr>
        <w:top w:val="none" w:sz="0" w:space="0" w:color="auto"/>
        <w:left w:val="none" w:sz="0" w:space="0" w:color="auto"/>
        <w:bottom w:val="none" w:sz="0" w:space="0" w:color="auto"/>
        <w:right w:val="none" w:sz="0" w:space="0" w:color="auto"/>
      </w:divBdr>
    </w:div>
    <w:div w:id="1664044192">
      <w:bodyDiv w:val="1"/>
      <w:marLeft w:val="0"/>
      <w:marRight w:val="0"/>
      <w:marTop w:val="0"/>
      <w:marBottom w:val="0"/>
      <w:divBdr>
        <w:top w:val="none" w:sz="0" w:space="0" w:color="auto"/>
        <w:left w:val="none" w:sz="0" w:space="0" w:color="auto"/>
        <w:bottom w:val="none" w:sz="0" w:space="0" w:color="auto"/>
        <w:right w:val="none" w:sz="0" w:space="0" w:color="auto"/>
      </w:divBdr>
    </w:div>
    <w:div w:id="1694913607">
      <w:bodyDiv w:val="1"/>
      <w:marLeft w:val="0"/>
      <w:marRight w:val="0"/>
      <w:marTop w:val="0"/>
      <w:marBottom w:val="0"/>
      <w:divBdr>
        <w:top w:val="none" w:sz="0" w:space="0" w:color="auto"/>
        <w:left w:val="none" w:sz="0" w:space="0" w:color="auto"/>
        <w:bottom w:val="none" w:sz="0" w:space="0" w:color="auto"/>
        <w:right w:val="none" w:sz="0" w:space="0" w:color="auto"/>
      </w:divBdr>
    </w:div>
    <w:div w:id="1726903091">
      <w:bodyDiv w:val="1"/>
      <w:marLeft w:val="0"/>
      <w:marRight w:val="0"/>
      <w:marTop w:val="0"/>
      <w:marBottom w:val="0"/>
      <w:divBdr>
        <w:top w:val="none" w:sz="0" w:space="0" w:color="auto"/>
        <w:left w:val="none" w:sz="0" w:space="0" w:color="auto"/>
        <w:bottom w:val="none" w:sz="0" w:space="0" w:color="auto"/>
        <w:right w:val="none" w:sz="0" w:space="0" w:color="auto"/>
      </w:divBdr>
    </w:div>
    <w:div w:id="1732538201">
      <w:bodyDiv w:val="1"/>
      <w:marLeft w:val="0"/>
      <w:marRight w:val="0"/>
      <w:marTop w:val="0"/>
      <w:marBottom w:val="0"/>
      <w:divBdr>
        <w:top w:val="none" w:sz="0" w:space="0" w:color="auto"/>
        <w:left w:val="none" w:sz="0" w:space="0" w:color="auto"/>
        <w:bottom w:val="none" w:sz="0" w:space="0" w:color="auto"/>
        <w:right w:val="none" w:sz="0" w:space="0" w:color="auto"/>
      </w:divBdr>
    </w:div>
    <w:div w:id="1734498111">
      <w:bodyDiv w:val="1"/>
      <w:marLeft w:val="0"/>
      <w:marRight w:val="0"/>
      <w:marTop w:val="0"/>
      <w:marBottom w:val="0"/>
      <w:divBdr>
        <w:top w:val="none" w:sz="0" w:space="0" w:color="auto"/>
        <w:left w:val="none" w:sz="0" w:space="0" w:color="auto"/>
        <w:bottom w:val="none" w:sz="0" w:space="0" w:color="auto"/>
        <w:right w:val="none" w:sz="0" w:space="0" w:color="auto"/>
      </w:divBdr>
    </w:div>
    <w:div w:id="1752971887">
      <w:bodyDiv w:val="1"/>
      <w:marLeft w:val="0"/>
      <w:marRight w:val="0"/>
      <w:marTop w:val="0"/>
      <w:marBottom w:val="0"/>
      <w:divBdr>
        <w:top w:val="none" w:sz="0" w:space="0" w:color="auto"/>
        <w:left w:val="none" w:sz="0" w:space="0" w:color="auto"/>
        <w:bottom w:val="none" w:sz="0" w:space="0" w:color="auto"/>
        <w:right w:val="none" w:sz="0" w:space="0" w:color="auto"/>
      </w:divBdr>
    </w:div>
    <w:div w:id="1760247103">
      <w:bodyDiv w:val="1"/>
      <w:marLeft w:val="0"/>
      <w:marRight w:val="0"/>
      <w:marTop w:val="0"/>
      <w:marBottom w:val="0"/>
      <w:divBdr>
        <w:top w:val="none" w:sz="0" w:space="0" w:color="auto"/>
        <w:left w:val="none" w:sz="0" w:space="0" w:color="auto"/>
        <w:bottom w:val="none" w:sz="0" w:space="0" w:color="auto"/>
        <w:right w:val="none" w:sz="0" w:space="0" w:color="auto"/>
      </w:divBdr>
    </w:div>
    <w:div w:id="1762872583">
      <w:bodyDiv w:val="1"/>
      <w:marLeft w:val="0"/>
      <w:marRight w:val="0"/>
      <w:marTop w:val="0"/>
      <w:marBottom w:val="0"/>
      <w:divBdr>
        <w:top w:val="none" w:sz="0" w:space="0" w:color="auto"/>
        <w:left w:val="none" w:sz="0" w:space="0" w:color="auto"/>
        <w:bottom w:val="none" w:sz="0" w:space="0" w:color="auto"/>
        <w:right w:val="none" w:sz="0" w:space="0" w:color="auto"/>
      </w:divBdr>
    </w:div>
    <w:div w:id="1765421433">
      <w:bodyDiv w:val="1"/>
      <w:marLeft w:val="0"/>
      <w:marRight w:val="0"/>
      <w:marTop w:val="0"/>
      <w:marBottom w:val="0"/>
      <w:divBdr>
        <w:top w:val="none" w:sz="0" w:space="0" w:color="auto"/>
        <w:left w:val="none" w:sz="0" w:space="0" w:color="auto"/>
        <w:bottom w:val="none" w:sz="0" w:space="0" w:color="auto"/>
        <w:right w:val="none" w:sz="0" w:space="0" w:color="auto"/>
      </w:divBdr>
    </w:div>
    <w:div w:id="1767769491">
      <w:bodyDiv w:val="1"/>
      <w:marLeft w:val="0"/>
      <w:marRight w:val="0"/>
      <w:marTop w:val="0"/>
      <w:marBottom w:val="0"/>
      <w:divBdr>
        <w:top w:val="none" w:sz="0" w:space="0" w:color="auto"/>
        <w:left w:val="none" w:sz="0" w:space="0" w:color="auto"/>
        <w:bottom w:val="none" w:sz="0" w:space="0" w:color="auto"/>
        <w:right w:val="none" w:sz="0" w:space="0" w:color="auto"/>
      </w:divBdr>
    </w:div>
    <w:div w:id="1803230836">
      <w:bodyDiv w:val="1"/>
      <w:marLeft w:val="0"/>
      <w:marRight w:val="0"/>
      <w:marTop w:val="0"/>
      <w:marBottom w:val="0"/>
      <w:divBdr>
        <w:top w:val="none" w:sz="0" w:space="0" w:color="auto"/>
        <w:left w:val="none" w:sz="0" w:space="0" w:color="auto"/>
        <w:bottom w:val="none" w:sz="0" w:space="0" w:color="auto"/>
        <w:right w:val="none" w:sz="0" w:space="0" w:color="auto"/>
      </w:divBdr>
    </w:div>
    <w:div w:id="1820727137">
      <w:bodyDiv w:val="1"/>
      <w:marLeft w:val="0"/>
      <w:marRight w:val="0"/>
      <w:marTop w:val="0"/>
      <w:marBottom w:val="0"/>
      <w:divBdr>
        <w:top w:val="none" w:sz="0" w:space="0" w:color="auto"/>
        <w:left w:val="none" w:sz="0" w:space="0" w:color="auto"/>
        <w:bottom w:val="none" w:sz="0" w:space="0" w:color="auto"/>
        <w:right w:val="none" w:sz="0" w:space="0" w:color="auto"/>
      </w:divBdr>
    </w:div>
    <w:div w:id="1835337769">
      <w:bodyDiv w:val="1"/>
      <w:marLeft w:val="0"/>
      <w:marRight w:val="0"/>
      <w:marTop w:val="0"/>
      <w:marBottom w:val="0"/>
      <w:divBdr>
        <w:top w:val="none" w:sz="0" w:space="0" w:color="auto"/>
        <w:left w:val="none" w:sz="0" w:space="0" w:color="auto"/>
        <w:bottom w:val="none" w:sz="0" w:space="0" w:color="auto"/>
        <w:right w:val="none" w:sz="0" w:space="0" w:color="auto"/>
      </w:divBdr>
    </w:div>
    <w:div w:id="1886288210">
      <w:bodyDiv w:val="1"/>
      <w:marLeft w:val="0"/>
      <w:marRight w:val="0"/>
      <w:marTop w:val="0"/>
      <w:marBottom w:val="0"/>
      <w:divBdr>
        <w:top w:val="none" w:sz="0" w:space="0" w:color="auto"/>
        <w:left w:val="none" w:sz="0" w:space="0" w:color="auto"/>
        <w:bottom w:val="none" w:sz="0" w:space="0" w:color="auto"/>
        <w:right w:val="none" w:sz="0" w:space="0" w:color="auto"/>
      </w:divBdr>
    </w:div>
    <w:div w:id="1927567982">
      <w:bodyDiv w:val="1"/>
      <w:marLeft w:val="0"/>
      <w:marRight w:val="0"/>
      <w:marTop w:val="0"/>
      <w:marBottom w:val="0"/>
      <w:divBdr>
        <w:top w:val="none" w:sz="0" w:space="0" w:color="auto"/>
        <w:left w:val="none" w:sz="0" w:space="0" w:color="auto"/>
        <w:bottom w:val="none" w:sz="0" w:space="0" w:color="auto"/>
        <w:right w:val="none" w:sz="0" w:space="0" w:color="auto"/>
      </w:divBdr>
    </w:div>
    <w:div w:id="1937010130">
      <w:bodyDiv w:val="1"/>
      <w:marLeft w:val="0"/>
      <w:marRight w:val="0"/>
      <w:marTop w:val="0"/>
      <w:marBottom w:val="0"/>
      <w:divBdr>
        <w:top w:val="none" w:sz="0" w:space="0" w:color="auto"/>
        <w:left w:val="none" w:sz="0" w:space="0" w:color="auto"/>
        <w:bottom w:val="none" w:sz="0" w:space="0" w:color="auto"/>
        <w:right w:val="none" w:sz="0" w:space="0" w:color="auto"/>
      </w:divBdr>
    </w:div>
    <w:div w:id="1937714448">
      <w:bodyDiv w:val="1"/>
      <w:marLeft w:val="0"/>
      <w:marRight w:val="0"/>
      <w:marTop w:val="0"/>
      <w:marBottom w:val="0"/>
      <w:divBdr>
        <w:top w:val="none" w:sz="0" w:space="0" w:color="auto"/>
        <w:left w:val="none" w:sz="0" w:space="0" w:color="auto"/>
        <w:bottom w:val="none" w:sz="0" w:space="0" w:color="auto"/>
        <w:right w:val="none" w:sz="0" w:space="0" w:color="auto"/>
      </w:divBdr>
    </w:div>
    <w:div w:id="1938639262">
      <w:bodyDiv w:val="1"/>
      <w:marLeft w:val="0"/>
      <w:marRight w:val="0"/>
      <w:marTop w:val="0"/>
      <w:marBottom w:val="0"/>
      <w:divBdr>
        <w:top w:val="none" w:sz="0" w:space="0" w:color="auto"/>
        <w:left w:val="none" w:sz="0" w:space="0" w:color="auto"/>
        <w:bottom w:val="none" w:sz="0" w:space="0" w:color="auto"/>
        <w:right w:val="none" w:sz="0" w:space="0" w:color="auto"/>
      </w:divBdr>
    </w:div>
    <w:div w:id="1944148734">
      <w:bodyDiv w:val="1"/>
      <w:marLeft w:val="0"/>
      <w:marRight w:val="0"/>
      <w:marTop w:val="0"/>
      <w:marBottom w:val="0"/>
      <w:divBdr>
        <w:top w:val="none" w:sz="0" w:space="0" w:color="auto"/>
        <w:left w:val="none" w:sz="0" w:space="0" w:color="auto"/>
        <w:bottom w:val="none" w:sz="0" w:space="0" w:color="auto"/>
        <w:right w:val="none" w:sz="0" w:space="0" w:color="auto"/>
      </w:divBdr>
    </w:div>
    <w:div w:id="1973512966">
      <w:bodyDiv w:val="1"/>
      <w:marLeft w:val="0"/>
      <w:marRight w:val="0"/>
      <w:marTop w:val="0"/>
      <w:marBottom w:val="0"/>
      <w:divBdr>
        <w:top w:val="none" w:sz="0" w:space="0" w:color="auto"/>
        <w:left w:val="none" w:sz="0" w:space="0" w:color="auto"/>
        <w:bottom w:val="none" w:sz="0" w:space="0" w:color="auto"/>
        <w:right w:val="none" w:sz="0" w:space="0" w:color="auto"/>
      </w:divBdr>
    </w:div>
    <w:div w:id="1998991010">
      <w:bodyDiv w:val="1"/>
      <w:marLeft w:val="0"/>
      <w:marRight w:val="0"/>
      <w:marTop w:val="0"/>
      <w:marBottom w:val="0"/>
      <w:divBdr>
        <w:top w:val="none" w:sz="0" w:space="0" w:color="auto"/>
        <w:left w:val="none" w:sz="0" w:space="0" w:color="auto"/>
        <w:bottom w:val="none" w:sz="0" w:space="0" w:color="auto"/>
        <w:right w:val="none" w:sz="0" w:space="0" w:color="auto"/>
      </w:divBdr>
    </w:div>
    <w:div w:id="2006279302">
      <w:bodyDiv w:val="1"/>
      <w:marLeft w:val="0"/>
      <w:marRight w:val="0"/>
      <w:marTop w:val="0"/>
      <w:marBottom w:val="0"/>
      <w:divBdr>
        <w:top w:val="none" w:sz="0" w:space="0" w:color="auto"/>
        <w:left w:val="none" w:sz="0" w:space="0" w:color="auto"/>
        <w:bottom w:val="none" w:sz="0" w:space="0" w:color="auto"/>
        <w:right w:val="none" w:sz="0" w:space="0" w:color="auto"/>
      </w:divBdr>
    </w:div>
    <w:div w:id="2006586548">
      <w:bodyDiv w:val="1"/>
      <w:marLeft w:val="0"/>
      <w:marRight w:val="0"/>
      <w:marTop w:val="0"/>
      <w:marBottom w:val="0"/>
      <w:divBdr>
        <w:top w:val="none" w:sz="0" w:space="0" w:color="auto"/>
        <w:left w:val="none" w:sz="0" w:space="0" w:color="auto"/>
        <w:bottom w:val="none" w:sz="0" w:space="0" w:color="auto"/>
        <w:right w:val="none" w:sz="0" w:space="0" w:color="auto"/>
      </w:divBdr>
    </w:div>
    <w:div w:id="2018801832">
      <w:bodyDiv w:val="1"/>
      <w:marLeft w:val="0"/>
      <w:marRight w:val="0"/>
      <w:marTop w:val="0"/>
      <w:marBottom w:val="0"/>
      <w:divBdr>
        <w:top w:val="none" w:sz="0" w:space="0" w:color="auto"/>
        <w:left w:val="none" w:sz="0" w:space="0" w:color="auto"/>
        <w:bottom w:val="none" w:sz="0" w:space="0" w:color="auto"/>
        <w:right w:val="none" w:sz="0" w:space="0" w:color="auto"/>
      </w:divBdr>
    </w:div>
    <w:div w:id="2039550010">
      <w:bodyDiv w:val="1"/>
      <w:marLeft w:val="0"/>
      <w:marRight w:val="0"/>
      <w:marTop w:val="0"/>
      <w:marBottom w:val="0"/>
      <w:divBdr>
        <w:top w:val="none" w:sz="0" w:space="0" w:color="auto"/>
        <w:left w:val="none" w:sz="0" w:space="0" w:color="auto"/>
        <w:bottom w:val="none" w:sz="0" w:space="0" w:color="auto"/>
        <w:right w:val="none" w:sz="0" w:space="0" w:color="auto"/>
      </w:divBdr>
    </w:div>
    <w:div w:id="2045904217">
      <w:bodyDiv w:val="1"/>
      <w:marLeft w:val="0"/>
      <w:marRight w:val="0"/>
      <w:marTop w:val="0"/>
      <w:marBottom w:val="0"/>
      <w:divBdr>
        <w:top w:val="none" w:sz="0" w:space="0" w:color="auto"/>
        <w:left w:val="none" w:sz="0" w:space="0" w:color="auto"/>
        <w:bottom w:val="none" w:sz="0" w:space="0" w:color="auto"/>
        <w:right w:val="none" w:sz="0" w:space="0" w:color="auto"/>
      </w:divBdr>
    </w:div>
    <w:div w:id="2080473020">
      <w:bodyDiv w:val="1"/>
      <w:marLeft w:val="0"/>
      <w:marRight w:val="0"/>
      <w:marTop w:val="0"/>
      <w:marBottom w:val="0"/>
      <w:divBdr>
        <w:top w:val="none" w:sz="0" w:space="0" w:color="auto"/>
        <w:left w:val="none" w:sz="0" w:space="0" w:color="auto"/>
        <w:bottom w:val="none" w:sz="0" w:space="0" w:color="auto"/>
        <w:right w:val="none" w:sz="0" w:space="0" w:color="auto"/>
      </w:divBdr>
    </w:div>
    <w:div w:id="2099785296">
      <w:bodyDiv w:val="1"/>
      <w:marLeft w:val="0"/>
      <w:marRight w:val="0"/>
      <w:marTop w:val="0"/>
      <w:marBottom w:val="0"/>
      <w:divBdr>
        <w:top w:val="none" w:sz="0" w:space="0" w:color="auto"/>
        <w:left w:val="none" w:sz="0" w:space="0" w:color="auto"/>
        <w:bottom w:val="none" w:sz="0" w:space="0" w:color="auto"/>
        <w:right w:val="none" w:sz="0" w:space="0" w:color="auto"/>
      </w:divBdr>
    </w:div>
    <w:div w:id="2102943625">
      <w:bodyDiv w:val="1"/>
      <w:marLeft w:val="0"/>
      <w:marRight w:val="0"/>
      <w:marTop w:val="0"/>
      <w:marBottom w:val="0"/>
      <w:divBdr>
        <w:top w:val="none" w:sz="0" w:space="0" w:color="auto"/>
        <w:left w:val="none" w:sz="0" w:space="0" w:color="auto"/>
        <w:bottom w:val="none" w:sz="0" w:space="0" w:color="auto"/>
        <w:right w:val="none" w:sz="0" w:space="0" w:color="auto"/>
      </w:divBdr>
    </w:div>
    <w:div w:id="2112771192">
      <w:bodyDiv w:val="1"/>
      <w:marLeft w:val="0"/>
      <w:marRight w:val="0"/>
      <w:marTop w:val="0"/>
      <w:marBottom w:val="0"/>
      <w:divBdr>
        <w:top w:val="none" w:sz="0" w:space="0" w:color="auto"/>
        <w:left w:val="none" w:sz="0" w:space="0" w:color="auto"/>
        <w:bottom w:val="none" w:sz="0" w:space="0" w:color="auto"/>
        <w:right w:val="none" w:sz="0" w:space="0" w:color="auto"/>
      </w:divBdr>
    </w:div>
    <w:div w:id="2113082972">
      <w:bodyDiv w:val="1"/>
      <w:marLeft w:val="0"/>
      <w:marRight w:val="0"/>
      <w:marTop w:val="0"/>
      <w:marBottom w:val="0"/>
      <w:divBdr>
        <w:top w:val="none" w:sz="0" w:space="0" w:color="auto"/>
        <w:left w:val="none" w:sz="0" w:space="0" w:color="auto"/>
        <w:bottom w:val="none" w:sz="0" w:space="0" w:color="auto"/>
        <w:right w:val="none" w:sz="0" w:space="0" w:color="auto"/>
      </w:divBdr>
    </w:div>
    <w:div w:id="2138139247">
      <w:bodyDiv w:val="1"/>
      <w:marLeft w:val="0"/>
      <w:marRight w:val="0"/>
      <w:marTop w:val="0"/>
      <w:marBottom w:val="0"/>
      <w:divBdr>
        <w:top w:val="none" w:sz="0" w:space="0" w:color="auto"/>
        <w:left w:val="none" w:sz="0" w:space="0" w:color="auto"/>
        <w:bottom w:val="none" w:sz="0" w:space="0" w:color="auto"/>
        <w:right w:val="none" w:sz="0" w:space="0" w:color="auto"/>
      </w:divBdr>
    </w:div>
    <w:div w:id="2139226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5.jpeg"/><Relationship Id="rId26" Type="http://schemas.openxmlformats.org/officeDocument/2006/relationships/hyperlink" Target="consultantplus://offline/ref=3A7A025E5810680B4FAF0AB0D51A33BA0BFBCFC00DF882ECCBC0EE06C2ECD626CFC5448B551D0113C3l2L" TargetMode="External"/><Relationship Id="rId39" Type="http://schemas.openxmlformats.org/officeDocument/2006/relationships/header" Target="header13.xml"/><Relationship Id="rId21" Type="http://schemas.openxmlformats.org/officeDocument/2006/relationships/footer" Target="footer5.xml"/><Relationship Id="rId34" Type="http://schemas.openxmlformats.org/officeDocument/2006/relationships/header" Target="header10.xml"/><Relationship Id="rId42" Type="http://schemas.openxmlformats.org/officeDocument/2006/relationships/header" Target="header15.xml"/><Relationship Id="rId47" Type="http://schemas.openxmlformats.org/officeDocument/2006/relationships/hyperlink" Target="https://login.consultant.ru/link/?req=doc&amp;base=LAW&amp;n=370127&amp;dst=100152" TargetMode="External"/><Relationship Id="rId50" Type="http://schemas.openxmlformats.org/officeDocument/2006/relationships/hyperlink" Target="https://login.consultant.ru/link/?req=doc&amp;base=LAW&amp;n=500463&amp;dst=100009" TargetMode="Externa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4.jpeg"/><Relationship Id="rId25" Type="http://schemas.openxmlformats.org/officeDocument/2006/relationships/hyperlink" Target="garantF1://11800732.0" TargetMode="External"/><Relationship Id="rId33" Type="http://schemas.openxmlformats.org/officeDocument/2006/relationships/footer" Target="footer7.xml"/><Relationship Id="rId38" Type="http://schemas.openxmlformats.org/officeDocument/2006/relationships/footer" Target="footer9.xml"/><Relationship Id="rId46" Type="http://schemas.openxmlformats.org/officeDocument/2006/relationships/hyperlink" Target="https://login.consultant.ru/link/?req=doc&amp;base=LAW&amp;n=480012&amp;dst=1565" TargetMode="Externa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eader" Target="header3.xml"/><Relationship Id="rId29" Type="http://schemas.openxmlformats.org/officeDocument/2006/relationships/header" Target="header7.xml"/><Relationship Id="rId41" Type="http://schemas.openxmlformats.org/officeDocument/2006/relationships/header" Target="header14.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g"/><Relationship Id="rId24" Type="http://schemas.openxmlformats.org/officeDocument/2006/relationships/footer" Target="footer6.xml"/><Relationship Id="rId32" Type="http://schemas.openxmlformats.org/officeDocument/2006/relationships/header" Target="header9.xml"/><Relationship Id="rId37" Type="http://schemas.openxmlformats.org/officeDocument/2006/relationships/header" Target="header12.xml"/><Relationship Id="rId40" Type="http://schemas.openxmlformats.org/officeDocument/2006/relationships/footer" Target="footer10.xml"/><Relationship Id="rId45" Type="http://schemas.openxmlformats.org/officeDocument/2006/relationships/hyperlink" Target="https://login.consultant.ru/link/?req=doc&amp;base=LAW&amp;n=480012&amp;dst=1094" TargetMode="External"/><Relationship Id="rId53" Type="http://schemas.openxmlformats.org/officeDocument/2006/relationships/hyperlink" Target="https://docs.cntd.ru/document/438959648" TargetMode="Externa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header" Target="header5.xml"/><Relationship Id="rId28" Type="http://schemas.openxmlformats.org/officeDocument/2006/relationships/header" Target="header6.xml"/><Relationship Id="rId36" Type="http://schemas.openxmlformats.org/officeDocument/2006/relationships/header" Target="header11.xml"/><Relationship Id="rId49" Type="http://schemas.openxmlformats.org/officeDocument/2006/relationships/hyperlink" Target="https://login.consultant.ru/link/?req=doc&amp;base=LAW&amp;n=500464&amp;dst=100008" TargetMode="External"/><Relationship Id="rId10" Type="http://schemas.openxmlformats.org/officeDocument/2006/relationships/footer" Target="footer2.xml"/><Relationship Id="rId19" Type="http://schemas.openxmlformats.org/officeDocument/2006/relationships/image" Target="media/image6.jpeg"/><Relationship Id="rId31" Type="http://schemas.openxmlformats.org/officeDocument/2006/relationships/header" Target="header8.xml"/><Relationship Id="rId44" Type="http://schemas.openxmlformats.org/officeDocument/2006/relationships/footer" Target="footer11.xml"/><Relationship Id="rId52" Type="http://schemas.openxmlformats.org/officeDocument/2006/relationships/hyperlink" Target="https://login.consultant.ru/link/?req=doc&amp;base=LAW&amp;n=480012&amp;dst=100164"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2.xml"/><Relationship Id="rId22" Type="http://schemas.openxmlformats.org/officeDocument/2006/relationships/header" Target="header4.xml"/><Relationship Id="rId27" Type="http://schemas.openxmlformats.org/officeDocument/2006/relationships/hyperlink" Target="garantF1://12050845.5305" TargetMode="External"/><Relationship Id="rId30" Type="http://schemas.openxmlformats.org/officeDocument/2006/relationships/image" Target="media/image7.emf"/><Relationship Id="rId35" Type="http://schemas.openxmlformats.org/officeDocument/2006/relationships/footer" Target="footer8.xml"/><Relationship Id="rId43" Type="http://schemas.openxmlformats.org/officeDocument/2006/relationships/header" Target="header16.xml"/><Relationship Id="rId48" Type="http://schemas.openxmlformats.org/officeDocument/2006/relationships/hyperlink" Target="https://login.consultant.ru/link/?req=doc&amp;base=LAW&amp;n=480012&amp;dst=1581" TargetMode="External"/><Relationship Id="rId8" Type="http://schemas.openxmlformats.org/officeDocument/2006/relationships/header" Target="header1.xml"/><Relationship Id="rId51" Type="http://schemas.openxmlformats.org/officeDocument/2006/relationships/hyperlink" Target="https://login.consultant.ru/link/?req=doc&amp;base=LAW&amp;n=480012&amp;dst=1734"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B01F64-946B-4079-AF41-44EAF07410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15222</TotalTime>
  <Pages>20</Pages>
  <Words>87105</Words>
  <Characters>496500</Characters>
  <Application>Microsoft Office Word</Application>
  <DocSecurity>0</DocSecurity>
  <Lines>4137</Lines>
  <Paragraphs>1164</Paragraphs>
  <ScaleCrop>false</ScaleCrop>
  <HeadingPairs>
    <vt:vector size="2" baseType="variant">
      <vt:variant>
        <vt:lpstr>Название</vt:lpstr>
      </vt:variant>
      <vt:variant>
        <vt:i4>1</vt:i4>
      </vt:variant>
    </vt:vector>
  </HeadingPairs>
  <TitlesOfParts>
    <vt:vector size="1" baseType="lpstr">
      <vt:lpstr>ЛХР Медвежьегорское ЦЛ</vt:lpstr>
    </vt:vector>
  </TitlesOfParts>
  <Company>MyCompany</Company>
  <LinksUpToDate>false</LinksUpToDate>
  <CharactersWithSpaces>582441</CharactersWithSpaces>
  <SharedDoc>false</SharedDoc>
  <HLinks>
    <vt:vector size="624" baseType="variant">
      <vt:variant>
        <vt:i4>8126575</vt:i4>
      </vt:variant>
      <vt:variant>
        <vt:i4>558</vt:i4>
      </vt:variant>
      <vt:variant>
        <vt:i4>0</vt:i4>
      </vt:variant>
      <vt:variant>
        <vt:i4>5</vt:i4>
      </vt:variant>
      <vt:variant>
        <vt:lpwstr>consultantplus://offline/ref=063828432FD308DD3E8153F377C6A3D454087C52EEFDCE9D8EADF4EE6202D7A40D4A6EB82EB21E5F13AAE</vt:lpwstr>
      </vt:variant>
      <vt:variant>
        <vt:lpwstr/>
      </vt:variant>
      <vt:variant>
        <vt:i4>2752618</vt:i4>
      </vt:variant>
      <vt:variant>
        <vt:i4>555</vt:i4>
      </vt:variant>
      <vt:variant>
        <vt:i4>0</vt:i4>
      </vt:variant>
      <vt:variant>
        <vt:i4>5</vt:i4>
      </vt:variant>
      <vt:variant>
        <vt:lpwstr>consultantplus://offline/ref=8B536848CAB7A625214342D51AFC5F42CADE33495C266540F52A63350C3586FF47575C3C4056B15FC0L7D</vt:lpwstr>
      </vt:variant>
      <vt:variant>
        <vt:lpwstr/>
      </vt:variant>
      <vt:variant>
        <vt:i4>2424888</vt:i4>
      </vt:variant>
      <vt:variant>
        <vt:i4>552</vt:i4>
      </vt:variant>
      <vt:variant>
        <vt:i4>0</vt:i4>
      </vt:variant>
      <vt:variant>
        <vt:i4>5</vt:i4>
      </vt:variant>
      <vt:variant>
        <vt:lpwstr>consultantplus://offline/ref=2D2E575CF12CFFD3A29C17A073209D35C378DD1C9CE4CDDA8C4F7897AD367457D3A2E4771527A11832D1K</vt:lpwstr>
      </vt:variant>
      <vt:variant>
        <vt:lpwstr/>
      </vt:variant>
      <vt:variant>
        <vt:i4>3407980</vt:i4>
      </vt:variant>
      <vt:variant>
        <vt:i4>549</vt:i4>
      </vt:variant>
      <vt:variant>
        <vt:i4>0</vt:i4>
      </vt:variant>
      <vt:variant>
        <vt:i4>5</vt:i4>
      </vt:variant>
      <vt:variant>
        <vt:lpwstr>consultantplus://offline/ref=57BA7E336432849A26DEA61F2A96A03870FEF33E9CCF8307094251A282F5F408233A6BC13DB84609s0CAG</vt:lpwstr>
      </vt:variant>
      <vt:variant>
        <vt:lpwstr/>
      </vt:variant>
      <vt:variant>
        <vt:i4>3604531</vt:i4>
      </vt:variant>
      <vt:variant>
        <vt:i4>546</vt:i4>
      </vt:variant>
      <vt:variant>
        <vt:i4>0</vt:i4>
      </vt:variant>
      <vt:variant>
        <vt:i4>5</vt:i4>
      </vt:variant>
      <vt:variant>
        <vt:lpwstr>consultantplus://offline/ref=581A84BB6EBCFD0D1D46A3F25EB54583B0154B9FA49DEEBD0303A81841530024D69FDEE2972B2D0CwEA8G</vt:lpwstr>
      </vt:variant>
      <vt:variant>
        <vt:lpwstr/>
      </vt:variant>
      <vt:variant>
        <vt:i4>3276903</vt:i4>
      </vt:variant>
      <vt:variant>
        <vt:i4>543</vt:i4>
      </vt:variant>
      <vt:variant>
        <vt:i4>0</vt:i4>
      </vt:variant>
      <vt:variant>
        <vt:i4>5</vt:i4>
      </vt:variant>
      <vt:variant>
        <vt:lpwstr>consultantplus://offline/ref=77CD12389B51B1807A4364BB7D9A2B4B81C5882D276674E5DB436ED259FFA4A9AAE7D13947C550E9Y04EF</vt:lpwstr>
      </vt:variant>
      <vt:variant>
        <vt:lpwstr/>
      </vt:variant>
      <vt:variant>
        <vt:i4>3276860</vt:i4>
      </vt:variant>
      <vt:variant>
        <vt:i4>540</vt:i4>
      </vt:variant>
      <vt:variant>
        <vt:i4>0</vt:i4>
      </vt:variant>
      <vt:variant>
        <vt:i4>5</vt:i4>
      </vt:variant>
      <vt:variant>
        <vt:lpwstr>consultantplus://offline/ref=77CD12389B51B1807A4364BB7D9A2B4B81C5882D276674E5DB436ED259FFA4A9AAE7D13947C550EEY04BF</vt:lpwstr>
      </vt:variant>
      <vt:variant>
        <vt:lpwstr/>
      </vt:variant>
      <vt:variant>
        <vt:i4>2490477</vt:i4>
      </vt:variant>
      <vt:variant>
        <vt:i4>537</vt:i4>
      </vt:variant>
      <vt:variant>
        <vt:i4>0</vt:i4>
      </vt:variant>
      <vt:variant>
        <vt:i4>5</vt:i4>
      </vt:variant>
      <vt:variant>
        <vt:lpwstr>consultantplus://offline/ref=A62AE6316D3D74BBB885C69AE4870D167DA73EB0E25564CDCEC78900284D0C07C41EE3B00669661FD816F</vt:lpwstr>
      </vt:variant>
      <vt:variant>
        <vt:lpwstr/>
      </vt:variant>
      <vt:variant>
        <vt:i4>7405621</vt:i4>
      </vt:variant>
      <vt:variant>
        <vt:i4>534</vt:i4>
      </vt:variant>
      <vt:variant>
        <vt:i4>0</vt:i4>
      </vt:variant>
      <vt:variant>
        <vt:i4>5</vt:i4>
      </vt:variant>
      <vt:variant>
        <vt:lpwstr>consultantplus://offline/ref=9B0FA41F05B4312C08B4F7CC544CEE3EABBCEE8577BC317A426ECDD882B57300AE07BB12A4F15C01y4wEF</vt:lpwstr>
      </vt:variant>
      <vt:variant>
        <vt:lpwstr/>
      </vt:variant>
      <vt:variant>
        <vt:i4>6357040</vt:i4>
      </vt:variant>
      <vt:variant>
        <vt:i4>531</vt:i4>
      </vt:variant>
      <vt:variant>
        <vt:i4>0</vt:i4>
      </vt:variant>
      <vt:variant>
        <vt:i4>5</vt:i4>
      </vt:variant>
      <vt:variant>
        <vt:lpwstr>consultantplus://offline/ref=0FA33739B6F0E402C14E86552F53B0733728539C2689BDFCC6A76BFA2292FE4FD5B69457EFDF1D74p528J</vt:lpwstr>
      </vt:variant>
      <vt:variant>
        <vt:lpwstr/>
      </vt:variant>
      <vt:variant>
        <vt:i4>1441807</vt:i4>
      </vt:variant>
      <vt:variant>
        <vt:i4>528</vt:i4>
      </vt:variant>
      <vt:variant>
        <vt:i4>0</vt:i4>
      </vt:variant>
      <vt:variant>
        <vt:i4>5</vt:i4>
      </vt:variant>
      <vt:variant>
        <vt:lpwstr>consultantplus://offline/ref=287D4FAC4104AA25F9384BA82D1C06DAEFE9B3EAC8FC19737BCCA6D150E2c5D</vt:lpwstr>
      </vt:variant>
      <vt:variant>
        <vt:lpwstr/>
      </vt:variant>
      <vt:variant>
        <vt:i4>7995448</vt:i4>
      </vt:variant>
      <vt:variant>
        <vt:i4>525</vt:i4>
      </vt:variant>
      <vt:variant>
        <vt:i4>0</vt:i4>
      </vt:variant>
      <vt:variant>
        <vt:i4>5</vt:i4>
      </vt:variant>
      <vt:variant>
        <vt:lpwstr>consultantplus://offline/ref=44274D3123D69429E84A762194B1D882A5613FDEC64DCAE0BCB869A31705653D6784B009CA8B21491Ei4J</vt:lpwstr>
      </vt:variant>
      <vt:variant>
        <vt:lpwstr/>
      </vt:variant>
      <vt:variant>
        <vt:i4>7864426</vt:i4>
      </vt:variant>
      <vt:variant>
        <vt:i4>522</vt:i4>
      </vt:variant>
      <vt:variant>
        <vt:i4>0</vt:i4>
      </vt:variant>
      <vt:variant>
        <vt:i4>5</vt:i4>
      </vt:variant>
      <vt:variant>
        <vt:lpwstr>consultantplus://offline/ref=E21FD6CA9136D4E73BB7073B16D3EC76D025E2D7AEB08BB8A26D1AE6F7499822A664252D411E06B5wAT3F</vt:lpwstr>
      </vt:variant>
      <vt:variant>
        <vt:lpwstr/>
      </vt:variant>
      <vt:variant>
        <vt:i4>7864430</vt:i4>
      </vt:variant>
      <vt:variant>
        <vt:i4>519</vt:i4>
      </vt:variant>
      <vt:variant>
        <vt:i4>0</vt:i4>
      </vt:variant>
      <vt:variant>
        <vt:i4>5</vt:i4>
      </vt:variant>
      <vt:variant>
        <vt:lpwstr>consultantplus://offline/ref=E21FD6CA9136D4E73BB7073B16D3EC76D025E2D7AEB08BB8A26D1AE6F7499822A664252D411E06B6wAT4F</vt:lpwstr>
      </vt:variant>
      <vt:variant>
        <vt:lpwstr/>
      </vt:variant>
      <vt:variant>
        <vt:i4>3407927</vt:i4>
      </vt:variant>
      <vt:variant>
        <vt:i4>516</vt:i4>
      </vt:variant>
      <vt:variant>
        <vt:i4>0</vt:i4>
      </vt:variant>
      <vt:variant>
        <vt:i4>5</vt:i4>
      </vt:variant>
      <vt:variant>
        <vt:lpwstr>consultantplus://offline/ref=8743834129FDF824438B2C7CF833BAACF993EE18081FB64318985BCE0193D926422DE4C2058C4871U4iDE</vt:lpwstr>
      </vt:variant>
      <vt:variant>
        <vt:lpwstr/>
      </vt:variant>
      <vt:variant>
        <vt:i4>3407979</vt:i4>
      </vt:variant>
      <vt:variant>
        <vt:i4>513</vt:i4>
      </vt:variant>
      <vt:variant>
        <vt:i4>0</vt:i4>
      </vt:variant>
      <vt:variant>
        <vt:i4>5</vt:i4>
      </vt:variant>
      <vt:variant>
        <vt:lpwstr>consultantplus://offline/ref=8743834129FDF824438B2C7CF833BAACF993EE18081FB64318985BCE0193D926422DE4C2058C4871U4i8E</vt:lpwstr>
      </vt:variant>
      <vt:variant>
        <vt:lpwstr/>
      </vt:variant>
      <vt:variant>
        <vt:i4>2424885</vt:i4>
      </vt:variant>
      <vt:variant>
        <vt:i4>510</vt:i4>
      </vt:variant>
      <vt:variant>
        <vt:i4>0</vt:i4>
      </vt:variant>
      <vt:variant>
        <vt:i4>5</vt:i4>
      </vt:variant>
      <vt:variant>
        <vt:lpwstr>consultantplus://offline/ref=78E5544EDCF65889F7B39BBE1D2D3200F54081CC9412EF77161B8AFF543227FD4FB1CEC182151748aDl4J</vt:lpwstr>
      </vt:variant>
      <vt:variant>
        <vt:lpwstr/>
      </vt:variant>
      <vt:variant>
        <vt:i4>2424932</vt:i4>
      </vt:variant>
      <vt:variant>
        <vt:i4>507</vt:i4>
      </vt:variant>
      <vt:variant>
        <vt:i4>0</vt:i4>
      </vt:variant>
      <vt:variant>
        <vt:i4>5</vt:i4>
      </vt:variant>
      <vt:variant>
        <vt:lpwstr>consultantplus://offline/ref=78E5544EDCF65889F7B39BBE1D2D3200F54081CC9412EF77161B8AFF543227FD4FB1CEC182151649aDlEJ</vt:lpwstr>
      </vt:variant>
      <vt:variant>
        <vt:lpwstr/>
      </vt:variant>
      <vt:variant>
        <vt:i4>1966114</vt:i4>
      </vt:variant>
      <vt:variant>
        <vt:i4>504</vt:i4>
      </vt:variant>
      <vt:variant>
        <vt:i4>0</vt:i4>
      </vt:variant>
      <vt:variant>
        <vt:i4>5</vt:i4>
      </vt:variant>
      <vt:variant>
        <vt:lpwstr/>
      </vt:variant>
      <vt:variant>
        <vt:lpwstr>sub_344</vt:lpwstr>
      </vt:variant>
      <vt:variant>
        <vt:i4>4325474</vt:i4>
      </vt:variant>
      <vt:variant>
        <vt:i4>501</vt:i4>
      </vt:variant>
      <vt:variant>
        <vt:i4>0</vt:i4>
      </vt:variant>
      <vt:variant>
        <vt:i4>5</vt:i4>
      </vt:variant>
      <vt:variant>
        <vt:lpwstr>mailto:zapsib@lesgis.ru</vt:lpwstr>
      </vt:variant>
      <vt:variant>
        <vt:lpwstr/>
      </vt:variant>
      <vt:variant>
        <vt:i4>7536761</vt:i4>
      </vt:variant>
      <vt:variant>
        <vt:i4>498</vt:i4>
      </vt:variant>
      <vt:variant>
        <vt:i4>0</vt:i4>
      </vt:variant>
      <vt:variant>
        <vt:i4>5</vt:i4>
      </vt:variant>
      <vt:variant>
        <vt:lpwstr>http://www.rosgiproles.ru/</vt:lpwstr>
      </vt:variant>
      <vt:variant>
        <vt:lpwstr/>
      </vt:variant>
      <vt:variant>
        <vt:i4>3866694</vt:i4>
      </vt:variant>
      <vt:variant>
        <vt:i4>495</vt:i4>
      </vt:variant>
      <vt:variant>
        <vt:i4>0</vt:i4>
      </vt:variant>
      <vt:variant>
        <vt:i4>5</vt:i4>
      </vt:variant>
      <vt:variant>
        <vt:lpwstr>mailto:.rosgiproles@gmail.com</vt:lpwstr>
      </vt:variant>
      <vt:variant>
        <vt:lpwstr/>
      </vt:variant>
      <vt:variant>
        <vt:i4>1179700</vt:i4>
      </vt:variant>
      <vt:variant>
        <vt:i4>488</vt:i4>
      </vt:variant>
      <vt:variant>
        <vt:i4>0</vt:i4>
      </vt:variant>
      <vt:variant>
        <vt:i4>5</vt:i4>
      </vt:variant>
      <vt:variant>
        <vt:lpwstr/>
      </vt:variant>
      <vt:variant>
        <vt:lpwstr>_Toc442444610</vt:lpwstr>
      </vt:variant>
      <vt:variant>
        <vt:i4>1245236</vt:i4>
      </vt:variant>
      <vt:variant>
        <vt:i4>482</vt:i4>
      </vt:variant>
      <vt:variant>
        <vt:i4>0</vt:i4>
      </vt:variant>
      <vt:variant>
        <vt:i4>5</vt:i4>
      </vt:variant>
      <vt:variant>
        <vt:lpwstr/>
      </vt:variant>
      <vt:variant>
        <vt:lpwstr>_Toc442444609</vt:lpwstr>
      </vt:variant>
      <vt:variant>
        <vt:i4>1245236</vt:i4>
      </vt:variant>
      <vt:variant>
        <vt:i4>476</vt:i4>
      </vt:variant>
      <vt:variant>
        <vt:i4>0</vt:i4>
      </vt:variant>
      <vt:variant>
        <vt:i4>5</vt:i4>
      </vt:variant>
      <vt:variant>
        <vt:lpwstr/>
      </vt:variant>
      <vt:variant>
        <vt:lpwstr>_Toc442444608</vt:lpwstr>
      </vt:variant>
      <vt:variant>
        <vt:i4>1245236</vt:i4>
      </vt:variant>
      <vt:variant>
        <vt:i4>470</vt:i4>
      </vt:variant>
      <vt:variant>
        <vt:i4>0</vt:i4>
      </vt:variant>
      <vt:variant>
        <vt:i4>5</vt:i4>
      </vt:variant>
      <vt:variant>
        <vt:lpwstr/>
      </vt:variant>
      <vt:variant>
        <vt:lpwstr>_Toc442444607</vt:lpwstr>
      </vt:variant>
      <vt:variant>
        <vt:i4>1245236</vt:i4>
      </vt:variant>
      <vt:variant>
        <vt:i4>464</vt:i4>
      </vt:variant>
      <vt:variant>
        <vt:i4>0</vt:i4>
      </vt:variant>
      <vt:variant>
        <vt:i4>5</vt:i4>
      </vt:variant>
      <vt:variant>
        <vt:lpwstr/>
      </vt:variant>
      <vt:variant>
        <vt:lpwstr>_Toc442444606</vt:lpwstr>
      </vt:variant>
      <vt:variant>
        <vt:i4>1245236</vt:i4>
      </vt:variant>
      <vt:variant>
        <vt:i4>458</vt:i4>
      </vt:variant>
      <vt:variant>
        <vt:i4>0</vt:i4>
      </vt:variant>
      <vt:variant>
        <vt:i4>5</vt:i4>
      </vt:variant>
      <vt:variant>
        <vt:lpwstr/>
      </vt:variant>
      <vt:variant>
        <vt:lpwstr>_Toc442444605</vt:lpwstr>
      </vt:variant>
      <vt:variant>
        <vt:i4>1245236</vt:i4>
      </vt:variant>
      <vt:variant>
        <vt:i4>452</vt:i4>
      </vt:variant>
      <vt:variant>
        <vt:i4>0</vt:i4>
      </vt:variant>
      <vt:variant>
        <vt:i4>5</vt:i4>
      </vt:variant>
      <vt:variant>
        <vt:lpwstr/>
      </vt:variant>
      <vt:variant>
        <vt:lpwstr>_Toc442444604</vt:lpwstr>
      </vt:variant>
      <vt:variant>
        <vt:i4>1245236</vt:i4>
      </vt:variant>
      <vt:variant>
        <vt:i4>446</vt:i4>
      </vt:variant>
      <vt:variant>
        <vt:i4>0</vt:i4>
      </vt:variant>
      <vt:variant>
        <vt:i4>5</vt:i4>
      </vt:variant>
      <vt:variant>
        <vt:lpwstr/>
      </vt:variant>
      <vt:variant>
        <vt:lpwstr>_Toc442444603</vt:lpwstr>
      </vt:variant>
      <vt:variant>
        <vt:i4>1245236</vt:i4>
      </vt:variant>
      <vt:variant>
        <vt:i4>440</vt:i4>
      </vt:variant>
      <vt:variant>
        <vt:i4>0</vt:i4>
      </vt:variant>
      <vt:variant>
        <vt:i4>5</vt:i4>
      </vt:variant>
      <vt:variant>
        <vt:lpwstr/>
      </vt:variant>
      <vt:variant>
        <vt:lpwstr>_Toc442444602</vt:lpwstr>
      </vt:variant>
      <vt:variant>
        <vt:i4>1245236</vt:i4>
      </vt:variant>
      <vt:variant>
        <vt:i4>434</vt:i4>
      </vt:variant>
      <vt:variant>
        <vt:i4>0</vt:i4>
      </vt:variant>
      <vt:variant>
        <vt:i4>5</vt:i4>
      </vt:variant>
      <vt:variant>
        <vt:lpwstr/>
      </vt:variant>
      <vt:variant>
        <vt:lpwstr>_Toc442444601</vt:lpwstr>
      </vt:variant>
      <vt:variant>
        <vt:i4>1245236</vt:i4>
      </vt:variant>
      <vt:variant>
        <vt:i4>428</vt:i4>
      </vt:variant>
      <vt:variant>
        <vt:i4>0</vt:i4>
      </vt:variant>
      <vt:variant>
        <vt:i4>5</vt:i4>
      </vt:variant>
      <vt:variant>
        <vt:lpwstr/>
      </vt:variant>
      <vt:variant>
        <vt:lpwstr>_Toc442444600</vt:lpwstr>
      </vt:variant>
      <vt:variant>
        <vt:i4>1703991</vt:i4>
      </vt:variant>
      <vt:variant>
        <vt:i4>422</vt:i4>
      </vt:variant>
      <vt:variant>
        <vt:i4>0</vt:i4>
      </vt:variant>
      <vt:variant>
        <vt:i4>5</vt:i4>
      </vt:variant>
      <vt:variant>
        <vt:lpwstr/>
      </vt:variant>
      <vt:variant>
        <vt:lpwstr>_Toc442444599</vt:lpwstr>
      </vt:variant>
      <vt:variant>
        <vt:i4>1703991</vt:i4>
      </vt:variant>
      <vt:variant>
        <vt:i4>416</vt:i4>
      </vt:variant>
      <vt:variant>
        <vt:i4>0</vt:i4>
      </vt:variant>
      <vt:variant>
        <vt:i4>5</vt:i4>
      </vt:variant>
      <vt:variant>
        <vt:lpwstr/>
      </vt:variant>
      <vt:variant>
        <vt:lpwstr>_Toc442444598</vt:lpwstr>
      </vt:variant>
      <vt:variant>
        <vt:i4>1703991</vt:i4>
      </vt:variant>
      <vt:variant>
        <vt:i4>410</vt:i4>
      </vt:variant>
      <vt:variant>
        <vt:i4>0</vt:i4>
      </vt:variant>
      <vt:variant>
        <vt:i4>5</vt:i4>
      </vt:variant>
      <vt:variant>
        <vt:lpwstr/>
      </vt:variant>
      <vt:variant>
        <vt:lpwstr>_Toc442444597</vt:lpwstr>
      </vt:variant>
      <vt:variant>
        <vt:i4>1703991</vt:i4>
      </vt:variant>
      <vt:variant>
        <vt:i4>404</vt:i4>
      </vt:variant>
      <vt:variant>
        <vt:i4>0</vt:i4>
      </vt:variant>
      <vt:variant>
        <vt:i4>5</vt:i4>
      </vt:variant>
      <vt:variant>
        <vt:lpwstr/>
      </vt:variant>
      <vt:variant>
        <vt:lpwstr>_Toc442444596</vt:lpwstr>
      </vt:variant>
      <vt:variant>
        <vt:i4>1703991</vt:i4>
      </vt:variant>
      <vt:variant>
        <vt:i4>398</vt:i4>
      </vt:variant>
      <vt:variant>
        <vt:i4>0</vt:i4>
      </vt:variant>
      <vt:variant>
        <vt:i4>5</vt:i4>
      </vt:variant>
      <vt:variant>
        <vt:lpwstr/>
      </vt:variant>
      <vt:variant>
        <vt:lpwstr>_Toc442444595</vt:lpwstr>
      </vt:variant>
      <vt:variant>
        <vt:i4>1703991</vt:i4>
      </vt:variant>
      <vt:variant>
        <vt:i4>392</vt:i4>
      </vt:variant>
      <vt:variant>
        <vt:i4>0</vt:i4>
      </vt:variant>
      <vt:variant>
        <vt:i4>5</vt:i4>
      </vt:variant>
      <vt:variant>
        <vt:lpwstr/>
      </vt:variant>
      <vt:variant>
        <vt:lpwstr>_Toc442444594</vt:lpwstr>
      </vt:variant>
      <vt:variant>
        <vt:i4>1703991</vt:i4>
      </vt:variant>
      <vt:variant>
        <vt:i4>386</vt:i4>
      </vt:variant>
      <vt:variant>
        <vt:i4>0</vt:i4>
      </vt:variant>
      <vt:variant>
        <vt:i4>5</vt:i4>
      </vt:variant>
      <vt:variant>
        <vt:lpwstr/>
      </vt:variant>
      <vt:variant>
        <vt:lpwstr>_Toc442444593</vt:lpwstr>
      </vt:variant>
      <vt:variant>
        <vt:i4>1703991</vt:i4>
      </vt:variant>
      <vt:variant>
        <vt:i4>380</vt:i4>
      </vt:variant>
      <vt:variant>
        <vt:i4>0</vt:i4>
      </vt:variant>
      <vt:variant>
        <vt:i4>5</vt:i4>
      </vt:variant>
      <vt:variant>
        <vt:lpwstr/>
      </vt:variant>
      <vt:variant>
        <vt:lpwstr>_Toc442444592</vt:lpwstr>
      </vt:variant>
      <vt:variant>
        <vt:i4>1703991</vt:i4>
      </vt:variant>
      <vt:variant>
        <vt:i4>374</vt:i4>
      </vt:variant>
      <vt:variant>
        <vt:i4>0</vt:i4>
      </vt:variant>
      <vt:variant>
        <vt:i4>5</vt:i4>
      </vt:variant>
      <vt:variant>
        <vt:lpwstr/>
      </vt:variant>
      <vt:variant>
        <vt:lpwstr>_Toc442444591</vt:lpwstr>
      </vt:variant>
      <vt:variant>
        <vt:i4>1703991</vt:i4>
      </vt:variant>
      <vt:variant>
        <vt:i4>368</vt:i4>
      </vt:variant>
      <vt:variant>
        <vt:i4>0</vt:i4>
      </vt:variant>
      <vt:variant>
        <vt:i4>5</vt:i4>
      </vt:variant>
      <vt:variant>
        <vt:lpwstr/>
      </vt:variant>
      <vt:variant>
        <vt:lpwstr>_Toc442444590</vt:lpwstr>
      </vt:variant>
      <vt:variant>
        <vt:i4>1769527</vt:i4>
      </vt:variant>
      <vt:variant>
        <vt:i4>362</vt:i4>
      </vt:variant>
      <vt:variant>
        <vt:i4>0</vt:i4>
      </vt:variant>
      <vt:variant>
        <vt:i4>5</vt:i4>
      </vt:variant>
      <vt:variant>
        <vt:lpwstr/>
      </vt:variant>
      <vt:variant>
        <vt:lpwstr>_Toc442444589</vt:lpwstr>
      </vt:variant>
      <vt:variant>
        <vt:i4>1769527</vt:i4>
      </vt:variant>
      <vt:variant>
        <vt:i4>356</vt:i4>
      </vt:variant>
      <vt:variant>
        <vt:i4>0</vt:i4>
      </vt:variant>
      <vt:variant>
        <vt:i4>5</vt:i4>
      </vt:variant>
      <vt:variant>
        <vt:lpwstr/>
      </vt:variant>
      <vt:variant>
        <vt:lpwstr>_Toc442444588</vt:lpwstr>
      </vt:variant>
      <vt:variant>
        <vt:i4>1769527</vt:i4>
      </vt:variant>
      <vt:variant>
        <vt:i4>350</vt:i4>
      </vt:variant>
      <vt:variant>
        <vt:i4>0</vt:i4>
      </vt:variant>
      <vt:variant>
        <vt:i4>5</vt:i4>
      </vt:variant>
      <vt:variant>
        <vt:lpwstr/>
      </vt:variant>
      <vt:variant>
        <vt:lpwstr>_Toc442444587</vt:lpwstr>
      </vt:variant>
      <vt:variant>
        <vt:i4>1769527</vt:i4>
      </vt:variant>
      <vt:variant>
        <vt:i4>344</vt:i4>
      </vt:variant>
      <vt:variant>
        <vt:i4>0</vt:i4>
      </vt:variant>
      <vt:variant>
        <vt:i4>5</vt:i4>
      </vt:variant>
      <vt:variant>
        <vt:lpwstr/>
      </vt:variant>
      <vt:variant>
        <vt:lpwstr>_Toc442444586</vt:lpwstr>
      </vt:variant>
      <vt:variant>
        <vt:i4>1769527</vt:i4>
      </vt:variant>
      <vt:variant>
        <vt:i4>338</vt:i4>
      </vt:variant>
      <vt:variant>
        <vt:i4>0</vt:i4>
      </vt:variant>
      <vt:variant>
        <vt:i4>5</vt:i4>
      </vt:variant>
      <vt:variant>
        <vt:lpwstr/>
      </vt:variant>
      <vt:variant>
        <vt:lpwstr>_Toc442444585</vt:lpwstr>
      </vt:variant>
      <vt:variant>
        <vt:i4>1769527</vt:i4>
      </vt:variant>
      <vt:variant>
        <vt:i4>332</vt:i4>
      </vt:variant>
      <vt:variant>
        <vt:i4>0</vt:i4>
      </vt:variant>
      <vt:variant>
        <vt:i4>5</vt:i4>
      </vt:variant>
      <vt:variant>
        <vt:lpwstr/>
      </vt:variant>
      <vt:variant>
        <vt:lpwstr>_Toc442444584</vt:lpwstr>
      </vt:variant>
      <vt:variant>
        <vt:i4>1769527</vt:i4>
      </vt:variant>
      <vt:variant>
        <vt:i4>326</vt:i4>
      </vt:variant>
      <vt:variant>
        <vt:i4>0</vt:i4>
      </vt:variant>
      <vt:variant>
        <vt:i4>5</vt:i4>
      </vt:variant>
      <vt:variant>
        <vt:lpwstr/>
      </vt:variant>
      <vt:variant>
        <vt:lpwstr>_Toc442444583</vt:lpwstr>
      </vt:variant>
      <vt:variant>
        <vt:i4>1769527</vt:i4>
      </vt:variant>
      <vt:variant>
        <vt:i4>320</vt:i4>
      </vt:variant>
      <vt:variant>
        <vt:i4>0</vt:i4>
      </vt:variant>
      <vt:variant>
        <vt:i4>5</vt:i4>
      </vt:variant>
      <vt:variant>
        <vt:lpwstr/>
      </vt:variant>
      <vt:variant>
        <vt:lpwstr>_Toc442444582</vt:lpwstr>
      </vt:variant>
      <vt:variant>
        <vt:i4>1769527</vt:i4>
      </vt:variant>
      <vt:variant>
        <vt:i4>314</vt:i4>
      </vt:variant>
      <vt:variant>
        <vt:i4>0</vt:i4>
      </vt:variant>
      <vt:variant>
        <vt:i4>5</vt:i4>
      </vt:variant>
      <vt:variant>
        <vt:lpwstr/>
      </vt:variant>
      <vt:variant>
        <vt:lpwstr>_Toc442444581</vt:lpwstr>
      </vt:variant>
      <vt:variant>
        <vt:i4>1769527</vt:i4>
      </vt:variant>
      <vt:variant>
        <vt:i4>308</vt:i4>
      </vt:variant>
      <vt:variant>
        <vt:i4>0</vt:i4>
      </vt:variant>
      <vt:variant>
        <vt:i4>5</vt:i4>
      </vt:variant>
      <vt:variant>
        <vt:lpwstr/>
      </vt:variant>
      <vt:variant>
        <vt:lpwstr>_Toc442444580</vt:lpwstr>
      </vt:variant>
      <vt:variant>
        <vt:i4>1310775</vt:i4>
      </vt:variant>
      <vt:variant>
        <vt:i4>302</vt:i4>
      </vt:variant>
      <vt:variant>
        <vt:i4>0</vt:i4>
      </vt:variant>
      <vt:variant>
        <vt:i4>5</vt:i4>
      </vt:variant>
      <vt:variant>
        <vt:lpwstr/>
      </vt:variant>
      <vt:variant>
        <vt:lpwstr>_Toc442444579</vt:lpwstr>
      </vt:variant>
      <vt:variant>
        <vt:i4>1310775</vt:i4>
      </vt:variant>
      <vt:variant>
        <vt:i4>296</vt:i4>
      </vt:variant>
      <vt:variant>
        <vt:i4>0</vt:i4>
      </vt:variant>
      <vt:variant>
        <vt:i4>5</vt:i4>
      </vt:variant>
      <vt:variant>
        <vt:lpwstr/>
      </vt:variant>
      <vt:variant>
        <vt:lpwstr>_Toc442444578</vt:lpwstr>
      </vt:variant>
      <vt:variant>
        <vt:i4>1310775</vt:i4>
      </vt:variant>
      <vt:variant>
        <vt:i4>290</vt:i4>
      </vt:variant>
      <vt:variant>
        <vt:i4>0</vt:i4>
      </vt:variant>
      <vt:variant>
        <vt:i4>5</vt:i4>
      </vt:variant>
      <vt:variant>
        <vt:lpwstr/>
      </vt:variant>
      <vt:variant>
        <vt:lpwstr>_Toc442444577</vt:lpwstr>
      </vt:variant>
      <vt:variant>
        <vt:i4>1310775</vt:i4>
      </vt:variant>
      <vt:variant>
        <vt:i4>284</vt:i4>
      </vt:variant>
      <vt:variant>
        <vt:i4>0</vt:i4>
      </vt:variant>
      <vt:variant>
        <vt:i4>5</vt:i4>
      </vt:variant>
      <vt:variant>
        <vt:lpwstr/>
      </vt:variant>
      <vt:variant>
        <vt:lpwstr>_Toc442444576</vt:lpwstr>
      </vt:variant>
      <vt:variant>
        <vt:i4>1310775</vt:i4>
      </vt:variant>
      <vt:variant>
        <vt:i4>278</vt:i4>
      </vt:variant>
      <vt:variant>
        <vt:i4>0</vt:i4>
      </vt:variant>
      <vt:variant>
        <vt:i4>5</vt:i4>
      </vt:variant>
      <vt:variant>
        <vt:lpwstr/>
      </vt:variant>
      <vt:variant>
        <vt:lpwstr>_Toc442444575</vt:lpwstr>
      </vt:variant>
      <vt:variant>
        <vt:i4>1310775</vt:i4>
      </vt:variant>
      <vt:variant>
        <vt:i4>272</vt:i4>
      </vt:variant>
      <vt:variant>
        <vt:i4>0</vt:i4>
      </vt:variant>
      <vt:variant>
        <vt:i4>5</vt:i4>
      </vt:variant>
      <vt:variant>
        <vt:lpwstr/>
      </vt:variant>
      <vt:variant>
        <vt:lpwstr>_Toc442444574</vt:lpwstr>
      </vt:variant>
      <vt:variant>
        <vt:i4>1310775</vt:i4>
      </vt:variant>
      <vt:variant>
        <vt:i4>266</vt:i4>
      </vt:variant>
      <vt:variant>
        <vt:i4>0</vt:i4>
      </vt:variant>
      <vt:variant>
        <vt:i4>5</vt:i4>
      </vt:variant>
      <vt:variant>
        <vt:lpwstr/>
      </vt:variant>
      <vt:variant>
        <vt:lpwstr>_Toc442444573</vt:lpwstr>
      </vt:variant>
      <vt:variant>
        <vt:i4>1310775</vt:i4>
      </vt:variant>
      <vt:variant>
        <vt:i4>260</vt:i4>
      </vt:variant>
      <vt:variant>
        <vt:i4>0</vt:i4>
      </vt:variant>
      <vt:variant>
        <vt:i4>5</vt:i4>
      </vt:variant>
      <vt:variant>
        <vt:lpwstr/>
      </vt:variant>
      <vt:variant>
        <vt:lpwstr>_Toc442444572</vt:lpwstr>
      </vt:variant>
      <vt:variant>
        <vt:i4>1310775</vt:i4>
      </vt:variant>
      <vt:variant>
        <vt:i4>254</vt:i4>
      </vt:variant>
      <vt:variant>
        <vt:i4>0</vt:i4>
      </vt:variant>
      <vt:variant>
        <vt:i4>5</vt:i4>
      </vt:variant>
      <vt:variant>
        <vt:lpwstr/>
      </vt:variant>
      <vt:variant>
        <vt:lpwstr>_Toc442444571</vt:lpwstr>
      </vt:variant>
      <vt:variant>
        <vt:i4>1310775</vt:i4>
      </vt:variant>
      <vt:variant>
        <vt:i4>248</vt:i4>
      </vt:variant>
      <vt:variant>
        <vt:i4>0</vt:i4>
      </vt:variant>
      <vt:variant>
        <vt:i4>5</vt:i4>
      </vt:variant>
      <vt:variant>
        <vt:lpwstr/>
      </vt:variant>
      <vt:variant>
        <vt:lpwstr>_Toc442444570</vt:lpwstr>
      </vt:variant>
      <vt:variant>
        <vt:i4>1376311</vt:i4>
      </vt:variant>
      <vt:variant>
        <vt:i4>242</vt:i4>
      </vt:variant>
      <vt:variant>
        <vt:i4>0</vt:i4>
      </vt:variant>
      <vt:variant>
        <vt:i4>5</vt:i4>
      </vt:variant>
      <vt:variant>
        <vt:lpwstr/>
      </vt:variant>
      <vt:variant>
        <vt:lpwstr>_Toc442444569</vt:lpwstr>
      </vt:variant>
      <vt:variant>
        <vt:i4>1376311</vt:i4>
      </vt:variant>
      <vt:variant>
        <vt:i4>236</vt:i4>
      </vt:variant>
      <vt:variant>
        <vt:i4>0</vt:i4>
      </vt:variant>
      <vt:variant>
        <vt:i4>5</vt:i4>
      </vt:variant>
      <vt:variant>
        <vt:lpwstr/>
      </vt:variant>
      <vt:variant>
        <vt:lpwstr>_Toc442444568</vt:lpwstr>
      </vt:variant>
      <vt:variant>
        <vt:i4>1376311</vt:i4>
      </vt:variant>
      <vt:variant>
        <vt:i4>230</vt:i4>
      </vt:variant>
      <vt:variant>
        <vt:i4>0</vt:i4>
      </vt:variant>
      <vt:variant>
        <vt:i4>5</vt:i4>
      </vt:variant>
      <vt:variant>
        <vt:lpwstr/>
      </vt:variant>
      <vt:variant>
        <vt:lpwstr>_Toc442444567</vt:lpwstr>
      </vt:variant>
      <vt:variant>
        <vt:i4>1376311</vt:i4>
      </vt:variant>
      <vt:variant>
        <vt:i4>224</vt:i4>
      </vt:variant>
      <vt:variant>
        <vt:i4>0</vt:i4>
      </vt:variant>
      <vt:variant>
        <vt:i4>5</vt:i4>
      </vt:variant>
      <vt:variant>
        <vt:lpwstr/>
      </vt:variant>
      <vt:variant>
        <vt:lpwstr>_Toc442444566</vt:lpwstr>
      </vt:variant>
      <vt:variant>
        <vt:i4>1376311</vt:i4>
      </vt:variant>
      <vt:variant>
        <vt:i4>218</vt:i4>
      </vt:variant>
      <vt:variant>
        <vt:i4>0</vt:i4>
      </vt:variant>
      <vt:variant>
        <vt:i4>5</vt:i4>
      </vt:variant>
      <vt:variant>
        <vt:lpwstr/>
      </vt:variant>
      <vt:variant>
        <vt:lpwstr>_Toc442444565</vt:lpwstr>
      </vt:variant>
      <vt:variant>
        <vt:i4>1376311</vt:i4>
      </vt:variant>
      <vt:variant>
        <vt:i4>212</vt:i4>
      </vt:variant>
      <vt:variant>
        <vt:i4>0</vt:i4>
      </vt:variant>
      <vt:variant>
        <vt:i4>5</vt:i4>
      </vt:variant>
      <vt:variant>
        <vt:lpwstr/>
      </vt:variant>
      <vt:variant>
        <vt:lpwstr>_Toc442444564</vt:lpwstr>
      </vt:variant>
      <vt:variant>
        <vt:i4>1376311</vt:i4>
      </vt:variant>
      <vt:variant>
        <vt:i4>206</vt:i4>
      </vt:variant>
      <vt:variant>
        <vt:i4>0</vt:i4>
      </vt:variant>
      <vt:variant>
        <vt:i4>5</vt:i4>
      </vt:variant>
      <vt:variant>
        <vt:lpwstr/>
      </vt:variant>
      <vt:variant>
        <vt:lpwstr>_Toc442444563</vt:lpwstr>
      </vt:variant>
      <vt:variant>
        <vt:i4>1376311</vt:i4>
      </vt:variant>
      <vt:variant>
        <vt:i4>200</vt:i4>
      </vt:variant>
      <vt:variant>
        <vt:i4>0</vt:i4>
      </vt:variant>
      <vt:variant>
        <vt:i4>5</vt:i4>
      </vt:variant>
      <vt:variant>
        <vt:lpwstr/>
      </vt:variant>
      <vt:variant>
        <vt:lpwstr>_Toc442444562</vt:lpwstr>
      </vt:variant>
      <vt:variant>
        <vt:i4>1376311</vt:i4>
      </vt:variant>
      <vt:variant>
        <vt:i4>194</vt:i4>
      </vt:variant>
      <vt:variant>
        <vt:i4>0</vt:i4>
      </vt:variant>
      <vt:variant>
        <vt:i4>5</vt:i4>
      </vt:variant>
      <vt:variant>
        <vt:lpwstr/>
      </vt:variant>
      <vt:variant>
        <vt:lpwstr>_Toc442444561</vt:lpwstr>
      </vt:variant>
      <vt:variant>
        <vt:i4>1376311</vt:i4>
      </vt:variant>
      <vt:variant>
        <vt:i4>188</vt:i4>
      </vt:variant>
      <vt:variant>
        <vt:i4>0</vt:i4>
      </vt:variant>
      <vt:variant>
        <vt:i4>5</vt:i4>
      </vt:variant>
      <vt:variant>
        <vt:lpwstr/>
      </vt:variant>
      <vt:variant>
        <vt:lpwstr>_Toc442444560</vt:lpwstr>
      </vt:variant>
      <vt:variant>
        <vt:i4>1441847</vt:i4>
      </vt:variant>
      <vt:variant>
        <vt:i4>182</vt:i4>
      </vt:variant>
      <vt:variant>
        <vt:i4>0</vt:i4>
      </vt:variant>
      <vt:variant>
        <vt:i4>5</vt:i4>
      </vt:variant>
      <vt:variant>
        <vt:lpwstr/>
      </vt:variant>
      <vt:variant>
        <vt:lpwstr>_Toc442444559</vt:lpwstr>
      </vt:variant>
      <vt:variant>
        <vt:i4>1441847</vt:i4>
      </vt:variant>
      <vt:variant>
        <vt:i4>176</vt:i4>
      </vt:variant>
      <vt:variant>
        <vt:i4>0</vt:i4>
      </vt:variant>
      <vt:variant>
        <vt:i4>5</vt:i4>
      </vt:variant>
      <vt:variant>
        <vt:lpwstr/>
      </vt:variant>
      <vt:variant>
        <vt:lpwstr>_Toc442444558</vt:lpwstr>
      </vt:variant>
      <vt:variant>
        <vt:i4>1441847</vt:i4>
      </vt:variant>
      <vt:variant>
        <vt:i4>170</vt:i4>
      </vt:variant>
      <vt:variant>
        <vt:i4>0</vt:i4>
      </vt:variant>
      <vt:variant>
        <vt:i4>5</vt:i4>
      </vt:variant>
      <vt:variant>
        <vt:lpwstr/>
      </vt:variant>
      <vt:variant>
        <vt:lpwstr>_Toc442444557</vt:lpwstr>
      </vt:variant>
      <vt:variant>
        <vt:i4>1441847</vt:i4>
      </vt:variant>
      <vt:variant>
        <vt:i4>164</vt:i4>
      </vt:variant>
      <vt:variant>
        <vt:i4>0</vt:i4>
      </vt:variant>
      <vt:variant>
        <vt:i4>5</vt:i4>
      </vt:variant>
      <vt:variant>
        <vt:lpwstr/>
      </vt:variant>
      <vt:variant>
        <vt:lpwstr>_Toc442444556</vt:lpwstr>
      </vt:variant>
      <vt:variant>
        <vt:i4>1441847</vt:i4>
      </vt:variant>
      <vt:variant>
        <vt:i4>158</vt:i4>
      </vt:variant>
      <vt:variant>
        <vt:i4>0</vt:i4>
      </vt:variant>
      <vt:variant>
        <vt:i4>5</vt:i4>
      </vt:variant>
      <vt:variant>
        <vt:lpwstr/>
      </vt:variant>
      <vt:variant>
        <vt:lpwstr>_Toc442444555</vt:lpwstr>
      </vt:variant>
      <vt:variant>
        <vt:i4>1441847</vt:i4>
      </vt:variant>
      <vt:variant>
        <vt:i4>152</vt:i4>
      </vt:variant>
      <vt:variant>
        <vt:i4>0</vt:i4>
      </vt:variant>
      <vt:variant>
        <vt:i4>5</vt:i4>
      </vt:variant>
      <vt:variant>
        <vt:lpwstr/>
      </vt:variant>
      <vt:variant>
        <vt:lpwstr>_Toc442444554</vt:lpwstr>
      </vt:variant>
      <vt:variant>
        <vt:i4>1441847</vt:i4>
      </vt:variant>
      <vt:variant>
        <vt:i4>146</vt:i4>
      </vt:variant>
      <vt:variant>
        <vt:i4>0</vt:i4>
      </vt:variant>
      <vt:variant>
        <vt:i4>5</vt:i4>
      </vt:variant>
      <vt:variant>
        <vt:lpwstr/>
      </vt:variant>
      <vt:variant>
        <vt:lpwstr>_Toc442444553</vt:lpwstr>
      </vt:variant>
      <vt:variant>
        <vt:i4>1441847</vt:i4>
      </vt:variant>
      <vt:variant>
        <vt:i4>140</vt:i4>
      </vt:variant>
      <vt:variant>
        <vt:i4>0</vt:i4>
      </vt:variant>
      <vt:variant>
        <vt:i4>5</vt:i4>
      </vt:variant>
      <vt:variant>
        <vt:lpwstr/>
      </vt:variant>
      <vt:variant>
        <vt:lpwstr>_Toc442444552</vt:lpwstr>
      </vt:variant>
      <vt:variant>
        <vt:i4>1441847</vt:i4>
      </vt:variant>
      <vt:variant>
        <vt:i4>134</vt:i4>
      </vt:variant>
      <vt:variant>
        <vt:i4>0</vt:i4>
      </vt:variant>
      <vt:variant>
        <vt:i4>5</vt:i4>
      </vt:variant>
      <vt:variant>
        <vt:lpwstr/>
      </vt:variant>
      <vt:variant>
        <vt:lpwstr>_Toc442444551</vt:lpwstr>
      </vt:variant>
      <vt:variant>
        <vt:i4>1441847</vt:i4>
      </vt:variant>
      <vt:variant>
        <vt:i4>128</vt:i4>
      </vt:variant>
      <vt:variant>
        <vt:i4>0</vt:i4>
      </vt:variant>
      <vt:variant>
        <vt:i4>5</vt:i4>
      </vt:variant>
      <vt:variant>
        <vt:lpwstr/>
      </vt:variant>
      <vt:variant>
        <vt:lpwstr>_Toc442444550</vt:lpwstr>
      </vt:variant>
      <vt:variant>
        <vt:i4>1507383</vt:i4>
      </vt:variant>
      <vt:variant>
        <vt:i4>122</vt:i4>
      </vt:variant>
      <vt:variant>
        <vt:i4>0</vt:i4>
      </vt:variant>
      <vt:variant>
        <vt:i4>5</vt:i4>
      </vt:variant>
      <vt:variant>
        <vt:lpwstr/>
      </vt:variant>
      <vt:variant>
        <vt:lpwstr>_Toc442444549</vt:lpwstr>
      </vt:variant>
      <vt:variant>
        <vt:i4>1507383</vt:i4>
      </vt:variant>
      <vt:variant>
        <vt:i4>116</vt:i4>
      </vt:variant>
      <vt:variant>
        <vt:i4>0</vt:i4>
      </vt:variant>
      <vt:variant>
        <vt:i4>5</vt:i4>
      </vt:variant>
      <vt:variant>
        <vt:lpwstr/>
      </vt:variant>
      <vt:variant>
        <vt:lpwstr>_Toc442444548</vt:lpwstr>
      </vt:variant>
      <vt:variant>
        <vt:i4>1507383</vt:i4>
      </vt:variant>
      <vt:variant>
        <vt:i4>110</vt:i4>
      </vt:variant>
      <vt:variant>
        <vt:i4>0</vt:i4>
      </vt:variant>
      <vt:variant>
        <vt:i4>5</vt:i4>
      </vt:variant>
      <vt:variant>
        <vt:lpwstr/>
      </vt:variant>
      <vt:variant>
        <vt:lpwstr>_Toc442444547</vt:lpwstr>
      </vt:variant>
      <vt:variant>
        <vt:i4>1507383</vt:i4>
      </vt:variant>
      <vt:variant>
        <vt:i4>104</vt:i4>
      </vt:variant>
      <vt:variant>
        <vt:i4>0</vt:i4>
      </vt:variant>
      <vt:variant>
        <vt:i4>5</vt:i4>
      </vt:variant>
      <vt:variant>
        <vt:lpwstr/>
      </vt:variant>
      <vt:variant>
        <vt:lpwstr>_Toc442444546</vt:lpwstr>
      </vt:variant>
      <vt:variant>
        <vt:i4>1507383</vt:i4>
      </vt:variant>
      <vt:variant>
        <vt:i4>98</vt:i4>
      </vt:variant>
      <vt:variant>
        <vt:i4>0</vt:i4>
      </vt:variant>
      <vt:variant>
        <vt:i4>5</vt:i4>
      </vt:variant>
      <vt:variant>
        <vt:lpwstr/>
      </vt:variant>
      <vt:variant>
        <vt:lpwstr>_Toc442444545</vt:lpwstr>
      </vt:variant>
      <vt:variant>
        <vt:i4>1507383</vt:i4>
      </vt:variant>
      <vt:variant>
        <vt:i4>92</vt:i4>
      </vt:variant>
      <vt:variant>
        <vt:i4>0</vt:i4>
      </vt:variant>
      <vt:variant>
        <vt:i4>5</vt:i4>
      </vt:variant>
      <vt:variant>
        <vt:lpwstr/>
      </vt:variant>
      <vt:variant>
        <vt:lpwstr>_Toc442444544</vt:lpwstr>
      </vt:variant>
      <vt:variant>
        <vt:i4>1507383</vt:i4>
      </vt:variant>
      <vt:variant>
        <vt:i4>86</vt:i4>
      </vt:variant>
      <vt:variant>
        <vt:i4>0</vt:i4>
      </vt:variant>
      <vt:variant>
        <vt:i4>5</vt:i4>
      </vt:variant>
      <vt:variant>
        <vt:lpwstr/>
      </vt:variant>
      <vt:variant>
        <vt:lpwstr>_Toc442444543</vt:lpwstr>
      </vt:variant>
      <vt:variant>
        <vt:i4>1507383</vt:i4>
      </vt:variant>
      <vt:variant>
        <vt:i4>80</vt:i4>
      </vt:variant>
      <vt:variant>
        <vt:i4>0</vt:i4>
      </vt:variant>
      <vt:variant>
        <vt:i4>5</vt:i4>
      </vt:variant>
      <vt:variant>
        <vt:lpwstr/>
      </vt:variant>
      <vt:variant>
        <vt:lpwstr>_Toc442444542</vt:lpwstr>
      </vt:variant>
      <vt:variant>
        <vt:i4>1507383</vt:i4>
      </vt:variant>
      <vt:variant>
        <vt:i4>74</vt:i4>
      </vt:variant>
      <vt:variant>
        <vt:i4>0</vt:i4>
      </vt:variant>
      <vt:variant>
        <vt:i4>5</vt:i4>
      </vt:variant>
      <vt:variant>
        <vt:lpwstr/>
      </vt:variant>
      <vt:variant>
        <vt:lpwstr>_Toc442444541</vt:lpwstr>
      </vt:variant>
      <vt:variant>
        <vt:i4>1507383</vt:i4>
      </vt:variant>
      <vt:variant>
        <vt:i4>68</vt:i4>
      </vt:variant>
      <vt:variant>
        <vt:i4>0</vt:i4>
      </vt:variant>
      <vt:variant>
        <vt:i4>5</vt:i4>
      </vt:variant>
      <vt:variant>
        <vt:lpwstr/>
      </vt:variant>
      <vt:variant>
        <vt:lpwstr>_Toc442444540</vt:lpwstr>
      </vt:variant>
      <vt:variant>
        <vt:i4>1048631</vt:i4>
      </vt:variant>
      <vt:variant>
        <vt:i4>62</vt:i4>
      </vt:variant>
      <vt:variant>
        <vt:i4>0</vt:i4>
      </vt:variant>
      <vt:variant>
        <vt:i4>5</vt:i4>
      </vt:variant>
      <vt:variant>
        <vt:lpwstr/>
      </vt:variant>
      <vt:variant>
        <vt:lpwstr>_Toc442444539</vt:lpwstr>
      </vt:variant>
      <vt:variant>
        <vt:i4>1048631</vt:i4>
      </vt:variant>
      <vt:variant>
        <vt:i4>56</vt:i4>
      </vt:variant>
      <vt:variant>
        <vt:i4>0</vt:i4>
      </vt:variant>
      <vt:variant>
        <vt:i4>5</vt:i4>
      </vt:variant>
      <vt:variant>
        <vt:lpwstr/>
      </vt:variant>
      <vt:variant>
        <vt:lpwstr>_Toc442444538</vt:lpwstr>
      </vt:variant>
      <vt:variant>
        <vt:i4>1048631</vt:i4>
      </vt:variant>
      <vt:variant>
        <vt:i4>50</vt:i4>
      </vt:variant>
      <vt:variant>
        <vt:i4>0</vt:i4>
      </vt:variant>
      <vt:variant>
        <vt:i4>5</vt:i4>
      </vt:variant>
      <vt:variant>
        <vt:lpwstr/>
      </vt:variant>
      <vt:variant>
        <vt:lpwstr>_Toc442444537</vt:lpwstr>
      </vt:variant>
      <vt:variant>
        <vt:i4>1048631</vt:i4>
      </vt:variant>
      <vt:variant>
        <vt:i4>44</vt:i4>
      </vt:variant>
      <vt:variant>
        <vt:i4>0</vt:i4>
      </vt:variant>
      <vt:variant>
        <vt:i4>5</vt:i4>
      </vt:variant>
      <vt:variant>
        <vt:lpwstr/>
      </vt:variant>
      <vt:variant>
        <vt:lpwstr>_Toc442444536</vt:lpwstr>
      </vt:variant>
      <vt:variant>
        <vt:i4>1048631</vt:i4>
      </vt:variant>
      <vt:variant>
        <vt:i4>38</vt:i4>
      </vt:variant>
      <vt:variant>
        <vt:i4>0</vt:i4>
      </vt:variant>
      <vt:variant>
        <vt:i4>5</vt:i4>
      </vt:variant>
      <vt:variant>
        <vt:lpwstr/>
      </vt:variant>
      <vt:variant>
        <vt:lpwstr>_Toc442444535</vt:lpwstr>
      </vt:variant>
      <vt:variant>
        <vt:i4>1048631</vt:i4>
      </vt:variant>
      <vt:variant>
        <vt:i4>32</vt:i4>
      </vt:variant>
      <vt:variant>
        <vt:i4>0</vt:i4>
      </vt:variant>
      <vt:variant>
        <vt:i4>5</vt:i4>
      </vt:variant>
      <vt:variant>
        <vt:lpwstr/>
      </vt:variant>
      <vt:variant>
        <vt:lpwstr>_Toc442444534</vt:lpwstr>
      </vt:variant>
      <vt:variant>
        <vt:i4>1048631</vt:i4>
      </vt:variant>
      <vt:variant>
        <vt:i4>26</vt:i4>
      </vt:variant>
      <vt:variant>
        <vt:i4>0</vt:i4>
      </vt:variant>
      <vt:variant>
        <vt:i4>5</vt:i4>
      </vt:variant>
      <vt:variant>
        <vt:lpwstr/>
      </vt:variant>
      <vt:variant>
        <vt:lpwstr>_Toc442444533</vt:lpwstr>
      </vt:variant>
      <vt:variant>
        <vt:i4>1048631</vt:i4>
      </vt:variant>
      <vt:variant>
        <vt:i4>20</vt:i4>
      </vt:variant>
      <vt:variant>
        <vt:i4>0</vt:i4>
      </vt:variant>
      <vt:variant>
        <vt:i4>5</vt:i4>
      </vt:variant>
      <vt:variant>
        <vt:lpwstr/>
      </vt:variant>
      <vt:variant>
        <vt:lpwstr>_Toc442444532</vt:lpwstr>
      </vt:variant>
      <vt:variant>
        <vt:i4>1048631</vt:i4>
      </vt:variant>
      <vt:variant>
        <vt:i4>14</vt:i4>
      </vt:variant>
      <vt:variant>
        <vt:i4>0</vt:i4>
      </vt:variant>
      <vt:variant>
        <vt:i4>5</vt:i4>
      </vt:variant>
      <vt:variant>
        <vt:lpwstr/>
      </vt:variant>
      <vt:variant>
        <vt:lpwstr>_Toc442444531</vt:lpwstr>
      </vt:variant>
      <vt:variant>
        <vt:i4>1048631</vt:i4>
      </vt:variant>
      <vt:variant>
        <vt:i4>8</vt:i4>
      </vt:variant>
      <vt:variant>
        <vt:i4>0</vt:i4>
      </vt:variant>
      <vt:variant>
        <vt:i4>5</vt:i4>
      </vt:variant>
      <vt:variant>
        <vt:lpwstr/>
      </vt:variant>
      <vt:variant>
        <vt:lpwstr>_Toc442444530</vt:lpwstr>
      </vt:variant>
      <vt:variant>
        <vt:i4>1114167</vt:i4>
      </vt:variant>
      <vt:variant>
        <vt:i4>2</vt:i4>
      </vt:variant>
      <vt:variant>
        <vt:i4>0</vt:i4>
      </vt:variant>
      <vt:variant>
        <vt:i4>5</vt:i4>
      </vt:variant>
      <vt:variant>
        <vt:lpwstr/>
      </vt:variant>
      <vt:variant>
        <vt:lpwstr>_Toc442444529</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ЛХР Медвежьегорское ЦЛ</dc:title>
  <dc:creator>user</dc:creator>
  <cp:lastModifiedBy>Пчелинцева Анна Юрьевна</cp:lastModifiedBy>
  <cp:revision>228</cp:revision>
  <cp:lastPrinted>2025-06-10T07:49:00Z</cp:lastPrinted>
  <dcterms:created xsi:type="dcterms:W3CDTF">2021-12-24T03:17:00Z</dcterms:created>
  <dcterms:modified xsi:type="dcterms:W3CDTF">2025-09-09T09:38:00Z</dcterms:modified>
</cp:coreProperties>
</file>